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38B" w:rsidRPr="000B320E" w:rsidRDefault="0092338B" w:rsidP="0092338B">
      <w:pPr>
        <w:spacing w:after="0" w:line="240" w:lineRule="auto"/>
        <w:jc w:val="center"/>
        <w:rPr>
          <w:rFonts w:ascii="Times New Roman" w:hAnsi="Times New Roman"/>
          <w:sz w:val="28"/>
          <w:szCs w:val="28"/>
        </w:rPr>
      </w:pPr>
      <w:r w:rsidRPr="000B320E">
        <w:rPr>
          <w:rFonts w:ascii="Times New Roman" w:hAnsi="Times New Roman"/>
          <w:sz w:val="28"/>
          <w:szCs w:val="28"/>
        </w:rPr>
        <w:t>СОЮЗ ПЕРЕВОДЧИКОВ РОССИИ</w:t>
      </w: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b/>
          <w:sz w:val="28"/>
          <w:szCs w:val="28"/>
        </w:rPr>
      </w:pPr>
      <w:r w:rsidRPr="000B320E">
        <w:rPr>
          <w:rFonts w:ascii="Times New Roman" w:hAnsi="Times New Roman"/>
          <w:b/>
          <w:sz w:val="28"/>
          <w:szCs w:val="28"/>
        </w:rPr>
        <w:t>Министерство образования и науки Российской Федерации</w:t>
      </w: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b/>
          <w:sz w:val="28"/>
          <w:szCs w:val="28"/>
        </w:rPr>
      </w:pPr>
      <w:r w:rsidRPr="000B320E">
        <w:rPr>
          <w:rFonts w:ascii="Times New Roman" w:hAnsi="Times New Roman"/>
          <w:b/>
          <w:sz w:val="28"/>
          <w:szCs w:val="28"/>
        </w:rPr>
        <w:t>Федеральное государственное бюджетное образовательное учреждение</w:t>
      </w:r>
    </w:p>
    <w:p w:rsidR="0092338B" w:rsidRPr="000B320E" w:rsidRDefault="0092338B" w:rsidP="0092338B">
      <w:pPr>
        <w:spacing w:after="0" w:line="240" w:lineRule="auto"/>
        <w:jc w:val="center"/>
        <w:rPr>
          <w:rFonts w:ascii="Times New Roman" w:hAnsi="Times New Roman"/>
          <w:b/>
          <w:sz w:val="28"/>
          <w:szCs w:val="28"/>
        </w:rPr>
      </w:pPr>
      <w:r w:rsidRPr="000B320E">
        <w:rPr>
          <w:rFonts w:ascii="Times New Roman" w:hAnsi="Times New Roman"/>
          <w:b/>
          <w:sz w:val="28"/>
          <w:szCs w:val="28"/>
        </w:rPr>
        <w:t>высшего профессионального образования</w:t>
      </w: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b/>
          <w:sz w:val="32"/>
          <w:szCs w:val="32"/>
        </w:rPr>
      </w:pPr>
      <w:r w:rsidRPr="000B320E">
        <w:rPr>
          <w:rFonts w:ascii="Times New Roman" w:hAnsi="Times New Roman"/>
          <w:b/>
          <w:sz w:val="32"/>
          <w:szCs w:val="32"/>
        </w:rPr>
        <w:t>«НИЖЕГОРОДСКИЙ ГОСУДАРСТВЕННЫЙ ЛИНГВИСТИЧЕСКИЙ УНИВЕРСИТЕТ</w:t>
      </w:r>
    </w:p>
    <w:p w:rsidR="0092338B" w:rsidRPr="000B320E" w:rsidRDefault="0092338B" w:rsidP="0092338B">
      <w:pPr>
        <w:spacing w:after="0" w:line="240" w:lineRule="auto"/>
        <w:jc w:val="center"/>
        <w:rPr>
          <w:rFonts w:ascii="Times New Roman" w:hAnsi="Times New Roman"/>
          <w:b/>
          <w:sz w:val="32"/>
          <w:szCs w:val="32"/>
        </w:rPr>
      </w:pPr>
      <w:r w:rsidRPr="000B320E">
        <w:rPr>
          <w:rFonts w:ascii="Times New Roman" w:hAnsi="Times New Roman"/>
          <w:b/>
          <w:sz w:val="32"/>
          <w:szCs w:val="32"/>
        </w:rPr>
        <w:t>им. Н.А. ДОБРОЛЮБОВА»</w:t>
      </w:r>
    </w:p>
    <w:p w:rsidR="0092338B" w:rsidRPr="000B320E" w:rsidRDefault="0092338B" w:rsidP="0092338B">
      <w:pPr>
        <w:spacing w:after="0" w:line="240" w:lineRule="auto"/>
        <w:jc w:val="center"/>
        <w:rPr>
          <w:rFonts w:ascii="Times New Roman" w:hAnsi="Times New Roman"/>
          <w:b/>
          <w:sz w:val="32"/>
          <w:szCs w:val="32"/>
        </w:rPr>
      </w:pPr>
    </w:p>
    <w:p w:rsidR="0092338B" w:rsidRPr="000B320E" w:rsidRDefault="0092338B" w:rsidP="0092338B">
      <w:pPr>
        <w:spacing w:after="0" w:line="240" w:lineRule="auto"/>
        <w:jc w:val="center"/>
        <w:rPr>
          <w:rFonts w:ascii="Times New Roman" w:hAnsi="Times New Roman"/>
          <w:b/>
          <w:sz w:val="28"/>
          <w:szCs w:val="28"/>
        </w:rPr>
      </w:pPr>
      <w:r w:rsidRPr="000B320E">
        <w:rPr>
          <w:rFonts w:ascii="Times New Roman" w:hAnsi="Times New Roman"/>
          <w:b/>
          <w:sz w:val="28"/>
          <w:szCs w:val="28"/>
        </w:rPr>
        <w:t>ПЕРЕВОДЧЕСКИЙ ФАКУЛЬТЕТ</w:t>
      </w:r>
    </w:p>
    <w:p w:rsidR="0092338B" w:rsidRPr="000B320E" w:rsidRDefault="0092338B" w:rsidP="0092338B">
      <w:pPr>
        <w:spacing w:after="0" w:line="240" w:lineRule="auto"/>
        <w:jc w:val="center"/>
        <w:rPr>
          <w:rFonts w:ascii="Times New Roman" w:hAnsi="Times New Roman"/>
          <w:b/>
          <w:sz w:val="28"/>
          <w:szCs w:val="28"/>
        </w:rPr>
      </w:pPr>
    </w:p>
    <w:p w:rsidR="0092338B" w:rsidRPr="000B320E" w:rsidRDefault="0092338B" w:rsidP="0092338B">
      <w:pPr>
        <w:spacing w:after="0" w:line="240" w:lineRule="auto"/>
        <w:rPr>
          <w:rFonts w:ascii="Times New Roman" w:hAnsi="Times New Roman"/>
          <w:b/>
          <w:sz w:val="28"/>
          <w:szCs w:val="28"/>
        </w:rPr>
      </w:pPr>
    </w:p>
    <w:p w:rsidR="0092338B" w:rsidRPr="000B320E" w:rsidRDefault="0092338B" w:rsidP="0092338B">
      <w:pPr>
        <w:spacing w:after="0" w:line="240" w:lineRule="auto"/>
        <w:jc w:val="center"/>
        <w:rPr>
          <w:rFonts w:ascii="Times New Roman" w:hAnsi="Times New Roman"/>
          <w:b/>
          <w:sz w:val="28"/>
          <w:szCs w:val="28"/>
        </w:rPr>
      </w:pPr>
    </w:p>
    <w:p w:rsidR="0092338B" w:rsidRPr="000B320E" w:rsidRDefault="0092338B" w:rsidP="0092338B">
      <w:pPr>
        <w:spacing w:after="0" w:line="240" w:lineRule="auto"/>
        <w:jc w:val="center"/>
        <w:rPr>
          <w:rFonts w:ascii="Times New Roman" w:hAnsi="Times New Roman"/>
          <w:b/>
          <w:sz w:val="28"/>
          <w:szCs w:val="28"/>
        </w:rPr>
      </w:pPr>
    </w:p>
    <w:p w:rsidR="0092338B" w:rsidRPr="000B320E" w:rsidRDefault="0092338B" w:rsidP="0092338B">
      <w:pPr>
        <w:spacing w:after="0" w:line="240" w:lineRule="auto"/>
        <w:rPr>
          <w:rFonts w:ascii="Times New Roman" w:hAnsi="Times New Roman"/>
          <w:b/>
          <w:sz w:val="28"/>
          <w:szCs w:val="28"/>
        </w:rPr>
      </w:pPr>
    </w:p>
    <w:p w:rsidR="0092338B" w:rsidRPr="000B320E" w:rsidRDefault="0092338B" w:rsidP="0092338B">
      <w:pPr>
        <w:spacing w:after="0" w:line="240" w:lineRule="auto"/>
        <w:jc w:val="center"/>
        <w:rPr>
          <w:rFonts w:ascii="Times New Roman" w:hAnsi="Times New Roman"/>
          <w:b/>
          <w:sz w:val="28"/>
          <w:szCs w:val="28"/>
        </w:rPr>
      </w:pPr>
    </w:p>
    <w:p w:rsidR="0092338B" w:rsidRPr="000B320E" w:rsidRDefault="0092338B" w:rsidP="0092338B">
      <w:pPr>
        <w:spacing w:after="0" w:line="240" w:lineRule="auto"/>
        <w:jc w:val="center"/>
        <w:rPr>
          <w:rFonts w:ascii="Times New Roman" w:hAnsi="Times New Roman"/>
          <w:b/>
          <w:sz w:val="44"/>
          <w:szCs w:val="44"/>
        </w:rPr>
      </w:pPr>
      <w:r w:rsidRPr="000B320E">
        <w:rPr>
          <w:rFonts w:ascii="Times New Roman" w:hAnsi="Times New Roman"/>
          <w:b/>
          <w:sz w:val="44"/>
          <w:szCs w:val="44"/>
        </w:rPr>
        <w:t>ПРОБЛЕМЫ ЯЗЫКА И ПЕРЕВОДА</w:t>
      </w:r>
    </w:p>
    <w:p w:rsidR="0092338B" w:rsidRPr="000B320E" w:rsidRDefault="0092338B" w:rsidP="0092338B">
      <w:pPr>
        <w:spacing w:after="0" w:line="240" w:lineRule="auto"/>
        <w:jc w:val="center"/>
        <w:rPr>
          <w:rFonts w:ascii="Times New Roman" w:hAnsi="Times New Roman"/>
          <w:b/>
          <w:sz w:val="44"/>
          <w:szCs w:val="44"/>
        </w:rPr>
      </w:pPr>
      <w:r w:rsidRPr="000B320E">
        <w:rPr>
          <w:rFonts w:ascii="Times New Roman" w:hAnsi="Times New Roman"/>
          <w:b/>
          <w:sz w:val="44"/>
          <w:szCs w:val="44"/>
        </w:rPr>
        <w:t>В ТРУДАХ МОЛОДЫХ УЧЕНЫХ</w:t>
      </w: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36"/>
          <w:szCs w:val="36"/>
        </w:rPr>
      </w:pPr>
      <w:r w:rsidRPr="000B320E">
        <w:rPr>
          <w:rFonts w:ascii="Times New Roman" w:hAnsi="Times New Roman"/>
          <w:sz w:val="36"/>
          <w:szCs w:val="36"/>
        </w:rPr>
        <w:t>Сборник научных трудов</w:t>
      </w:r>
    </w:p>
    <w:p w:rsidR="0092338B" w:rsidRPr="000B320E" w:rsidRDefault="0092338B" w:rsidP="0092338B">
      <w:pPr>
        <w:spacing w:after="0" w:line="240" w:lineRule="auto"/>
        <w:jc w:val="center"/>
        <w:rPr>
          <w:rFonts w:ascii="Times New Roman" w:hAnsi="Times New Roman"/>
          <w:sz w:val="36"/>
          <w:szCs w:val="36"/>
        </w:rPr>
      </w:pPr>
    </w:p>
    <w:p w:rsidR="0092338B" w:rsidRPr="000B320E" w:rsidRDefault="0092338B" w:rsidP="0092338B">
      <w:pPr>
        <w:spacing w:after="0" w:line="240" w:lineRule="auto"/>
        <w:jc w:val="center"/>
        <w:rPr>
          <w:rFonts w:ascii="Times New Roman" w:hAnsi="Times New Roman"/>
          <w:sz w:val="36"/>
          <w:szCs w:val="36"/>
        </w:rPr>
      </w:pPr>
    </w:p>
    <w:p w:rsidR="0092338B" w:rsidRPr="000B320E" w:rsidRDefault="0092338B" w:rsidP="0092338B">
      <w:pPr>
        <w:spacing w:after="0" w:line="240" w:lineRule="auto"/>
        <w:jc w:val="center"/>
        <w:rPr>
          <w:rFonts w:ascii="Times New Roman" w:hAnsi="Times New Roman"/>
          <w:sz w:val="36"/>
          <w:szCs w:val="36"/>
        </w:rPr>
      </w:pPr>
      <w:r>
        <w:rPr>
          <w:rFonts w:ascii="Times New Roman" w:hAnsi="Times New Roman"/>
          <w:sz w:val="36"/>
          <w:szCs w:val="36"/>
        </w:rPr>
        <w:t>Выпуск 15</w:t>
      </w: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Default="0092338B" w:rsidP="0092338B">
      <w:pPr>
        <w:spacing w:after="0" w:line="240" w:lineRule="auto"/>
        <w:jc w:val="center"/>
        <w:rPr>
          <w:rFonts w:ascii="Times New Roman" w:hAnsi="Times New Roman"/>
          <w:sz w:val="28"/>
          <w:szCs w:val="28"/>
        </w:rPr>
      </w:pPr>
    </w:p>
    <w:p w:rsidR="00222EBC" w:rsidRDefault="00222EBC" w:rsidP="0092338B">
      <w:pPr>
        <w:spacing w:after="0" w:line="240" w:lineRule="auto"/>
        <w:jc w:val="center"/>
        <w:rPr>
          <w:rFonts w:ascii="Times New Roman" w:hAnsi="Times New Roman"/>
          <w:sz w:val="28"/>
          <w:szCs w:val="28"/>
        </w:rPr>
      </w:pPr>
    </w:p>
    <w:p w:rsidR="00222EBC" w:rsidRPr="000B320E" w:rsidRDefault="00222EBC"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sz w:val="28"/>
          <w:szCs w:val="28"/>
        </w:rPr>
      </w:pPr>
    </w:p>
    <w:p w:rsidR="0092338B" w:rsidRDefault="0092338B" w:rsidP="0092338B">
      <w:pPr>
        <w:spacing w:after="0" w:line="240" w:lineRule="auto"/>
        <w:jc w:val="center"/>
        <w:rPr>
          <w:rFonts w:ascii="Times New Roman" w:hAnsi="Times New Roman"/>
          <w:sz w:val="28"/>
          <w:szCs w:val="28"/>
        </w:rPr>
      </w:pPr>
      <w:r>
        <w:rPr>
          <w:rFonts w:ascii="Times New Roman" w:hAnsi="Times New Roman"/>
          <w:sz w:val="28"/>
          <w:szCs w:val="28"/>
        </w:rPr>
        <w:t xml:space="preserve">Нижний Новгород </w:t>
      </w:r>
    </w:p>
    <w:p w:rsidR="00222EBC" w:rsidRDefault="0092338B" w:rsidP="00222EBC">
      <w:pPr>
        <w:spacing w:after="0" w:line="240" w:lineRule="auto"/>
        <w:jc w:val="center"/>
        <w:rPr>
          <w:rFonts w:ascii="Times New Roman" w:hAnsi="Times New Roman"/>
          <w:sz w:val="28"/>
          <w:szCs w:val="28"/>
        </w:rPr>
      </w:pPr>
      <w:r>
        <w:rPr>
          <w:rFonts w:ascii="Times New Roman" w:hAnsi="Times New Roman"/>
          <w:sz w:val="28"/>
          <w:szCs w:val="28"/>
        </w:rPr>
        <w:t>2015</w:t>
      </w:r>
    </w:p>
    <w:p w:rsidR="0092338B" w:rsidRPr="000B320E" w:rsidRDefault="0092338B" w:rsidP="0092338B">
      <w:pPr>
        <w:spacing w:after="0" w:line="240" w:lineRule="auto"/>
        <w:jc w:val="both"/>
        <w:rPr>
          <w:rFonts w:ascii="Times New Roman" w:hAnsi="Times New Roman"/>
          <w:sz w:val="28"/>
          <w:szCs w:val="28"/>
        </w:rPr>
      </w:pPr>
      <w:r w:rsidRPr="000B320E">
        <w:rPr>
          <w:rFonts w:ascii="Times New Roman" w:hAnsi="Times New Roman"/>
          <w:sz w:val="28"/>
          <w:szCs w:val="28"/>
        </w:rPr>
        <w:lastRenderedPageBreak/>
        <w:t>Печатается по решению редакционно-издательского совета ФГБОУ ВПО «НГЛУ».</w:t>
      </w:r>
    </w:p>
    <w:p w:rsidR="0092338B" w:rsidRPr="000B320E" w:rsidRDefault="0092338B" w:rsidP="0092338B">
      <w:pPr>
        <w:spacing w:after="0" w:line="240" w:lineRule="auto"/>
        <w:jc w:val="both"/>
        <w:rPr>
          <w:rFonts w:ascii="Times New Roman" w:hAnsi="Times New Roman"/>
          <w:sz w:val="28"/>
          <w:szCs w:val="28"/>
        </w:rPr>
      </w:pPr>
    </w:p>
    <w:p w:rsidR="0092338B" w:rsidRPr="000B320E" w:rsidRDefault="0092338B" w:rsidP="0092338B">
      <w:pPr>
        <w:spacing w:after="0" w:line="240" w:lineRule="auto"/>
        <w:jc w:val="both"/>
        <w:rPr>
          <w:rFonts w:ascii="Times New Roman" w:hAnsi="Times New Roman"/>
          <w:sz w:val="28"/>
          <w:szCs w:val="28"/>
        </w:rPr>
      </w:pPr>
      <w:r w:rsidRPr="000B320E">
        <w:rPr>
          <w:rFonts w:ascii="Times New Roman" w:hAnsi="Times New Roman"/>
          <w:sz w:val="28"/>
          <w:szCs w:val="28"/>
        </w:rPr>
        <w:t>УДК 81’25 (060-55)</w:t>
      </w:r>
    </w:p>
    <w:p w:rsidR="0092338B" w:rsidRPr="000B320E" w:rsidRDefault="0092338B" w:rsidP="0092338B">
      <w:pPr>
        <w:spacing w:after="0" w:line="240" w:lineRule="auto"/>
        <w:jc w:val="both"/>
        <w:rPr>
          <w:rFonts w:ascii="Times New Roman" w:hAnsi="Times New Roman"/>
          <w:sz w:val="28"/>
          <w:szCs w:val="28"/>
        </w:rPr>
      </w:pPr>
    </w:p>
    <w:p w:rsidR="0092338B" w:rsidRPr="000B320E" w:rsidRDefault="0092338B" w:rsidP="0092338B">
      <w:pPr>
        <w:spacing w:after="0" w:line="240" w:lineRule="auto"/>
        <w:jc w:val="both"/>
        <w:rPr>
          <w:rFonts w:ascii="Times New Roman" w:hAnsi="Times New Roman"/>
          <w:sz w:val="28"/>
          <w:szCs w:val="28"/>
        </w:rPr>
      </w:pPr>
    </w:p>
    <w:p w:rsidR="0092338B" w:rsidRPr="000B320E" w:rsidRDefault="0092338B" w:rsidP="0092338B">
      <w:pPr>
        <w:spacing w:after="0" w:line="240" w:lineRule="auto"/>
        <w:jc w:val="both"/>
        <w:rPr>
          <w:rFonts w:ascii="Times New Roman" w:hAnsi="Times New Roman"/>
          <w:sz w:val="28"/>
          <w:szCs w:val="28"/>
        </w:rPr>
      </w:pPr>
      <w:r w:rsidRPr="000B320E">
        <w:rPr>
          <w:rFonts w:ascii="Times New Roman" w:hAnsi="Times New Roman"/>
          <w:b/>
          <w:sz w:val="28"/>
          <w:szCs w:val="28"/>
        </w:rPr>
        <w:t>Проблемы языка и перевода в трудах молодых ученых:</w:t>
      </w:r>
      <w:r w:rsidRPr="000B320E">
        <w:rPr>
          <w:rFonts w:ascii="Times New Roman" w:hAnsi="Times New Roman"/>
          <w:sz w:val="28"/>
          <w:szCs w:val="28"/>
        </w:rPr>
        <w:t xml:space="preserve"> С</w:t>
      </w:r>
      <w:r>
        <w:rPr>
          <w:rFonts w:ascii="Times New Roman" w:hAnsi="Times New Roman"/>
          <w:sz w:val="28"/>
          <w:szCs w:val="28"/>
        </w:rPr>
        <w:t>борник научных трудов. Выпуск 15</w:t>
      </w:r>
      <w:r w:rsidRPr="000B320E">
        <w:rPr>
          <w:rFonts w:ascii="Times New Roman" w:hAnsi="Times New Roman"/>
          <w:sz w:val="28"/>
          <w:szCs w:val="28"/>
        </w:rPr>
        <w:t>. – Нижний Новгород: Нижегородский государственный лингвистический униве</w:t>
      </w:r>
      <w:r>
        <w:rPr>
          <w:rFonts w:ascii="Times New Roman" w:hAnsi="Times New Roman"/>
          <w:sz w:val="28"/>
          <w:szCs w:val="28"/>
        </w:rPr>
        <w:t>рситет им. Н.А.Добролюбова, 2015</w:t>
      </w:r>
      <w:r w:rsidRPr="000B320E">
        <w:rPr>
          <w:rFonts w:ascii="Times New Roman" w:hAnsi="Times New Roman"/>
          <w:sz w:val="28"/>
          <w:szCs w:val="28"/>
        </w:rPr>
        <w:t xml:space="preserve">. </w:t>
      </w:r>
      <w:r w:rsidRPr="00D26DD8">
        <w:rPr>
          <w:rFonts w:ascii="Times New Roman" w:hAnsi="Times New Roman"/>
          <w:sz w:val="28"/>
          <w:szCs w:val="28"/>
        </w:rPr>
        <w:t xml:space="preserve">– </w:t>
      </w:r>
      <w:r w:rsidR="00500A49">
        <w:rPr>
          <w:rFonts w:ascii="Times New Roman" w:hAnsi="Times New Roman"/>
          <w:sz w:val="28"/>
          <w:szCs w:val="28"/>
        </w:rPr>
        <w:t>257</w:t>
      </w:r>
      <w:r w:rsidRPr="00D26DD8">
        <w:rPr>
          <w:rFonts w:ascii="Times New Roman" w:hAnsi="Times New Roman"/>
          <w:sz w:val="28"/>
          <w:szCs w:val="28"/>
        </w:rPr>
        <w:t xml:space="preserve"> с.</w:t>
      </w:r>
    </w:p>
    <w:p w:rsidR="0092338B" w:rsidRPr="000B320E" w:rsidRDefault="0092338B" w:rsidP="0092338B">
      <w:pPr>
        <w:spacing w:after="0" w:line="240" w:lineRule="auto"/>
        <w:jc w:val="both"/>
        <w:rPr>
          <w:rFonts w:ascii="Times New Roman" w:hAnsi="Times New Roman"/>
          <w:sz w:val="28"/>
          <w:szCs w:val="28"/>
        </w:rPr>
      </w:pPr>
    </w:p>
    <w:p w:rsidR="0092338B" w:rsidRPr="000B320E" w:rsidRDefault="0092338B" w:rsidP="0092338B">
      <w:pPr>
        <w:spacing w:after="0" w:line="240" w:lineRule="auto"/>
        <w:jc w:val="both"/>
        <w:rPr>
          <w:rFonts w:ascii="Times New Roman" w:hAnsi="Times New Roman"/>
          <w:sz w:val="28"/>
          <w:szCs w:val="28"/>
        </w:rPr>
      </w:pPr>
      <w:r>
        <w:rPr>
          <w:rFonts w:ascii="Times New Roman" w:hAnsi="Times New Roman"/>
          <w:sz w:val="28"/>
          <w:szCs w:val="28"/>
          <w:lang w:val="en-US"/>
        </w:rPr>
        <w:t>ISS</w:t>
      </w:r>
      <w:r w:rsidRPr="000B320E">
        <w:rPr>
          <w:rFonts w:ascii="Times New Roman" w:hAnsi="Times New Roman"/>
          <w:sz w:val="28"/>
          <w:szCs w:val="28"/>
          <w:lang w:val="en-US"/>
        </w:rPr>
        <w:t>N</w:t>
      </w:r>
      <w:r>
        <w:rPr>
          <w:rFonts w:ascii="Times New Roman" w:hAnsi="Times New Roman"/>
          <w:sz w:val="28"/>
          <w:szCs w:val="28"/>
        </w:rPr>
        <w:t xml:space="preserve"> </w:t>
      </w:r>
      <w:r w:rsidRPr="00824411">
        <w:rPr>
          <w:rFonts w:ascii="Times New Roman" w:hAnsi="Times New Roman"/>
          <w:bCs/>
          <w:sz w:val="28"/>
          <w:szCs w:val="28"/>
        </w:rPr>
        <w:t>2410-3101</w:t>
      </w:r>
    </w:p>
    <w:p w:rsidR="0092338B" w:rsidRPr="000B320E" w:rsidRDefault="0092338B" w:rsidP="0092338B">
      <w:pPr>
        <w:spacing w:after="0" w:line="240" w:lineRule="auto"/>
        <w:jc w:val="both"/>
        <w:rPr>
          <w:rFonts w:ascii="Times New Roman" w:hAnsi="Times New Roman"/>
          <w:sz w:val="28"/>
          <w:szCs w:val="28"/>
        </w:rPr>
      </w:pPr>
    </w:p>
    <w:p w:rsidR="0092338B" w:rsidRPr="000B320E" w:rsidRDefault="0092338B" w:rsidP="0092338B">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В настоящем сборнике опубликованы результаты научных исследований, представленные участниками </w:t>
      </w:r>
      <w:r w:rsidRPr="000B320E">
        <w:rPr>
          <w:rFonts w:ascii="Times New Roman" w:hAnsi="Times New Roman"/>
          <w:sz w:val="28"/>
          <w:szCs w:val="28"/>
          <w:lang w:val="en-US"/>
        </w:rPr>
        <w:t>V</w:t>
      </w:r>
      <w:r w:rsidR="000C49D6">
        <w:rPr>
          <w:rFonts w:ascii="Times New Roman" w:hAnsi="Times New Roman"/>
          <w:sz w:val="28"/>
          <w:szCs w:val="28"/>
          <w:lang w:val="en-US"/>
        </w:rPr>
        <w:t>II</w:t>
      </w:r>
      <w:r w:rsidRPr="000B320E">
        <w:rPr>
          <w:rFonts w:ascii="Times New Roman" w:hAnsi="Times New Roman"/>
          <w:sz w:val="28"/>
          <w:szCs w:val="28"/>
        </w:rPr>
        <w:t xml:space="preserve"> Международной молодежной научно-практической конференции «Перевод как фактор развития науки </w:t>
      </w:r>
      <w:r>
        <w:rPr>
          <w:rFonts w:ascii="Times New Roman" w:hAnsi="Times New Roman"/>
          <w:sz w:val="28"/>
          <w:szCs w:val="28"/>
        </w:rPr>
        <w:t>и техники в современном мире</w:t>
      </w:r>
      <w:r w:rsidR="000C49D6">
        <w:rPr>
          <w:rFonts w:ascii="Times New Roman" w:hAnsi="Times New Roman"/>
          <w:sz w:val="28"/>
          <w:szCs w:val="28"/>
        </w:rPr>
        <w:t>. Проблемы лингвистической безопасности</w:t>
      </w:r>
      <w:r>
        <w:rPr>
          <w:rFonts w:ascii="Times New Roman" w:hAnsi="Times New Roman"/>
          <w:sz w:val="28"/>
          <w:szCs w:val="28"/>
        </w:rPr>
        <w:t xml:space="preserve">» </w:t>
      </w:r>
      <w:r w:rsidR="000C49D6">
        <w:rPr>
          <w:rFonts w:ascii="Times New Roman" w:hAnsi="Times New Roman"/>
          <w:sz w:val="28"/>
          <w:szCs w:val="28"/>
        </w:rPr>
        <w:t>12-14 октября</w:t>
      </w:r>
      <w:r>
        <w:rPr>
          <w:rFonts w:ascii="Times New Roman" w:hAnsi="Times New Roman"/>
          <w:sz w:val="28"/>
          <w:szCs w:val="28"/>
        </w:rPr>
        <w:t xml:space="preserve"> 201</w:t>
      </w:r>
      <w:r w:rsidR="000C49D6">
        <w:rPr>
          <w:rFonts w:ascii="Times New Roman" w:hAnsi="Times New Roman"/>
          <w:sz w:val="28"/>
          <w:szCs w:val="28"/>
        </w:rPr>
        <w:t>5</w:t>
      </w:r>
      <w:r w:rsidRPr="000B320E">
        <w:rPr>
          <w:rFonts w:ascii="Times New Roman" w:hAnsi="Times New Roman"/>
          <w:sz w:val="28"/>
          <w:szCs w:val="28"/>
        </w:rPr>
        <w:t xml:space="preserve"> г.</w:t>
      </w:r>
    </w:p>
    <w:p w:rsidR="0092338B" w:rsidRPr="000B320E" w:rsidRDefault="0092338B" w:rsidP="0092338B">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Тематика работ весьма разнообразна и включает как вопросы описания лингвистических особенностей разных видов </w:t>
      </w:r>
      <w:r>
        <w:rPr>
          <w:rFonts w:ascii="Times New Roman" w:hAnsi="Times New Roman"/>
          <w:sz w:val="28"/>
          <w:szCs w:val="28"/>
        </w:rPr>
        <w:t xml:space="preserve">переводного </w:t>
      </w:r>
      <w:r w:rsidRPr="000B320E">
        <w:rPr>
          <w:rFonts w:ascii="Times New Roman" w:hAnsi="Times New Roman"/>
          <w:sz w:val="28"/>
          <w:szCs w:val="28"/>
        </w:rPr>
        <w:t>дискурса, так и вопросы перевода художественных и специальных текстов.</w:t>
      </w:r>
      <w:r>
        <w:rPr>
          <w:rFonts w:ascii="Times New Roman" w:hAnsi="Times New Roman"/>
          <w:sz w:val="28"/>
          <w:szCs w:val="28"/>
        </w:rPr>
        <w:t xml:space="preserve"> Значительное внимание уделяется </w:t>
      </w:r>
      <w:r w:rsidR="000C49D6">
        <w:rPr>
          <w:rFonts w:ascii="Times New Roman" w:hAnsi="Times New Roman"/>
          <w:sz w:val="28"/>
          <w:szCs w:val="28"/>
        </w:rPr>
        <w:t>проблемам обеспечения лингвистической безопасности</w:t>
      </w:r>
      <w:r>
        <w:rPr>
          <w:rFonts w:ascii="Times New Roman" w:hAnsi="Times New Roman"/>
          <w:sz w:val="28"/>
          <w:szCs w:val="28"/>
        </w:rPr>
        <w:t>.</w:t>
      </w:r>
    </w:p>
    <w:p w:rsidR="0092338B" w:rsidRPr="000B320E" w:rsidRDefault="0092338B" w:rsidP="0092338B">
      <w:pPr>
        <w:spacing w:after="0" w:line="240" w:lineRule="auto"/>
        <w:jc w:val="both"/>
        <w:rPr>
          <w:rFonts w:ascii="Times New Roman" w:hAnsi="Times New Roman"/>
          <w:sz w:val="28"/>
          <w:szCs w:val="28"/>
        </w:rPr>
      </w:pPr>
      <w:r w:rsidRPr="000B320E">
        <w:rPr>
          <w:rFonts w:ascii="Times New Roman" w:hAnsi="Times New Roman"/>
          <w:sz w:val="28"/>
          <w:szCs w:val="28"/>
        </w:rPr>
        <w:tab/>
        <w:t xml:space="preserve">Сборник предназначен аспирантам, студентам и магистрантам языковых вузов и факультетов иностранных языков, обучающимся по направлению «Лингвистика», а также переводчикам-практикам. </w:t>
      </w:r>
    </w:p>
    <w:p w:rsidR="0092338B" w:rsidRPr="000B320E" w:rsidRDefault="0092338B" w:rsidP="0092338B">
      <w:pPr>
        <w:spacing w:after="0" w:line="240" w:lineRule="auto"/>
        <w:jc w:val="both"/>
        <w:rPr>
          <w:rFonts w:ascii="Times New Roman" w:hAnsi="Times New Roman"/>
          <w:sz w:val="28"/>
          <w:szCs w:val="28"/>
        </w:rPr>
      </w:pPr>
    </w:p>
    <w:p w:rsidR="0092338B" w:rsidRPr="000B320E" w:rsidRDefault="0092338B" w:rsidP="0092338B">
      <w:pPr>
        <w:spacing w:after="0" w:line="240" w:lineRule="auto"/>
        <w:jc w:val="both"/>
        <w:rPr>
          <w:rFonts w:ascii="Times New Roman" w:hAnsi="Times New Roman"/>
          <w:sz w:val="28"/>
          <w:szCs w:val="28"/>
        </w:rPr>
      </w:pPr>
    </w:p>
    <w:p w:rsidR="0092338B" w:rsidRPr="000B320E" w:rsidRDefault="0092338B" w:rsidP="0092338B">
      <w:pPr>
        <w:spacing w:after="0" w:line="240" w:lineRule="auto"/>
        <w:jc w:val="center"/>
        <w:rPr>
          <w:rFonts w:ascii="Times New Roman" w:hAnsi="Times New Roman"/>
          <w:i/>
          <w:sz w:val="28"/>
          <w:szCs w:val="28"/>
        </w:rPr>
      </w:pPr>
      <w:r w:rsidRPr="000B320E">
        <w:rPr>
          <w:rFonts w:ascii="Times New Roman" w:hAnsi="Times New Roman"/>
          <w:i/>
          <w:sz w:val="28"/>
          <w:szCs w:val="28"/>
        </w:rPr>
        <w:t>Редакционная коллегия:</w:t>
      </w:r>
    </w:p>
    <w:p w:rsidR="0092338B" w:rsidRPr="000B320E" w:rsidRDefault="0092338B" w:rsidP="0092338B">
      <w:pPr>
        <w:spacing w:after="0" w:line="240" w:lineRule="auto"/>
        <w:jc w:val="center"/>
        <w:rPr>
          <w:rFonts w:ascii="Times New Roman" w:hAnsi="Times New Roman"/>
          <w:i/>
          <w:sz w:val="28"/>
          <w:szCs w:val="28"/>
        </w:rPr>
      </w:pPr>
    </w:p>
    <w:p w:rsidR="0092338B" w:rsidRPr="000B320E" w:rsidRDefault="0092338B" w:rsidP="0092338B">
      <w:pPr>
        <w:spacing w:after="0" w:line="240" w:lineRule="auto"/>
        <w:jc w:val="both"/>
        <w:rPr>
          <w:rFonts w:ascii="Times New Roman" w:hAnsi="Times New Roman"/>
          <w:i/>
          <w:sz w:val="28"/>
          <w:szCs w:val="28"/>
        </w:rPr>
      </w:pPr>
      <w:r w:rsidRPr="000B320E">
        <w:rPr>
          <w:rFonts w:ascii="Times New Roman" w:hAnsi="Times New Roman"/>
          <w:i/>
          <w:sz w:val="28"/>
          <w:szCs w:val="28"/>
        </w:rPr>
        <w:t xml:space="preserve">канд. филол. наук, доц. В.В.Сдобников (отв. редактор); </w:t>
      </w:r>
      <w:r>
        <w:rPr>
          <w:rFonts w:ascii="Times New Roman" w:hAnsi="Times New Roman"/>
          <w:i/>
          <w:sz w:val="28"/>
          <w:szCs w:val="28"/>
        </w:rPr>
        <w:t xml:space="preserve">канд. пед. наук, доц. И.Р.Абдулмянова; </w:t>
      </w:r>
      <w:r w:rsidRPr="000B320E">
        <w:rPr>
          <w:rFonts w:ascii="Times New Roman" w:hAnsi="Times New Roman"/>
          <w:i/>
          <w:sz w:val="28"/>
          <w:szCs w:val="28"/>
        </w:rPr>
        <w:t>канд. филол. наук, доц. Л.А.Аверкина; канд. филол. наук, доц. И.Ю.Зиновьева;</w:t>
      </w:r>
      <w:r w:rsidR="00D26DD8">
        <w:rPr>
          <w:rFonts w:ascii="Times New Roman" w:hAnsi="Times New Roman"/>
          <w:i/>
          <w:sz w:val="28"/>
          <w:szCs w:val="28"/>
        </w:rPr>
        <w:t xml:space="preserve"> </w:t>
      </w:r>
      <w:r>
        <w:rPr>
          <w:rFonts w:ascii="Times New Roman" w:hAnsi="Times New Roman"/>
          <w:i/>
          <w:sz w:val="28"/>
          <w:szCs w:val="28"/>
        </w:rPr>
        <w:t>канд. филол. наук, доц. С.Ю.Павлина</w:t>
      </w:r>
      <w:r w:rsidRPr="000B320E">
        <w:rPr>
          <w:rFonts w:ascii="Times New Roman" w:hAnsi="Times New Roman"/>
          <w:i/>
          <w:sz w:val="28"/>
          <w:szCs w:val="28"/>
        </w:rPr>
        <w:t>; канд. филол. наук, доц. О.В.Петрова; канд. филол. наук, доц. М.Б.Чиков.</w:t>
      </w:r>
    </w:p>
    <w:p w:rsidR="0092338B" w:rsidRPr="000B320E" w:rsidRDefault="0092338B" w:rsidP="0092338B">
      <w:pPr>
        <w:spacing w:after="0" w:line="240" w:lineRule="auto"/>
        <w:jc w:val="both"/>
        <w:rPr>
          <w:rFonts w:ascii="Times New Roman" w:hAnsi="Times New Roman"/>
          <w:i/>
          <w:sz w:val="28"/>
          <w:szCs w:val="28"/>
        </w:rPr>
      </w:pPr>
    </w:p>
    <w:p w:rsidR="0092338B" w:rsidRPr="000B320E" w:rsidRDefault="0092338B" w:rsidP="0092338B">
      <w:pPr>
        <w:spacing w:after="0" w:line="240" w:lineRule="auto"/>
        <w:jc w:val="both"/>
        <w:rPr>
          <w:rFonts w:ascii="Times New Roman" w:hAnsi="Times New Roman"/>
          <w:i/>
          <w:sz w:val="28"/>
          <w:szCs w:val="28"/>
        </w:rPr>
      </w:pPr>
    </w:p>
    <w:p w:rsidR="0092338B" w:rsidRPr="000B320E" w:rsidRDefault="0092338B" w:rsidP="0092338B">
      <w:pPr>
        <w:spacing w:after="0" w:line="240" w:lineRule="auto"/>
        <w:jc w:val="both"/>
        <w:rPr>
          <w:rFonts w:ascii="Times New Roman" w:hAnsi="Times New Roman"/>
          <w:sz w:val="28"/>
          <w:szCs w:val="28"/>
        </w:rPr>
      </w:pPr>
      <w:r>
        <w:rPr>
          <w:rFonts w:ascii="Times New Roman" w:hAnsi="Times New Roman"/>
          <w:sz w:val="28"/>
          <w:szCs w:val="28"/>
          <w:lang w:val="en-US"/>
        </w:rPr>
        <w:t>ISS</w:t>
      </w:r>
      <w:r w:rsidRPr="000B320E">
        <w:rPr>
          <w:rFonts w:ascii="Times New Roman" w:hAnsi="Times New Roman"/>
          <w:sz w:val="28"/>
          <w:szCs w:val="28"/>
          <w:lang w:val="en-US"/>
        </w:rPr>
        <w:t>N</w:t>
      </w:r>
      <w:r>
        <w:rPr>
          <w:rFonts w:ascii="Times New Roman" w:hAnsi="Times New Roman"/>
          <w:sz w:val="28"/>
          <w:szCs w:val="28"/>
        </w:rPr>
        <w:t xml:space="preserve"> </w:t>
      </w:r>
      <w:r w:rsidRPr="00824411">
        <w:rPr>
          <w:rFonts w:ascii="Times New Roman" w:hAnsi="Times New Roman"/>
          <w:bCs/>
          <w:sz w:val="28"/>
          <w:szCs w:val="28"/>
        </w:rPr>
        <w:t>2410-3101</w:t>
      </w:r>
    </w:p>
    <w:p w:rsidR="0092338B" w:rsidRPr="000B320E" w:rsidRDefault="0092338B" w:rsidP="0092338B">
      <w:pPr>
        <w:spacing w:after="0" w:line="240" w:lineRule="auto"/>
        <w:jc w:val="both"/>
        <w:rPr>
          <w:rFonts w:ascii="Times New Roman" w:hAnsi="Times New Roman"/>
          <w:i/>
          <w:sz w:val="28"/>
          <w:szCs w:val="28"/>
        </w:rPr>
      </w:pPr>
    </w:p>
    <w:p w:rsidR="0092338B" w:rsidRPr="000B320E" w:rsidRDefault="0092338B" w:rsidP="0092338B">
      <w:pPr>
        <w:spacing w:after="0" w:line="240" w:lineRule="auto"/>
        <w:jc w:val="both"/>
        <w:rPr>
          <w:rFonts w:ascii="Times New Roman" w:hAnsi="Times New Roman"/>
          <w:i/>
          <w:sz w:val="28"/>
          <w:szCs w:val="28"/>
        </w:rPr>
      </w:pPr>
    </w:p>
    <w:p w:rsidR="0092338B" w:rsidRPr="000B320E" w:rsidRDefault="0092338B" w:rsidP="0092338B">
      <w:pPr>
        <w:spacing w:after="0" w:line="240" w:lineRule="auto"/>
        <w:jc w:val="both"/>
        <w:rPr>
          <w:rFonts w:ascii="Times New Roman" w:hAnsi="Times New Roman"/>
          <w:i/>
          <w:sz w:val="28"/>
          <w:szCs w:val="28"/>
        </w:rPr>
      </w:pPr>
    </w:p>
    <w:p w:rsidR="0092338B" w:rsidRPr="000B320E" w:rsidRDefault="0092338B" w:rsidP="0092338B">
      <w:pPr>
        <w:spacing w:after="0" w:line="240" w:lineRule="auto"/>
        <w:jc w:val="both"/>
        <w:rPr>
          <w:rFonts w:ascii="Times New Roman" w:hAnsi="Times New Roman"/>
          <w:i/>
          <w:sz w:val="28"/>
          <w:szCs w:val="28"/>
        </w:rPr>
      </w:pPr>
    </w:p>
    <w:p w:rsidR="0092338B" w:rsidRPr="000B320E" w:rsidRDefault="0092338B" w:rsidP="0092338B">
      <w:pPr>
        <w:spacing w:after="0" w:line="240" w:lineRule="auto"/>
        <w:jc w:val="both"/>
        <w:rPr>
          <w:rFonts w:ascii="Times New Roman" w:hAnsi="Times New Roman"/>
          <w:sz w:val="28"/>
          <w:szCs w:val="28"/>
        </w:rPr>
      </w:pP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t>© ФГ</w:t>
      </w:r>
      <w:r>
        <w:rPr>
          <w:rFonts w:ascii="Times New Roman" w:hAnsi="Times New Roman"/>
          <w:sz w:val="28"/>
          <w:szCs w:val="28"/>
        </w:rPr>
        <w:t>БОУ ВПО «НГЛУ», 2015</w:t>
      </w:r>
    </w:p>
    <w:p w:rsidR="0092338B" w:rsidRPr="000C49D6" w:rsidRDefault="0092338B" w:rsidP="000C49D6">
      <w:pPr>
        <w:spacing w:after="0" w:line="240" w:lineRule="auto"/>
        <w:jc w:val="both"/>
        <w:rPr>
          <w:rFonts w:ascii="Times New Roman" w:hAnsi="Times New Roman"/>
          <w:sz w:val="28"/>
          <w:szCs w:val="28"/>
        </w:rPr>
      </w:pP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sidRPr="000B320E">
        <w:rPr>
          <w:rFonts w:ascii="Times New Roman" w:hAnsi="Times New Roman"/>
          <w:sz w:val="28"/>
          <w:szCs w:val="28"/>
        </w:rPr>
        <w:tab/>
      </w:r>
      <w:r>
        <w:rPr>
          <w:rFonts w:ascii="Times New Roman" w:hAnsi="Times New Roman"/>
          <w:sz w:val="28"/>
          <w:szCs w:val="28"/>
        </w:rPr>
        <w:t>© Сдобников В.В., 2015</w:t>
      </w:r>
    </w:p>
    <w:p w:rsidR="00725304" w:rsidRDefault="00725304" w:rsidP="00725304">
      <w:pPr>
        <w:spacing w:after="60" w:line="240" w:lineRule="auto"/>
        <w:jc w:val="right"/>
        <w:rPr>
          <w:rFonts w:ascii="Times New Roman" w:hAnsi="Times New Roman"/>
          <w:b/>
          <w:bCs/>
          <w:sz w:val="28"/>
          <w:szCs w:val="28"/>
        </w:rPr>
      </w:pPr>
      <w:r>
        <w:rPr>
          <w:rFonts w:ascii="Times New Roman" w:hAnsi="Times New Roman"/>
          <w:b/>
          <w:bCs/>
          <w:caps/>
          <w:sz w:val="28"/>
          <w:szCs w:val="28"/>
        </w:rPr>
        <w:lastRenderedPageBreak/>
        <w:t>К.Ю. </w:t>
      </w:r>
      <w:r>
        <w:rPr>
          <w:rFonts w:ascii="Times New Roman" w:hAnsi="Times New Roman"/>
          <w:b/>
          <w:bCs/>
          <w:sz w:val="28"/>
          <w:szCs w:val="28"/>
        </w:rPr>
        <w:t>Аверьянова</w:t>
      </w:r>
      <w:r>
        <w:rPr>
          <w:rStyle w:val="a7"/>
          <w:rFonts w:ascii="Times New Roman" w:hAnsi="Times New Roman"/>
          <w:b/>
          <w:bCs/>
          <w:sz w:val="28"/>
          <w:szCs w:val="28"/>
        </w:rPr>
        <w:footnoteReference w:id="1"/>
      </w:r>
    </w:p>
    <w:p w:rsidR="00725304" w:rsidRDefault="00725304" w:rsidP="00725304">
      <w:pPr>
        <w:spacing w:after="60" w:line="240" w:lineRule="auto"/>
        <w:jc w:val="right"/>
        <w:rPr>
          <w:rFonts w:ascii="Times New Roman" w:hAnsi="Times New Roman"/>
          <w:bCs/>
          <w:i/>
          <w:sz w:val="28"/>
          <w:szCs w:val="28"/>
        </w:rPr>
      </w:pPr>
      <w:r>
        <w:rPr>
          <w:rFonts w:ascii="Times New Roman" w:hAnsi="Times New Roman"/>
          <w:bCs/>
          <w:i/>
          <w:sz w:val="28"/>
          <w:szCs w:val="28"/>
        </w:rPr>
        <w:t>(Нижегородский государственный лингвистический</w:t>
      </w:r>
    </w:p>
    <w:p w:rsidR="00725304" w:rsidRDefault="00725304" w:rsidP="00725304">
      <w:pPr>
        <w:spacing w:after="60" w:line="240" w:lineRule="auto"/>
        <w:jc w:val="right"/>
        <w:rPr>
          <w:rFonts w:ascii="Times New Roman" w:hAnsi="Times New Roman"/>
          <w:bCs/>
          <w:i/>
          <w:sz w:val="28"/>
          <w:szCs w:val="28"/>
        </w:rPr>
      </w:pPr>
      <w:r>
        <w:rPr>
          <w:rFonts w:ascii="Times New Roman" w:hAnsi="Times New Roman"/>
          <w:bCs/>
          <w:i/>
          <w:sz w:val="28"/>
          <w:szCs w:val="28"/>
        </w:rPr>
        <w:t>университет им. Н.А. Добролюбова,</w:t>
      </w:r>
    </w:p>
    <w:p w:rsidR="00725304" w:rsidRPr="009864B6" w:rsidRDefault="00725304" w:rsidP="00725304">
      <w:pPr>
        <w:spacing w:after="60" w:line="240" w:lineRule="auto"/>
        <w:jc w:val="right"/>
        <w:rPr>
          <w:i/>
        </w:rPr>
      </w:pPr>
      <w:r>
        <w:rPr>
          <w:rFonts w:ascii="Times New Roman" w:hAnsi="Times New Roman"/>
          <w:bCs/>
          <w:i/>
          <w:sz w:val="28"/>
          <w:szCs w:val="28"/>
        </w:rPr>
        <w:t>г. Нижний Новгород)</w:t>
      </w:r>
    </w:p>
    <w:p w:rsidR="00725304" w:rsidRDefault="00725304" w:rsidP="00725304">
      <w:pPr>
        <w:spacing w:after="0" w:line="240" w:lineRule="auto"/>
        <w:jc w:val="right"/>
        <w:rPr>
          <w:rFonts w:ascii="Times New Roman" w:hAnsi="Times New Roman"/>
          <w:bCs/>
          <w:caps/>
          <w:sz w:val="28"/>
          <w:szCs w:val="28"/>
        </w:rPr>
      </w:pPr>
    </w:p>
    <w:p w:rsidR="00725304" w:rsidRPr="009864B6" w:rsidRDefault="00725304" w:rsidP="00725304">
      <w:pPr>
        <w:spacing w:after="0" w:line="240" w:lineRule="auto"/>
        <w:jc w:val="center"/>
        <w:rPr>
          <w:i/>
        </w:rPr>
      </w:pPr>
      <w:r w:rsidRPr="009864B6">
        <w:rPr>
          <w:rFonts w:ascii="Times New Roman" w:hAnsi="Times New Roman"/>
          <w:b/>
          <w:bCs/>
          <w:i/>
          <w:caps/>
          <w:sz w:val="28"/>
          <w:szCs w:val="28"/>
        </w:rPr>
        <w:t>СРАВНИТЕЛЬНЫЙ АНАЛИЗ ОСОБЕННОСТЕ</w:t>
      </w:r>
      <w:r w:rsidR="00120DEB">
        <w:rPr>
          <w:rFonts w:ascii="Times New Roman" w:hAnsi="Times New Roman"/>
          <w:b/>
          <w:bCs/>
          <w:i/>
          <w:caps/>
          <w:sz w:val="28"/>
          <w:szCs w:val="28"/>
        </w:rPr>
        <w:t>Й</w:t>
      </w:r>
      <w:r w:rsidRPr="009864B6">
        <w:rPr>
          <w:rFonts w:ascii="Times New Roman" w:hAnsi="Times New Roman"/>
          <w:b/>
          <w:bCs/>
          <w:i/>
          <w:caps/>
          <w:sz w:val="28"/>
          <w:szCs w:val="28"/>
        </w:rPr>
        <w:t xml:space="preserve"> ТУРИСТИЧЕСКОГО ДИСКУРСА</w:t>
      </w:r>
      <w:r>
        <w:rPr>
          <w:i/>
        </w:rPr>
        <w:t xml:space="preserve"> </w:t>
      </w:r>
      <w:r w:rsidRPr="009864B6">
        <w:rPr>
          <w:rFonts w:ascii="Times New Roman" w:hAnsi="Times New Roman"/>
          <w:b/>
          <w:bCs/>
          <w:i/>
          <w:caps/>
          <w:sz w:val="28"/>
          <w:szCs w:val="28"/>
        </w:rPr>
        <w:t>В РУССКОМ И ФРАНЦУЗСКОМ ЯЗЫКАХ</w:t>
      </w:r>
    </w:p>
    <w:p w:rsidR="00725304" w:rsidRDefault="00725304" w:rsidP="00725304">
      <w:pPr>
        <w:spacing w:after="0" w:line="240" w:lineRule="auto"/>
        <w:rPr>
          <w:rFonts w:ascii="Times New Roman" w:hAnsi="Times New Roman"/>
          <w:sz w:val="28"/>
          <w:szCs w:val="28"/>
        </w:rPr>
      </w:pPr>
    </w:p>
    <w:p w:rsidR="00725304" w:rsidRDefault="00725304" w:rsidP="00725304">
      <w:pPr>
        <w:spacing w:after="0" w:line="240" w:lineRule="auto"/>
        <w:ind w:firstLine="709"/>
        <w:jc w:val="both"/>
      </w:pPr>
      <w:r>
        <w:rPr>
          <w:rFonts w:ascii="Times New Roman" w:hAnsi="Times New Roman"/>
          <w:sz w:val="28"/>
          <w:szCs w:val="28"/>
        </w:rPr>
        <w:t xml:space="preserve">Интерес к проведению сравнительного анализа туристического дискурса в русском и французском языках обусловлен тем, в каждом языке туристический дискурс, как и любой другой вид дискурса, имеет свои особенности, и их знание необходимо, в частности, при переводе туристической документации. Их учёт позволяет сохранить прагматику туристического текста (далее – ТТ) при переводе. </w:t>
      </w:r>
    </w:p>
    <w:p w:rsidR="00725304" w:rsidRDefault="00725304" w:rsidP="00725304">
      <w:pPr>
        <w:spacing w:after="0" w:line="240" w:lineRule="auto"/>
        <w:ind w:firstLine="709"/>
        <w:jc w:val="both"/>
        <w:rPr>
          <w:rFonts w:ascii="Times New Roman" w:hAnsi="Times New Roman"/>
          <w:sz w:val="28"/>
          <w:szCs w:val="28"/>
        </w:rPr>
      </w:pPr>
      <w:r>
        <w:rPr>
          <w:rFonts w:ascii="Times New Roman" w:hAnsi="Times New Roman"/>
          <w:sz w:val="28"/>
          <w:szCs w:val="28"/>
        </w:rPr>
        <w:t>Вне зависимости от того, на каком языке написан туристический текст, его основными задачами остаются:</w:t>
      </w:r>
    </w:p>
    <w:p w:rsidR="00725304" w:rsidRDefault="00725304" w:rsidP="00725304">
      <w:pPr>
        <w:pStyle w:val="a3"/>
        <w:numPr>
          <w:ilvl w:val="0"/>
          <w:numId w:val="1"/>
        </w:numPr>
        <w:spacing w:after="0" w:line="240" w:lineRule="auto"/>
        <w:ind w:left="0" w:firstLine="709"/>
        <w:jc w:val="both"/>
      </w:pPr>
      <w:r>
        <w:rPr>
          <w:rFonts w:ascii="Times New Roman" w:hAnsi="Times New Roman"/>
          <w:sz w:val="28"/>
          <w:szCs w:val="28"/>
        </w:rPr>
        <w:t>привлечение внимания потенциального путешественника к определённой туристической дестинации и предоставление сведений об ней;</w:t>
      </w:r>
    </w:p>
    <w:p w:rsidR="00725304" w:rsidRDefault="00725304" w:rsidP="00725304">
      <w:pPr>
        <w:pStyle w:val="a3"/>
        <w:numPr>
          <w:ilvl w:val="0"/>
          <w:numId w:val="1"/>
        </w:numPr>
        <w:spacing w:after="0" w:line="240" w:lineRule="auto"/>
        <w:ind w:left="0" w:firstLine="709"/>
        <w:jc w:val="both"/>
      </w:pPr>
      <w:r>
        <w:rPr>
          <w:rFonts w:ascii="Times New Roman" w:hAnsi="Times New Roman"/>
          <w:sz w:val="28"/>
          <w:szCs w:val="28"/>
        </w:rPr>
        <w:t>оказание помощи туристу в организации путешествия и своего пребывания в описываемом месте.</w:t>
      </w:r>
    </w:p>
    <w:p w:rsidR="00725304" w:rsidRDefault="00725304" w:rsidP="00725304">
      <w:pPr>
        <w:spacing w:after="0" w:line="240" w:lineRule="auto"/>
        <w:ind w:firstLine="709"/>
        <w:jc w:val="both"/>
      </w:pPr>
      <w:r>
        <w:rPr>
          <w:rFonts w:ascii="Times New Roman" w:hAnsi="Times New Roman"/>
          <w:sz w:val="28"/>
          <w:szCs w:val="28"/>
        </w:rPr>
        <w:t>Кроме того, тексты туристической тематики определяются рядом специфических характеристик (участники, цели, институты, содержательное наполнение и т.д.), что позволяет выделить их в туристический дискурс.</w:t>
      </w:r>
    </w:p>
    <w:p w:rsidR="00725304" w:rsidRDefault="00725304" w:rsidP="00725304">
      <w:pPr>
        <w:spacing w:after="0" w:line="240" w:lineRule="auto"/>
        <w:ind w:firstLine="709"/>
        <w:jc w:val="both"/>
      </w:pPr>
      <w:r>
        <w:rPr>
          <w:rFonts w:ascii="Times New Roman" w:hAnsi="Times New Roman"/>
          <w:sz w:val="28"/>
          <w:szCs w:val="28"/>
        </w:rPr>
        <w:t>Однако способы решения основных задач могут существенно различаться в зависимости от языка, на котором составлен текст. Дело в том, что именно тонкие нюансы значений и коннотации в конечном итоге определяют эффект, производимый текстом. Соответственно, для того, чтобы оказать аналогичный эффект на потенциальных туристов, принадлежащих к разных культурам, туристический дискурс облекается в различную форму.</w:t>
      </w:r>
    </w:p>
    <w:p w:rsidR="00725304" w:rsidRDefault="00725304" w:rsidP="00725304">
      <w:pPr>
        <w:spacing w:after="0" w:line="240" w:lineRule="auto"/>
        <w:ind w:firstLine="709"/>
        <w:jc w:val="both"/>
      </w:pPr>
      <w:r>
        <w:rPr>
          <w:rFonts w:ascii="Times New Roman" w:hAnsi="Times New Roman"/>
          <w:sz w:val="28"/>
          <w:szCs w:val="28"/>
        </w:rPr>
        <w:t>Чтобы выявить различия между русским и французским ТД, различными исследователями были проанализированы туристические тексты на русском языке и тексты аналогичной тематики на французском языке. Факт того, что во всех работах их авторы пришли к одним и тем же выводам, даёт нам основание рассматривать эти результаты как объективные знания из области современной сравнительной лингвистики. Кроме того, ранее полученные результаты были подтверждены нашими собственными наблюдениями.</w:t>
      </w:r>
    </w:p>
    <w:p w:rsidR="00725304" w:rsidRDefault="00725304" w:rsidP="00725304">
      <w:pPr>
        <w:spacing w:after="0" w:line="240" w:lineRule="auto"/>
        <w:ind w:firstLine="709"/>
        <w:jc w:val="both"/>
      </w:pPr>
      <w:r>
        <w:rPr>
          <w:rFonts w:ascii="Times New Roman" w:hAnsi="Times New Roman"/>
          <w:sz w:val="28"/>
          <w:szCs w:val="28"/>
        </w:rPr>
        <w:lastRenderedPageBreak/>
        <w:t xml:space="preserve">Было показано, например, что для обращения к туристу или потенциальному потребителю туристических услуг во французском ТД используются местоимения </w:t>
      </w:r>
      <w:r>
        <w:rPr>
          <w:rFonts w:ascii="Times New Roman" w:hAnsi="Times New Roman"/>
          <w:sz w:val="28"/>
          <w:szCs w:val="28"/>
          <w:lang w:val="fr-FR"/>
        </w:rPr>
        <w:t>on</w:t>
      </w:r>
      <w:r>
        <w:rPr>
          <w:rFonts w:ascii="Times New Roman" w:hAnsi="Times New Roman"/>
          <w:sz w:val="28"/>
          <w:szCs w:val="28"/>
        </w:rPr>
        <w:t xml:space="preserve"> и </w:t>
      </w:r>
      <w:r>
        <w:rPr>
          <w:rFonts w:ascii="Times New Roman" w:hAnsi="Times New Roman"/>
          <w:sz w:val="28"/>
          <w:szCs w:val="28"/>
          <w:lang w:val="fr-FR"/>
        </w:rPr>
        <w:t>nous.</w:t>
      </w:r>
      <w:r>
        <w:rPr>
          <w:rFonts w:ascii="Times New Roman" w:hAnsi="Times New Roman"/>
          <w:sz w:val="28"/>
          <w:szCs w:val="28"/>
        </w:rPr>
        <w:t xml:space="preserve"> Также</w:t>
      </w:r>
      <w:r>
        <w:rPr>
          <w:rFonts w:ascii="Times New Roman" w:hAnsi="Times New Roman"/>
          <w:sz w:val="28"/>
          <w:szCs w:val="28"/>
          <w:lang w:val="fr-FR"/>
        </w:rPr>
        <w:t xml:space="preserve"> </w:t>
      </w:r>
      <w:r>
        <w:rPr>
          <w:rFonts w:ascii="Times New Roman" w:hAnsi="Times New Roman"/>
          <w:sz w:val="28"/>
          <w:szCs w:val="28"/>
        </w:rPr>
        <w:t>часто</w:t>
      </w:r>
      <w:r>
        <w:rPr>
          <w:rFonts w:ascii="Times New Roman" w:hAnsi="Times New Roman"/>
          <w:sz w:val="28"/>
          <w:szCs w:val="28"/>
          <w:lang w:val="fr-FR"/>
        </w:rPr>
        <w:t xml:space="preserve"> </w:t>
      </w:r>
      <w:r>
        <w:rPr>
          <w:rFonts w:ascii="Times New Roman" w:hAnsi="Times New Roman"/>
          <w:sz w:val="28"/>
          <w:szCs w:val="28"/>
        </w:rPr>
        <w:t>употребляется</w:t>
      </w:r>
      <w:r>
        <w:rPr>
          <w:rFonts w:ascii="Times New Roman" w:hAnsi="Times New Roman"/>
          <w:sz w:val="28"/>
          <w:szCs w:val="28"/>
          <w:lang w:val="fr-FR"/>
        </w:rPr>
        <w:t xml:space="preserve"> </w:t>
      </w:r>
      <w:r>
        <w:rPr>
          <w:rFonts w:ascii="Times New Roman" w:hAnsi="Times New Roman"/>
          <w:sz w:val="28"/>
          <w:szCs w:val="28"/>
        </w:rPr>
        <w:t>притяжательное</w:t>
      </w:r>
      <w:r>
        <w:rPr>
          <w:rFonts w:ascii="Times New Roman" w:hAnsi="Times New Roman"/>
          <w:sz w:val="28"/>
          <w:szCs w:val="28"/>
          <w:lang w:val="fr-FR"/>
        </w:rPr>
        <w:t xml:space="preserve"> </w:t>
      </w:r>
      <w:r>
        <w:rPr>
          <w:rFonts w:ascii="Times New Roman" w:hAnsi="Times New Roman"/>
          <w:sz w:val="28"/>
          <w:szCs w:val="28"/>
        </w:rPr>
        <w:t>местоимение (притяжательное прилагательное, по классификации, принятой у французских грамматистов)</w:t>
      </w:r>
      <w:r>
        <w:rPr>
          <w:rFonts w:ascii="Times New Roman" w:hAnsi="Times New Roman"/>
          <w:sz w:val="28"/>
          <w:szCs w:val="28"/>
          <w:lang w:val="fr-FR"/>
        </w:rPr>
        <w:t xml:space="preserve"> notre.</w:t>
      </w:r>
    </w:p>
    <w:p w:rsidR="00725304" w:rsidRDefault="00725304" w:rsidP="00725304">
      <w:pPr>
        <w:spacing w:after="0" w:line="240" w:lineRule="auto"/>
        <w:ind w:firstLine="709"/>
        <w:jc w:val="both"/>
        <w:rPr>
          <w:lang w:val="fr-FR"/>
        </w:rPr>
      </w:pPr>
      <w:r>
        <w:rPr>
          <w:rFonts w:ascii="Times New Roman" w:hAnsi="Times New Roman"/>
          <w:i/>
          <w:sz w:val="28"/>
          <w:szCs w:val="28"/>
          <w:lang w:val="fr-FR"/>
        </w:rPr>
        <w:t>(1)Que vous aimiez les plages sauvages ou fréquentées, vous passerez de très bons moments en bord de mer.</w:t>
      </w:r>
    </w:p>
    <w:p w:rsidR="00725304" w:rsidRDefault="00725304" w:rsidP="00725304">
      <w:pPr>
        <w:spacing w:after="0" w:line="240" w:lineRule="auto"/>
        <w:ind w:firstLine="709"/>
        <w:jc w:val="both"/>
        <w:rPr>
          <w:lang w:val="fr-FR"/>
        </w:rPr>
      </w:pPr>
      <w:r>
        <w:rPr>
          <w:rFonts w:ascii="Times New Roman" w:hAnsi="Times New Roman"/>
          <w:i/>
          <w:sz w:val="28"/>
          <w:szCs w:val="28"/>
          <w:lang w:val="fr-FR"/>
        </w:rPr>
        <w:t>(2)Des petits bonheurs que l’on apprécie tous!</w:t>
      </w:r>
    </w:p>
    <w:p w:rsidR="00725304" w:rsidRDefault="00725304" w:rsidP="00725304">
      <w:pPr>
        <w:spacing w:after="0" w:line="240" w:lineRule="auto"/>
        <w:ind w:firstLine="709"/>
        <w:jc w:val="both"/>
      </w:pPr>
      <w:r>
        <w:rPr>
          <w:rFonts w:ascii="Times New Roman" w:hAnsi="Times New Roman"/>
          <w:sz w:val="28"/>
          <w:szCs w:val="28"/>
        </w:rPr>
        <w:t>Такое представление адресанта ТД, указывающее на его анонимность и многочисленность, полностью сочетается с диалогичностью, характерной для этого типа дискурса на французском языке. Таким способом составители французских туристических материалов реализуют своё стремление установить дружеский контакт с потенциальным путешественником и повлиять на его дальнейшие действия [1. С.4]. Напротив, в туристических материалах на русском языке нередко употребляются «отдыхающие», либо в тексте нет прямого обращения к туристам вообще. Также часто используются безличные глагольные конструкции [2. С.3]. В целом диалогичность русскому ТД менее свойственна:</w:t>
      </w:r>
    </w:p>
    <w:p w:rsidR="00725304" w:rsidRDefault="00725304" w:rsidP="00725304">
      <w:pPr>
        <w:spacing w:after="0" w:line="240" w:lineRule="auto"/>
        <w:ind w:firstLine="709"/>
        <w:jc w:val="both"/>
        <w:rPr>
          <w:rFonts w:ascii="Times New Roman" w:hAnsi="Times New Roman"/>
          <w:i/>
          <w:sz w:val="28"/>
          <w:szCs w:val="28"/>
        </w:rPr>
      </w:pPr>
      <w:r>
        <w:rPr>
          <w:rFonts w:ascii="Times New Roman" w:hAnsi="Times New Roman"/>
          <w:i/>
          <w:sz w:val="28"/>
          <w:szCs w:val="28"/>
        </w:rPr>
        <w:t>(3)В Крыму отдыхающие смогут побывать на раскопках древнего города Акры.</w:t>
      </w:r>
    </w:p>
    <w:p w:rsidR="00725304" w:rsidRDefault="00725304" w:rsidP="00725304">
      <w:pPr>
        <w:spacing w:after="0" w:line="240" w:lineRule="auto"/>
        <w:ind w:firstLine="709"/>
        <w:jc w:val="both"/>
      </w:pPr>
      <w:r>
        <w:rPr>
          <w:rFonts w:ascii="Times New Roman" w:hAnsi="Times New Roman"/>
          <w:sz w:val="28"/>
          <w:szCs w:val="28"/>
        </w:rPr>
        <w:t xml:space="preserve">Напротив, составители ТД на русском языке часто обращаются к использованию слов и словосочетаний, преимущественно имён существительных, для обозначения тех, к кому обращено описание туристических объектов и их преимуществ. </w:t>
      </w:r>
    </w:p>
    <w:p w:rsidR="00725304" w:rsidRDefault="00725304" w:rsidP="00725304">
      <w:pPr>
        <w:spacing w:after="0" w:line="240" w:lineRule="auto"/>
        <w:ind w:firstLine="709"/>
        <w:jc w:val="both"/>
      </w:pPr>
      <w:r>
        <w:rPr>
          <w:rFonts w:ascii="Times New Roman" w:hAnsi="Times New Roman"/>
          <w:sz w:val="28"/>
          <w:szCs w:val="28"/>
        </w:rPr>
        <w:t>Также используются собирательные местоимения [2. С.4-5]. Во французских текстах также можно найти слова, обобщённо представляющие потенциальных путешественников (</w:t>
      </w:r>
      <w:r>
        <w:rPr>
          <w:rFonts w:ascii="Times New Roman" w:hAnsi="Times New Roman"/>
          <w:i/>
          <w:sz w:val="28"/>
          <w:szCs w:val="28"/>
          <w:lang w:val="fr-FR"/>
        </w:rPr>
        <w:t>touriste, voyageur, visiteur, randonneur, excursionniste</w:t>
      </w:r>
      <w:r>
        <w:rPr>
          <w:rFonts w:ascii="Times New Roman" w:hAnsi="Times New Roman"/>
          <w:sz w:val="28"/>
          <w:szCs w:val="28"/>
        </w:rPr>
        <w:t>), однако они сравнительно мало употребительны.</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 xml:space="preserve">(4)Les randonneurs seront impressionnés par la vue imprenable sur la vallée et les autres banlieues de </w:t>
      </w:r>
      <w:r>
        <w:rPr>
          <w:rFonts w:ascii="Times New Roman" w:hAnsi="Times New Roman"/>
          <w:i/>
          <w:sz w:val="28"/>
          <w:szCs w:val="28"/>
          <w:lang w:val="en-US"/>
        </w:rPr>
        <w:t>Baiersbronn.</w:t>
      </w:r>
    </w:p>
    <w:p w:rsidR="00725304" w:rsidRDefault="00725304" w:rsidP="00725304">
      <w:pPr>
        <w:spacing w:after="0" w:line="240" w:lineRule="auto"/>
        <w:ind w:firstLine="709"/>
        <w:jc w:val="both"/>
      </w:pPr>
      <w:r>
        <w:rPr>
          <w:rFonts w:ascii="Times New Roman" w:hAnsi="Times New Roman"/>
          <w:sz w:val="28"/>
          <w:szCs w:val="28"/>
        </w:rPr>
        <w:t>Что касается грамматических аспектов ТД, стоит отметить, наряду с использованием форм настоящего времени (</w:t>
      </w:r>
      <w:r>
        <w:rPr>
          <w:rFonts w:ascii="Times New Roman" w:hAnsi="Times New Roman"/>
          <w:sz w:val="28"/>
          <w:szCs w:val="28"/>
          <w:lang w:val="fr-FR"/>
        </w:rPr>
        <w:t>présent</w:t>
      </w:r>
      <w:r>
        <w:rPr>
          <w:rFonts w:ascii="Times New Roman" w:hAnsi="Times New Roman"/>
          <w:sz w:val="28"/>
          <w:szCs w:val="28"/>
        </w:rPr>
        <w:t xml:space="preserve"> </w:t>
      </w:r>
      <w:r>
        <w:rPr>
          <w:rFonts w:ascii="Times New Roman" w:hAnsi="Times New Roman"/>
          <w:sz w:val="28"/>
          <w:szCs w:val="28"/>
          <w:lang w:val="fr-FR"/>
        </w:rPr>
        <w:t>de</w:t>
      </w:r>
      <w:r>
        <w:rPr>
          <w:rFonts w:ascii="Times New Roman" w:hAnsi="Times New Roman"/>
          <w:sz w:val="28"/>
          <w:szCs w:val="28"/>
        </w:rPr>
        <w:t xml:space="preserve"> </w:t>
      </w:r>
      <w:r>
        <w:rPr>
          <w:rFonts w:ascii="Times New Roman" w:hAnsi="Times New Roman"/>
          <w:sz w:val="28"/>
          <w:szCs w:val="28"/>
          <w:lang w:val="fr-FR"/>
        </w:rPr>
        <w:t>l’indicatif</w:t>
      </w:r>
      <w:r>
        <w:rPr>
          <w:rFonts w:ascii="Times New Roman" w:hAnsi="Times New Roman"/>
          <w:sz w:val="28"/>
          <w:szCs w:val="28"/>
        </w:rPr>
        <w:t>), которому отдаётся предпочтение при написании туристических текстов, также очень частотны формы будущего (</w:t>
      </w:r>
      <w:r>
        <w:rPr>
          <w:rFonts w:ascii="Times New Roman" w:hAnsi="Times New Roman"/>
          <w:sz w:val="28"/>
          <w:szCs w:val="28"/>
          <w:lang w:val="fr-FR"/>
        </w:rPr>
        <w:t>futur</w:t>
      </w:r>
      <w:r>
        <w:rPr>
          <w:rFonts w:ascii="Times New Roman" w:hAnsi="Times New Roman"/>
          <w:sz w:val="28"/>
          <w:szCs w:val="28"/>
        </w:rPr>
        <w:t xml:space="preserve"> </w:t>
      </w:r>
      <w:r>
        <w:rPr>
          <w:rFonts w:ascii="Times New Roman" w:hAnsi="Times New Roman"/>
          <w:sz w:val="28"/>
          <w:szCs w:val="28"/>
          <w:lang w:val="fr-FR"/>
        </w:rPr>
        <w:t>simple</w:t>
      </w:r>
      <w:r>
        <w:rPr>
          <w:rFonts w:ascii="Times New Roman" w:hAnsi="Times New Roman"/>
          <w:sz w:val="28"/>
          <w:szCs w:val="28"/>
        </w:rPr>
        <w:t>).</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(5)Vous apprécierez le jardin clos avec le portique ou bien la table de ping-pong, l'environnement, et les visites alentours nombreuses.</w:t>
      </w:r>
    </w:p>
    <w:p w:rsidR="00725304" w:rsidRDefault="00725304" w:rsidP="00725304">
      <w:pPr>
        <w:spacing w:after="0" w:line="240" w:lineRule="auto"/>
        <w:ind w:firstLine="709"/>
        <w:jc w:val="both"/>
      </w:pPr>
      <w:r>
        <w:rPr>
          <w:rFonts w:ascii="Times New Roman" w:hAnsi="Times New Roman"/>
          <w:sz w:val="28"/>
          <w:szCs w:val="28"/>
        </w:rPr>
        <w:t>Также встречаются формы прошедшего времени (</w:t>
      </w:r>
      <w:r>
        <w:rPr>
          <w:rFonts w:ascii="Times New Roman" w:hAnsi="Times New Roman"/>
          <w:sz w:val="28"/>
          <w:szCs w:val="28"/>
          <w:lang w:val="fr-FR"/>
        </w:rPr>
        <w:t>pass</w:t>
      </w:r>
      <w:r>
        <w:rPr>
          <w:rFonts w:ascii="Times New Roman" w:hAnsi="Times New Roman"/>
          <w:sz w:val="28"/>
          <w:szCs w:val="28"/>
        </w:rPr>
        <w:t xml:space="preserve">é </w:t>
      </w:r>
      <w:r>
        <w:rPr>
          <w:rFonts w:ascii="Times New Roman" w:hAnsi="Times New Roman"/>
          <w:sz w:val="28"/>
          <w:szCs w:val="28"/>
          <w:lang w:val="fr-FR"/>
        </w:rPr>
        <w:t>simple</w:t>
      </w:r>
      <w:r>
        <w:rPr>
          <w:rFonts w:ascii="Times New Roman" w:hAnsi="Times New Roman"/>
          <w:sz w:val="28"/>
          <w:szCs w:val="28"/>
        </w:rPr>
        <w:t xml:space="preserve">, </w:t>
      </w:r>
      <w:r>
        <w:rPr>
          <w:rFonts w:ascii="Times New Roman" w:hAnsi="Times New Roman"/>
          <w:sz w:val="28"/>
          <w:szCs w:val="28"/>
          <w:lang w:val="fr-FR"/>
        </w:rPr>
        <w:t>pass</w:t>
      </w:r>
      <w:r>
        <w:rPr>
          <w:rFonts w:ascii="Times New Roman" w:hAnsi="Times New Roman"/>
          <w:sz w:val="28"/>
          <w:szCs w:val="28"/>
        </w:rPr>
        <w:t xml:space="preserve">é </w:t>
      </w:r>
      <w:r>
        <w:rPr>
          <w:rFonts w:ascii="Times New Roman" w:hAnsi="Times New Roman"/>
          <w:sz w:val="28"/>
          <w:szCs w:val="28"/>
          <w:lang w:val="fr-FR"/>
        </w:rPr>
        <w:t>compos</w:t>
      </w:r>
      <w:r>
        <w:rPr>
          <w:rFonts w:ascii="Times New Roman" w:hAnsi="Times New Roman"/>
          <w:sz w:val="28"/>
          <w:szCs w:val="28"/>
        </w:rPr>
        <w:t>é):</w:t>
      </w:r>
    </w:p>
    <w:p w:rsidR="00725304" w:rsidRDefault="00725304" w:rsidP="00725304">
      <w:pPr>
        <w:spacing w:after="0" w:line="240" w:lineRule="auto"/>
        <w:ind w:firstLine="709"/>
        <w:jc w:val="both"/>
        <w:rPr>
          <w:rFonts w:ascii="Times New Roman" w:hAnsi="Times New Roman"/>
          <w:i/>
          <w:sz w:val="28"/>
          <w:szCs w:val="28"/>
          <w:lang w:val="fr-FR"/>
        </w:rPr>
      </w:pPr>
      <w:r w:rsidRPr="004C1243">
        <w:rPr>
          <w:rFonts w:ascii="Times New Roman" w:hAnsi="Times New Roman"/>
          <w:i/>
          <w:sz w:val="28"/>
          <w:szCs w:val="28"/>
          <w:lang w:val="en-US"/>
        </w:rPr>
        <w:t>(6)</w:t>
      </w:r>
      <w:r>
        <w:rPr>
          <w:rFonts w:ascii="Times New Roman" w:hAnsi="Times New Roman"/>
          <w:i/>
          <w:sz w:val="28"/>
          <w:szCs w:val="28"/>
          <w:lang w:val="fr-FR"/>
        </w:rPr>
        <w:t>Mythique Vallée de Seine... Elle inspira en leur temps les peintres impressionnistes.</w:t>
      </w:r>
    </w:p>
    <w:p w:rsidR="00725304" w:rsidRDefault="00725304" w:rsidP="00725304">
      <w:pPr>
        <w:spacing w:after="0" w:line="240" w:lineRule="auto"/>
        <w:ind w:firstLine="709"/>
        <w:jc w:val="both"/>
      </w:pPr>
      <w:r>
        <w:rPr>
          <w:rFonts w:ascii="Times New Roman" w:hAnsi="Times New Roman"/>
          <w:sz w:val="28"/>
          <w:szCs w:val="28"/>
        </w:rPr>
        <w:t>В русских рекламных текстах также присутствуют формы всех трёх времён.</w:t>
      </w:r>
    </w:p>
    <w:p w:rsidR="00725304" w:rsidRDefault="00725304" w:rsidP="00725304">
      <w:pPr>
        <w:spacing w:after="0" w:line="240" w:lineRule="auto"/>
        <w:ind w:firstLine="709"/>
        <w:jc w:val="both"/>
      </w:pPr>
      <w:r>
        <w:rPr>
          <w:rFonts w:ascii="Times New Roman" w:hAnsi="Times New Roman"/>
          <w:sz w:val="28"/>
          <w:szCs w:val="28"/>
        </w:rPr>
        <w:lastRenderedPageBreak/>
        <w:t xml:space="preserve">Интересно отметить, что в русском туристическом тексте огромную роль играют метафоры, которые, создавая красочные образы,  придают ТД яркость и тем самым самому объекту — естественность, представляют его в выгодном свете, делают сказочно-притягательным. Большое количество прилагательных и причастий объясняется широким использованием оценочной лексики, выступающей как средство создания положительного имиджа страны. </w:t>
      </w:r>
    </w:p>
    <w:p w:rsidR="00725304" w:rsidRDefault="00725304" w:rsidP="00725304">
      <w:pPr>
        <w:spacing w:after="0" w:line="240" w:lineRule="auto"/>
        <w:ind w:firstLine="709"/>
        <w:jc w:val="both"/>
      </w:pPr>
      <w:r>
        <w:rPr>
          <w:rFonts w:ascii="Times New Roman" w:hAnsi="Times New Roman"/>
          <w:sz w:val="28"/>
          <w:szCs w:val="28"/>
        </w:rPr>
        <w:t xml:space="preserve">Во французских ТТ в этих целях часто встречаются географические образы; употребляется разнообразная субъективно-оценочная лексика: аффективные прилагательные и прилагательные в превосходной степени и тропы (притом по сравнению с русскими ТТ, наряду с эпитетами, сравнениями и метафорами, частотны олицетворения). </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(7)Le bourg est charmant avec ses belles bâtisses de caractère, ses brocantes et salons de thé.</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(8)Première ville du Var, Toulon regroupe toutes les activités d’un centre-ville dynamique, qui sait rester fidèle à son âme provençale et maritime.</w:t>
      </w:r>
    </w:p>
    <w:p w:rsidR="00725304" w:rsidRDefault="00725304" w:rsidP="00725304">
      <w:pPr>
        <w:spacing w:after="0" w:line="240" w:lineRule="auto"/>
        <w:ind w:firstLine="709"/>
        <w:jc w:val="both"/>
      </w:pPr>
      <w:r>
        <w:rPr>
          <w:rFonts w:ascii="Times New Roman" w:hAnsi="Times New Roman"/>
          <w:sz w:val="28"/>
          <w:szCs w:val="28"/>
        </w:rPr>
        <w:t xml:space="preserve">Для усиления признака используются наречия, а для снижения категоричности оценки – аппроксиматоры. Под аппроксиматорами мы понимаем различные языковые средства снижения категоричности оценки. Различные средства используются для выражения оценочности конструкции, например </w:t>
      </w:r>
      <w:r>
        <w:rPr>
          <w:rFonts w:ascii="Times New Roman" w:hAnsi="Times New Roman"/>
          <w:sz w:val="28"/>
          <w:szCs w:val="28"/>
          <w:lang w:val="fr-FR"/>
        </w:rPr>
        <w:t>laisser</w:t>
      </w:r>
      <w:r>
        <w:rPr>
          <w:rFonts w:ascii="Times New Roman" w:hAnsi="Times New Roman"/>
          <w:sz w:val="28"/>
          <w:szCs w:val="28"/>
        </w:rPr>
        <w:t>+</w:t>
      </w:r>
      <w:r>
        <w:rPr>
          <w:rFonts w:ascii="Times New Roman" w:hAnsi="Times New Roman"/>
          <w:sz w:val="28"/>
          <w:szCs w:val="28"/>
          <w:lang w:val="fr-FR"/>
        </w:rPr>
        <w:t>infinitif</w:t>
      </w:r>
      <w:r>
        <w:rPr>
          <w:rFonts w:ascii="Times New Roman" w:hAnsi="Times New Roman"/>
          <w:sz w:val="28"/>
          <w:szCs w:val="28"/>
        </w:rPr>
        <w:t>:</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(9)Laissez-vous guider lors d'une visite des monuments emblématiques toulousains.</w:t>
      </w:r>
    </w:p>
    <w:p w:rsidR="00725304" w:rsidRPr="00725304" w:rsidRDefault="00725304" w:rsidP="00725304">
      <w:pPr>
        <w:spacing w:after="0" w:line="240" w:lineRule="auto"/>
        <w:ind w:firstLine="709"/>
        <w:jc w:val="both"/>
        <w:rPr>
          <w:lang w:val="en-US"/>
        </w:rPr>
      </w:pPr>
      <w:r>
        <w:rPr>
          <w:rFonts w:ascii="Times New Roman" w:hAnsi="Times New Roman"/>
          <w:sz w:val="28"/>
          <w:szCs w:val="28"/>
        </w:rPr>
        <w:t xml:space="preserve">Этим же целям служат инверсии членов предложения и эмоционально-экспрессивный синтаксис. Обращает на себя обилие вопросительных и восклицательных предложений; притом нередко несколько идут одно за другим </w:t>
      </w:r>
      <w:r w:rsidRPr="009864B6">
        <w:rPr>
          <w:rFonts w:ascii="Times New Roman" w:hAnsi="Times New Roman"/>
          <w:sz w:val="28"/>
          <w:szCs w:val="28"/>
        </w:rPr>
        <w:t>[</w:t>
      </w:r>
      <w:r>
        <w:rPr>
          <w:rFonts w:ascii="Times New Roman" w:hAnsi="Times New Roman"/>
          <w:sz w:val="28"/>
          <w:szCs w:val="28"/>
        </w:rPr>
        <w:t>1. С</w:t>
      </w:r>
      <w:r w:rsidRPr="00725304">
        <w:rPr>
          <w:rFonts w:ascii="Times New Roman" w:hAnsi="Times New Roman"/>
          <w:sz w:val="28"/>
          <w:szCs w:val="28"/>
          <w:lang w:val="en-US"/>
        </w:rPr>
        <w:t>.5-6].</w:t>
      </w:r>
    </w:p>
    <w:p w:rsidR="00725304" w:rsidRDefault="00725304" w:rsidP="00725304">
      <w:pPr>
        <w:spacing w:after="0" w:line="240" w:lineRule="auto"/>
        <w:ind w:firstLine="709"/>
        <w:jc w:val="both"/>
        <w:rPr>
          <w:rFonts w:ascii="Times New Roman" w:hAnsi="Times New Roman"/>
          <w:i/>
          <w:sz w:val="28"/>
          <w:szCs w:val="28"/>
          <w:lang w:val="fr-FR"/>
        </w:rPr>
      </w:pPr>
      <w:r w:rsidRPr="004C1243">
        <w:rPr>
          <w:rFonts w:ascii="Times New Roman" w:hAnsi="Times New Roman"/>
          <w:i/>
          <w:sz w:val="28"/>
          <w:szCs w:val="28"/>
          <w:lang w:val="en-US"/>
        </w:rPr>
        <w:t>(10)</w:t>
      </w:r>
      <w:r>
        <w:rPr>
          <w:rFonts w:ascii="Times New Roman" w:hAnsi="Times New Roman"/>
          <w:i/>
          <w:sz w:val="28"/>
          <w:szCs w:val="28"/>
          <w:lang w:val="fr-FR"/>
        </w:rPr>
        <w:t>Envie de relaxation? Direction Toulouse pour un week-end à Calicéo: sauna, hammam, piscine à jets massants.</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(11)Pour un week-end ou des vacances en Normandie, direction la mer!</w:t>
      </w:r>
    </w:p>
    <w:p w:rsidR="00725304" w:rsidRDefault="00725304" w:rsidP="00725304">
      <w:pPr>
        <w:spacing w:after="0" w:line="240" w:lineRule="auto"/>
        <w:ind w:firstLine="709"/>
        <w:jc w:val="both"/>
      </w:pPr>
      <w:r>
        <w:rPr>
          <w:rFonts w:ascii="Times New Roman" w:hAnsi="Times New Roman"/>
          <w:sz w:val="28"/>
          <w:szCs w:val="28"/>
        </w:rPr>
        <w:t xml:space="preserve">Вообще, если в русских туристических текстах часто встречается разговорная, в т.ч. сниженная лексика (средство, широко использующееся для создания определённого, условно-фамильярного или, напротив, индивидуального стиля и/или юмористического эффекта), то французский ТД отличается чрезвычайно широким диапазоном разговорных синтаксических конструкций. В то же время лексический разговорный компонент сравнительно слабо выражен, хотя нельзя отрицать, что и лексические единицы также участвуют в создании запоминающихся образов.  И в первом, и во втором случае целью автора является создание более доверительных отношений между автором и читателем. </w:t>
      </w:r>
    </w:p>
    <w:p w:rsidR="00725304" w:rsidRDefault="00725304" w:rsidP="00725304">
      <w:pPr>
        <w:spacing w:after="0" w:line="240" w:lineRule="auto"/>
        <w:ind w:firstLine="709"/>
        <w:jc w:val="both"/>
        <w:rPr>
          <w:rFonts w:ascii="Times New Roman" w:hAnsi="Times New Roman"/>
          <w:i/>
          <w:sz w:val="28"/>
          <w:szCs w:val="28"/>
        </w:rPr>
      </w:pPr>
      <w:r>
        <w:rPr>
          <w:rFonts w:ascii="Times New Roman" w:hAnsi="Times New Roman"/>
          <w:i/>
          <w:sz w:val="28"/>
          <w:szCs w:val="28"/>
        </w:rPr>
        <w:t>(12)Впрочем, у направления немало других плюсов: вылизанные трассы на любой вкус, лучшие в мире горные отели и целая масса исторических достопримечательностей, в основном замков.</w:t>
      </w:r>
    </w:p>
    <w:p w:rsidR="00725304" w:rsidRDefault="00725304" w:rsidP="00725304">
      <w:pPr>
        <w:spacing w:after="0" w:line="240" w:lineRule="auto"/>
        <w:ind w:firstLine="709"/>
        <w:jc w:val="both"/>
        <w:rPr>
          <w:rFonts w:ascii="Times New Roman" w:hAnsi="Times New Roman"/>
          <w:i/>
          <w:sz w:val="28"/>
          <w:szCs w:val="28"/>
        </w:rPr>
      </w:pPr>
      <w:r>
        <w:rPr>
          <w:rFonts w:ascii="Times New Roman" w:hAnsi="Times New Roman"/>
          <w:i/>
          <w:sz w:val="28"/>
          <w:szCs w:val="28"/>
        </w:rPr>
        <w:t>(13)Между прочим, Ивердон-ле-Бен – главный центр по изготовлению этих очаровательных музыкальных пустячков в Европе.</w:t>
      </w:r>
    </w:p>
    <w:p w:rsidR="00725304" w:rsidRDefault="00725304" w:rsidP="00725304">
      <w:pPr>
        <w:spacing w:after="0" w:line="240" w:lineRule="auto"/>
        <w:ind w:firstLine="709"/>
        <w:jc w:val="both"/>
      </w:pPr>
      <w:r>
        <w:rPr>
          <w:rFonts w:ascii="Times New Roman" w:hAnsi="Times New Roman"/>
          <w:sz w:val="28"/>
          <w:szCs w:val="28"/>
        </w:rPr>
        <w:lastRenderedPageBreak/>
        <w:t xml:space="preserve">Напротив, во французских туристических материалах синтаксические средства изобилуют. Помимо восклицательных и вопросительных конструкций, присутствуют повторы, вопросно-ответные реплики, парцелляция, эллиптические конструкции и др. Напротив, в русском широко используются лишь вопросительные конструкции. </w:t>
      </w:r>
    </w:p>
    <w:p w:rsidR="00725304" w:rsidRDefault="00725304" w:rsidP="00725304">
      <w:pPr>
        <w:spacing w:after="0" w:line="240" w:lineRule="auto"/>
        <w:ind w:firstLine="709"/>
        <w:jc w:val="both"/>
      </w:pPr>
      <w:r>
        <w:rPr>
          <w:rFonts w:ascii="Times New Roman" w:hAnsi="Times New Roman"/>
          <w:sz w:val="28"/>
          <w:szCs w:val="28"/>
        </w:rPr>
        <w:t xml:space="preserve">Источники на русском языке (например, туристические сайты), нередко представляют на своих страницах энциклопедические статьи о странах, туры в которые они предлагают. В целом, замечено, что большинство русскоязычных рекламных текстов сближаются по стилю с «книгами-стравочниками» и представляют туристические дестинации как традиционные, популярные на протяжении долгого времени [2. С.3].  </w:t>
      </w:r>
    </w:p>
    <w:p w:rsidR="00725304" w:rsidRDefault="00725304" w:rsidP="00725304">
      <w:pPr>
        <w:spacing w:after="0" w:line="240" w:lineRule="auto"/>
        <w:ind w:firstLine="709"/>
        <w:jc w:val="both"/>
        <w:rPr>
          <w:rFonts w:ascii="Times New Roman" w:hAnsi="Times New Roman"/>
          <w:i/>
          <w:sz w:val="28"/>
          <w:szCs w:val="28"/>
        </w:rPr>
      </w:pPr>
      <w:r>
        <w:rPr>
          <w:rFonts w:ascii="Times New Roman" w:hAnsi="Times New Roman"/>
          <w:i/>
          <w:sz w:val="28"/>
          <w:szCs w:val="28"/>
        </w:rPr>
        <w:t>(14)Административным центром области является город Пльзень - хозяйственная, культурная и общественная метрополия всей Западной Чехии.</w:t>
      </w:r>
    </w:p>
    <w:p w:rsidR="00725304" w:rsidRDefault="00725304" w:rsidP="00725304">
      <w:pPr>
        <w:spacing w:after="0" w:line="240" w:lineRule="auto"/>
        <w:ind w:firstLine="709"/>
        <w:jc w:val="both"/>
      </w:pPr>
      <w:r>
        <w:rPr>
          <w:rFonts w:ascii="Times New Roman" w:hAnsi="Times New Roman"/>
          <w:sz w:val="28"/>
          <w:szCs w:val="28"/>
        </w:rPr>
        <w:t>Если говорить о побудительности ТД, то французский и русский языки реализуют её различными способами. Французские ТТ побуждают главным образом широко используемыми глаголами в повелительном наклонении и формами будущего времени (</w:t>
      </w:r>
      <w:r>
        <w:rPr>
          <w:rFonts w:ascii="Times New Roman" w:hAnsi="Times New Roman"/>
          <w:sz w:val="28"/>
          <w:szCs w:val="28"/>
          <w:lang w:val="fr-FR"/>
        </w:rPr>
        <w:t>futur</w:t>
      </w:r>
      <w:r>
        <w:rPr>
          <w:rFonts w:ascii="Times New Roman" w:hAnsi="Times New Roman"/>
          <w:sz w:val="28"/>
          <w:szCs w:val="28"/>
        </w:rPr>
        <w:t xml:space="preserve"> </w:t>
      </w:r>
      <w:r>
        <w:rPr>
          <w:rFonts w:ascii="Times New Roman" w:hAnsi="Times New Roman"/>
          <w:sz w:val="28"/>
          <w:szCs w:val="28"/>
          <w:lang w:val="fr-FR"/>
        </w:rPr>
        <w:t>simple</w:t>
      </w:r>
      <w:r>
        <w:rPr>
          <w:rFonts w:ascii="Times New Roman" w:hAnsi="Times New Roman"/>
          <w:sz w:val="28"/>
          <w:szCs w:val="28"/>
        </w:rPr>
        <w:t xml:space="preserve">). </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(15)Au départ du port de Toulon d’avril à octobre, découvrez Toulon à travers deux circuits commentés en petit train.</w:t>
      </w:r>
    </w:p>
    <w:p w:rsidR="00725304" w:rsidRDefault="00725304" w:rsidP="00725304">
      <w:pPr>
        <w:spacing w:after="0" w:line="240" w:lineRule="auto"/>
        <w:ind w:firstLine="709"/>
        <w:jc w:val="both"/>
        <w:rPr>
          <w:rFonts w:ascii="Times New Roman" w:hAnsi="Times New Roman"/>
          <w:i/>
          <w:sz w:val="28"/>
          <w:szCs w:val="28"/>
          <w:lang w:val="fr-FR"/>
        </w:rPr>
      </w:pPr>
      <w:r>
        <w:rPr>
          <w:rFonts w:ascii="Times New Roman" w:hAnsi="Times New Roman"/>
          <w:i/>
          <w:sz w:val="28"/>
          <w:szCs w:val="28"/>
          <w:lang w:val="fr-FR"/>
        </w:rPr>
        <w:t>(16)Ne manquez pas d'aller visiter la capitale de l'Eure, Evreux, qui est toute proche !</w:t>
      </w:r>
    </w:p>
    <w:p w:rsidR="00725304" w:rsidRDefault="00725304" w:rsidP="00725304">
      <w:pPr>
        <w:spacing w:after="0" w:line="240" w:lineRule="auto"/>
        <w:ind w:firstLine="709"/>
        <w:jc w:val="both"/>
        <w:rPr>
          <w:rFonts w:ascii="Times New Roman" w:hAnsi="Times New Roman"/>
          <w:sz w:val="28"/>
          <w:szCs w:val="28"/>
        </w:rPr>
      </w:pPr>
      <w:r>
        <w:rPr>
          <w:rFonts w:ascii="Times New Roman" w:hAnsi="Times New Roman"/>
          <w:sz w:val="28"/>
          <w:szCs w:val="28"/>
        </w:rPr>
        <w:t>Хотя глаголы в повелительном наклонении также встречаются в русских ТТ, преобладает все же изъявительное наклонение – глаголы будущего времени и безличные глагольные конструкции.</w:t>
      </w:r>
    </w:p>
    <w:p w:rsidR="00725304" w:rsidRDefault="00725304" w:rsidP="00725304">
      <w:pPr>
        <w:spacing w:after="0" w:line="240" w:lineRule="auto"/>
        <w:ind w:firstLine="709"/>
        <w:jc w:val="both"/>
      </w:pPr>
      <w:r>
        <w:rPr>
          <w:rFonts w:ascii="Times New Roman" w:hAnsi="Times New Roman"/>
          <w:sz w:val="28"/>
          <w:szCs w:val="28"/>
        </w:rPr>
        <w:t xml:space="preserve">Помимо этого, в русском ТД автор даёт адресанту многочисленные советы, рекомендации, обещания и гарантии (скажем, «незабываемого отдыха»), где важная роль отводится аргументации [1. С.3].  </w:t>
      </w:r>
    </w:p>
    <w:p w:rsidR="00725304" w:rsidRDefault="00725304" w:rsidP="00725304">
      <w:pPr>
        <w:spacing w:after="0" w:line="240" w:lineRule="auto"/>
        <w:ind w:firstLine="709"/>
        <w:jc w:val="both"/>
      </w:pPr>
      <w:r>
        <w:rPr>
          <w:rFonts w:ascii="Times New Roman" w:hAnsi="Times New Roman"/>
          <w:i/>
          <w:sz w:val="28"/>
          <w:szCs w:val="28"/>
        </w:rPr>
        <w:t>(17)Остановившись в этом роскошном отеле, вы проведёте незабываемый отпуск на красивом побережье Коста-дель-Соль.</w:t>
      </w:r>
    </w:p>
    <w:p w:rsidR="00725304" w:rsidRDefault="00725304" w:rsidP="00725304">
      <w:pPr>
        <w:spacing w:after="0" w:line="240" w:lineRule="auto"/>
        <w:ind w:firstLine="709"/>
        <w:jc w:val="both"/>
        <w:rPr>
          <w:rFonts w:ascii="Times New Roman" w:hAnsi="Times New Roman"/>
          <w:sz w:val="28"/>
          <w:szCs w:val="28"/>
        </w:rPr>
      </w:pPr>
      <w:r>
        <w:rPr>
          <w:rFonts w:ascii="Times New Roman" w:hAnsi="Times New Roman"/>
          <w:sz w:val="28"/>
          <w:szCs w:val="28"/>
        </w:rPr>
        <w:t>Французские ТТ советуют более сдержанно, а обещать что-либо для них весьма несвойственно.</w:t>
      </w:r>
    </w:p>
    <w:p w:rsidR="00725304" w:rsidRDefault="00725304" w:rsidP="00725304">
      <w:pPr>
        <w:spacing w:after="0" w:line="240" w:lineRule="auto"/>
        <w:ind w:firstLine="709"/>
        <w:jc w:val="both"/>
      </w:pPr>
      <w:r>
        <w:rPr>
          <w:rFonts w:ascii="Times New Roman" w:hAnsi="Times New Roman"/>
          <w:sz w:val="28"/>
          <w:szCs w:val="28"/>
        </w:rPr>
        <w:t>В то же время ряд черт объединяет французский и русский ТД. К ним относится частое употребление имён числительных и топонимов, что обусловлено тематикой текстов. Также несложно заметить частое употребление слов с семантикой движения. Кроме того, тексты и на русском, и на французском «разбавляются» разнообразными коннекторами для их лучшего структурирования.</w:t>
      </w:r>
    </w:p>
    <w:p w:rsidR="00725304" w:rsidRDefault="00725304" w:rsidP="00725304">
      <w:pPr>
        <w:spacing w:after="0" w:line="240" w:lineRule="auto"/>
        <w:ind w:firstLine="709"/>
        <w:jc w:val="both"/>
      </w:pPr>
      <w:r>
        <w:rPr>
          <w:rFonts w:ascii="Times New Roman" w:hAnsi="Times New Roman"/>
          <w:sz w:val="28"/>
          <w:szCs w:val="28"/>
        </w:rPr>
        <w:t xml:space="preserve">Наконец, добавим, что как русской, так и французской туристической документации, кроме общих жанровых характеристик, присущи специфические черты в зависимости от вида и объёма материалов. Так, если для туристических проспектов характерны сокращения и упрощённый синтаксис, то в туристических брошюрах, имеющих больший объем, чаще встречаются повторы, уточнения, развёрнутые синтаксические конструкции [1. С.4]. Основываясь на </w:t>
      </w:r>
      <w:r>
        <w:rPr>
          <w:rFonts w:ascii="Times New Roman" w:hAnsi="Times New Roman"/>
          <w:sz w:val="28"/>
          <w:szCs w:val="28"/>
        </w:rPr>
        <w:lastRenderedPageBreak/>
        <w:t>собственных наблюдениях, отметим также, что компьютерно-опосредованным разновидностям ТД в большей степени свойственны разговорный синтаксис и лексика, чем журнальным статьям о туризме.</w:t>
      </w:r>
    </w:p>
    <w:p w:rsidR="00725304" w:rsidRDefault="00725304" w:rsidP="00725304">
      <w:pPr>
        <w:spacing w:after="0" w:line="240" w:lineRule="auto"/>
        <w:ind w:firstLine="709"/>
        <w:jc w:val="both"/>
      </w:pPr>
      <w:r>
        <w:rPr>
          <w:rFonts w:ascii="Times New Roman" w:hAnsi="Times New Roman"/>
          <w:sz w:val="28"/>
          <w:szCs w:val="28"/>
        </w:rPr>
        <w:t>Проведённый анализ позволяет более ясно увидеть лексические, грамматические и стилистические различия между текстами на туристическую тематику на русском языке. Собранные результаты весьма немаловажны, поскольку все рассмотренные выше особенности необходимо должны быть учтены при переводе и адаптации ТТ для получения качественного перевода.</w:t>
      </w:r>
    </w:p>
    <w:p w:rsidR="00725304" w:rsidRDefault="00725304" w:rsidP="00725304">
      <w:pPr>
        <w:pStyle w:val="a4"/>
        <w:shd w:val="clear" w:color="auto" w:fill="FFFFFF"/>
        <w:spacing w:beforeAutospacing="0" w:after="0" w:afterAutospacing="0"/>
        <w:jc w:val="both"/>
      </w:pPr>
    </w:p>
    <w:p w:rsidR="00725304" w:rsidRDefault="00725304" w:rsidP="00725304">
      <w:pPr>
        <w:pStyle w:val="a4"/>
        <w:shd w:val="clear" w:color="auto" w:fill="FFFFFF"/>
        <w:spacing w:beforeAutospacing="0" w:after="0" w:afterAutospacing="0"/>
        <w:ind w:left="720"/>
        <w:jc w:val="both"/>
      </w:pPr>
    </w:p>
    <w:p w:rsidR="00725304" w:rsidRDefault="00725304" w:rsidP="00725304">
      <w:pPr>
        <w:pStyle w:val="a4"/>
        <w:shd w:val="clear" w:color="auto" w:fill="FFFFFF"/>
        <w:spacing w:beforeAutospacing="0" w:after="0" w:afterAutospacing="0"/>
        <w:ind w:left="113"/>
        <w:jc w:val="center"/>
        <w:rPr>
          <w:b/>
          <w:i/>
          <w:sz w:val="28"/>
          <w:szCs w:val="28"/>
        </w:rPr>
      </w:pPr>
      <w:r>
        <w:rPr>
          <w:b/>
          <w:i/>
          <w:sz w:val="28"/>
          <w:szCs w:val="28"/>
        </w:rPr>
        <w:t>Библиографический список</w:t>
      </w:r>
    </w:p>
    <w:p w:rsidR="00725304" w:rsidRDefault="00725304" w:rsidP="00725304">
      <w:pPr>
        <w:pStyle w:val="a4"/>
        <w:shd w:val="clear" w:color="auto" w:fill="FFFFFF"/>
        <w:spacing w:beforeAutospacing="0" w:after="0" w:afterAutospacing="0"/>
        <w:jc w:val="center"/>
        <w:rPr>
          <w:b/>
          <w:i/>
          <w:sz w:val="28"/>
          <w:szCs w:val="28"/>
        </w:rPr>
      </w:pPr>
    </w:p>
    <w:p w:rsidR="00725304" w:rsidRPr="009864B6" w:rsidRDefault="00725304" w:rsidP="00725304">
      <w:pPr>
        <w:pStyle w:val="a4"/>
        <w:numPr>
          <w:ilvl w:val="0"/>
          <w:numId w:val="2"/>
        </w:numPr>
        <w:shd w:val="clear" w:color="auto" w:fill="FFFFFF"/>
        <w:spacing w:beforeAutospacing="0" w:after="0" w:afterAutospacing="0"/>
        <w:jc w:val="both"/>
        <w:rPr>
          <w:sz w:val="28"/>
          <w:szCs w:val="28"/>
        </w:rPr>
      </w:pPr>
      <w:r>
        <w:rPr>
          <w:color w:val="000000"/>
          <w:sz w:val="28"/>
          <w:szCs w:val="28"/>
        </w:rPr>
        <w:t xml:space="preserve">П о г о д а е в а С. А. </w:t>
      </w:r>
      <w:r w:rsidRPr="007973EC">
        <w:rPr>
          <w:i/>
          <w:color w:val="000000"/>
          <w:sz w:val="28"/>
          <w:szCs w:val="28"/>
        </w:rPr>
        <w:t>Языковые средства аргументации во французском туристическом дискурсе: Автореф. дис… канд. филол. наук</w:t>
      </w:r>
      <w:r>
        <w:rPr>
          <w:color w:val="000000"/>
          <w:sz w:val="28"/>
          <w:szCs w:val="28"/>
        </w:rPr>
        <w:t>. – Иркутск, 2008.</w:t>
      </w:r>
    </w:p>
    <w:p w:rsidR="00725304" w:rsidRPr="009864B6" w:rsidRDefault="00725304" w:rsidP="00725304">
      <w:pPr>
        <w:pStyle w:val="a4"/>
        <w:numPr>
          <w:ilvl w:val="0"/>
          <w:numId w:val="2"/>
        </w:numPr>
        <w:shd w:val="clear" w:color="auto" w:fill="FFFFFF"/>
        <w:spacing w:beforeAutospacing="0" w:after="0" w:afterAutospacing="0"/>
        <w:jc w:val="both"/>
        <w:rPr>
          <w:sz w:val="28"/>
          <w:szCs w:val="28"/>
        </w:rPr>
      </w:pPr>
      <w:r>
        <w:rPr>
          <w:color w:val="000000"/>
          <w:sz w:val="28"/>
          <w:szCs w:val="28"/>
        </w:rPr>
        <w:t xml:space="preserve">М и т я г и н а  В. А. </w:t>
      </w:r>
      <w:r w:rsidRPr="007973EC">
        <w:rPr>
          <w:i/>
          <w:color w:val="000000"/>
          <w:sz w:val="28"/>
          <w:szCs w:val="28"/>
        </w:rPr>
        <w:t>Коммуникативные действия в туристическом дискурсе</w:t>
      </w:r>
      <w:r>
        <w:rPr>
          <w:color w:val="000000"/>
          <w:sz w:val="28"/>
          <w:szCs w:val="28"/>
        </w:rPr>
        <w:t xml:space="preserve"> // Иностранные языки в высшей школе. Рязань, 2009.</w:t>
      </w:r>
    </w:p>
    <w:p w:rsidR="00BF6533" w:rsidRDefault="00BF6533" w:rsidP="00725304">
      <w:pPr>
        <w:spacing w:after="0"/>
        <w:rPr>
          <w:rFonts w:ascii="Times New Roman" w:hAnsi="Times New Roman"/>
          <w:sz w:val="28"/>
          <w:szCs w:val="28"/>
        </w:rPr>
      </w:pPr>
    </w:p>
    <w:p w:rsidR="00973B45" w:rsidRDefault="00973B45" w:rsidP="00725304">
      <w:pPr>
        <w:spacing w:after="0"/>
        <w:rPr>
          <w:rFonts w:ascii="Times New Roman" w:hAnsi="Times New Roman"/>
          <w:sz w:val="28"/>
          <w:szCs w:val="28"/>
        </w:rPr>
      </w:pPr>
    </w:p>
    <w:p w:rsidR="00973B45" w:rsidRDefault="00973B45" w:rsidP="00973B45">
      <w:pPr>
        <w:widowControl w:val="0"/>
        <w:spacing w:after="0" w:line="240" w:lineRule="auto"/>
        <w:jc w:val="right"/>
        <w:rPr>
          <w:rFonts w:ascii="Times New Roman" w:eastAsia="Verdana" w:hAnsi="Times New Roman"/>
          <w:b/>
          <w:sz w:val="28"/>
          <w:szCs w:val="28"/>
        </w:rPr>
      </w:pPr>
      <w:bookmarkStart w:id="0" w:name="_top"/>
      <w:bookmarkEnd w:id="0"/>
      <w:r w:rsidRPr="00E455D0">
        <w:rPr>
          <w:rFonts w:ascii="Times New Roman" w:eastAsia="Verdana" w:hAnsi="Times New Roman"/>
          <w:b/>
          <w:sz w:val="28"/>
          <w:szCs w:val="28"/>
        </w:rPr>
        <w:t>С. В. Азарян</w:t>
      </w:r>
      <w:r>
        <w:rPr>
          <w:rStyle w:val="a7"/>
          <w:rFonts w:ascii="Times New Roman" w:eastAsia="Verdana" w:hAnsi="Times New Roman"/>
          <w:b/>
          <w:sz w:val="28"/>
          <w:szCs w:val="28"/>
        </w:rPr>
        <w:footnoteReference w:id="2"/>
      </w:r>
    </w:p>
    <w:p w:rsidR="00973B45" w:rsidRDefault="00973B45" w:rsidP="00973B45">
      <w:pPr>
        <w:widowControl w:val="0"/>
        <w:spacing w:after="0" w:line="240" w:lineRule="auto"/>
        <w:jc w:val="right"/>
        <w:rPr>
          <w:rFonts w:ascii="Times New Roman" w:eastAsia="Verdana" w:hAnsi="Times New Roman"/>
          <w:i/>
          <w:sz w:val="28"/>
          <w:szCs w:val="28"/>
        </w:rPr>
      </w:pPr>
      <w:r>
        <w:rPr>
          <w:rFonts w:ascii="Times New Roman" w:eastAsia="Verdana" w:hAnsi="Times New Roman"/>
          <w:i/>
          <w:sz w:val="28"/>
          <w:szCs w:val="28"/>
        </w:rPr>
        <w:t>(Тверской государственный университет,</w:t>
      </w:r>
    </w:p>
    <w:p w:rsidR="00973B45" w:rsidRPr="006A6292" w:rsidRDefault="00973B45" w:rsidP="00973B45">
      <w:pPr>
        <w:widowControl w:val="0"/>
        <w:spacing w:after="0" w:line="240" w:lineRule="auto"/>
        <w:jc w:val="right"/>
        <w:rPr>
          <w:rFonts w:ascii="Times New Roman" w:eastAsia="Verdana" w:hAnsi="Times New Roman"/>
          <w:i/>
          <w:sz w:val="28"/>
          <w:szCs w:val="28"/>
          <w:vertAlign w:val="superscript"/>
        </w:rPr>
      </w:pPr>
      <w:r>
        <w:rPr>
          <w:rFonts w:ascii="Times New Roman" w:eastAsia="Verdana" w:hAnsi="Times New Roman"/>
          <w:i/>
          <w:sz w:val="28"/>
          <w:szCs w:val="28"/>
        </w:rPr>
        <w:t>г. Тверь)</w:t>
      </w:r>
    </w:p>
    <w:p w:rsidR="00973B45" w:rsidRPr="008A513A" w:rsidRDefault="00973B45" w:rsidP="00973B45">
      <w:pPr>
        <w:widowControl w:val="0"/>
        <w:spacing w:after="0" w:line="240" w:lineRule="auto"/>
        <w:jc w:val="right"/>
        <w:rPr>
          <w:rFonts w:ascii="Times New Roman" w:eastAsia="Verdana" w:hAnsi="Times New Roman"/>
          <w:b/>
          <w:sz w:val="28"/>
          <w:szCs w:val="28"/>
        </w:rPr>
      </w:pPr>
    </w:p>
    <w:p w:rsidR="00973B45" w:rsidRPr="006A6292" w:rsidRDefault="00973B45" w:rsidP="00973B45">
      <w:pPr>
        <w:spacing w:after="0" w:line="240" w:lineRule="auto"/>
        <w:jc w:val="center"/>
        <w:rPr>
          <w:rFonts w:ascii="Times New Roman" w:hAnsi="Times New Roman"/>
          <w:b/>
          <w:i/>
          <w:sz w:val="28"/>
          <w:szCs w:val="28"/>
        </w:rPr>
      </w:pPr>
      <w:r w:rsidRPr="006A6292">
        <w:rPr>
          <w:rFonts w:ascii="Times New Roman" w:hAnsi="Times New Roman"/>
          <w:b/>
          <w:i/>
          <w:sz w:val="28"/>
          <w:szCs w:val="28"/>
        </w:rPr>
        <w:t>ПЕРЕВОДЫ И ПЕРЕВОДЧИКИ: ИХ ТВОРЧЕСКИЕ МЕТОДЫ</w:t>
      </w:r>
    </w:p>
    <w:p w:rsidR="00973B45" w:rsidRPr="00910B3F" w:rsidRDefault="00973B45" w:rsidP="00973B45">
      <w:pPr>
        <w:spacing w:after="0" w:line="240" w:lineRule="auto"/>
        <w:ind w:firstLine="709"/>
        <w:jc w:val="center"/>
        <w:rPr>
          <w:rFonts w:ascii="Times New Roman" w:hAnsi="Times New Roman"/>
          <w:b/>
          <w:sz w:val="28"/>
          <w:szCs w:val="28"/>
        </w:rPr>
      </w:pPr>
    </w:p>
    <w:p w:rsidR="00973B45" w:rsidRDefault="00973B45" w:rsidP="00973B45">
      <w:pPr>
        <w:spacing w:after="0" w:line="240" w:lineRule="auto"/>
        <w:ind w:firstLine="709"/>
        <w:jc w:val="both"/>
        <w:rPr>
          <w:rFonts w:ascii="Times New Roman" w:hAnsi="Times New Roman"/>
          <w:sz w:val="28"/>
          <w:szCs w:val="28"/>
        </w:rPr>
      </w:pPr>
      <w:r w:rsidRPr="00481EB7">
        <w:rPr>
          <w:rFonts w:ascii="Times New Roman" w:hAnsi="Times New Roman"/>
          <w:sz w:val="28"/>
          <w:szCs w:val="28"/>
        </w:rPr>
        <w:t xml:space="preserve">Сказки </w:t>
      </w:r>
      <w:r>
        <w:rPr>
          <w:rFonts w:ascii="Times New Roman" w:hAnsi="Times New Roman"/>
          <w:sz w:val="28"/>
          <w:szCs w:val="28"/>
        </w:rPr>
        <w:t>О. Уайльда переводились на русский язык около 56 раз разными переводчиками разных временных эпох.</w:t>
      </w:r>
      <w:r w:rsidRPr="00A45100">
        <w:rPr>
          <w:rFonts w:ascii="Times New Roman" w:hAnsi="Times New Roman"/>
          <w:sz w:val="28"/>
          <w:szCs w:val="28"/>
        </w:rPr>
        <w:t xml:space="preserve"> </w:t>
      </w:r>
      <w:r w:rsidRPr="00DC5E12">
        <w:rPr>
          <w:rFonts w:ascii="Times New Roman" w:hAnsi="Times New Roman"/>
          <w:sz w:val="28"/>
          <w:szCs w:val="28"/>
        </w:rPr>
        <w:t>Первое русскоязычное издание сказок О</w:t>
      </w:r>
      <w:r>
        <w:rPr>
          <w:rFonts w:ascii="Times New Roman" w:hAnsi="Times New Roman"/>
          <w:sz w:val="28"/>
          <w:szCs w:val="28"/>
        </w:rPr>
        <w:t>.</w:t>
      </w:r>
      <w:r w:rsidRPr="00DC5E12">
        <w:rPr>
          <w:rFonts w:ascii="Times New Roman" w:hAnsi="Times New Roman"/>
          <w:sz w:val="28"/>
          <w:szCs w:val="28"/>
        </w:rPr>
        <w:t xml:space="preserve"> Уайльда выходит в </w:t>
      </w:r>
      <w:r>
        <w:rPr>
          <w:rFonts w:ascii="Times New Roman" w:hAnsi="Times New Roman"/>
          <w:sz w:val="28"/>
          <w:szCs w:val="28"/>
        </w:rPr>
        <w:t>1908 году</w:t>
      </w:r>
      <w:r w:rsidRPr="000202AD">
        <w:rPr>
          <w:rFonts w:ascii="Times New Roman" w:hAnsi="Times New Roman"/>
          <w:sz w:val="28"/>
          <w:szCs w:val="28"/>
          <w:shd w:val="clear" w:color="auto" w:fill="FFFFFF"/>
        </w:rPr>
        <w:t xml:space="preserve"> </w:t>
      </w:r>
      <w:r w:rsidRPr="00DC5E12">
        <w:rPr>
          <w:rFonts w:ascii="Times New Roman" w:hAnsi="Times New Roman"/>
          <w:sz w:val="28"/>
          <w:szCs w:val="28"/>
          <w:shd w:val="clear" w:color="auto" w:fill="FFFFFF"/>
        </w:rPr>
        <w:t>под название</w:t>
      </w:r>
      <w:r>
        <w:rPr>
          <w:rFonts w:ascii="Times New Roman" w:hAnsi="Times New Roman"/>
          <w:sz w:val="28"/>
          <w:szCs w:val="28"/>
          <w:shd w:val="clear" w:color="auto" w:fill="FFFFFF"/>
        </w:rPr>
        <w:t>м «Зам</w:t>
      </w:r>
      <w:r w:rsidRPr="00F43C74">
        <w:rPr>
          <w:rFonts w:ascii="Cambria Math" w:hAnsi="Cambria Math" w:cs="Cambria Math"/>
          <w:sz w:val="28"/>
          <w:szCs w:val="28"/>
          <w:shd w:val="clear" w:color="auto" w:fill="FFFFFF"/>
        </w:rPr>
        <w:t>Ѣ</w:t>
      </w:r>
      <w:r w:rsidRPr="00DC5E12">
        <w:rPr>
          <w:rFonts w:ascii="Times New Roman" w:hAnsi="Times New Roman"/>
          <w:sz w:val="28"/>
          <w:szCs w:val="28"/>
          <w:shd w:val="clear" w:color="auto" w:fill="FFFFFF"/>
        </w:rPr>
        <w:t>чательные разсказы и сказки»</w:t>
      </w:r>
      <w:r>
        <w:rPr>
          <w:rFonts w:ascii="Times New Roman" w:hAnsi="Times New Roman"/>
          <w:sz w:val="28"/>
          <w:szCs w:val="28"/>
          <w:shd w:val="clear" w:color="auto" w:fill="FFFFFF"/>
        </w:rPr>
        <w:t xml:space="preserve"> в </w:t>
      </w:r>
      <w:r w:rsidRPr="00DC5E12">
        <w:rPr>
          <w:rFonts w:ascii="Times New Roman" w:hAnsi="Times New Roman"/>
          <w:sz w:val="28"/>
          <w:szCs w:val="28"/>
        </w:rPr>
        <w:t>переводе И.П. Сахарова</w:t>
      </w:r>
      <w:r>
        <w:rPr>
          <w:rFonts w:ascii="Times New Roman" w:hAnsi="Times New Roman"/>
          <w:sz w:val="28"/>
          <w:szCs w:val="28"/>
        </w:rPr>
        <w:t>. Впечатленный сказками английского писателя, Сахаров решил перевести их на русский язык, изложив их специально для детей, что и можно заметить на  дореволюционной обложке. Примечателен тот факт, что</w:t>
      </w:r>
      <w:r w:rsidRPr="00397B6F">
        <w:rPr>
          <w:rFonts w:ascii="Times New Roman" w:hAnsi="Times New Roman"/>
          <w:sz w:val="28"/>
          <w:szCs w:val="28"/>
        </w:rPr>
        <w:t xml:space="preserve"> </w:t>
      </w:r>
      <w:r>
        <w:rPr>
          <w:rFonts w:ascii="Times New Roman" w:hAnsi="Times New Roman"/>
          <w:sz w:val="28"/>
          <w:szCs w:val="28"/>
        </w:rPr>
        <w:t>только братья Бертенсоны перевели все 9 сказок английского писателя.</w:t>
      </w:r>
      <w:r w:rsidRPr="00397B6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В 1909 году в санкт-петербургской типографии </w:t>
      </w:r>
      <w:r w:rsidRPr="000202AD">
        <w:rPr>
          <w:rFonts w:ascii="Times New Roman" w:hAnsi="Times New Roman"/>
          <w:sz w:val="28"/>
          <w:szCs w:val="28"/>
          <w:shd w:val="clear" w:color="auto" w:fill="FFFFFF"/>
        </w:rPr>
        <w:t>«Сир</w:t>
      </w:r>
      <w:r w:rsidRPr="000202AD">
        <w:rPr>
          <w:rFonts w:ascii="Times New Roman" w:hAnsi="Times New Roman"/>
          <w:sz w:val="28"/>
          <w:szCs w:val="28"/>
          <w:shd w:val="clear" w:color="auto" w:fill="FFFFFF"/>
          <w:lang w:val="en-US"/>
        </w:rPr>
        <w:t>i</w:t>
      </w:r>
      <w:r w:rsidRPr="000202AD">
        <w:rPr>
          <w:rFonts w:ascii="Times New Roman" w:hAnsi="Times New Roman"/>
          <w:sz w:val="28"/>
          <w:szCs w:val="28"/>
          <w:shd w:val="clear" w:color="auto" w:fill="FFFFFF"/>
        </w:rPr>
        <w:t>усъ»</w:t>
      </w:r>
      <w:r>
        <w:rPr>
          <w:rFonts w:ascii="Times New Roman" w:hAnsi="Times New Roman"/>
          <w:sz w:val="28"/>
          <w:szCs w:val="28"/>
          <w:shd w:val="clear" w:color="auto" w:fill="FFFFFF"/>
        </w:rPr>
        <w:t xml:space="preserve"> выходят п</w:t>
      </w:r>
      <w:r w:rsidRPr="00DC5E12">
        <w:rPr>
          <w:rFonts w:ascii="Times New Roman" w:hAnsi="Times New Roman"/>
          <w:sz w:val="28"/>
          <w:szCs w:val="28"/>
          <w:shd w:val="clear" w:color="auto" w:fill="FFFFFF"/>
        </w:rPr>
        <w:t>еревод</w:t>
      </w:r>
      <w:r>
        <w:rPr>
          <w:rFonts w:ascii="Times New Roman" w:hAnsi="Times New Roman"/>
          <w:sz w:val="28"/>
          <w:szCs w:val="28"/>
          <w:shd w:val="clear" w:color="auto" w:fill="FFFFFF"/>
        </w:rPr>
        <w:t>ы сказок, выполненные Т. и С.</w:t>
      </w:r>
      <w:r w:rsidRPr="00DC5E12">
        <w:rPr>
          <w:rFonts w:ascii="Times New Roman" w:hAnsi="Times New Roman"/>
          <w:sz w:val="28"/>
          <w:szCs w:val="28"/>
          <w:shd w:val="clear" w:color="auto" w:fill="FFFFFF"/>
        </w:rPr>
        <w:t xml:space="preserve"> Бертенсон</w:t>
      </w:r>
      <w:r>
        <w:rPr>
          <w:rFonts w:ascii="Times New Roman" w:hAnsi="Times New Roman"/>
          <w:sz w:val="28"/>
          <w:szCs w:val="28"/>
          <w:shd w:val="clear" w:color="auto" w:fill="FFFFFF"/>
        </w:rPr>
        <w:t xml:space="preserve">ами. Т. </w:t>
      </w:r>
      <w:r w:rsidRPr="00DC5E12">
        <w:rPr>
          <w:rFonts w:ascii="Times New Roman" w:hAnsi="Times New Roman"/>
          <w:sz w:val="28"/>
          <w:szCs w:val="28"/>
        </w:rPr>
        <w:t>Бертенсон (1885</w:t>
      </w:r>
      <w:r>
        <w:rPr>
          <w:rFonts w:ascii="Times New Roman" w:hAnsi="Times New Roman"/>
          <w:sz w:val="28"/>
          <w:szCs w:val="28"/>
        </w:rPr>
        <w:t>–</w:t>
      </w:r>
      <w:r w:rsidRPr="00DC5E12">
        <w:rPr>
          <w:rFonts w:ascii="Times New Roman" w:hAnsi="Times New Roman"/>
          <w:sz w:val="28"/>
          <w:szCs w:val="28"/>
        </w:rPr>
        <w:t>1962)</w:t>
      </w:r>
      <w:r>
        <w:rPr>
          <w:rFonts w:ascii="Times New Roman" w:hAnsi="Times New Roman"/>
          <w:sz w:val="28"/>
          <w:szCs w:val="28"/>
        </w:rPr>
        <w:t xml:space="preserve"> - это известный </w:t>
      </w:r>
      <w:r w:rsidRPr="00DC5E12">
        <w:rPr>
          <w:rFonts w:ascii="Times New Roman" w:hAnsi="Times New Roman"/>
          <w:sz w:val="28"/>
          <w:szCs w:val="28"/>
        </w:rPr>
        <w:t>русский библиограф, историк литературы и театра</w:t>
      </w:r>
      <w:r>
        <w:rPr>
          <w:rFonts w:ascii="Times New Roman" w:hAnsi="Times New Roman"/>
          <w:sz w:val="28"/>
          <w:szCs w:val="28"/>
        </w:rPr>
        <w:t xml:space="preserve"> и переводчик. </w:t>
      </w:r>
      <w:r>
        <w:rPr>
          <w:rFonts w:ascii="Times New Roman" w:hAnsi="Times New Roman"/>
          <w:bCs/>
          <w:sz w:val="28"/>
          <w:szCs w:val="28"/>
          <w:shd w:val="clear" w:color="auto" w:fill="FFFFFF"/>
        </w:rPr>
        <w:t>К</w:t>
      </w:r>
      <w:r w:rsidRPr="00DC5E12">
        <w:rPr>
          <w:rFonts w:ascii="Times New Roman" w:hAnsi="Times New Roman"/>
          <w:bCs/>
          <w:sz w:val="28"/>
          <w:szCs w:val="28"/>
          <w:shd w:val="clear" w:color="auto" w:fill="FFFFFF"/>
        </w:rPr>
        <w:t xml:space="preserve"> работе над сказками О</w:t>
      </w:r>
      <w:r>
        <w:rPr>
          <w:rFonts w:ascii="Times New Roman" w:hAnsi="Times New Roman"/>
          <w:bCs/>
          <w:sz w:val="28"/>
          <w:szCs w:val="28"/>
          <w:shd w:val="clear" w:color="auto" w:fill="FFFFFF"/>
        </w:rPr>
        <w:t>.</w:t>
      </w:r>
      <w:r w:rsidRPr="00DC5E12">
        <w:rPr>
          <w:rFonts w:ascii="Times New Roman" w:hAnsi="Times New Roman"/>
          <w:bCs/>
          <w:sz w:val="28"/>
          <w:szCs w:val="28"/>
          <w:shd w:val="clear" w:color="auto" w:fill="FFFFFF"/>
        </w:rPr>
        <w:t xml:space="preserve"> Уайльда </w:t>
      </w:r>
      <w:r>
        <w:rPr>
          <w:rFonts w:ascii="Times New Roman" w:hAnsi="Times New Roman"/>
          <w:bCs/>
          <w:sz w:val="28"/>
          <w:szCs w:val="28"/>
          <w:shd w:val="clear" w:color="auto" w:fill="FFFFFF"/>
        </w:rPr>
        <w:t xml:space="preserve">другой переводчик начала </w:t>
      </w:r>
      <w:r>
        <w:rPr>
          <w:rFonts w:ascii="Times New Roman" w:hAnsi="Times New Roman"/>
          <w:bCs/>
          <w:sz w:val="28"/>
          <w:szCs w:val="28"/>
          <w:shd w:val="clear" w:color="auto" w:fill="FFFFFF"/>
          <w:lang w:val="en-GB"/>
        </w:rPr>
        <w:t>XX</w:t>
      </w:r>
      <w:r>
        <w:rPr>
          <w:rFonts w:ascii="Times New Roman" w:hAnsi="Times New Roman"/>
          <w:bCs/>
          <w:sz w:val="28"/>
          <w:szCs w:val="28"/>
          <w:shd w:val="clear" w:color="auto" w:fill="FFFFFF"/>
        </w:rPr>
        <w:t xml:space="preserve"> века </w:t>
      </w:r>
      <w:r w:rsidRPr="00DC5E12">
        <w:rPr>
          <w:rFonts w:ascii="Times New Roman" w:hAnsi="Times New Roman"/>
          <w:bCs/>
          <w:sz w:val="28"/>
          <w:szCs w:val="28"/>
          <w:shd w:val="clear" w:color="auto" w:fill="FFFFFF"/>
        </w:rPr>
        <w:t>М</w:t>
      </w:r>
      <w:r>
        <w:rPr>
          <w:rFonts w:ascii="Times New Roman" w:hAnsi="Times New Roman"/>
          <w:bCs/>
          <w:sz w:val="28"/>
          <w:szCs w:val="28"/>
          <w:shd w:val="clear" w:color="auto" w:fill="FFFFFF"/>
        </w:rPr>
        <w:t>.</w:t>
      </w:r>
      <w:r w:rsidRPr="00DC5E12">
        <w:rPr>
          <w:rFonts w:ascii="Times New Roman" w:hAnsi="Times New Roman"/>
          <w:bCs/>
          <w:sz w:val="28"/>
          <w:szCs w:val="28"/>
          <w:shd w:val="clear" w:color="auto" w:fill="FFFFFF"/>
        </w:rPr>
        <w:t>Ф</w:t>
      </w:r>
      <w:r>
        <w:rPr>
          <w:rFonts w:ascii="Times New Roman" w:hAnsi="Times New Roman"/>
          <w:bCs/>
          <w:sz w:val="28"/>
          <w:szCs w:val="28"/>
          <w:shd w:val="clear" w:color="auto" w:fill="FFFFFF"/>
        </w:rPr>
        <w:t>.</w:t>
      </w:r>
      <w:r w:rsidRPr="00DC5E12">
        <w:rPr>
          <w:rFonts w:ascii="Times New Roman" w:hAnsi="Times New Roman"/>
          <w:bCs/>
          <w:sz w:val="28"/>
          <w:szCs w:val="28"/>
          <w:shd w:val="clear" w:color="auto" w:fill="FFFFFF"/>
        </w:rPr>
        <w:t xml:space="preserve"> Ликиардопуло (1883</w:t>
      </w:r>
      <w:r>
        <w:rPr>
          <w:rFonts w:ascii="Times New Roman" w:hAnsi="Times New Roman"/>
          <w:bCs/>
          <w:sz w:val="28"/>
          <w:szCs w:val="28"/>
          <w:shd w:val="clear" w:color="auto" w:fill="FFFFFF"/>
        </w:rPr>
        <w:t>–</w:t>
      </w:r>
      <w:r w:rsidRPr="00DC5E12">
        <w:rPr>
          <w:rFonts w:ascii="Times New Roman" w:hAnsi="Times New Roman"/>
          <w:bCs/>
          <w:sz w:val="28"/>
          <w:szCs w:val="28"/>
          <w:shd w:val="clear" w:color="auto" w:fill="FFFFFF"/>
        </w:rPr>
        <w:t>1925)</w:t>
      </w:r>
      <w:r w:rsidRPr="00924105">
        <w:rPr>
          <w:rFonts w:ascii="Times New Roman" w:hAnsi="Times New Roman"/>
          <w:bCs/>
          <w:sz w:val="28"/>
          <w:szCs w:val="28"/>
          <w:shd w:val="clear" w:color="auto" w:fill="FFFFFF"/>
        </w:rPr>
        <w:t xml:space="preserve"> </w:t>
      </w:r>
      <w:r w:rsidRPr="00DC5E12">
        <w:rPr>
          <w:rFonts w:ascii="Times New Roman" w:hAnsi="Times New Roman"/>
          <w:bCs/>
          <w:sz w:val="28"/>
          <w:szCs w:val="28"/>
          <w:shd w:val="clear" w:color="auto" w:fill="FFFFFF"/>
        </w:rPr>
        <w:t>приступил, используя</w:t>
      </w:r>
      <w:r>
        <w:rPr>
          <w:rFonts w:ascii="Times New Roman" w:hAnsi="Times New Roman"/>
          <w:bCs/>
          <w:sz w:val="28"/>
          <w:szCs w:val="28"/>
          <w:shd w:val="clear" w:color="auto" w:fill="FFFFFF"/>
        </w:rPr>
        <w:t xml:space="preserve"> оригинальную рукопись писателя, что и явилось одним из главных факторов решения перевести сказки Уайльда на русский язык, наряду с тем что Ликиардопуло был лично знаком с О. Уайльдом.  </w:t>
      </w:r>
      <w:r w:rsidRPr="00DC5E12">
        <w:rPr>
          <w:rFonts w:ascii="Times New Roman" w:hAnsi="Times New Roman"/>
          <w:bCs/>
          <w:sz w:val="28"/>
          <w:szCs w:val="28"/>
          <w:shd w:val="clear" w:color="auto" w:fill="FFFFFF"/>
        </w:rPr>
        <w:t xml:space="preserve">К 1910 году </w:t>
      </w:r>
      <w:r>
        <w:rPr>
          <w:rFonts w:ascii="Times New Roman" w:hAnsi="Times New Roman"/>
          <w:bCs/>
          <w:sz w:val="28"/>
          <w:szCs w:val="28"/>
          <w:shd w:val="clear" w:color="auto" w:fill="FFFFFF"/>
        </w:rPr>
        <w:t xml:space="preserve">в </w:t>
      </w:r>
      <w:r>
        <w:rPr>
          <w:rFonts w:ascii="Times New Roman" w:hAnsi="Times New Roman"/>
          <w:bCs/>
          <w:sz w:val="28"/>
          <w:szCs w:val="28"/>
          <w:shd w:val="clear" w:color="auto" w:fill="FFFFFF"/>
        </w:rPr>
        <w:lastRenderedPageBreak/>
        <w:t>России выходит в восьми томах</w:t>
      </w:r>
      <w:r w:rsidRPr="00DC5E12">
        <w:rPr>
          <w:rFonts w:ascii="Times New Roman" w:hAnsi="Times New Roman"/>
          <w:bCs/>
          <w:sz w:val="28"/>
          <w:szCs w:val="28"/>
          <w:shd w:val="clear" w:color="auto" w:fill="FFFFFF"/>
        </w:rPr>
        <w:t xml:space="preserve"> собрание сочинений </w:t>
      </w:r>
      <w:r>
        <w:rPr>
          <w:rFonts w:ascii="Times New Roman" w:hAnsi="Times New Roman"/>
          <w:bCs/>
          <w:sz w:val="28"/>
          <w:szCs w:val="28"/>
          <w:shd w:val="clear" w:color="auto" w:fill="FFFFFF"/>
        </w:rPr>
        <w:t xml:space="preserve">О. </w:t>
      </w:r>
      <w:r w:rsidRPr="00DC5E12">
        <w:rPr>
          <w:rFonts w:ascii="Times New Roman" w:hAnsi="Times New Roman"/>
          <w:bCs/>
          <w:sz w:val="28"/>
          <w:szCs w:val="28"/>
          <w:shd w:val="clear" w:color="auto" w:fill="FFFFFF"/>
        </w:rPr>
        <w:t xml:space="preserve">Уайльда под редакцией </w:t>
      </w:r>
      <w:r>
        <w:rPr>
          <w:rFonts w:ascii="Times New Roman" w:hAnsi="Times New Roman"/>
          <w:bCs/>
          <w:sz w:val="28"/>
          <w:szCs w:val="28"/>
          <w:shd w:val="clear" w:color="auto" w:fill="FFFFFF"/>
        </w:rPr>
        <w:t xml:space="preserve">М.Ф. </w:t>
      </w:r>
      <w:r w:rsidRPr="00DC5E12">
        <w:rPr>
          <w:rFonts w:ascii="Times New Roman" w:hAnsi="Times New Roman"/>
          <w:bCs/>
          <w:sz w:val="28"/>
          <w:szCs w:val="28"/>
          <w:shd w:val="clear" w:color="auto" w:fill="FFFFFF"/>
        </w:rPr>
        <w:t>Ликиардопу</w:t>
      </w:r>
      <w:r>
        <w:rPr>
          <w:rFonts w:ascii="Times New Roman" w:hAnsi="Times New Roman"/>
          <w:bCs/>
          <w:sz w:val="28"/>
          <w:szCs w:val="28"/>
          <w:shd w:val="clear" w:color="auto" w:fill="FFFFFF"/>
        </w:rPr>
        <w:t>ло</w:t>
      </w:r>
      <w:r w:rsidRPr="00DC5E12">
        <w:rPr>
          <w:rFonts w:ascii="Times New Roman" w:hAnsi="Times New Roman"/>
          <w:bCs/>
          <w:sz w:val="28"/>
          <w:szCs w:val="28"/>
          <w:shd w:val="clear" w:color="auto" w:fill="FFFFFF"/>
        </w:rPr>
        <w:t>.</w:t>
      </w:r>
      <w:r>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rPr>
        <w:t>М.Ф. Ликиардопуло</w:t>
      </w:r>
      <w:r>
        <w:rPr>
          <w:rFonts w:ascii="Times New Roman" w:hAnsi="Times New Roman"/>
          <w:bCs/>
          <w:sz w:val="28"/>
          <w:szCs w:val="28"/>
          <w:shd w:val="clear" w:color="auto" w:fill="FFFFFF"/>
        </w:rPr>
        <w:t xml:space="preserve"> известен не только своими переводами, он являлся </w:t>
      </w:r>
      <w:r w:rsidRPr="00DC5E12">
        <w:rPr>
          <w:rFonts w:ascii="Times New Roman" w:hAnsi="Times New Roman"/>
          <w:bCs/>
          <w:sz w:val="28"/>
          <w:szCs w:val="28"/>
          <w:shd w:val="clear" w:color="auto" w:fill="FFFFFF"/>
        </w:rPr>
        <w:t>журналист</w:t>
      </w:r>
      <w:r>
        <w:rPr>
          <w:rFonts w:ascii="Times New Roman" w:hAnsi="Times New Roman"/>
          <w:bCs/>
          <w:sz w:val="28"/>
          <w:szCs w:val="28"/>
          <w:shd w:val="clear" w:color="auto" w:fill="FFFFFF"/>
        </w:rPr>
        <w:t xml:space="preserve">ом, </w:t>
      </w:r>
      <w:r w:rsidRPr="00DC5E12">
        <w:rPr>
          <w:rFonts w:ascii="Times New Roman" w:hAnsi="Times New Roman"/>
          <w:bCs/>
          <w:sz w:val="28"/>
          <w:szCs w:val="28"/>
          <w:shd w:val="clear" w:color="auto" w:fill="FFFFFF"/>
        </w:rPr>
        <w:t>драматург</w:t>
      </w:r>
      <w:r>
        <w:rPr>
          <w:rFonts w:ascii="Times New Roman" w:hAnsi="Times New Roman"/>
          <w:bCs/>
          <w:sz w:val="28"/>
          <w:szCs w:val="28"/>
          <w:shd w:val="clear" w:color="auto" w:fill="FFFFFF"/>
        </w:rPr>
        <w:t>ом, а также исполнял обязанности</w:t>
      </w:r>
      <w:r w:rsidRPr="00DC5E12">
        <w:rPr>
          <w:rFonts w:ascii="Times New Roman" w:hAnsi="Times New Roman"/>
          <w:bCs/>
          <w:sz w:val="28"/>
          <w:szCs w:val="28"/>
          <w:shd w:val="clear" w:color="auto" w:fill="FFFFFF"/>
        </w:rPr>
        <w:t xml:space="preserve"> секретар</w:t>
      </w:r>
      <w:r>
        <w:rPr>
          <w:rFonts w:ascii="Times New Roman" w:hAnsi="Times New Roman"/>
          <w:bCs/>
          <w:sz w:val="28"/>
          <w:szCs w:val="28"/>
          <w:shd w:val="clear" w:color="auto" w:fill="FFFFFF"/>
        </w:rPr>
        <w:t>я</w:t>
      </w:r>
      <w:r w:rsidRPr="00DC5E12">
        <w:rPr>
          <w:rFonts w:ascii="Times New Roman" w:hAnsi="Times New Roman"/>
          <w:bCs/>
          <w:sz w:val="28"/>
          <w:szCs w:val="28"/>
          <w:shd w:val="clear" w:color="auto" w:fill="FFFFFF"/>
        </w:rPr>
        <w:t> Московского художественного театра.</w:t>
      </w:r>
      <w:r>
        <w:rPr>
          <w:rFonts w:ascii="Times New Roman" w:hAnsi="Times New Roman"/>
          <w:bCs/>
          <w:sz w:val="28"/>
          <w:szCs w:val="28"/>
          <w:shd w:val="clear" w:color="auto" w:fill="FFFFFF"/>
        </w:rPr>
        <w:t xml:space="preserve"> М.Ф. </w:t>
      </w:r>
      <w:r w:rsidRPr="00DC5E12">
        <w:rPr>
          <w:rFonts w:ascii="Times New Roman" w:hAnsi="Times New Roman"/>
          <w:bCs/>
          <w:sz w:val="28"/>
          <w:szCs w:val="28"/>
          <w:shd w:val="clear" w:color="auto" w:fill="FFFFFF"/>
        </w:rPr>
        <w:t>Ликиардопуло перев</w:t>
      </w:r>
      <w:r>
        <w:rPr>
          <w:rFonts w:ascii="Times New Roman" w:hAnsi="Times New Roman"/>
          <w:bCs/>
          <w:sz w:val="28"/>
          <w:szCs w:val="28"/>
          <w:shd w:val="clear" w:color="auto" w:fill="FFFFFF"/>
        </w:rPr>
        <w:t>ё</w:t>
      </w:r>
      <w:r w:rsidRPr="00DC5E12">
        <w:rPr>
          <w:rFonts w:ascii="Times New Roman" w:hAnsi="Times New Roman"/>
          <w:bCs/>
          <w:sz w:val="28"/>
          <w:szCs w:val="28"/>
          <w:shd w:val="clear" w:color="auto" w:fill="FFFFFF"/>
        </w:rPr>
        <w:t xml:space="preserve">л все пять сказок из первого </w:t>
      </w:r>
      <w:r>
        <w:rPr>
          <w:rFonts w:ascii="Times New Roman" w:hAnsi="Times New Roman"/>
          <w:bCs/>
          <w:sz w:val="28"/>
          <w:szCs w:val="28"/>
          <w:shd w:val="clear" w:color="auto" w:fill="FFFFFF"/>
        </w:rPr>
        <w:t xml:space="preserve">сборника </w:t>
      </w:r>
      <w:r w:rsidRPr="00924105">
        <w:rPr>
          <w:rFonts w:ascii="Times New Roman" w:hAnsi="Times New Roman"/>
          <w:bCs/>
          <w:sz w:val="28"/>
          <w:szCs w:val="28"/>
          <w:shd w:val="clear" w:color="auto" w:fill="FFFFFF"/>
        </w:rPr>
        <w:t>«</w:t>
      </w:r>
      <w:r w:rsidRPr="00924105">
        <w:rPr>
          <w:rFonts w:ascii="Times New Roman" w:hAnsi="Times New Roman"/>
          <w:bCs/>
          <w:sz w:val="28"/>
          <w:szCs w:val="28"/>
          <w:shd w:val="clear" w:color="auto" w:fill="FFFFFF"/>
          <w:lang w:val="en-US"/>
        </w:rPr>
        <w:t>The</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Happy</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Prince</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and</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other</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tales</w:t>
      </w:r>
      <w:r w:rsidRPr="00924105">
        <w:rPr>
          <w:rFonts w:ascii="Times New Roman" w:hAnsi="Times New Roman"/>
          <w:bCs/>
          <w:sz w:val="28"/>
          <w:szCs w:val="28"/>
          <w:shd w:val="clear" w:color="auto" w:fill="FFFFFF"/>
        </w:rPr>
        <w:t>»</w:t>
      </w:r>
      <w:r>
        <w:rPr>
          <w:rFonts w:ascii="Times New Roman" w:hAnsi="Times New Roman"/>
          <w:bCs/>
          <w:sz w:val="28"/>
          <w:szCs w:val="28"/>
          <w:shd w:val="clear" w:color="auto" w:fill="FFFFFF"/>
        </w:rPr>
        <w:t xml:space="preserve"> </w:t>
      </w:r>
      <w:r w:rsidRPr="00DC5E12">
        <w:rPr>
          <w:rFonts w:ascii="Times New Roman" w:hAnsi="Times New Roman"/>
          <w:bCs/>
          <w:sz w:val="28"/>
          <w:szCs w:val="28"/>
          <w:shd w:val="clear" w:color="auto" w:fill="FFFFFF"/>
        </w:rPr>
        <w:t xml:space="preserve">и только одну </w:t>
      </w:r>
      <w:r>
        <w:rPr>
          <w:rFonts w:ascii="Times New Roman" w:hAnsi="Times New Roman"/>
          <w:bCs/>
          <w:sz w:val="28"/>
          <w:szCs w:val="28"/>
          <w:shd w:val="clear" w:color="auto" w:fill="FFFFFF"/>
        </w:rPr>
        <w:t xml:space="preserve">сказку </w:t>
      </w:r>
      <w:r w:rsidRPr="00DC5E12">
        <w:rPr>
          <w:rFonts w:ascii="Times New Roman" w:hAnsi="Times New Roman"/>
          <w:bCs/>
          <w:sz w:val="28"/>
          <w:szCs w:val="28"/>
          <w:shd w:val="clear" w:color="auto" w:fill="FFFFFF"/>
        </w:rPr>
        <w:t xml:space="preserve">(«Звёздный мальчик») из </w:t>
      </w:r>
      <w:r>
        <w:rPr>
          <w:rFonts w:ascii="Times New Roman" w:hAnsi="Times New Roman"/>
          <w:bCs/>
          <w:sz w:val="28"/>
          <w:szCs w:val="28"/>
          <w:shd w:val="clear" w:color="auto" w:fill="FFFFFF"/>
        </w:rPr>
        <w:t xml:space="preserve">второго </w:t>
      </w:r>
      <w:r w:rsidRPr="00DC5E12">
        <w:rPr>
          <w:rFonts w:ascii="Times New Roman" w:hAnsi="Times New Roman"/>
          <w:bCs/>
          <w:sz w:val="28"/>
          <w:szCs w:val="28"/>
          <w:shd w:val="clear" w:color="auto" w:fill="FFFFFF"/>
        </w:rPr>
        <w:t xml:space="preserve">сборника </w:t>
      </w:r>
      <w:r w:rsidRPr="00924105">
        <w:rPr>
          <w:rFonts w:ascii="Times New Roman" w:hAnsi="Times New Roman"/>
          <w:bCs/>
          <w:sz w:val="28"/>
          <w:szCs w:val="28"/>
          <w:shd w:val="clear" w:color="auto" w:fill="FFFFFF"/>
        </w:rPr>
        <w:t>«</w:t>
      </w:r>
      <w:r w:rsidRPr="00924105">
        <w:rPr>
          <w:rFonts w:ascii="Times New Roman" w:hAnsi="Times New Roman"/>
          <w:bCs/>
          <w:sz w:val="28"/>
          <w:szCs w:val="28"/>
          <w:shd w:val="clear" w:color="auto" w:fill="FFFFFF"/>
          <w:lang w:val="en-US"/>
        </w:rPr>
        <w:t>The</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House</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of</w:t>
      </w:r>
      <w:r w:rsidRPr="00924105">
        <w:rPr>
          <w:rFonts w:ascii="Times New Roman" w:hAnsi="Times New Roman"/>
          <w:bCs/>
          <w:sz w:val="28"/>
          <w:szCs w:val="28"/>
          <w:shd w:val="clear" w:color="auto" w:fill="FFFFFF"/>
        </w:rPr>
        <w:t xml:space="preserve"> </w:t>
      </w:r>
      <w:r w:rsidRPr="00924105">
        <w:rPr>
          <w:rFonts w:ascii="Times New Roman" w:hAnsi="Times New Roman"/>
          <w:bCs/>
          <w:sz w:val="28"/>
          <w:szCs w:val="28"/>
          <w:shd w:val="clear" w:color="auto" w:fill="FFFFFF"/>
          <w:lang w:val="en-US"/>
        </w:rPr>
        <w:t>Pomegranates</w:t>
      </w:r>
      <w:r w:rsidRPr="00924105">
        <w:rPr>
          <w:rFonts w:ascii="Times New Roman" w:hAnsi="Times New Roman"/>
          <w:bCs/>
          <w:sz w:val="28"/>
          <w:szCs w:val="28"/>
          <w:shd w:val="clear" w:color="auto" w:fill="FFFFFF"/>
        </w:rPr>
        <w:t>»</w:t>
      </w:r>
      <w:r>
        <w:rPr>
          <w:rFonts w:ascii="Times New Roman" w:hAnsi="Times New Roman"/>
          <w:bCs/>
          <w:sz w:val="28"/>
          <w:szCs w:val="28"/>
          <w:shd w:val="clear" w:color="auto" w:fill="FFFFFF"/>
        </w:rPr>
        <w:t>.</w:t>
      </w:r>
      <w:r>
        <w:rPr>
          <w:rFonts w:ascii="Times New Roman" w:hAnsi="Times New Roman"/>
          <w:sz w:val="28"/>
          <w:szCs w:val="28"/>
        </w:rPr>
        <w:t xml:space="preserve"> Что же касается современных  писателей, то только Валерий Чухно максимально приблизился к завершению переводов всех сказок, но остановился на восьмерке сказок, исключив из своей коллекции сказку «Рыбака и его душу». Каждый переводчик придерживается своего единства стиля. Подведем итог переводов сказок О. Уайльда на русский язык.</w:t>
      </w:r>
    </w:p>
    <w:p w:rsidR="00973B45" w:rsidRPr="00481EB7" w:rsidRDefault="00973B45" w:rsidP="00973B45">
      <w:pPr>
        <w:spacing w:after="0" w:line="240" w:lineRule="auto"/>
        <w:ind w:firstLine="709"/>
        <w:jc w:val="both"/>
        <w:rPr>
          <w:rFonts w:ascii="Times New Roman" w:hAnsi="Times New Roman"/>
          <w:sz w:val="28"/>
          <w:szCs w:val="28"/>
        </w:rPr>
      </w:pPr>
    </w:p>
    <w:tbl>
      <w:tblPr>
        <w:tblStyle w:val="a8"/>
        <w:tblW w:w="0" w:type="auto"/>
        <w:tblInd w:w="108" w:type="dxa"/>
        <w:tblLook w:val="04A0"/>
      </w:tblPr>
      <w:tblGrid>
        <w:gridCol w:w="4494"/>
        <w:gridCol w:w="4684"/>
      </w:tblGrid>
      <w:tr w:rsidR="00973B45" w:rsidRPr="008D4622" w:rsidTr="000C6520">
        <w:tc>
          <w:tcPr>
            <w:tcW w:w="5102" w:type="dxa"/>
          </w:tcPr>
          <w:p w:rsidR="00973B45" w:rsidRPr="002308BB" w:rsidRDefault="00973B45" w:rsidP="000C6520">
            <w:pPr>
              <w:rPr>
                <w:rFonts w:ascii="Times New Roman" w:hAnsi="Times New Roman"/>
                <w:sz w:val="28"/>
                <w:szCs w:val="28"/>
              </w:rPr>
            </w:pPr>
            <w:r>
              <w:rPr>
                <w:rFonts w:ascii="Times New Roman" w:hAnsi="Times New Roman"/>
                <w:sz w:val="28"/>
                <w:szCs w:val="28"/>
              </w:rPr>
              <w:t>The Happy Prince (1888г.)</w:t>
            </w:r>
          </w:p>
        </w:tc>
        <w:tc>
          <w:tcPr>
            <w:tcW w:w="5210" w:type="dxa"/>
          </w:tcPr>
          <w:p w:rsidR="00973B45" w:rsidRPr="00497CBA"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w:t>
            </w:r>
            <w:r w:rsidRPr="00497CBA">
              <w:rPr>
                <w:rFonts w:ascii="Times New Roman" w:hAnsi="Times New Roman"/>
                <w:sz w:val="28"/>
                <w:szCs w:val="28"/>
              </w:rPr>
              <w:t xml:space="preserve">. </w:t>
            </w:r>
            <w:r>
              <w:rPr>
                <w:rFonts w:ascii="Times New Roman" w:hAnsi="Times New Roman"/>
                <w:sz w:val="28"/>
                <w:szCs w:val="28"/>
              </w:rPr>
              <w:t>Сахаров</w:t>
            </w:r>
            <w:r w:rsidRPr="00497CBA">
              <w:rPr>
                <w:rFonts w:ascii="Times New Roman" w:hAnsi="Times New Roman"/>
                <w:sz w:val="28"/>
                <w:szCs w:val="28"/>
              </w:rPr>
              <w:t xml:space="preserve"> (</w:t>
            </w:r>
            <w:r>
              <w:rPr>
                <w:rFonts w:ascii="Times New Roman" w:hAnsi="Times New Roman"/>
                <w:sz w:val="28"/>
                <w:szCs w:val="28"/>
              </w:rPr>
              <w:t>1908г.)</w:t>
            </w:r>
          </w:p>
          <w:p w:rsidR="00973B45" w:rsidRPr="00587B17"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w:t>
            </w:r>
            <w:r w:rsidRPr="00497CBA">
              <w:rPr>
                <w:rFonts w:ascii="Times New Roman" w:hAnsi="Times New Roman"/>
                <w:sz w:val="28"/>
                <w:szCs w:val="28"/>
              </w:rPr>
              <w:t xml:space="preserve">. </w:t>
            </w:r>
            <w:r>
              <w:rPr>
                <w:rFonts w:ascii="Times New Roman" w:hAnsi="Times New Roman"/>
                <w:sz w:val="28"/>
                <w:szCs w:val="28"/>
              </w:rPr>
              <w:t>Ликиардопуло</w:t>
            </w:r>
            <w:r w:rsidRPr="00497CBA">
              <w:rPr>
                <w:rFonts w:ascii="Times New Roman" w:hAnsi="Times New Roman"/>
                <w:sz w:val="28"/>
                <w:szCs w:val="28"/>
              </w:rPr>
              <w:t xml:space="preserve"> </w:t>
            </w:r>
            <w:r>
              <w:rPr>
                <w:rFonts w:ascii="Times New Roman" w:hAnsi="Times New Roman"/>
                <w:sz w:val="28"/>
                <w:szCs w:val="28"/>
              </w:rPr>
              <w:t xml:space="preserve">(1910г.) </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К</w:t>
            </w:r>
            <w:r w:rsidRPr="00EB0774">
              <w:rPr>
                <w:rFonts w:ascii="Times New Roman" w:hAnsi="Times New Roman"/>
                <w:sz w:val="28"/>
                <w:szCs w:val="28"/>
              </w:rPr>
              <w:t xml:space="preserve">. </w:t>
            </w:r>
            <w:r>
              <w:rPr>
                <w:rFonts w:ascii="Times New Roman" w:hAnsi="Times New Roman"/>
                <w:sz w:val="28"/>
                <w:szCs w:val="28"/>
              </w:rPr>
              <w:t>Чуковский</w:t>
            </w:r>
            <w:r w:rsidRPr="00EB0774">
              <w:rPr>
                <w:rFonts w:ascii="Times New Roman" w:hAnsi="Times New Roman"/>
                <w:sz w:val="28"/>
                <w:szCs w:val="28"/>
              </w:rPr>
              <w:t xml:space="preserve"> (1960</w:t>
            </w:r>
            <w:r>
              <w:rPr>
                <w:rFonts w:ascii="Times New Roman" w:hAnsi="Times New Roman"/>
                <w:sz w:val="28"/>
                <w:szCs w:val="28"/>
              </w:rPr>
              <w:t>г</w:t>
            </w:r>
            <w:r w:rsidRPr="00EB0774">
              <w:rPr>
                <w:rFonts w:ascii="Times New Roman" w:hAnsi="Times New Roman"/>
                <w:sz w:val="28"/>
                <w:szCs w:val="28"/>
              </w:rPr>
              <w:t>.)</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w:t>
            </w:r>
            <w:r w:rsidRPr="00EB0774">
              <w:rPr>
                <w:rFonts w:ascii="Times New Roman" w:hAnsi="Times New Roman"/>
                <w:sz w:val="28"/>
                <w:szCs w:val="28"/>
              </w:rPr>
              <w:t xml:space="preserve">. </w:t>
            </w:r>
            <w:r>
              <w:rPr>
                <w:rFonts w:ascii="Times New Roman" w:hAnsi="Times New Roman"/>
                <w:sz w:val="28"/>
                <w:szCs w:val="28"/>
              </w:rPr>
              <w:t>Чухно</w:t>
            </w:r>
            <w:r w:rsidRPr="00EB0774">
              <w:rPr>
                <w:rFonts w:ascii="Times New Roman" w:hAnsi="Times New Roman"/>
                <w:sz w:val="28"/>
                <w:szCs w:val="28"/>
              </w:rPr>
              <w:t xml:space="preserve"> (1999</w:t>
            </w:r>
            <w:r>
              <w:rPr>
                <w:rFonts w:ascii="Times New Roman" w:hAnsi="Times New Roman"/>
                <w:sz w:val="28"/>
                <w:szCs w:val="28"/>
              </w:rPr>
              <w:t>г</w:t>
            </w:r>
            <w:r w:rsidRPr="00EB0774">
              <w:rPr>
                <w:rFonts w:ascii="Times New Roman" w:hAnsi="Times New Roman"/>
                <w:sz w:val="28"/>
                <w:szCs w:val="28"/>
              </w:rPr>
              <w:t>.)</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Л</w:t>
            </w:r>
            <w:r w:rsidRPr="00EB0774">
              <w:rPr>
                <w:rFonts w:ascii="Times New Roman" w:hAnsi="Times New Roman"/>
                <w:sz w:val="28"/>
                <w:szCs w:val="28"/>
              </w:rPr>
              <w:t xml:space="preserve">. </w:t>
            </w:r>
            <w:r>
              <w:rPr>
                <w:rFonts w:ascii="Times New Roman" w:hAnsi="Times New Roman"/>
                <w:sz w:val="28"/>
                <w:szCs w:val="28"/>
              </w:rPr>
              <w:t>Яхнин</w:t>
            </w:r>
            <w:r w:rsidRPr="00EB0774">
              <w:rPr>
                <w:rFonts w:ascii="Times New Roman" w:hAnsi="Times New Roman"/>
                <w:sz w:val="28"/>
                <w:szCs w:val="28"/>
              </w:rPr>
              <w:t xml:space="preserve"> (2004</w:t>
            </w:r>
            <w:r>
              <w:rPr>
                <w:rFonts w:ascii="Times New Roman" w:hAnsi="Times New Roman"/>
                <w:sz w:val="28"/>
                <w:szCs w:val="28"/>
              </w:rPr>
              <w:t>г</w:t>
            </w:r>
            <w:r w:rsidRPr="00EB0774">
              <w:rPr>
                <w:rFonts w:ascii="Times New Roman" w:hAnsi="Times New Roman"/>
                <w:sz w:val="28"/>
                <w:szCs w:val="28"/>
              </w:rPr>
              <w:t>.)</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w:t>
            </w:r>
            <w:r w:rsidRPr="00EB0774">
              <w:rPr>
                <w:rFonts w:ascii="Times New Roman" w:hAnsi="Times New Roman"/>
                <w:sz w:val="28"/>
                <w:szCs w:val="28"/>
              </w:rPr>
              <w:t xml:space="preserve">. </w:t>
            </w:r>
            <w:r>
              <w:rPr>
                <w:rFonts w:ascii="Times New Roman" w:hAnsi="Times New Roman"/>
                <w:sz w:val="28"/>
                <w:szCs w:val="28"/>
              </w:rPr>
              <w:t>Ладыгин</w:t>
            </w:r>
            <w:r w:rsidRPr="00EB0774">
              <w:rPr>
                <w:rFonts w:ascii="Times New Roman" w:hAnsi="Times New Roman"/>
                <w:sz w:val="28"/>
                <w:szCs w:val="28"/>
              </w:rPr>
              <w:t xml:space="preserve"> (2005</w:t>
            </w:r>
            <w:r>
              <w:rPr>
                <w:rFonts w:ascii="Times New Roman" w:hAnsi="Times New Roman"/>
                <w:sz w:val="28"/>
                <w:szCs w:val="28"/>
              </w:rPr>
              <w:t>г</w:t>
            </w:r>
            <w:r w:rsidRPr="00EB0774">
              <w:rPr>
                <w:rFonts w:ascii="Times New Roman" w:hAnsi="Times New Roman"/>
                <w:sz w:val="28"/>
                <w:szCs w:val="28"/>
              </w:rPr>
              <w:t>.)</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Л</w:t>
            </w:r>
            <w:r w:rsidRPr="00EB0774">
              <w:rPr>
                <w:rFonts w:ascii="Times New Roman" w:hAnsi="Times New Roman"/>
                <w:sz w:val="28"/>
                <w:szCs w:val="28"/>
              </w:rPr>
              <w:t xml:space="preserve">. </w:t>
            </w:r>
            <w:r>
              <w:rPr>
                <w:rFonts w:ascii="Times New Roman" w:hAnsi="Times New Roman"/>
                <w:sz w:val="28"/>
                <w:szCs w:val="28"/>
              </w:rPr>
              <w:t>Шутько</w:t>
            </w:r>
            <w:r w:rsidRPr="00EB0774">
              <w:rPr>
                <w:rFonts w:ascii="Times New Roman" w:hAnsi="Times New Roman"/>
                <w:sz w:val="28"/>
                <w:szCs w:val="28"/>
              </w:rPr>
              <w:t xml:space="preserve"> (2010</w:t>
            </w:r>
            <w:r>
              <w:rPr>
                <w:rFonts w:ascii="Times New Roman" w:hAnsi="Times New Roman"/>
                <w:sz w:val="28"/>
                <w:szCs w:val="28"/>
              </w:rPr>
              <w:t>г</w:t>
            </w:r>
            <w:r w:rsidRPr="00EB0774">
              <w:rPr>
                <w:rFonts w:ascii="Times New Roman" w:hAnsi="Times New Roman"/>
                <w:sz w:val="28"/>
                <w:szCs w:val="28"/>
              </w:rPr>
              <w:t>.)</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w:t>
            </w:r>
            <w:r w:rsidRPr="00EB0774">
              <w:rPr>
                <w:rFonts w:ascii="Times New Roman" w:hAnsi="Times New Roman"/>
                <w:sz w:val="28"/>
                <w:szCs w:val="28"/>
              </w:rPr>
              <w:t xml:space="preserve">. </w:t>
            </w:r>
            <w:r>
              <w:rPr>
                <w:rFonts w:ascii="Times New Roman" w:hAnsi="Times New Roman"/>
                <w:sz w:val="28"/>
                <w:szCs w:val="28"/>
              </w:rPr>
              <w:t>Грызунова</w:t>
            </w:r>
            <w:r w:rsidRPr="00EB0774">
              <w:rPr>
                <w:rFonts w:ascii="Times New Roman" w:hAnsi="Times New Roman"/>
                <w:sz w:val="28"/>
                <w:szCs w:val="28"/>
              </w:rPr>
              <w:t xml:space="preserve"> (2010</w:t>
            </w:r>
            <w:r>
              <w:rPr>
                <w:rFonts w:ascii="Times New Roman" w:hAnsi="Times New Roman"/>
                <w:sz w:val="28"/>
                <w:szCs w:val="28"/>
              </w:rPr>
              <w:t>г</w:t>
            </w:r>
            <w:r w:rsidRPr="00EB0774">
              <w:rPr>
                <w:rFonts w:ascii="Times New Roman" w:hAnsi="Times New Roman"/>
                <w:sz w:val="28"/>
                <w:szCs w:val="28"/>
              </w:rPr>
              <w:t>.)</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Е. Кузьмин (2013г.)</w:t>
            </w:r>
          </w:p>
          <w:p w:rsidR="00973B45" w:rsidRPr="002B1DC1" w:rsidRDefault="00973B45" w:rsidP="00973B45">
            <w:pPr>
              <w:spacing w:after="0" w:line="240" w:lineRule="auto"/>
              <w:jc w:val="both"/>
              <w:rPr>
                <w:rFonts w:ascii="Times New Roman" w:hAnsi="Times New Roman"/>
                <w:sz w:val="28"/>
                <w:szCs w:val="28"/>
              </w:rPr>
            </w:pPr>
          </w:p>
        </w:tc>
      </w:tr>
      <w:tr w:rsidR="00973B45" w:rsidRPr="008D4622" w:rsidTr="000C6520">
        <w:tc>
          <w:tcPr>
            <w:tcW w:w="5102" w:type="dxa"/>
          </w:tcPr>
          <w:p w:rsidR="00973B45" w:rsidRPr="00CD205F" w:rsidRDefault="00973B45" w:rsidP="000C6520">
            <w:pPr>
              <w:rPr>
                <w:rFonts w:ascii="Times New Roman" w:hAnsi="Times New Roman"/>
                <w:sz w:val="28"/>
                <w:szCs w:val="28"/>
                <w:lang w:val="en-US"/>
              </w:rPr>
            </w:pPr>
            <w:r w:rsidRPr="00CD205F">
              <w:rPr>
                <w:rFonts w:ascii="Times New Roman" w:hAnsi="Times New Roman"/>
                <w:sz w:val="28"/>
                <w:szCs w:val="28"/>
                <w:lang w:val="en-US"/>
              </w:rPr>
              <w:t>The Nightingale and the Rose (1888</w:t>
            </w:r>
            <w:r>
              <w:rPr>
                <w:rFonts w:ascii="Times New Roman" w:hAnsi="Times New Roman"/>
                <w:sz w:val="28"/>
                <w:szCs w:val="28"/>
              </w:rPr>
              <w:t>г</w:t>
            </w:r>
            <w:r w:rsidRPr="00CD205F">
              <w:rPr>
                <w:rFonts w:ascii="Times New Roman" w:hAnsi="Times New Roman"/>
                <w:sz w:val="28"/>
                <w:szCs w:val="28"/>
                <w:lang w:val="en-US"/>
              </w:rPr>
              <w:t>.)</w:t>
            </w:r>
          </w:p>
        </w:tc>
        <w:tc>
          <w:tcPr>
            <w:tcW w:w="5210" w:type="dxa"/>
          </w:tcPr>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w:t>
            </w:r>
            <w:r w:rsidRPr="00EB0774">
              <w:rPr>
                <w:rFonts w:ascii="Times New Roman" w:hAnsi="Times New Roman"/>
                <w:sz w:val="28"/>
                <w:szCs w:val="28"/>
              </w:rPr>
              <w:t xml:space="preserve">. </w:t>
            </w:r>
            <w:r>
              <w:rPr>
                <w:rFonts w:ascii="Times New Roman" w:hAnsi="Times New Roman"/>
                <w:sz w:val="28"/>
                <w:szCs w:val="28"/>
              </w:rPr>
              <w:t>Сахаров</w:t>
            </w:r>
            <w:r w:rsidRPr="00EB0774">
              <w:rPr>
                <w:rFonts w:ascii="Times New Roman" w:hAnsi="Times New Roman"/>
                <w:sz w:val="28"/>
                <w:szCs w:val="28"/>
              </w:rPr>
              <w:t xml:space="preserve"> (1908</w:t>
            </w:r>
            <w:r>
              <w:rPr>
                <w:rFonts w:ascii="Times New Roman" w:hAnsi="Times New Roman"/>
                <w:sz w:val="28"/>
                <w:szCs w:val="28"/>
              </w:rPr>
              <w:t>г</w:t>
            </w:r>
            <w:r w:rsidRPr="00EB0774">
              <w:rPr>
                <w:rFonts w:ascii="Times New Roman" w:hAnsi="Times New Roman"/>
                <w:sz w:val="28"/>
                <w:szCs w:val="28"/>
              </w:rPr>
              <w:t>.)</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w:t>
            </w:r>
            <w:r w:rsidRPr="00EB0774">
              <w:rPr>
                <w:rFonts w:ascii="Times New Roman" w:hAnsi="Times New Roman"/>
                <w:sz w:val="28"/>
                <w:szCs w:val="28"/>
              </w:rPr>
              <w:t xml:space="preserve">. </w:t>
            </w:r>
            <w:r>
              <w:rPr>
                <w:rFonts w:ascii="Times New Roman" w:hAnsi="Times New Roman"/>
                <w:sz w:val="28"/>
                <w:szCs w:val="28"/>
              </w:rPr>
              <w:t>Ликиардопуло</w:t>
            </w:r>
            <w:r w:rsidRPr="00EB0774">
              <w:rPr>
                <w:rFonts w:ascii="Times New Roman" w:hAnsi="Times New Roman"/>
                <w:sz w:val="28"/>
                <w:szCs w:val="28"/>
              </w:rPr>
              <w:t xml:space="preserve"> (1910</w:t>
            </w:r>
            <w:r>
              <w:rPr>
                <w:rFonts w:ascii="Times New Roman" w:hAnsi="Times New Roman"/>
                <w:sz w:val="28"/>
                <w:szCs w:val="28"/>
              </w:rPr>
              <w:t>г</w:t>
            </w:r>
            <w:r w:rsidRPr="00EB0774">
              <w:rPr>
                <w:rFonts w:ascii="Times New Roman" w:hAnsi="Times New Roman"/>
                <w:sz w:val="28"/>
                <w:szCs w:val="28"/>
              </w:rPr>
              <w:t>.)</w:t>
            </w:r>
          </w:p>
          <w:p w:rsidR="00973B45" w:rsidRPr="00EB0774"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w:t>
            </w:r>
            <w:r w:rsidRPr="00EB0774">
              <w:rPr>
                <w:rFonts w:ascii="Times New Roman" w:hAnsi="Times New Roman"/>
                <w:sz w:val="28"/>
                <w:szCs w:val="28"/>
              </w:rPr>
              <w:t xml:space="preserve">. </w:t>
            </w:r>
            <w:r>
              <w:rPr>
                <w:rFonts w:ascii="Times New Roman" w:hAnsi="Times New Roman"/>
                <w:sz w:val="28"/>
                <w:szCs w:val="28"/>
              </w:rPr>
              <w:t>Благовещенская</w:t>
            </w:r>
            <w:r w:rsidRPr="00EB0774">
              <w:rPr>
                <w:rFonts w:ascii="Times New Roman" w:hAnsi="Times New Roman"/>
                <w:sz w:val="28"/>
                <w:szCs w:val="28"/>
              </w:rPr>
              <w:t xml:space="preserve"> (1960</w:t>
            </w:r>
            <w:r>
              <w:rPr>
                <w:rFonts w:ascii="Times New Roman" w:hAnsi="Times New Roman"/>
                <w:sz w:val="28"/>
                <w:szCs w:val="28"/>
              </w:rPr>
              <w:t>г</w:t>
            </w:r>
            <w:r w:rsidRPr="00EB0774">
              <w:rPr>
                <w:rFonts w:ascii="Times New Roman" w:hAnsi="Times New Roman"/>
                <w:sz w:val="28"/>
                <w:szCs w:val="28"/>
              </w:rPr>
              <w:t>.)</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w:t>
            </w:r>
            <w:r w:rsidRPr="00EB0774">
              <w:rPr>
                <w:rFonts w:ascii="Times New Roman" w:hAnsi="Times New Roman"/>
                <w:sz w:val="28"/>
                <w:szCs w:val="28"/>
              </w:rPr>
              <w:t xml:space="preserve">. </w:t>
            </w:r>
            <w:r>
              <w:rPr>
                <w:rFonts w:ascii="Times New Roman" w:hAnsi="Times New Roman"/>
                <w:sz w:val="28"/>
                <w:szCs w:val="28"/>
              </w:rPr>
              <w:t>Чухно</w:t>
            </w:r>
            <w:r w:rsidRPr="00EB0774">
              <w:rPr>
                <w:rFonts w:ascii="Times New Roman" w:hAnsi="Times New Roman"/>
                <w:sz w:val="28"/>
                <w:szCs w:val="28"/>
              </w:rPr>
              <w:t xml:space="preserve"> (2004</w:t>
            </w:r>
            <w:r>
              <w:rPr>
                <w:rFonts w:ascii="Times New Roman" w:hAnsi="Times New Roman"/>
                <w:sz w:val="28"/>
                <w:szCs w:val="28"/>
              </w:rPr>
              <w:t>г</w:t>
            </w:r>
            <w:r w:rsidRPr="00EB0774">
              <w:rPr>
                <w:rFonts w:ascii="Times New Roman" w:hAnsi="Times New Roman"/>
                <w:sz w:val="28"/>
                <w:szCs w:val="28"/>
              </w:rPr>
              <w:t>.</w:t>
            </w:r>
            <w:r>
              <w:rPr>
                <w:rFonts w:ascii="Times New Roman" w:hAnsi="Times New Roman"/>
                <w:sz w:val="28"/>
                <w:szCs w:val="28"/>
              </w:rPr>
              <w:t>)</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 Гетцель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Грызунова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Е. Кузьмин (2013г.)</w:t>
            </w:r>
          </w:p>
          <w:p w:rsidR="00973B45" w:rsidRPr="004557BC" w:rsidRDefault="00973B45" w:rsidP="00973B45">
            <w:pPr>
              <w:spacing w:after="0" w:line="240" w:lineRule="auto"/>
              <w:jc w:val="both"/>
              <w:rPr>
                <w:rFonts w:ascii="Times New Roman" w:hAnsi="Times New Roman"/>
                <w:sz w:val="28"/>
                <w:szCs w:val="28"/>
              </w:rPr>
            </w:pPr>
          </w:p>
        </w:tc>
      </w:tr>
      <w:tr w:rsidR="00973B45" w:rsidRPr="00D75FD2" w:rsidTr="000C6520">
        <w:trPr>
          <w:trHeight w:val="70"/>
        </w:trPr>
        <w:tc>
          <w:tcPr>
            <w:tcW w:w="5102" w:type="dxa"/>
          </w:tcPr>
          <w:p w:rsidR="00973B45" w:rsidRPr="00497EED" w:rsidRDefault="00973B45" w:rsidP="000C6520">
            <w:pPr>
              <w:jc w:val="both"/>
              <w:rPr>
                <w:rFonts w:ascii="Times New Roman" w:hAnsi="Times New Roman"/>
                <w:sz w:val="28"/>
                <w:szCs w:val="28"/>
              </w:rPr>
            </w:pPr>
            <w:r>
              <w:rPr>
                <w:rFonts w:ascii="Times New Roman" w:hAnsi="Times New Roman"/>
                <w:sz w:val="28"/>
                <w:szCs w:val="28"/>
              </w:rPr>
              <w:t>The Selfish Giant (1888г.)</w:t>
            </w:r>
          </w:p>
        </w:tc>
        <w:tc>
          <w:tcPr>
            <w:tcW w:w="5210" w:type="dxa"/>
          </w:tcPr>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 Сахаров (1908г.)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Ликиардопуло (1910г.)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Т. Озерская (1960г.)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 Чухно (1999г.)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Е. Павлова (2000г.)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Я. Ясинский (2005г.)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Грызунова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С. Ильин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Н. Коробкина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Е. Кузьмин (2013г.)</w:t>
            </w:r>
          </w:p>
          <w:p w:rsidR="00973B45" w:rsidRPr="004557BC" w:rsidRDefault="00973B45" w:rsidP="00973B45">
            <w:pPr>
              <w:spacing w:after="0" w:line="240" w:lineRule="auto"/>
              <w:jc w:val="both"/>
              <w:rPr>
                <w:rFonts w:ascii="Times New Roman" w:hAnsi="Times New Roman"/>
                <w:sz w:val="28"/>
                <w:szCs w:val="28"/>
              </w:rPr>
            </w:pPr>
          </w:p>
        </w:tc>
      </w:tr>
      <w:tr w:rsidR="00973B45" w:rsidRPr="00D75FD2" w:rsidTr="000C6520">
        <w:tc>
          <w:tcPr>
            <w:tcW w:w="5102" w:type="dxa"/>
          </w:tcPr>
          <w:p w:rsidR="00973B45" w:rsidRPr="00543BF1" w:rsidRDefault="00973B45" w:rsidP="000C6520">
            <w:pPr>
              <w:jc w:val="both"/>
              <w:rPr>
                <w:rFonts w:ascii="Times New Roman" w:hAnsi="Times New Roman"/>
                <w:sz w:val="28"/>
                <w:szCs w:val="28"/>
              </w:rPr>
            </w:pPr>
            <w:r>
              <w:rPr>
                <w:rFonts w:ascii="Times New Roman" w:hAnsi="Times New Roman"/>
                <w:sz w:val="28"/>
                <w:szCs w:val="28"/>
              </w:rPr>
              <w:t>The Devoted Friend (1888г.)</w:t>
            </w:r>
          </w:p>
        </w:tc>
        <w:tc>
          <w:tcPr>
            <w:tcW w:w="5210" w:type="dxa"/>
          </w:tcPr>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 Сахаров (1908г.)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Ликиардопуло (1910г.)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Ю. Кагарлицкий (1960г.)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lastRenderedPageBreak/>
              <w:t>Т. Габбе (1965г.)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Соколова (2003г.)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 Гетцель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Грызунова (2010г.)</w:t>
            </w:r>
          </w:p>
          <w:p w:rsidR="00973B45" w:rsidRPr="004557BC" w:rsidRDefault="00973B45" w:rsidP="00973B45">
            <w:pPr>
              <w:spacing w:after="0" w:line="240" w:lineRule="auto"/>
              <w:jc w:val="both"/>
              <w:rPr>
                <w:rFonts w:ascii="Times New Roman" w:hAnsi="Times New Roman"/>
                <w:sz w:val="28"/>
                <w:szCs w:val="28"/>
              </w:rPr>
            </w:pPr>
          </w:p>
        </w:tc>
      </w:tr>
      <w:tr w:rsidR="00973B45" w:rsidRPr="00D75FD2" w:rsidTr="000C6520">
        <w:tc>
          <w:tcPr>
            <w:tcW w:w="5102" w:type="dxa"/>
          </w:tcPr>
          <w:p w:rsidR="00973B45" w:rsidRPr="009541C0" w:rsidRDefault="00973B45" w:rsidP="000C6520">
            <w:pPr>
              <w:jc w:val="both"/>
              <w:rPr>
                <w:rFonts w:ascii="Times New Roman" w:hAnsi="Times New Roman"/>
                <w:sz w:val="28"/>
                <w:szCs w:val="28"/>
              </w:rPr>
            </w:pPr>
            <w:r>
              <w:rPr>
                <w:rFonts w:ascii="Times New Roman" w:hAnsi="Times New Roman"/>
                <w:sz w:val="28"/>
                <w:szCs w:val="28"/>
              </w:rPr>
              <w:lastRenderedPageBreak/>
              <w:t>The Remarkable Rocket (1888г.)</w:t>
            </w:r>
          </w:p>
        </w:tc>
        <w:tc>
          <w:tcPr>
            <w:tcW w:w="5210" w:type="dxa"/>
          </w:tcPr>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 Сахаров (1908г.)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Ликиардопуло (1910г.)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Т. Озерская (1960г.)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З. Журавская (2005г.)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Ю. Кагарлицкий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Грызунова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Е. Кузьмин (2013г.)</w:t>
            </w:r>
          </w:p>
          <w:p w:rsidR="00973B45" w:rsidRPr="004557BC" w:rsidRDefault="00973B45" w:rsidP="00973B45">
            <w:pPr>
              <w:spacing w:after="0" w:line="240" w:lineRule="auto"/>
              <w:jc w:val="both"/>
              <w:rPr>
                <w:rFonts w:ascii="Times New Roman" w:hAnsi="Times New Roman"/>
                <w:sz w:val="28"/>
                <w:szCs w:val="28"/>
              </w:rPr>
            </w:pPr>
          </w:p>
        </w:tc>
      </w:tr>
      <w:tr w:rsidR="00973B45" w:rsidRPr="00EB0774" w:rsidTr="000C6520">
        <w:tc>
          <w:tcPr>
            <w:tcW w:w="5102" w:type="dxa"/>
          </w:tcPr>
          <w:p w:rsidR="00973B45" w:rsidRPr="006E0F76" w:rsidRDefault="00973B45" w:rsidP="000C6520">
            <w:pPr>
              <w:jc w:val="both"/>
              <w:rPr>
                <w:rFonts w:ascii="Times New Roman" w:hAnsi="Times New Roman"/>
                <w:sz w:val="28"/>
                <w:szCs w:val="28"/>
              </w:rPr>
            </w:pPr>
            <w:r>
              <w:rPr>
                <w:rFonts w:ascii="Times New Roman" w:hAnsi="Times New Roman"/>
                <w:sz w:val="28"/>
                <w:szCs w:val="28"/>
              </w:rPr>
              <w:t>The Young King (1888г.)</w:t>
            </w:r>
          </w:p>
        </w:tc>
        <w:tc>
          <w:tcPr>
            <w:tcW w:w="5210" w:type="dxa"/>
          </w:tcPr>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 Сахаров (1908г.)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 Орел (1986г.)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Коренева (1993г.)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w:t>
            </w:r>
            <w:r w:rsidRPr="00EB0774">
              <w:rPr>
                <w:rFonts w:ascii="Times New Roman" w:hAnsi="Times New Roman"/>
                <w:sz w:val="28"/>
                <w:szCs w:val="28"/>
              </w:rPr>
              <w:t xml:space="preserve">. </w:t>
            </w:r>
            <w:r>
              <w:rPr>
                <w:rFonts w:ascii="Times New Roman" w:hAnsi="Times New Roman"/>
                <w:sz w:val="28"/>
                <w:szCs w:val="28"/>
              </w:rPr>
              <w:t>Чухно</w:t>
            </w:r>
            <w:r w:rsidRPr="00EB0774">
              <w:rPr>
                <w:rFonts w:ascii="Times New Roman" w:hAnsi="Times New Roman"/>
                <w:sz w:val="28"/>
                <w:szCs w:val="28"/>
              </w:rPr>
              <w:t xml:space="preserve"> (2004</w:t>
            </w:r>
            <w:r>
              <w:rPr>
                <w:rFonts w:ascii="Times New Roman" w:hAnsi="Times New Roman"/>
                <w:sz w:val="28"/>
                <w:szCs w:val="28"/>
              </w:rPr>
              <w:t>г</w:t>
            </w:r>
            <w:r w:rsidRPr="00EB0774">
              <w:rPr>
                <w:rFonts w:ascii="Times New Roman" w:hAnsi="Times New Roman"/>
                <w:sz w:val="28"/>
                <w:szCs w:val="28"/>
              </w:rPr>
              <w:t>.</w:t>
            </w:r>
            <w:r>
              <w:rPr>
                <w:rFonts w:ascii="Times New Roman" w:hAnsi="Times New Roman"/>
                <w:sz w:val="28"/>
                <w:szCs w:val="28"/>
              </w:rPr>
              <w:t>)</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Благовещенская (2004г.)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Корнеева (2006г.)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 Гетцель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С. Ильин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Ю. Корнеев (2012г.)</w:t>
            </w:r>
          </w:p>
          <w:p w:rsidR="00973B45" w:rsidRPr="004557BC" w:rsidRDefault="00973B45" w:rsidP="00973B45">
            <w:pPr>
              <w:spacing w:after="0" w:line="240" w:lineRule="auto"/>
              <w:jc w:val="both"/>
              <w:rPr>
                <w:rFonts w:ascii="Times New Roman" w:hAnsi="Times New Roman"/>
                <w:sz w:val="28"/>
                <w:szCs w:val="28"/>
              </w:rPr>
            </w:pPr>
          </w:p>
        </w:tc>
      </w:tr>
      <w:tr w:rsidR="00973B45" w:rsidRPr="00D75FD2" w:rsidTr="000C6520">
        <w:tc>
          <w:tcPr>
            <w:tcW w:w="5102" w:type="dxa"/>
          </w:tcPr>
          <w:p w:rsidR="00973B45" w:rsidRPr="00CD205F" w:rsidRDefault="00973B45" w:rsidP="000C6520">
            <w:pPr>
              <w:jc w:val="both"/>
              <w:rPr>
                <w:rFonts w:ascii="Times New Roman" w:hAnsi="Times New Roman"/>
                <w:sz w:val="28"/>
                <w:szCs w:val="28"/>
                <w:lang w:val="en-US"/>
              </w:rPr>
            </w:pPr>
            <w:r w:rsidRPr="00CD205F">
              <w:rPr>
                <w:rFonts w:ascii="Times New Roman" w:hAnsi="Times New Roman"/>
                <w:sz w:val="28"/>
                <w:szCs w:val="28"/>
                <w:lang w:val="en-US"/>
              </w:rPr>
              <w:t>The Birthday of the Infanta (1888</w:t>
            </w:r>
            <w:r>
              <w:rPr>
                <w:rFonts w:ascii="Times New Roman" w:hAnsi="Times New Roman"/>
                <w:sz w:val="28"/>
                <w:szCs w:val="28"/>
              </w:rPr>
              <w:t>г</w:t>
            </w:r>
            <w:r w:rsidRPr="00CD205F">
              <w:rPr>
                <w:rFonts w:ascii="Times New Roman" w:hAnsi="Times New Roman"/>
                <w:sz w:val="28"/>
                <w:szCs w:val="28"/>
                <w:lang w:val="en-US"/>
              </w:rPr>
              <w:t>.)</w:t>
            </w:r>
          </w:p>
        </w:tc>
        <w:tc>
          <w:tcPr>
            <w:tcW w:w="5210" w:type="dxa"/>
          </w:tcPr>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 Сахаров (1908г.)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З. Журавская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 Орел (1986г.)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В. Чухно (1999г.)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С. Лихачева (2002г.)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Ричардс (2013г.)</w:t>
            </w:r>
          </w:p>
          <w:p w:rsidR="00973B45" w:rsidRPr="003447B2" w:rsidRDefault="00973B45" w:rsidP="00973B45">
            <w:pPr>
              <w:spacing w:after="0" w:line="240" w:lineRule="auto"/>
              <w:jc w:val="both"/>
              <w:rPr>
                <w:rFonts w:ascii="Times New Roman" w:hAnsi="Times New Roman"/>
                <w:sz w:val="28"/>
                <w:szCs w:val="28"/>
              </w:rPr>
            </w:pPr>
          </w:p>
        </w:tc>
      </w:tr>
      <w:tr w:rsidR="00973B45" w:rsidRPr="006F43A9" w:rsidTr="000C6520">
        <w:tc>
          <w:tcPr>
            <w:tcW w:w="5102" w:type="dxa"/>
          </w:tcPr>
          <w:p w:rsidR="00973B45" w:rsidRPr="00CD205F" w:rsidRDefault="00973B45" w:rsidP="000C6520">
            <w:pPr>
              <w:jc w:val="both"/>
              <w:rPr>
                <w:rFonts w:ascii="Times New Roman" w:hAnsi="Times New Roman"/>
                <w:sz w:val="28"/>
                <w:szCs w:val="28"/>
                <w:lang w:val="en-US"/>
              </w:rPr>
            </w:pPr>
            <w:r w:rsidRPr="00CD205F">
              <w:rPr>
                <w:rFonts w:ascii="Times New Roman" w:hAnsi="Times New Roman"/>
                <w:sz w:val="28"/>
                <w:szCs w:val="28"/>
                <w:lang w:val="en-US"/>
              </w:rPr>
              <w:t>The Fisherman and his Soul (1891</w:t>
            </w:r>
            <w:r>
              <w:rPr>
                <w:rFonts w:ascii="Times New Roman" w:hAnsi="Times New Roman"/>
                <w:sz w:val="28"/>
                <w:szCs w:val="28"/>
              </w:rPr>
              <w:t>г</w:t>
            </w:r>
            <w:r w:rsidRPr="00CD205F">
              <w:rPr>
                <w:rFonts w:ascii="Times New Roman" w:hAnsi="Times New Roman"/>
                <w:sz w:val="28"/>
                <w:szCs w:val="28"/>
                <w:lang w:val="en-US"/>
              </w:rPr>
              <w:t>.)</w:t>
            </w:r>
          </w:p>
        </w:tc>
        <w:tc>
          <w:tcPr>
            <w:tcW w:w="5210" w:type="dxa"/>
          </w:tcPr>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К. Чуковский (1960г.)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С. Лихачева (2002г.)</w:t>
            </w:r>
          </w:p>
          <w:p w:rsidR="00973B45" w:rsidRPr="006F43A9"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Грызунова (2010г.)</w:t>
            </w:r>
          </w:p>
        </w:tc>
      </w:tr>
      <w:tr w:rsidR="00973B45" w:rsidRPr="00D75FD2" w:rsidTr="000C6520">
        <w:tc>
          <w:tcPr>
            <w:tcW w:w="5102" w:type="dxa"/>
          </w:tcPr>
          <w:p w:rsidR="00973B45" w:rsidRPr="006F43A9" w:rsidRDefault="00973B45" w:rsidP="000C6520">
            <w:pPr>
              <w:tabs>
                <w:tab w:val="left" w:pos="1875"/>
              </w:tabs>
              <w:jc w:val="both"/>
              <w:rPr>
                <w:rFonts w:ascii="Times New Roman" w:hAnsi="Times New Roman"/>
                <w:sz w:val="28"/>
                <w:szCs w:val="28"/>
              </w:rPr>
            </w:pPr>
            <w:r>
              <w:rPr>
                <w:rFonts w:ascii="Times New Roman" w:hAnsi="Times New Roman"/>
                <w:sz w:val="28"/>
                <w:szCs w:val="28"/>
              </w:rPr>
              <w:t>The Star-Child</w:t>
            </w:r>
            <w:r w:rsidRPr="006F43A9">
              <w:rPr>
                <w:rFonts w:ascii="Times New Roman" w:hAnsi="Times New Roman"/>
                <w:sz w:val="28"/>
                <w:szCs w:val="28"/>
              </w:rPr>
              <w:tab/>
            </w:r>
          </w:p>
        </w:tc>
        <w:tc>
          <w:tcPr>
            <w:tcW w:w="5210" w:type="dxa"/>
          </w:tcPr>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И. Сахаров (1908г.)</w:t>
            </w:r>
          </w:p>
          <w:p w:rsidR="00973B45" w:rsidRPr="008547C7" w:rsidRDefault="00973B45" w:rsidP="00973B45">
            <w:pPr>
              <w:spacing w:after="0" w:line="240" w:lineRule="auto"/>
              <w:jc w:val="both"/>
              <w:rPr>
                <w:rFonts w:ascii="Times New Roman" w:hAnsi="Times New Roman"/>
                <w:sz w:val="28"/>
                <w:szCs w:val="28"/>
              </w:rPr>
            </w:pPr>
            <w:r>
              <w:rPr>
                <w:rFonts w:ascii="Times New Roman" w:hAnsi="Times New Roman"/>
                <w:sz w:val="28"/>
                <w:szCs w:val="28"/>
              </w:rPr>
              <w:t>Т. Озерская (1960г.)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З. Журавская (2005г.)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Т. Рашина (2008г.)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Грызунова (2010г.)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М. Ликиардопуло (1910г.)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А. Альникин (2013г.)</w:t>
            </w:r>
          </w:p>
          <w:p w:rsidR="00973B45" w:rsidRDefault="00973B45" w:rsidP="00973B45">
            <w:pPr>
              <w:spacing w:after="0" w:line="240" w:lineRule="auto"/>
              <w:jc w:val="both"/>
              <w:rPr>
                <w:rFonts w:ascii="Times New Roman" w:hAnsi="Times New Roman"/>
                <w:sz w:val="28"/>
                <w:szCs w:val="28"/>
              </w:rPr>
            </w:pPr>
            <w:r>
              <w:rPr>
                <w:rFonts w:ascii="Times New Roman" w:hAnsi="Times New Roman"/>
                <w:sz w:val="28"/>
                <w:szCs w:val="28"/>
              </w:rPr>
              <w:t>К. Чуковский (2015г.)</w:t>
            </w:r>
          </w:p>
          <w:p w:rsidR="00973B45" w:rsidRPr="006F43A9" w:rsidRDefault="00973B45" w:rsidP="00973B45">
            <w:pPr>
              <w:spacing w:after="0" w:line="240" w:lineRule="auto"/>
              <w:jc w:val="both"/>
              <w:rPr>
                <w:rFonts w:ascii="Times New Roman" w:hAnsi="Times New Roman"/>
                <w:sz w:val="28"/>
                <w:szCs w:val="28"/>
              </w:rPr>
            </w:pPr>
          </w:p>
        </w:tc>
      </w:tr>
    </w:tbl>
    <w:p w:rsidR="00973B45" w:rsidRPr="006F43A9" w:rsidRDefault="00973B45" w:rsidP="00973B45">
      <w:pPr>
        <w:spacing w:after="0" w:line="240" w:lineRule="auto"/>
        <w:jc w:val="both"/>
        <w:rPr>
          <w:rFonts w:ascii="Times New Roman" w:hAnsi="Times New Roman"/>
          <w:sz w:val="28"/>
          <w:szCs w:val="28"/>
        </w:rPr>
      </w:pPr>
    </w:p>
    <w:p w:rsidR="00973B45" w:rsidRPr="001B4A2E" w:rsidRDefault="00973B45" w:rsidP="00973B45">
      <w:pPr>
        <w:widowControl w:val="0"/>
        <w:tabs>
          <w:tab w:val="left" w:pos="851"/>
        </w:tabs>
        <w:spacing w:after="0" w:line="240" w:lineRule="auto"/>
        <w:ind w:firstLine="851"/>
        <w:jc w:val="both"/>
        <w:rPr>
          <w:rFonts w:ascii="Times New Roman" w:hAnsi="Times New Roman"/>
          <w:sz w:val="28"/>
          <w:szCs w:val="28"/>
        </w:rPr>
      </w:pPr>
      <w:r>
        <w:rPr>
          <w:rFonts w:ascii="Times New Roman" w:hAnsi="Times New Roman"/>
          <w:sz w:val="28"/>
          <w:szCs w:val="28"/>
        </w:rPr>
        <w:t xml:space="preserve">Одной из самых сложных проблем является трудность перевода  персонажа из одного языка в другой, переводимый язык. Переводчик в </w:t>
      </w:r>
      <w:r>
        <w:rPr>
          <w:rFonts w:ascii="Times New Roman" w:hAnsi="Times New Roman"/>
          <w:sz w:val="28"/>
          <w:szCs w:val="28"/>
        </w:rPr>
        <w:lastRenderedPageBreak/>
        <w:t>таком случае должен стать посредником между двумя разными культурами, он должен перевести язык одной культуры с учетом ее гендерной направленности на язык другой также с учетом ее маскулинности или фемининности.</w:t>
      </w:r>
    </w:p>
    <w:p w:rsidR="00973B45" w:rsidRPr="00B71F51" w:rsidRDefault="00973B45" w:rsidP="00973B45">
      <w:pPr>
        <w:widowControl w:val="0"/>
        <w:tabs>
          <w:tab w:val="left" w:pos="851"/>
        </w:tabs>
        <w:spacing w:after="0" w:line="240" w:lineRule="auto"/>
        <w:ind w:firstLine="851"/>
        <w:jc w:val="both"/>
        <w:rPr>
          <w:rFonts w:ascii="Times New Roman" w:hAnsi="Times New Roman"/>
          <w:color w:val="000000"/>
          <w:sz w:val="28"/>
          <w:szCs w:val="28"/>
          <w:shd w:val="clear" w:color="auto" w:fill="FFFFFF"/>
        </w:rPr>
      </w:pPr>
      <w:r w:rsidRPr="0081141F">
        <w:rPr>
          <w:rFonts w:ascii="Times New Roman" w:hAnsi="Times New Roman"/>
          <w:sz w:val="28"/>
          <w:szCs w:val="28"/>
        </w:rPr>
        <w:t xml:space="preserve">Остановимся на вопросах, связанных </w:t>
      </w:r>
      <w:r>
        <w:rPr>
          <w:rFonts w:ascii="Times New Roman" w:hAnsi="Times New Roman"/>
          <w:sz w:val="28"/>
          <w:szCs w:val="28"/>
        </w:rPr>
        <w:t>с гендерным переодеванием персонажей сказки «The</w:t>
      </w:r>
      <w:r w:rsidRPr="0081141F">
        <w:rPr>
          <w:rFonts w:ascii="Times New Roman" w:hAnsi="Times New Roman"/>
          <w:sz w:val="28"/>
          <w:szCs w:val="28"/>
        </w:rPr>
        <w:t xml:space="preserve"> </w:t>
      </w:r>
      <w:r>
        <w:rPr>
          <w:rFonts w:ascii="Times New Roman" w:hAnsi="Times New Roman"/>
          <w:sz w:val="28"/>
          <w:szCs w:val="28"/>
        </w:rPr>
        <w:t>Devoted</w:t>
      </w:r>
      <w:r w:rsidRPr="0081141F">
        <w:rPr>
          <w:rFonts w:ascii="Times New Roman" w:hAnsi="Times New Roman"/>
          <w:sz w:val="28"/>
          <w:szCs w:val="28"/>
        </w:rPr>
        <w:t xml:space="preserve"> </w:t>
      </w:r>
      <w:r>
        <w:rPr>
          <w:rFonts w:ascii="Times New Roman" w:hAnsi="Times New Roman"/>
          <w:sz w:val="28"/>
          <w:szCs w:val="28"/>
        </w:rPr>
        <w:t>Friend». Сказка</w:t>
      </w:r>
      <w:r w:rsidRPr="00A45100">
        <w:rPr>
          <w:rFonts w:ascii="Times New Roman" w:hAnsi="Times New Roman"/>
          <w:sz w:val="28"/>
          <w:szCs w:val="28"/>
        </w:rPr>
        <w:t xml:space="preserve"> </w:t>
      </w:r>
      <w:r>
        <w:rPr>
          <w:rFonts w:ascii="Times New Roman" w:hAnsi="Times New Roman"/>
          <w:sz w:val="28"/>
          <w:szCs w:val="28"/>
        </w:rPr>
        <w:t>эта</w:t>
      </w:r>
      <w:r w:rsidRPr="00A45100">
        <w:rPr>
          <w:rFonts w:ascii="Times New Roman" w:hAnsi="Times New Roman"/>
          <w:sz w:val="28"/>
          <w:szCs w:val="28"/>
        </w:rPr>
        <w:t xml:space="preserve"> </w:t>
      </w:r>
      <w:r>
        <w:rPr>
          <w:rFonts w:ascii="Times New Roman" w:hAnsi="Times New Roman"/>
          <w:sz w:val="28"/>
          <w:szCs w:val="28"/>
        </w:rPr>
        <w:t>строится</w:t>
      </w:r>
      <w:r w:rsidRPr="00A45100">
        <w:rPr>
          <w:rFonts w:ascii="Times New Roman" w:hAnsi="Times New Roman"/>
          <w:sz w:val="28"/>
          <w:szCs w:val="28"/>
        </w:rPr>
        <w:t xml:space="preserve"> </w:t>
      </w:r>
      <w:r>
        <w:rPr>
          <w:rFonts w:ascii="Times New Roman" w:hAnsi="Times New Roman"/>
          <w:sz w:val="28"/>
          <w:szCs w:val="28"/>
        </w:rPr>
        <w:t>на</w:t>
      </w:r>
      <w:r w:rsidRPr="00A45100">
        <w:rPr>
          <w:rFonts w:ascii="Times New Roman" w:hAnsi="Times New Roman"/>
          <w:sz w:val="28"/>
          <w:szCs w:val="28"/>
        </w:rPr>
        <w:t xml:space="preserve"> </w:t>
      </w:r>
      <w:r>
        <w:rPr>
          <w:rFonts w:ascii="Times New Roman" w:hAnsi="Times New Roman"/>
          <w:sz w:val="28"/>
          <w:szCs w:val="28"/>
        </w:rPr>
        <w:t>принципе</w:t>
      </w:r>
      <w:r w:rsidRPr="00A45100">
        <w:rPr>
          <w:rFonts w:ascii="Times New Roman" w:hAnsi="Times New Roman"/>
          <w:sz w:val="28"/>
          <w:szCs w:val="28"/>
        </w:rPr>
        <w:t xml:space="preserve"> </w:t>
      </w:r>
      <w:r>
        <w:rPr>
          <w:rFonts w:ascii="Times New Roman" w:hAnsi="Times New Roman"/>
          <w:sz w:val="28"/>
          <w:szCs w:val="28"/>
        </w:rPr>
        <w:t>вставной</w:t>
      </w:r>
      <w:r w:rsidRPr="00A45100">
        <w:rPr>
          <w:rFonts w:ascii="Times New Roman" w:hAnsi="Times New Roman"/>
          <w:sz w:val="28"/>
          <w:szCs w:val="28"/>
        </w:rPr>
        <w:t xml:space="preserve"> </w:t>
      </w:r>
      <w:r>
        <w:rPr>
          <w:rFonts w:ascii="Times New Roman" w:hAnsi="Times New Roman"/>
          <w:sz w:val="28"/>
          <w:szCs w:val="28"/>
        </w:rPr>
        <w:t>новеллы</w:t>
      </w:r>
      <w:r w:rsidRPr="00A45100">
        <w:rPr>
          <w:rFonts w:ascii="Times New Roman" w:hAnsi="Times New Roman"/>
          <w:sz w:val="28"/>
          <w:szCs w:val="28"/>
        </w:rPr>
        <w:t>.</w:t>
      </w:r>
      <w:r w:rsidRPr="00A4510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Рассмотрим отрывок из сказки «Преданный друг»:</w:t>
      </w:r>
    </w:p>
    <w:p w:rsidR="00973B45" w:rsidRPr="00CD205F" w:rsidRDefault="00973B45" w:rsidP="00973B45">
      <w:pPr>
        <w:widowControl w:val="0"/>
        <w:spacing w:after="0" w:line="240" w:lineRule="auto"/>
        <w:ind w:firstLine="851"/>
        <w:jc w:val="both"/>
        <w:rPr>
          <w:rFonts w:ascii="Times New Roman" w:hAnsi="Times New Roman"/>
          <w:sz w:val="28"/>
          <w:szCs w:val="28"/>
          <w:lang w:val="en-US"/>
        </w:rPr>
      </w:pPr>
      <w:r w:rsidRPr="00CD205F">
        <w:rPr>
          <w:rFonts w:ascii="Times New Roman" w:hAnsi="Times New Roman"/>
          <w:color w:val="000000"/>
          <w:sz w:val="28"/>
          <w:szCs w:val="28"/>
          <w:shd w:val="clear" w:color="auto" w:fill="FFFFFF"/>
          <w:lang w:val="en-US"/>
        </w:rPr>
        <w:t>«</w:t>
      </w:r>
      <w:r w:rsidRPr="00CD205F">
        <w:rPr>
          <w:rFonts w:ascii="Times New Roman" w:hAnsi="Times New Roman"/>
          <w:sz w:val="28"/>
          <w:szCs w:val="28"/>
          <w:lang w:val="en-US"/>
        </w:rPr>
        <w:t>One morning the old Water-rat put his head out of his hole. He had bright beady eyes and stiff grey whiskers and his tail was like a long bit of black india-rubber.  The little ducks were swimming about in the pond, looking just like a lot of yellow canaries, and their mother, who was pure white with real red legs, was trying to teach them how to stand on their heads in the water.» O. Wilde. The Devoted Friend.</w:t>
      </w:r>
    </w:p>
    <w:p w:rsidR="00973B45" w:rsidRDefault="00973B45" w:rsidP="00973B45">
      <w:pPr>
        <w:widowControl w:val="0"/>
        <w:spacing w:after="0" w:line="240" w:lineRule="auto"/>
        <w:ind w:firstLine="851"/>
        <w:jc w:val="both"/>
        <w:rPr>
          <w:rFonts w:ascii="Times New Roman" w:hAnsi="Times New Roman"/>
          <w:sz w:val="28"/>
          <w:szCs w:val="28"/>
        </w:rPr>
      </w:pPr>
      <w:r>
        <w:rPr>
          <w:rFonts w:ascii="Times New Roman" w:hAnsi="Times New Roman"/>
          <w:sz w:val="28"/>
          <w:szCs w:val="28"/>
        </w:rPr>
        <w:t>Звери</w:t>
      </w:r>
      <w:r w:rsidRPr="00CD205F">
        <w:rPr>
          <w:rFonts w:ascii="Times New Roman" w:hAnsi="Times New Roman"/>
          <w:sz w:val="28"/>
          <w:szCs w:val="28"/>
          <w:lang w:val="en-US"/>
        </w:rPr>
        <w:t xml:space="preserve"> </w:t>
      </w:r>
      <w:r>
        <w:rPr>
          <w:rFonts w:ascii="Times New Roman" w:hAnsi="Times New Roman"/>
          <w:sz w:val="28"/>
          <w:szCs w:val="28"/>
        </w:rPr>
        <w:t>обсуждают</w:t>
      </w:r>
      <w:r w:rsidRPr="00CD205F">
        <w:rPr>
          <w:rFonts w:ascii="Times New Roman" w:hAnsi="Times New Roman"/>
          <w:sz w:val="28"/>
          <w:szCs w:val="28"/>
          <w:lang w:val="en-US"/>
        </w:rPr>
        <w:t xml:space="preserve"> </w:t>
      </w:r>
      <w:r>
        <w:rPr>
          <w:rFonts w:ascii="Times New Roman" w:hAnsi="Times New Roman"/>
          <w:sz w:val="28"/>
          <w:szCs w:val="28"/>
        </w:rPr>
        <w:t>проблему</w:t>
      </w:r>
      <w:r w:rsidRPr="00CD205F">
        <w:rPr>
          <w:rFonts w:ascii="Times New Roman" w:hAnsi="Times New Roman"/>
          <w:sz w:val="28"/>
          <w:szCs w:val="28"/>
          <w:lang w:val="en-US"/>
        </w:rPr>
        <w:t xml:space="preserve"> </w:t>
      </w:r>
      <w:r>
        <w:rPr>
          <w:rFonts w:ascii="Times New Roman" w:hAnsi="Times New Roman"/>
          <w:sz w:val="28"/>
          <w:szCs w:val="28"/>
        </w:rPr>
        <w:t>дружбы</w:t>
      </w:r>
      <w:r w:rsidRPr="00CD205F">
        <w:rPr>
          <w:rFonts w:ascii="Times New Roman" w:hAnsi="Times New Roman"/>
          <w:sz w:val="28"/>
          <w:szCs w:val="28"/>
          <w:lang w:val="en-US"/>
        </w:rPr>
        <w:t xml:space="preserve">, </w:t>
      </w:r>
      <w:r>
        <w:rPr>
          <w:rFonts w:ascii="Times New Roman" w:hAnsi="Times New Roman"/>
          <w:sz w:val="28"/>
          <w:szCs w:val="28"/>
        </w:rPr>
        <w:t>тот</w:t>
      </w:r>
      <w:r w:rsidRPr="00CD205F">
        <w:rPr>
          <w:rFonts w:ascii="Times New Roman" w:hAnsi="Times New Roman"/>
          <w:sz w:val="28"/>
          <w:szCs w:val="28"/>
          <w:lang w:val="en-US"/>
        </w:rPr>
        <w:t xml:space="preserve"> </w:t>
      </w:r>
      <w:r>
        <w:rPr>
          <w:rFonts w:ascii="Times New Roman" w:hAnsi="Times New Roman"/>
          <w:sz w:val="28"/>
          <w:szCs w:val="28"/>
        </w:rPr>
        <w:t>кто</w:t>
      </w:r>
      <w:r w:rsidRPr="00CD205F">
        <w:rPr>
          <w:rFonts w:ascii="Times New Roman" w:hAnsi="Times New Roman"/>
          <w:sz w:val="28"/>
          <w:szCs w:val="28"/>
          <w:lang w:val="en-US"/>
        </w:rPr>
        <w:t xml:space="preserve"> </w:t>
      </w:r>
      <w:r>
        <w:rPr>
          <w:rFonts w:ascii="Times New Roman" w:hAnsi="Times New Roman"/>
          <w:sz w:val="28"/>
          <w:szCs w:val="28"/>
        </w:rPr>
        <w:t>выступает</w:t>
      </w:r>
      <w:r w:rsidRPr="00CD205F">
        <w:rPr>
          <w:rFonts w:ascii="Times New Roman" w:hAnsi="Times New Roman"/>
          <w:sz w:val="28"/>
          <w:szCs w:val="28"/>
          <w:lang w:val="en-US"/>
        </w:rPr>
        <w:t xml:space="preserve"> </w:t>
      </w:r>
      <w:r>
        <w:rPr>
          <w:rFonts w:ascii="Times New Roman" w:hAnsi="Times New Roman"/>
          <w:sz w:val="28"/>
          <w:szCs w:val="28"/>
        </w:rPr>
        <w:t>за</w:t>
      </w:r>
      <w:r w:rsidRPr="00CD205F">
        <w:rPr>
          <w:rFonts w:ascii="Times New Roman" w:hAnsi="Times New Roman"/>
          <w:sz w:val="28"/>
          <w:szCs w:val="28"/>
          <w:lang w:val="en-US"/>
        </w:rPr>
        <w:t xml:space="preserve"> </w:t>
      </w:r>
      <w:r>
        <w:rPr>
          <w:rFonts w:ascii="Times New Roman" w:hAnsi="Times New Roman"/>
          <w:sz w:val="28"/>
          <w:szCs w:val="28"/>
        </w:rPr>
        <w:t>дружбу</w:t>
      </w:r>
      <w:r w:rsidRPr="00CD205F">
        <w:rPr>
          <w:rFonts w:ascii="Times New Roman" w:hAnsi="Times New Roman"/>
          <w:sz w:val="28"/>
          <w:szCs w:val="28"/>
          <w:lang w:val="en-US"/>
        </w:rPr>
        <w:t xml:space="preserve"> </w:t>
      </w:r>
      <w:r>
        <w:rPr>
          <w:rFonts w:ascii="Times New Roman" w:hAnsi="Times New Roman"/>
          <w:sz w:val="28"/>
          <w:szCs w:val="28"/>
        </w:rPr>
        <w:t>это</w:t>
      </w:r>
      <w:r w:rsidRPr="00CD205F">
        <w:rPr>
          <w:rFonts w:ascii="Times New Roman" w:hAnsi="Times New Roman"/>
          <w:sz w:val="28"/>
          <w:szCs w:val="28"/>
          <w:lang w:val="en-US"/>
        </w:rPr>
        <w:t xml:space="preserve"> «</w:t>
      </w:r>
      <w:r>
        <w:rPr>
          <w:rFonts w:ascii="Times New Roman" w:hAnsi="Times New Roman"/>
          <w:sz w:val="28"/>
          <w:szCs w:val="28"/>
        </w:rPr>
        <w:t>он</w:t>
      </w:r>
      <w:r w:rsidRPr="00CD205F">
        <w:rPr>
          <w:rFonts w:ascii="Times New Roman" w:hAnsi="Times New Roman"/>
          <w:sz w:val="28"/>
          <w:szCs w:val="28"/>
          <w:lang w:val="en-US"/>
        </w:rPr>
        <w:t xml:space="preserve">» </w:t>
      </w:r>
      <w:r>
        <w:rPr>
          <w:rFonts w:ascii="Times New Roman" w:hAnsi="Times New Roman"/>
          <w:sz w:val="28"/>
          <w:szCs w:val="28"/>
        </w:rPr>
        <w:t>или</w:t>
      </w:r>
      <w:r w:rsidRPr="00CD205F">
        <w:rPr>
          <w:rFonts w:ascii="Times New Roman" w:hAnsi="Times New Roman"/>
          <w:sz w:val="28"/>
          <w:szCs w:val="28"/>
          <w:lang w:val="en-US"/>
        </w:rPr>
        <w:t xml:space="preserve"> «the Water-rat», </w:t>
      </w:r>
      <w:r>
        <w:rPr>
          <w:rFonts w:ascii="Times New Roman" w:hAnsi="Times New Roman"/>
          <w:sz w:val="28"/>
          <w:szCs w:val="28"/>
        </w:rPr>
        <w:t>представленный</w:t>
      </w:r>
      <w:r w:rsidRPr="00CD205F">
        <w:rPr>
          <w:rFonts w:ascii="Times New Roman" w:hAnsi="Times New Roman"/>
          <w:sz w:val="28"/>
          <w:szCs w:val="28"/>
          <w:lang w:val="en-US"/>
        </w:rPr>
        <w:t xml:space="preserve"> </w:t>
      </w:r>
      <w:r>
        <w:rPr>
          <w:rFonts w:ascii="Times New Roman" w:hAnsi="Times New Roman"/>
          <w:sz w:val="28"/>
          <w:szCs w:val="28"/>
        </w:rPr>
        <w:t>автором</w:t>
      </w:r>
      <w:r w:rsidRPr="00CD205F">
        <w:rPr>
          <w:rFonts w:ascii="Times New Roman" w:hAnsi="Times New Roman"/>
          <w:sz w:val="28"/>
          <w:szCs w:val="28"/>
          <w:lang w:val="en-US"/>
        </w:rPr>
        <w:t xml:space="preserve"> </w:t>
      </w:r>
      <w:r>
        <w:rPr>
          <w:rFonts w:ascii="Times New Roman" w:hAnsi="Times New Roman"/>
          <w:sz w:val="28"/>
          <w:szCs w:val="28"/>
        </w:rPr>
        <w:t>следующим</w:t>
      </w:r>
      <w:r w:rsidRPr="00CD205F">
        <w:rPr>
          <w:rFonts w:ascii="Times New Roman" w:hAnsi="Times New Roman"/>
          <w:sz w:val="28"/>
          <w:szCs w:val="28"/>
          <w:lang w:val="en-US"/>
        </w:rPr>
        <w:t xml:space="preserve"> </w:t>
      </w:r>
      <w:r>
        <w:rPr>
          <w:rFonts w:ascii="Times New Roman" w:hAnsi="Times New Roman"/>
          <w:sz w:val="28"/>
          <w:szCs w:val="28"/>
        </w:rPr>
        <w:t>образом</w:t>
      </w:r>
      <w:r w:rsidRPr="00CD205F">
        <w:rPr>
          <w:rFonts w:ascii="Times New Roman" w:hAnsi="Times New Roman"/>
          <w:sz w:val="28"/>
          <w:szCs w:val="28"/>
          <w:lang w:val="en-US"/>
        </w:rPr>
        <w:t>: He has a great many good points, but for my own part I have a mother’s feelings, and I can never look at a confirmed bachelor.</w:t>
      </w:r>
      <w:r w:rsidRPr="00E046EA">
        <w:rPr>
          <w:rFonts w:ascii="Times New Roman" w:hAnsi="Times New Roman"/>
          <w:sz w:val="28"/>
          <w:szCs w:val="28"/>
          <w:lang w:val="en-US"/>
        </w:rPr>
        <w:t xml:space="preserve"> </w:t>
      </w:r>
      <w:r>
        <w:rPr>
          <w:rFonts w:ascii="Times New Roman" w:hAnsi="Times New Roman"/>
          <w:sz w:val="28"/>
          <w:szCs w:val="28"/>
          <w:lang w:val="en-US"/>
        </w:rPr>
        <w:t>The</w:t>
      </w:r>
      <w:r w:rsidRPr="00E046EA">
        <w:rPr>
          <w:rFonts w:ascii="Times New Roman" w:hAnsi="Times New Roman"/>
          <w:sz w:val="28"/>
          <w:szCs w:val="28"/>
        </w:rPr>
        <w:t xml:space="preserve"> </w:t>
      </w:r>
      <w:r>
        <w:rPr>
          <w:rFonts w:ascii="Times New Roman" w:hAnsi="Times New Roman"/>
          <w:sz w:val="28"/>
          <w:szCs w:val="28"/>
          <w:lang w:val="en-US"/>
        </w:rPr>
        <w:t>water</w:t>
      </w:r>
      <w:r w:rsidRPr="00E046EA">
        <w:rPr>
          <w:rFonts w:ascii="Times New Roman" w:hAnsi="Times New Roman"/>
          <w:sz w:val="28"/>
          <w:szCs w:val="28"/>
        </w:rPr>
        <w:t xml:space="preserve"> </w:t>
      </w:r>
      <w:r>
        <w:rPr>
          <w:rFonts w:ascii="Times New Roman" w:hAnsi="Times New Roman"/>
          <w:sz w:val="28"/>
          <w:szCs w:val="28"/>
          <w:lang w:val="en-US"/>
        </w:rPr>
        <w:t>rat</w:t>
      </w:r>
      <w:r w:rsidRPr="00E046EA">
        <w:rPr>
          <w:rFonts w:ascii="Times New Roman" w:hAnsi="Times New Roman"/>
          <w:sz w:val="28"/>
          <w:szCs w:val="28"/>
        </w:rPr>
        <w:t xml:space="preserve"> </w:t>
      </w:r>
      <w:r>
        <w:rPr>
          <w:rFonts w:ascii="Times New Roman" w:hAnsi="Times New Roman"/>
          <w:sz w:val="28"/>
          <w:szCs w:val="28"/>
        </w:rPr>
        <w:t xml:space="preserve">в сказке показан как лицо мужского пола </w:t>
      </w:r>
      <w:r w:rsidRPr="008D6D74">
        <w:rPr>
          <w:rFonts w:ascii="Times New Roman" w:hAnsi="Times New Roman"/>
          <w:sz w:val="28"/>
          <w:szCs w:val="28"/>
        </w:rPr>
        <w:t>(</w:t>
      </w:r>
      <w:r>
        <w:rPr>
          <w:rFonts w:ascii="Times New Roman" w:hAnsi="Times New Roman"/>
          <w:sz w:val="28"/>
          <w:szCs w:val="28"/>
          <w:lang w:val="en-US"/>
        </w:rPr>
        <w:t>stiff</w:t>
      </w:r>
      <w:r w:rsidRPr="008D6D74">
        <w:rPr>
          <w:rFonts w:ascii="Times New Roman" w:hAnsi="Times New Roman"/>
          <w:sz w:val="28"/>
          <w:szCs w:val="28"/>
        </w:rPr>
        <w:t xml:space="preserve"> </w:t>
      </w:r>
      <w:r>
        <w:rPr>
          <w:rFonts w:ascii="Times New Roman" w:hAnsi="Times New Roman"/>
          <w:sz w:val="28"/>
          <w:szCs w:val="28"/>
          <w:lang w:val="en-US"/>
        </w:rPr>
        <w:t>grey</w:t>
      </w:r>
      <w:r w:rsidRPr="008D6D74">
        <w:rPr>
          <w:rFonts w:ascii="Times New Roman" w:hAnsi="Times New Roman"/>
          <w:sz w:val="28"/>
          <w:szCs w:val="28"/>
        </w:rPr>
        <w:t xml:space="preserve"> </w:t>
      </w:r>
      <w:r>
        <w:rPr>
          <w:rFonts w:ascii="Times New Roman" w:hAnsi="Times New Roman"/>
          <w:sz w:val="28"/>
          <w:szCs w:val="28"/>
          <w:lang w:val="en-US"/>
        </w:rPr>
        <w:t>whiskers</w:t>
      </w:r>
      <w:r>
        <w:rPr>
          <w:rFonts w:ascii="Times New Roman" w:hAnsi="Times New Roman"/>
          <w:sz w:val="28"/>
          <w:szCs w:val="28"/>
        </w:rPr>
        <w:t xml:space="preserve">, </w:t>
      </w:r>
      <w:r>
        <w:rPr>
          <w:rFonts w:ascii="Times New Roman" w:hAnsi="Times New Roman"/>
          <w:sz w:val="28"/>
          <w:szCs w:val="28"/>
          <w:lang w:val="en-US"/>
        </w:rPr>
        <w:t>I</w:t>
      </w:r>
      <w:r w:rsidRPr="008D6D74">
        <w:rPr>
          <w:rFonts w:ascii="Times New Roman" w:hAnsi="Times New Roman"/>
          <w:sz w:val="28"/>
          <w:szCs w:val="28"/>
        </w:rPr>
        <w:t>’</w:t>
      </w:r>
      <w:r>
        <w:rPr>
          <w:rFonts w:ascii="Times New Roman" w:hAnsi="Times New Roman"/>
          <w:sz w:val="28"/>
          <w:szCs w:val="28"/>
          <w:lang w:val="en-US"/>
        </w:rPr>
        <w:t>m</w:t>
      </w:r>
      <w:r w:rsidRPr="008D6D74">
        <w:rPr>
          <w:rFonts w:ascii="Times New Roman" w:hAnsi="Times New Roman"/>
          <w:sz w:val="28"/>
          <w:szCs w:val="28"/>
        </w:rPr>
        <w:t xml:space="preserve"> </w:t>
      </w:r>
      <w:r>
        <w:rPr>
          <w:rFonts w:ascii="Times New Roman" w:hAnsi="Times New Roman"/>
          <w:sz w:val="28"/>
          <w:szCs w:val="28"/>
          <w:lang w:val="en-US"/>
        </w:rPr>
        <w:t>not</w:t>
      </w:r>
      <w:r w:rsidRPr="008D6D74">
        <w:rPr>
          <w:rFonts w:ascii="Times New Roman" w:hAnsi="Times New Roman"/>
          <w:sz w:val="28"/>
          <w:szCs w:val="28"/>
        </w:rPr>
        <w:t xml:space="preserve"> </w:t>
      </w:r>
      <w:r>
        <w:rPr>
          <w:rFonts w:ascii="Times New Roman" w:hAnsi="Times New Roman"/>
          <w:sz w:val="28"/>
          <w:szCs w:val="28"/>
          <w:lang w:val="en-US"/>
        </w:rPr>
        <w:t>a</w:t>
      </w:r>
      <w:r w:rsidRPr="008D6D74">
        <w:rPr>
          <w:rFonts w:ascii="Times New Roman" w:hAnsi="Times New Roman"/>
          <w:sz w:val="28"/>
          <w:szCs w:val="28"/>
        </w:rPr>
        <w:t xml:space="preserve"> </w:t>
      </w:r>
      <w:r>
        <w:rPr>
          <w:rFonts w:ascii="Times New Roman" w:hAnsi="Times New Roman"/>
          <w:sz w:val="28"/>
          <w:szCs w:val="28"/>
          <w:lang w:val="en-US"/>
        </w:rPr>
        <w:t>family</w:t>
      </w:r>
      <w:r w:rsidRPr="008D6D74">
        <w:rPr>
          <w:rFonts w:ascii="Times New Roman" w:hAnsi="Times New Roman"/>
          <w:sz w:val="28"/>
          <w:szCs w:val="28"/>
        </w:rPr>
        <w:t xml:space="preserve"> </w:t>
      </w:r>
      <w:r>
        <w:rPr>
          <w:rFonts w:ascii="Times New Roman" w:hAnsi="Times New Roman"/>
          <w:sz w:val="28"/>
          <w:szCs w:val="28"/>
          <w:lang w:val="en-US"/>
        </w:rPr>
        <w:t>man</w:t>
      </w:r>
      <w:r>
        <w:rPr>
          <w:rFonts w:ascii="Times New Roman" w:hAnsi="Times New Roman"/>
          <w:sz w:val="28"/>
          <w:szCs w:val="28"/>
        </w:rPr>
        <w:t>), который выступает за дружбу в отношениях, а не любви.</w:t>
      </w:r>
      <w:r w:rsidRPr="00E046EA">
        <w:rPr>
          <w:rFonts w:ascii="Times New Roman" w:hAnsi="Times New Roman"/>
          <w:sz w:val="28"/>
          <w:szCs w:val="28"/>
        </w:rPr>
        <w:t xml:space="preserve"> </w:t>
      </w:r>
      <w:r>
        <w:rPr>
          <w:rFonts w:ascii="Times New Roman" w:hAnsi="Times New Roman"/>
          <w:sz w:val="28"/>
          <w:szCs w:val="28"/>
        </w:rPr>
        <w:t xml:space="preserve">Переводчики вынуждены выбирать между сохранением грамматического рода, имеющегося в русском языке, где существительное крыса относится к женскому роду, и сохранением авторской характеристики этого персонажа. </w:t>
      </w:r>
    </w:p>
    <w:p w:rsidR="00973B45" w:rsidRPr="008D6D74" w:rsidRDefault="00973B45" w:rsidP="00973B45">
      <w:pPr>
        <w:widowControl w:val="0"/>
        <w:spacing w:after="0" w:line="240" w:lineRule="auto"/>
        <w:ind w:firstLine="851"/>
        <w:jc w:val="both"/>
        <w:rPr>
          <w:rFonts w:ascii="Times New Roman" w:hAnsi="Times New Roman"/>
          <w:sz w:val="28"/>
          <w:szCs w:val="28"/>
        </w:rPr>
      </w:pPr>
      <w:r>
        <w:rPr>
          <w:rFonts w:ascii="Times New Roman" w:hAnsi="Times New Roman"/>
          <w:sz w:val="28"/>
          <w:szCs w:val="28"/>
        </w:rPr>
        <w:t>В переводе Ю. Кагарлицкого грамматически четко выражено превращение the</w:t>
      </w:r>
      <w:r w:rsidRPr="0053115D">
        <w:rPr>
          <w:rFonts w:ascii="Times New Roman" w:hAnsi="Times New Roman"/>
          <w:sz w:val="28"/>
          <w:szCs w:val="28"/>
        </w:rPr>
        <w:t xml:space="preserve"> </w:t>
      </w:r>
      <w:r>
        <w:rPr>
          <w:rFonts w:ascii="Times New Roman" w:hAnsi="Times New Roman"/>
          <w:sz w:val="28"/>
          <w:szCs w:val="28"/>
        </w:rPr>
        <w:t>old</w:t>
      </w:r>
      <w:r w:rsidRPr="0053115D">
        <w:rPr>
          <w:rFonts w:ascii="Times New Roman" w:hAnsi="Times New Roman"/>
          <w:sz w:val="28"/>
          <w:szCs w:val="28"/>
        </w:rPr>
        <w:t xml:space="preserve"> </w:t>
      </w:r>
      <w:r>
        <w:rPr>
          <w:rFonts w:ascii="Times New Roman" w:hAnsi="Times New Roman"/>
          <w:sz w:val="28"/>
          <w:szCs w:val="28"/>
        </w:rPr>
        <w:t>Water</w:t>
      </w:r>
      <w:r w:rsidRPr="0053115D">
        <w:rPr>
          <w:rFonts w:ascii="Times New Roman" w:hAnsi="Times New Roman"/>
          <w:sz w:val="28"/>
          <w:szCs w:val="28"/>
        </w:rPr>
        <w:t>-</w:t>
      </w:r>
      <w:r>
        <w:rPr>
          <w:rFonts w:ascii="Times New Roman" w:hAnsi="Times New Roman"/>
          <w:sz w:val="28"/>
          <w:szCs w:val="28"/>
        </w:rPr>
        <w:t>rat</w:t>
      </w:r>
      <w:r w:rsidRPr="0053115D">
        <w:rPr>
          <w:rFonts w:ascii="Times New Roman" w:hAnsi="Times New Roman"/>
          <w:sz w:val="28"/>
          <w:szCs w:val="28"/>
        </w:rPr>
        <w:t xml:space="preserve"> </w:t>
      </w:r>
      <w:r>
        <w:rPr>
          <w:rFonts w:ascii="Times New Roman" w:hAnsi="Times New Roman"/>
          <w:sz w:val="28"/>
          <w:szCs w:val="28"/>
        </w:rPr>
        <w:t xml:space="preserve">в особу женского пола (глаза у нее).: …старая Водяная Крыса высунула голову из своей норы. Глаза у нее были как блестящие бусинки, усы серые и жесткие, а черный хвост ее походил на длинный резиновый шнур. Также в переводе Юрия Кагарлицкого есть предложение в котором старая Водяная Крыса не собирается выходить замуж. Тем самым, Кагарлицкий трансформирует </w:t>
      </w:r>
      <w:r>
        <w:rPr>
          <w:rFonts w:ascii="Times New Roman" w:hAnsi="Times New Roman"/>
          <w:sz w:val="28"/>
          <w:szCs w:val="28"/>
          <w:lang w:val="en-US"/>
        </w:rPr>
        <w:t>the</w:t>
      </w:r>
      <w:r w:rsidRPr="008D6D74">
        <w:rPr>
          <w:rFonts w:ascii="Times New Roman" w:hAnsi="Times New Roman"/>
          <w:sz w:val="28"/>
          <w:szCs w:val="28"/>
        </w:rPr>
        <w:t xml:space="preserve"> </w:t>
      </w:r>
      <w:r>
        <w:rPr>
          <w:rFonts w:ascii="Times New Roman" w:hAnsi="Times New Roman"/>
          <w:sz w:val="28"/>
          <w:szCs w:val="28"/>
          <w:lang w:val="en-US"/>
        </w:rPr>
        <w:t>old</w:t>
      </w:r>
      <w:r w:rsidRPr="008D6D74">
        <w:rPr>
          <w:rFonts w:ascii="Times New Roman" w:hAnsi="Times New Roman"/>
          <w:sz w:val="28"/>
          <w:szCs w:val="28"/>
        </w:rPr>
        <w:t xml:space="preserve"> </w:t>
      </w:r>
      <w:r>
        <w:rPr>
          <w:rFonts w:ascii="Times New Roman" w:hAnsi="Times New Roman"/>
          <w:sz w:val="28"/>
          <w:szCs w:val="28"/>
          <w:lang w:val="en-US"/>
        </w:rPr>
        <w:t>Water</w:t>
      </w:r>
      <w:r w:rsidRPr="008D6D74">
        <w:rPr>
          <w:rFonts w:ascii="Times New Roman" w:hAnsi="Times New Roman"/>
          <w:sz w:val="28"/>
          <w:szCs w:val="28"/>
        </w:rPr>
        <w:t>-</w:t>
      </w:r>
      <w:r>
        <w:rPr>
          <w:rFonts w:ascii="Times New Roman" w:hAnsi="Times New Roman"/>
          <w:sz w:val="28"/>
          <w:szCs w:val="28"/>
          <w:lang w:val="en-US"/>
        </w:rPr>
        <w:t>rat</w:t>
      </w:r>
      <w:r w:rsidRPr="008D6D74">
        <w:rPr>
          <w:rFonts w:ascii="Times New Roman" w:hAnsi="Times New Roman"/>
          <w:sz w:val="28"/>
          <w:szCs w:val="28"/>
        </w:rPr>
        <w:t xml:space="preserve"> </w:t>
      </w:r>
      <w:r>
        <w:rPr>
          <w:rFonts w:ascii="Times New Roman" w:hAnsi="Times New Roman"/>
          <w:sz w:val="28"/>
          <w:szCs w:val="28"/>
        </w:rPr>
        <w:t xml:space="preserve">в особу женского пола на русский язык </w:t>
      </w:r>
    </w:p>
    <w:p w:rsidR="00973B45" w:rsidRPr="00AC5813" w:rsidRDefault="00973B45" w:rsidP="00973B45">
      <w:pPr>
        <w:widowControl w:val="0"/>
        <w:spacing w:after="0" w:line="240" w:lineRule="auto"/>
        <w:ind w:firstLine="851"/>
        <w:jc w:val="both"/>
        <w:rPr>
          <w:rFonts w:ascii="Times New Roman" w:hAnsi="Times New Roman"/>
          <w:sz w:val="28"/>
          <w:szCs w:val="28"/>
        </w:rPr>
      </w:pPr>
      <w:r>
        <w:rPr>
          <w:rFonts w:ascii="Times New Roman" w:hAnsi="Times New Roman"/>
          <w:sz w:val="28"/>
          <w:szCs w:val="28"/>
        </w:rPr>
        <w:t xml:space="preserve">Переводчик Виктория Гетцель, адаптировав эту сказку специально для детей раннего возраста, переводит персонажа </w:t>
      </w:r>
      <w:r w:rsidRPr="008547C7">
        <w:rPr>
          <w:rFonts w:ascii="Times New Roman" w:hAnsi="Times New Roman"/>
          <w:sz w:val="28"/>
          <w:szCs w:val="28"/>
        </w:rPr>
        <w:t xml:space="preserve"> </w:t>
      </w:r>
      <w:r>
        <w:rPr>
          <w:rFonts w:ascii="Times New Roman" w:hAnsi="Times New Roman"/>
          <w:sz w:val="28"/>
          <w:szCs w:val="28"/>
        </w:rPr>
        <w:t>the</w:t>
      </w:r>
      <w:r w:rsidRPr="008547C7">
        <w:rPr>
          <w:rFonts w:ascii="Times New Roman" w:hAnsi="Times New Roman"/>
          <w:sz w:val="28"/>
          <w:szCs w:val="28"/>
        </w:rPr>
        <w:t xml:space="preserve"> </w:t>
      </w:r>
      <w:r>
        <w:rPr>
          <w:rFonts w:ascii="Times New Roman" w:hAnsi="Times New Roman"/>
          <w:sz w:val="28"/>
          <w:szCs w:val="28"/>
        </w:rPr>
        <w:t>old</w:t>
      </w:r>
      <w:r w:rsidRPr="002F15B6">
        <w:rPr>
          <w:rFonts w:ascii="Times New Roman" w:hAnsi="Times New Roman"/>
          <w:sz w:val="28"/>
          <w:szCs w:val="28"/>
        </w:rPr>
        <w:t xml:space="preserve"> </w:t>
      </w:r>
      <w:r>
        <w:rPr>
          <w:rFonts w:ascii="Times New Roman" w:hAnsi="Times New Roman"/>
          <w:sz w:val="28"/>
          <w:szCs w:val="28"/>
        </w:rPr>
        <w:t>Water</w:t>
      </w:r>
      <w:r w:rsidRPr="002F15B6">
        <w:rPr>
          <w:rFonts w:ascii="Times New Roman" w:hAnsi="Times New Roman"/>
          <w:sz w:val="28"/>
          <w:szCs w:val="28"/>
        </w:rPr>
        <w:t>-</w:t>
      </w:r>
      <w:r>
        <w:rPr>
          <w:rFonts w:ascii="Times New Roman" w:hAnsi="Times New Roman"/>
          <w:sz w:val="28"/>
          <w:szCs w:val="28"/>
        </w:rPr>
        <w:t>rat</w:t>
      </w:r>
      <w:r w:rsidRPr="002F15B6">
        <w:rPr>
          <w:rFonts w:ascii="Times New Roman" w:hAnsi="Times New Roman"/>
          <w:sz w:val="28"/>
          <w:szCs w:val="28"/>
        </w:rPr>
        <w:t xml:space="preserve"> </w:t>
      </w:r>
      <w:r>
        <w:rPr>
          <w:rFonts w:ascii="Times New Roman" w:hAnsi="Times New Roman"/>
          <w:sz w:val="28"/>
          <w:szCs w:val="28"/>
        </w:rPr>
        <w:t xml:space="preserve">как пожилую старую крысу: …пожилая крыса дернула своим длинным серым хвостом, нервно пошевелила мокрыми усами, фыркнула и ответила на замечание утки. </w:t>
      </w:r>
      <w:r>
        <w:rPr>
          <w:rFonts w:ascii="Times New Roman" w:hAnsi="Times New Roman"/>
          <w:sz w:val="28"/>
          <w:szCs w:val="28"/>
          <w:lang w:val="en-US"/>
        </w:rPr>
        <w:t>I</w:t>
      </w:r>
      <w:r w:rsidRPr="00246DE3">
        <w:rPr>
          <w:rFonts w:ascii="Times New Roman" w:hAnsi="Times New Roman"/>
          <w:sz w:val="28"/>
          <w:szCs w:val="28"/>
        </w:rPr>
        <w:t xml:space="preserve"> </w:t>
      </w:r>
      <w:r>
        <w:rPr>
          <w:rFonts w:ascii="Times New Roman" w:hAnsi="Times New Roman"/>
          <w:sz w:val="28"/>
          <w:szCs w:val="28"/>
          <w:lang w:val="en-US"/>
        </w:rPr>
        <w:t>have</w:t>
      </w:r>
      <w:r w:rsidRPr="00246DE3">
        <w:rPr>
          <w:rFonts w:ascii="Times New Roman" w:hAnsi="Times New Roman"/>
          <w:sz w:val="28"/>
          <w:szCs w:val="28"/>
        </w:rPr>
        <w:t xml:space="preserve"> </w:t>
      </w:r>
      <w:r>
        <w:rPr>
          <w:rFonts w:ascii="Times New Roman" w:hAnsi="Times New Roman"/>
          <w:sz w:val="28"/>
          <w:szCs w:val="28"/>
          <w:lang w:val="en-US"/>
        </w:rPr>
        <w:t>never</w:t>
      </w:r>
      <w:r w:rsidRPr="00246DE3">
        <w:rPr>
          <w:rFonts w:ascii="Times New Roman" w:hAnsi="Times New Roman"/>
          <w:sz w:val="28"/>
          <w:szCs w:val="28"/>
        </w:rPr>
        <w:t xml:space="preserve"> </w:t>
      </w:r>
      <w:r>
        <w:rPr>
          <w:rFonts w:ascii="Times New Roman" w:hAnsi="Times New Roman"/>
          <w:sz w:val="28"/>
          <w:szCs w:val="28"/>
          <w:lang w:val="en-US"/>
        </w:rPr>
        <w:t>been</w:t>
      </w:r>
      <w:r w:rsidRPr="00246DE3">
        <w:rPr>
          <w:rFonts w:ascii="Times New Roman" w:hAnsi="Times New Roman"/>
          <w:sz w:val="28"/>
          <w:szCs w:val="28"/>
        </w:rPr>
        <w:t xml:space="preserve"> </w:t>
      </w:r>
      <w:r>
        <w:rPr>
          <w:rFonts w:ascii="Times New Roman" w:hAnsi="Times New Roman"/>
          <w:sz w:val="28"/>
          <w:szCs w:val="28"/>
          <w:lang w:val="en-US"/>
        </w:rPr>
        <w:t>married</w:t>
      </w:r>
      <w:r w:rsidRPr="00246DE3">
        <w:rPr>
          <w:rFonts w:ascii="Times New Roman" w:hAnsi="Times New Roman"/>
          <w:sz w:val="28"/>
          <w:szCs w:val="28"/>
        </w:rPr>
        <w:t xml:space="preserve"> </w:t>
      </w:r>
      <w:r>
        <w:rPr>
          <w:rFonts w:ascii="Times New Roman" w:hAnsi="Times New Roman"/>
          <w:sz w:val="28"/>
          <w:szCs w:val="28"/>
        </w:rPr>
        <w:t xml:space="preserve">Гетцель уже переводит как: …я не была замужем, у меня нет потомства; наверное я никогда не пойму, что значит любить своих детей. Тем самым как и в примере с Кагарлицким, переводчики переводят </w:t>
      </w:r>
      <w:r>
        <w:rPr>
          <w:rFonts w:ascii="Times New Roman" w:hAnsi="Times New Roman"/>
          <w:sz w:val="28"/>
          <w:szCs w:val="28"/>
          <w:lang w:val="en-US"/>
        </w:rPr>
        <w:t>the</w:t>
      </w:r>
      <w:r w:rsidRPr="00AC5813">
        <w:rPr>
          <w:rFonts w:ascii="Times New Roman" w:hAnsi="Times New Roman"/>
          <w:sz w:val="28"/>
          <w:szCs w:val="28"/>
        </w:rPr>
        <w:t xml:space="preserve"> </w:t>
      </w:r>
      <w:r>
        <w:rPr>
          <w:rFonts w:ascii="Times New Roman" w:hAnsi="Times New Roman"/>
          <w:sz w:val="28"/>
          <w:szCs w:val="28"/>
          <w:lang w:val="en-US"/>
        </w:rPr>
        <w:t>old</w:t>
      </w:r>
      <w:r w:rsidRPr="00AC5813">
        <w:rPr>
          <w:rFonts w:ascii="Times New Roman" w:hAnsi="Times New Roman"/>
          <w:sz w:val="28"/>
          <w:szCs w:val="28"/>
        </w:rPr>
        <w:t xml:space="preserve"> </w:t>
      </w:r>
      <w:r>
        <w:rPr>
          <w:rFonts w:ascii="Times New Roman" w:hAnsi="Times New Roman"/>
          <w:sz w:val="28"/>
          <w:szCs w:val="28"/>
          <w:lang w:val="en-US"/>
        </w:rPr>
        <w:t>Water</w:t>
      </w:r>
      <w:r w:rsidRPr="00AC5813">
        <w:rPr>
          <w:rFonts w:ascii="Times New Roman" w:hAnsi="Times New Roman"/>
          <w:sz w:val="28"/>
          <w:szCs w:val="28"/>
        </w:rPr>
        <w:t>-</w:t>
      </w:r>
      <w:r>
        <w:rPr>
          <w:rFonts w:ascii="Times New Roman" w:hAnsi="Times New Roman"/>
          <w:sz w:val="28"/>
          <w:szCs w:val="28"/>
          <w:lang w:val="en-US"/>
        </w:rPr>
        <w:t>rat</w:t>
      </w:r>
      <w:r w:rsidRPr="00AC5813">
        <w:rPr>
          <w:rFonts w:ascii="Times New Roman" w:hAnsi="Times New Roman"/>
          <w:sz w:val="28"/>
          <w:szCs w:val="28"/>
        </w:rPr>
        <w:t xml:space="preserve"> </w:t>
      </w:r>
      <w:r>
        <w:rPr>
          <w:rFonts w:ascii="Times New Roman" w:hAnsi="Times New Roman"/>
          <w:sz w:val="28"/>
          <w:szCs w:val="28"/>
        </w:rPr>
        <w:t>как особу женского рода, наделяя ее качествами присущими именно особам женского пола.</w:t>
      </w:r>
    </w:p>
    <w:p w:rsidR="00973B45" w:rsidRPr="006C0814" w:rsidRDefault="00973B45" w:rsidP="00973B45">
      <w:pPr>
        <w:widowControl w:val="0"/>
        <w:spacing w:after="0" w:line="240" w:lineRule="auto"/>
        <w:ind w:firstLine="851"/>
        <w:jc w:val="both"/>
        <w:rPr>
          <w:rFonts w:ascii="Times New Roman" w:hAnsi="Times New Roman"/>
          <w:sz w:val="28"/>
          <w:szCs w:val="28"/>
        </w:rPr>
      </w:pPr>
      <w:r w:rsidRPr="008547C7">
        <w:rPr>
          <w:rFonts w:ascii="Times New Roman" w:hAnsi="Times New Roman"/>
          <w:sz w:val="28"/>
          <w:szCs w:val="28"/>
        </w:rPr>
        <w:t xml:space="preserve">Современная переводчица А. Грызунова находит выход  в этой ситуации, в которой ей приходится дать другое название, соответствующее мужскому роду слову rat, то есть </w:t>
      </w:r>
      <w:r>
        <w:rPr>
          <w:rFonts w:ascii="Times New Roman" w:hAnsi="Times New Roman"/>
          <w:sz w:val="28"/>
          <w:szCs w:val="28"/>
        </w:rPr>
        <w:t>Н</w:t>
      </w:r>
      <w:r w:rsidRPr="008547C7">
        <w:rPr>
          <w:rFonts w:ascii="Times New Roman" w:hAnsi="Times New Roman"/>
          <w:sz w:val="28"/>
          <w:szCs w:val="28"/>
        </w:rPr>
        <w:t>утрий, тем самым, изменив название животного, но сохранив первоначальную гендерную принадлежность</w:t>
      </w:r>
      <w:r>
        <w:rPr>
          <w:rFonts w:ascii="Times New Roman" w:hAnsi="Times New Roman"/>
          <w:sz w:val="28"/>
          <w:szCs w:val="28"/>
        </w:rPr>
        <w:t xml:space="preserve"> и таким образом максимально приблизив его к оригинальному переводу, </w:t>
      </w:r>
      <w:r>
        <w:rPr>
          <w:rFonts w:ascii="Times New Roman" w:hAnsi="Times New Roman"/>
          <w:sz w:val="28"/>
          <w:szCs w:val="28"/>
        </w:rPr>
        <w:lastRenderedPageBreak/>
        <w:t>хоть и тем самым поменяв изображение героя на болотного бобра: …</w:t>
      </w:r>
      <w:r w:rsidRPr="001973A3">
        <w:rPr>
          <w:rFonts w:ascii="Times New Roman" w:hAnsi="Times New Roman"/>
          <w:i/>
          <w:sz w:val="28"/>
          <w:szCs w:val="28"/>
        </w:rPr>
        <w:t xml:space="preserve"> </w:t>
      </w:r>
      <w:r>
        <w:rPr>
          <w:rFonts w:ascii="Times New Roman" w:hAnsi="Times New Roman"/>
          <w:sz w:val="28"/>
          <w:szCs w:val="28"/>
        </w:rPr>
        <w:t xml:space="preserve">Однажды утром старый </w:t>
      </w:r>
      <w:r w:rsidRPr="001973A3">
        <w:rPr>
          <w:rFonts w:ascii="Times New Roman" w:hAnsi="Times New Roman"/>
          <w:sz w:val="28"/>
          <w:szCs w:val="28"/>
        </w:rPr>
        <w:t>Нутрий высунул голову из норы. Глаза у Нутрия блестели, подобно бусинам, и торчали жёсткие серые усы, а хвост его походил на длинный обрывок чёрного каучука.</w:t>
      </w:r>
      <w:r>
        <w:rPr>
          <w:rFonts w:ascii="Times New Roman" w:hAnsi="Times New Roman"/>
          <w:sz w:val="28"/>
          <w:szCs w:val="28"/>
        </w:rPr>
        <w:t xml:space="preserve"> А. Грызунова уже описывает Нутрия негативными качествами и предложениями: …жесткие черные усы, обрывок черного каучука. </w:t>
      </w:r>
      <w:r>
        <w:rPr>
          <w:rFonts w:ascii="Times New Roman" w:hAnsi="Times New Roman"/>
          <w:sz w:val="28"/>
          <w:szCs w:val="28"/>
          <w:lang w:val="en-US"/>
        </w:rPr>
        <w:t>A</w:t>
      </w:r>
      <w:r w:rsidRPr="006C0814">
        <w:rPr>
          <w:rFonts w:ascii="Times New Roman" w:hAnsi="Times New Roman"/>
          <w:sz w:val="28"/>
          <w:szCs w:val="28"/>
        </w:rPr>
        <w:t xml:space="preserve"> </w:t>
      </w:r>
      <w:r>
        <w:rPr>
          <w:rFonts w:ascii="Times New Roman" w:hAnsi="Times New Roman"/>
          <w:sz w:val="28"/>
          <w:szCs w:val="28"/>
          <w:lang w:val="en-US"/>
        </w:rPr>
        <w:t>confirmed</w:t>
      </w:r>
      <w:r w:rsidRPr="006C0814">
        <w:rPr>
          <w:rFonts w:ascii="Times New Roman" w:hAnsi="Times New Roman"/>
          <w:sz w:val="28"/>
          <w:szCs w:val="28"/>
        </w:rPr>
        <w:t xml:space="preserve"> </w:t>
      </w:r>
      <w:r>
        <w:rPr>
          <w:rFonts w:ascii="Times New Roman" w:hAnsi="Times New Roman"/>
          <w:sz w:val="28"/>
          <w:szCs w:val="28"/>
          <w:lang w:val="en-US"/>
        </w:rPr>
        <w:t>bachelor</w:t>
      </w:r>
      <w:r w:rsidRPr="006C0814">
        <w:rPr>
          <w:rFonts w:ascii="Times New Roman" w:hAnsi="Times New Roman"/>
          <w:sz w:val="28"/>
          <w:szCs w:val="28"/>
        </w:rPr>
        <w:t xml:space="preserve"> </w:t>
      </w:r>
      <w:r>
        <w:rPr>
          <w:rFonts w:ascii="Times New Roman" w:hAnsi="Times New Roman"/>
          <w:sz w:val="28"/>
          <w:szCs w:val="28"/>
        </w:rPr>
        <w:t>в переводе А. Грызуновой уже похож на оригинальный перевод: …убежденный холостяк, в то время как другие переводчики довольствуются убежденной или закоренелой старой девой, наделяя своего персонажа качествами и женского пола.</w:t>
      </w:r>
    </w:p>
    <w:p w:rsidR="00973B45" w:rsidRPr="0062419D" w:rsidRDefault="00973B45" w:rsidP="00973B45">
      <w:pPr>
        <w:widowControl w:val="0"/>
        <w:spacing w:after="0" w:line="240" w:lineRule="auto"/>
        <w:ind w:firstLine="851"/>
        <w:jc w:val="both"/>
        <w:rPr>
          <w:rFonts w:ascii="Times New Roman" w:hAnsi="Times New Roman"/>
          <w:sz w:val="28"/>
          <w:szCs w:val="28"/>
        </w:rPr>
      </w:pPr>
      <w:r w:rsidRPr="00B80CF6">
        <w:rPr>
          <w:rFonts w:ascii="Times New Roman" w:hAnsi="Times New Roman"/>
          <w:sz w:val="28"/>
          <w:szCs w:val="28"/>
        </w:rPr>
        <w:t xml:space="preserve">В переводе Г. Нуждина и П. В. Сергеева из </w:t>
      </w:r>
      <w:r>
        <w:rPr>
          <w:rFonts w:ascii="Times New Roman" w:hAnsi="Times New Roman"/>
          <w:sz w:val="28"/>
          <w:szCs w:val="28"/>
        </w:rPr>
        <w:t xml:space="preserve"> электронной </w:t>
      </w:r>
      <w:r w:rsidRPr="00B80CF6">
        <w:rPr>
          <w:rFonts w:ascii="Times New Roman" w:hAnsi="Times New Roman"/>
          <w:sz w:val="28"/>
          <w:szCs w:val="28"/>
        </w:rPr>
        <w:t xml:space="preserve">библиотеки Мошкова the old Water-rat превращается в старую водяную крысу, соответственно, женского рода, </w:t>
      </w:r>
      <w:r>
        <w:rPr>
          <w:rFonts w:ascii="Times New Roman" w:hAnsi="Times New Roman"/>
          <w:sz w:val="28"/>
          <w:szCs w:val="28"/>
        </w:rPr>
        <w:t>отличающаяся негативной оценочностью</w:t>
      </w:r>
      <w:r w:rsidRPr="00B80CF6">
        <w:rPr>
          <w:rFonts w:ascii="Times New Roman" w:hAnsi="Times New Roman"/>
          <w:sz w:val="28"/>
          <w:szCs w:val="28"/>
        </w:rPr>
        <w:t xml:space="preserve"> (глаза злобно поглядели на мир</w:t>
      </w:r>
      <w:r>
        <w:rPr>
          <w:rFonts w:ascii="Times New Roman" w:hAnsi="Times New Roman"/>
          <w:sz w:val="28"/>
          <w:szCs w:val="28"/>
        </w:rPr>
        <w:t>, короткие колючие усы настороженно зашевелилились): …</w:t>
      </w:r>
      <w:r w:rsidRPr="00C32385">
        <w:rPr>
          <w:rFonts w:ascii="Times New Roman" w:hAnsi="Times New Roman"/>
          <w:sz w:val="28"/>
          <w:szCs w:val="28"/>
        </w:rPr>
        <w:t>Наступило утро. Старая водяная крыса высунула свою голову из норы. Глаза-бусинки злобно поглядели на мир, и короткие колючие усы насторожённо зашевелились.</w:t>
      </w:r>
      <w:r>
        <w:rPr>
          <w:rFonts w:ascii="Times New Roman" w:hAnsi="Times New Roman"/>
          <w:sz w:val="28"/>
          <w:szCs w:val="28"/>
        </w:rPr>
        <w:t xml:space="preserve"> Таким образом </w:t>
      </w:r>
      <w:r>
        <w:rPr>
          <w:rFonts w:ascii="Times New Roman" w:hAnsi="Times New Roman"/>
          <w:sz w:val="28"/>
          <w:szCs w:val="28"/>
          <w:lang w:val="en-US"/>
        </w:rPr>
        <w:t>the</w:t>
      </w:r>
      <w:r w:rsidRPr="0062419D">
        <w:rPr>
          <w:rFonts w:ascii="Times New Roman" w:hAnsi="Times New Roman"/>
          <w:sz w:val="28"/>
          <w:szCs w:val="28"/>
        </w:rPr>
        <w:t xml:space="preserve"> </w:t>
      </w:r>
      <w:r>
        <w:rPr>
          <w:rFonts w:ascii="Times New Roman" w:hAnsi="Times New Roman"/>
          <w:sz w:val="28"/>
          <w:szCs w:val="28"/>
          <w:lang w:val="en-US"/>
        </w:rPr>
        <w:t>old</w:t>
      </w:r>
      <w:r w:rsidRPr="0062419D">
        <w:rPr>
          <w:rFonts w:ascii="Times New Roman" w:hAnsi="Times New Roman"/>
          <w:sz w:val="28"/>
          <w:szCs w:val="28"/>
        </w:rPr>
        <w:t xml:space="preserve"> </w:t>
      </w:r>
      <w:r>
        <w:rPr>
          <w:rFonts w:ascii="Times New Roman" w:hAnsi="Times New Roman"/>
          <w:sz w:val="28"/>
          <w:szCs w:val="28"/>
          <w:lang w:val="en-US"/>
        </w:rPr>
        <w:t>Water</w:t>
      </w:r>
      <w:r w:rsidRPr="0062419D">
        <w:rPr>
          <w:rFonts w:ascii="Times New Roman" w:hAnsi="Times New Roman"/>
          <w:sz w:val="28"/>
          <w:szCs w:val="28"/>
        </w:rPr>
        <w:t>-</w:t>
      </w:r>
      <w:r>
        <w:rPr>
          <w:rFonts w:ascii="Times New Roman" w:hAnsi="Times New Roman"/>
          <w:sz w:val="28"/>
          <w:szCs w:val="28"/>
          <w:lang w:val="en-US"/>
        </w:rPr>
        <w:t>rat</w:t>
      </w:r>
      <w:r w:rsidRPr="0062419D">
        <w:rPr>
          <w:rFonts w:ascii="Times New Roman" w:hAnsi="Times New Roman"/>
          <w:sz w:val="28"/>
          <w:szCs w:val="28"/>
        </w:rPr>
        <w:t xml:space="preserve"> </w:t>
      </w:r>
      <w:r>
        <w:rPr>
          <w:rFonts w:ascii="Times New Roman" w:hAnsi="Times New Roman"/>
          <w:sz w:val="28"/>
          <w:szCs w:val="28"/>
        </w:rPr>
        <w:t xml:space="preserve">превращается в отрицательного героя сказки в переводе </w:t>
      </w:r>
      <w:r w:rsidRPr="00B80CF6">
        <w:rPr>
          <w:rFonts w:ascii="Times New Roman" w:hAnsi="Times New Roman"/>
          <w:sz w:val="28"/>
          <w:szCs w:val="28"/>
        </w:rPr>
        <w:t>Г. Нуждина и П. В. Сергеева</w:t>
      </w:r>
      <w:r>
        <w:rPr>
          <w:rFonts w:ascii="Times New Roman" w:hAnsi="Times New Roman"/>
          <w:sz w:val="28"/>
          <w:szCs w:val="28"/>
        </w:rPr>
        <w:t xml:space="preserve"> «Настоящий друг». Отличился также перевод электронной библиотеки им. Мошкова своей оригинальностью. В</w:t>
      </w:r>
      <w:r w:rsidRPr="0062419D">
        <w:rPr>
          <w:rFonts w:ascii="Times New Roman" w:hAnsi="Times New Roman"/>
          <w:sz w:val="28"/>
          <w:szCs w:val="28"/>
        </w:rPr>
        <w:t xml:space="preserve"> </w:t>
      </w:r>
      <w:r>
        <w:rPr>
          <w:rFonts w:ascii="Times New Roman" w:hAnsi="Times New Roman"/>
          <w:sz w:val="28"/>
          <w:szCs w:val="28"/>
        </w:rPr>
        <w:t>предложении</w:t>
      </w:r>
      <w:r w:rsidRPr="0062419D">
        <w:rPr>
          <w:rFonts w:ascii="Times New Roman" w:hAnsi="Times New Roman"/>
          <w:sz w:val="28"/>
          <w:szCs w:val="28"/>
        </w:rPr>
        <w:t>: …</w:t>
      </w:r>
      <w:r>
        <w:rPr>
          <w:rFonts w:ascii="Times New Roman" w:hAnsi="Times New Roman"/>
          <w:sz w:val="28"/>
          <w:szCs w:val="28"/>
          <w:lang w:val="en-US"/>
        </w:rPr>
        <w:t>I</w:t>
      </w:r>
      <w:r w:rsidRPr="0062419D">
        <w:rPr>
          <w:rFonts w:ascii="Times New Roman" w:hAnsi="Times New Roman"/>
          <w:sz w:val="28"/>
          <w:szCs w:val="28"/>
        </w:rPr>
        <w:t xml:space="preserve"> </w:t>
      </w:r>
      <w:r>
        <w:rPr>
          <w:rFonts w:ascii="Times New Roman" w:hAnsi="Times New Roman"/>
          <w:sz w:val="28"/>
          <w:szCs w:val="28"/>
          <w:lang w:val="en-US"/>
        </w:rPr>
        <w:t>can</w:t>
      </w:r>
      <w:r w:rsidRPr="0062419D">
        <w:rPr>
          <w:rFonts w:ascii="Times New Roman" w:hAnsi="Times New Roman"/>
          <w:sz w:val="28"/>
          <w:szCs w:val="28"/>
        </w:rPr>
        <w:t xml:space="preserve"> </w:t>
      </w:r>
      <w:r>
        <w:rPr>
          <w:rFonts w:ascii="Times New Roman" w:hAnsi="Times New Roman"/>
          <w:sz w:val="28"/>
          <w:szCs w:val="28"/>
          <w:lang w:val="en-US"/>
        </w:rPr>
        <w:t>never</w:t>
      </w:r>
      <w:r w:rsidRPr="0062419D">
        <w:rPr>
          <w:rFonts w:ascii="Times New Roman" w:hAnsi="Times New Roman"/>
          <w:sz w:val="28"/>
          <w:szCs w:val="28"/>
        </w:rPr>
        <w:t xml:space="preserve"> </w:t>
      </w:r>
      <w:r>
        <w:rPr>
          <w:rFonts w:ascii="Times New Roman" w:hAnsi="Times New Roman"/>
          <w:sz w:val="28"/>
          <w:szCs w:val="28"/>
          <w:lang w:val="en-US"/>
        </w:rPr>
        <w:t>look</w:t>
      </w:r>
      <w:r w:rsidRPr="0062419D">
        <w:rPr>
          <w:rFonts w:ascii="Times New Roman" w:hAnsi="Times New Roman"/>
          <w:sz w:val="28"/>
          <w:szCs w:val="28"/>
        </w:rPr>
        <w:t xml:space="preserve"> </w:t>
      </w:r>
      <w:r>
        <w:rPr>
          <w:rFonts w:ascii="Times New Roman" w:hAnsi="Times New Roman"/>
          <w:sz w:val="28"/>
          <w:szCs w:val="28"/>
          <w:lang w:val="en-US"/>
        </w:rPr>
        <w:t>at</w:t>
      </w:r>
      <w:r w:rsidRPr="0062419D">
        <w:rPr>
          <w:rFonts w:ascii="Times New Roman" w:hAnsi="Times New Roman"/>
          <w:sz w:val="28"/>
          <w:szCs w:val="28"/>
        </w:rPr>
        <w:t xml:space="preserve"> </w:t>
      </w:r>
      <w:r>
        <w:rPr>
          <w:rFonts w:ascii="Times New Roman" w:hAnsi="Times New Roman"/>
          <w:sz w:val="28"/>
          <w:szCs w:val="28"/>
          <w:lang w:val="en-US"/>
        </w:rPr>
        <w:t>a</w:t>
      </w:r>
      <w:r w:rsidRPr="0062419D">
        <w:rPr>
          <w:rFonts w:ascii="Times New Roman" w:hAnsi="Times New Roman"/>
          <w:sz w:val="28"/>
          <w:szCs w:val="28"/>
        </w:rPr>
        <w:t xml:space="preserve"> </w:t>
      </w:r>
      <w:r>
        <w:rPr>
          <w:rFonts w:ascii="Times New Roman" w:hAnsi="Times New Roman"/>
          <w:sz w:val="28"/>
          <w:szCs w:val="28"/>
          <w:lang w:val="en-US"/>
        </w:rPr>
        <w:t>confirmed</w:t>
      </w:r>
      <w:r w:rsidRPr="0062419D">
        <w:rPr>
          <w:rFonts w:ascii="Times New Roman" w:hAnsi="Times New Roman"/>
          <w:sz w:val="28"/>
          <w:szCs w:val="28"/>
        </w:rPr>
        <w:t xml:space="preserve"> </w:t>
      </w:r>
      <w:r>
        <w:rPr>
          <w:rFonts w:ascii="Times New Roman" w:hAnsi="Times New Roman"/>
          <w:sz w:val="28"/>
          <w:szCs w:val="28"/>
          <w:lang w:val="en-US"/>
        </w:rPr>
        <w:t>bachelor</w:t>
      </w:r>
      <w:r w:rsidRPr="0062419D">
        <w:rPr>
          <w:rFonts w:ascii="Times New Roman" w:hAnsi="Times New Roman"/>
          <w:sz w:val="28"/>
          <w:szCs w:val="28"/>
        </w:rPr>
        <w:t xml:space="preserve">, </w:t>
      </w:r>
      <w:r>
        <w:rPr>
          <w:rFonts w:ascii="Times New Roman" w:hAnsi="Times New Roman"/>
          <w:sz w:val="28"/>
          <w:szCs w:val="28"/>
        </w:rPr>
        <w:t>Нуждин и Сергеев переводят следующее: …я, как мать семейства, не могу без слез смотреть на одиноких.</w:t>
      </w:r>
    </w:p>
    <w:p w:rsidR="00973B45" w:rsidRPr="00DB165D" w:rsidRDefault="00973B45" w:rsidP="00973B45">
      <w:pPr>
        <w:widowControl w:val="0"/>
        <w:spacing w:after="0" w:line="240" w:lineRule="auto"/>
        <w:ind w:firstLine="851"/>
        <w:jc w:val="both"/>
        <w:rPr>
          <w:rFonts w:ascii="Times New Roman" w:hAnsi="Times New Roman"/>
          <w:sz w:val="28"/>
          <w:szCs w:val="28"/>
        </w:rPr>
      </w:pPr>
      <w:r>
        <w:rPr>
          <w:rFonts w:ascii="Times New Roman" w:hAnsi="Times New Roman"/>
          <w:sz w:val="28"/>
          <w:szCs w:val="28"/>
        </w:rPr>
        <w:t>Изучение переводов не только в сопоставительно-сравнительном аспекте, но и с точки зрения диахронии позволит рассматривать как творческие методы к переводчику так и выстраивать трансформацию текста. Сказки являются уникальным примером для анализа передачи гендерного аспекта при воплощении героев. Адекватная передача стереотипов при переводе сказок чрезвычайно важна, так как именно через их призму читатель формирует образ о представителях других народов и социальных групп, их обычаях и традициях, знание которых во многом определяет успех коммуникации в межкультурном общении.</w:t>
      </w:r>
    </w:p>
    <w:p w:rsidR="00973B45" w:rsidRDefault="00973B45" w:rsidP="00973B45">
      <w:pPr>
        <w:widowControl w:val="0"/>
        <w:spacing w:after="0" w:line="240" w:lineRule="auto"/>
        <w:jc w:val="center"/>
        <w:rPr>
          <w:rFonts w:ascii="Times New Roman" w:hAnsi="Times New Roman"/>
          <w:sz w:val="28"/>
          <w:szCs w:val="28"/>
        </w:rPr>
      </w:pPr>
    </w:p>
    <w:p w:rsidR="00973B45" w:rsidRPr="006A6292" w:rsidRDefault="00973B45" w:rsidP="00973B45">
      <w:pPr>
        <w:widowControl w:val="0"/>
        <w:spacing w:after="0" w:line="240" w:lineRule="auto"/>
        <w:jc w:val="center"/>
        <w:rPr>
          <w:rFonts w:ascii="Times New Roman" w:hAnsi="Times New Roman"/>
          <w:b/>
          <w:i/>
          <w:sz w:val="28"/>
          <w:szCs w:val="28"/>
        </w:rPr>
      </w:pPr>
      <w:r w:rsidRPr="006A6292">
        <w:rPr>
          <w:rFonts w:ascii="Times New Roman" w:hAnsi="Times New Roman"/>
          <w:b/>
          <w:i/>
          <w:sz w:val="28"/>
          <w:szCs w:val="28"/>
        </w:rPr>
        <w:t>Библиографический список</w:t>
      </w:r>
    </w:p>
    <w:p w:rsidR="00973B45" w:rsidRDefault="00973B45" w:rsidP="00973B45">
      <w:pPr>
        <w:widowControl w:val="0"/>
        <w:spacing w:after="0" w:line="240" w:lineRule="auto"/>
        <w:jc w:val="center"/>
        <w:rPr>
          <w:rFonts w:ascii="Times New Roman" w:hAnsi="Times New Roman"/>
          <w:sz w:val="28"/>
          <w:szCs w:val="28"/>
        </w:rPr>
      </w:pPr>
    </w:p>
    <w:p w:rsidR="00973B45" w:rsidRPr="006A6292" w:rsidRDefault="00973B45" w:rsidP="00973B45">
      <w:pPr>
        <w:pStyle w:val="a3"/>
        <w:widowControl w:val="0"/>
        <w:numPr>
          <w:ilvl w:val="0"/>
          <w:numId w:val="3"/>
        </w:numPr>
        <w:suppressAutoHyphens w:val="0"/>
        <w:spacing w:after="0" w:line="240" w:lineRule="auto"/>
        <w:jc w:val="both"/>
        <w:rPr>
          <w:rFonts w:ascii="Times New Roman" w:hAnsi="Times New Roman"/>
          <w:sz w:val="28"/>
          <w:szCs w:val="28"/>
        </w:rPr>
      </w:pPr>
      <w:r w:rsidRPr="006A6292">
        <w:rPr>
          <w:rFonts w:ascii="Times New Roman" w:hAnsi="Times New Roman"/>
          <w:sz w:val="28"/>
          <w:szCs w:val="28"/>
        </w:rPr>
        <w:t>М</w:t>
      </w:r>
      <w:r>
        <w:rPr>
          <w:rFonts w:ascii="Times New Roman" w:hAnsi="Times New Roman"/>
          <w:sz w:val="28"/>
          <w:szCs w:val="28"/>
        </w:rPr>
        <w:t xml:space="preserve"> </w:t>
      </w:r>
      <w:r w:rsidRPr="006A6292">
        <w:rPr>
          <w:rFonts w:ascii="Times New Roman" w:hAnsi="Times New Roman"/>
          <w:sz w:val="28"/>
          <w:szCs w:val="28"/>
        </w:rPr>
        <w:t>а</w:t>
      </w:r>
      <w:r>
        <w:rPr>
          <w:rFonts w:ascii="Times New Roman" w:hAnsi="Times New Roman"/>
          <w:sz w:val="28"/>
          <w:szCs w:val="28"/>
        </w:rPr>
        <w:t xml:space="preserve"> </w:t>
      </w:r>
      <w:r w:rsidRPr="006A6292">
        <w:rPr>
          <w:rFonts w:ascii="Times New Roman" w:hAnsi="Times New Roman"/>
          <w:sz w:val="28"/>
          <w:szCs w:val="28"/>
        </w:rPr>
        <w:t>с</w:t>
      </w:r>
      <w:r>
        <w:rPr>
          <w:rFonts w:ascii="Times New Roman" w:hAnsi="Times New Roman"/>
          <w:sz w:val="28"/>
          <w:szCs w:val="28"/>
        </w:rPr>
        <w:t xml:space="preserve"> </w:t>
      </w:r>
      <w:r w:rsidRPr="006A6292">
        <w:rPr>
          <w:rFonts w:ascii="Times New Roman" w:hAnsi="Times New Roman"/>
          <w:sz w:val="28"/>
          <w:szCs w:val="28"/>
        </w:rPr>
        <w:t>л</w:t>
      </w:r>
      <w:r>
        <w:rPr>
          <w:rFonts w:ascii="Times New Roman" w:hAnsi="Times New Roman"/>
          <w:sz w:val="28"/>
          <w:szCs w:val="28"/>
        </w:rPr>
        <w:t xml:space="preserve"> </w:t>
      </w:r>
      <w:r w:rsidRPr="006A6292">
        <w:rPr>
          <w:rFonts w:ascii="Times New Roman" w:hAnsi="Times New Roman"/>
          <w:sz w:val="28"/>
          <w:szCs w:val="28"/>
        </w:rPr>
        <w:t>е</w:t>
      </w:r>
      <w:r>
        <w:rPr>
          <w:rFonts w:ascii="Times New Roman" w:hAnsi="Times New Roman"/>
          <w:sz w:val="28"/>
          <w:szCs w:val="28"/>
        </w:rPr>
        <w:t xml:space="preserve"> </w:t>
      </w:r>
      <w:r w:rsidRPr="006A6292">
        <w:rPr>
          <w:rFonts w:ascii="Times New Roman" w:hAnsi="Times New Roman"/>
          <w:sz w:val="28"/>
          <w:szCs w:val="28"/>
        </w:rPr>
        <w:t>н</w:t>
      </w:r>
      <w:r>
        <w:rPr>
          <w:rFonts w:ascii="Times New Roman" w:hAnsi="Times New Roman"/>
          <w:sz w:val="28"/>
          <w:szCs w:val="28"/>
        </w:rPr>
        <w:t xml:space="preserve"> </w:t>
      </w:r>
      <w:r w:rsidRPr="006A6292">
        <w:rPr>
          <w:rFonts w:ascii="Times New Roman" w:hAnsi="Times New Roman"/>
          <w:sz w:val="28"/>
          <w:szCs w:val="28"/>
        </w:rPr>
        <w:t>н</w:t>
      </w:r>
      <w:r>
        <w:rPr>
          <w:rFonts w:ascii="Times New Roman" w:hAnsi="Times New Roman"/>
          <w:sz w:val="28"/>
          <w:szCs w:val="28"/>
        </w:rPr>
        <w:t xml:space="preserve"> </w:t>
      </w:r>
      <w:r w:rsidRPr="006A6292">
        <w:rPr>
          <w:rFonts w:ascii="Times New Roman" w:hAnsi="Times New Roman"/>
          <w:sz w:val="28"/>
          <w:szCs w:val="28"/>
        </w:rPr>
        <w:t>и</w:t>
      </w:r>
      <w:r>
        <w:rPr>
          <w:rFonts w:ascii="Times New Roman" w:hAnsi="Times New Roman"/>
          <w:sz w:val="28"/>
          <w:szCs w:val="28"/>
        </w:rPr>
        <w:t xml:space="preserve"> </w:t>
      </w:r>
      <w:r w:rsidRPr="006A6292">
        <w:rPr>
          <w:rFonts w:ascii="Times New Roman" w:hAnsi="Times New Roman"/>
          <w:sz w:val="28"/>
          <w:szCs w:val="28"/>
        </w:rPr>
        <w:t>к</w:t>
      </w:r>
      <w:r>
        <w:rPr>
          <w:rFonts w:ascii="Times New Roman" w:hAnsi="Times New Roman"/>
          <w:sz w:val="28"/>
          <w:szCs w:val="28"/>
        </w:rPr>
        <w:t xml:space="preserve"> </w:t>
      </w:r>
      <w:r w:rsidRPr="006A6292">
        <w:rPr>
          <w:rFonts w:ascii="Times New Roman" w:hAnsi="Times New Roman"/>
          <w:sz w:val="28"/>
          <w:szCs w:val="28"/>
        </w:rPr>
        <w:t>о</w:t>
      </w:r>
      <w:r>
        <w:rPr>
          <w:rFonts w:ascii="Times New Roman" w:hAnsi="Times New Roman"/>
          <w:sz w:val="28"/>
          <w:szCs w:val="28"/>
        </w:rPr>
        <w:t xml:space="preserve"> </w:t>
      </w:r>
      <w:r w:rsidRPr="006A6292">
        <w:rPr>
          <w:rFonts w:ascii="Times New Roman" w:hAnsi="Times New Roman"/>
          <w:sz w:val="28"/>
          <w:szCs w:val="28"/>
        </w:rPr>
        <w:t>в</w:t>
      </w:r>
      <w:r>
        <w:rPr>
          <w:rFonts w:ascii="Times New Roman" w:hAnsi="Times New Roman"/>
          <w:sz w:val="28"/>
          <w:szCs w:val="28"/>
        </w:rPr>
        <w:t xml:space="preserve"> </w:t>
      </w:r>
      <w:r w:rsidRPr="006A6292">
        <w:rPr>
          <w:rFonts w:ascii="Times New Roman" w:hAnsi="Times New Roman"/>
          <w:sz w:val="28"/>
          <w:szCs w:val="28"/>
        </w:rPr>
        <w:t>а Е.</w:t>
      </w:r>
      <w:r>
        <w:rPr>
          <w:rFonts w:ascii="Times New Roman" w:hAnsi="Times New Roman"/>
          <w:sz w:val="28"/>
          <w:szCs w:val="28"/>
        </w:rPr>
        <w:t xml:space="preserve"> </w:t>
      </w:r>
      <w:r w:rsidRPr="006A6292">
        <w:rPr>
          <w:rFonts w:ascii="Times New Roman" w:hAnsi="Times New Roman"/>
          <w:sz w:val="28"/>
          <w:szCs w:val="28"/>
        </w:rPr>
        <w:t xml:space="preserve">М. </w:t>
      </w:r>
      <w:r w:rsidRPr="006A6292">
        <w:rPr>
          <w:rFonts w:ascii="Times New Roman" w:hAnsi="Times New Roman"/>
          <w:i/>
          <w:sz w:val="28"/>
          <w:szCs w:val="28"/>
        </w:rPr>
        <w:t>Специфика гендерной кодируемости художественного образа</w:t>
      </w:r>
      <w:r w:rsidRPr="006A6292">
        <w:rPr>
          <w:rFonts w:ascii="Times New Roman" w:hAnsi="Times New Roman"/>
          <w:sz w:val="28"/>
          <w:szCs w:val="28"/>
        </w:rPr>
        <w:t xml:space="preserve"> // Вестник Тверского гос. ун-та. – 2011. - №4. – Сер. «Филология». – Вып. 2. Лингвистика и межкульт</w:t>
      </w:r>
      <w:r>
        <w:rPr>
          <w:rFonts w:ascii="Times New Roman" w:hAnsi="Times New Roman"/>
          <w:sz w:val="28"/>
          <w:szCs w:val="28"/>
        </w:rPr>
        <w:t xml:space="preserve">урная коммуникация. </w:t>
      </w:r>
    </w:p>
    <w:p w:rsidR="00973B45" w:rsidRPr="006A6292" w:rsidRDefault="00973B45" w:rsidP="00973B45">
      <w:pPr>
        <w:pStyle w:val="a3"/>
        <w:widowControl w:val="0"/>
        <w:numPr>
          <w:ilvl w:val="0"/>
          <w:numId w:val="3"/>
        </w:numPr>
        <w:suppressAutoHyphens w:val="0"/>
        <w:spacing w:after="0" w:line="240" w:lineRule="auto"/>
        <w:jc w:val="both"/>
        <w:rPr>
          <w:rFonts w:ascii="Times New Roman" w:hAnsi="Times New Roman"/>
          <w:sz w:val="28"/>
          <w:szCs w:val="28"/>
        </w:rPr>
      </w:pPr>
      <w:r w:rsidRPr="006A6292">
        <w:rPr>
          <w:rFonts w:ascii="Times New Roman" w:hAnsi="Times New Roman"/>
          <w:sz w:val="28"/>
          <w:szCs w:val="28"/>
        </w:rPr>
        <w:t>М</w:t>
      </w:r>
      <w:r>
        <w:rPr>
          <w:rFonts w:ascii="Times New Roman" w:hAnsi="Times New Roman"/>
          <w:sz w:val="28"/>
          <w:szCs w:val="28"/>
        </w:rPr>
        <w:t xml:space="preserve"> </w:t>
      </w:r>
      <w:r w:rsidRPr="006A6292">
        <w:rPr>
          <w:rFonts w:ascii="Times New Roman" w:hAnsi="Times New Roman"/>
          <w:sz w:val="28"/>
          <w:szCs w:val="28"/>
        </w:rPr>
        <w:t>а</w:t>
      </w:r>
      <w:r>
        <w:rPr>
          <w:rFonts w:ascii="Times New Roman" w:hAnsi="Times New Roman"/>
          <w:sz w:val="28"/>
          <w:szCs w:val="28"/>
        </w:rPr>
        <w:t xml:space="preserve"> </w:t>
      </w:r>
      <w:r w:rsidRPr="006A6292">
        <w:rPr>
          <w:rFonts w:ascii="Times New Roman" w:hAnsi="Times New Roman"/>
          <w:sz w:val="28"/>
          <w:szCs w:val="28"/>
        </w:rPr>
        <w:t>с</w:t>
      </w:r>
      <w:r>
        <w:rPr>
          <w:rFonts w:ascii="Times New Roman" w:hAnsi="Times New Roman"/>
          <w:sz w:val="28"/>
          <w:szCs w:val="28"/>
        </w:rPr>
        <w:t xml:space="preserve"> </w:t>
      </w:r>
      <w:r w:rsidRPr="006A6292">
        <w:rPr>
          <w:rFonts w:ascii="Times New Roman" w:hAnsi="Times New Roman"/>
          <w:sz w:val="28"/>
          <w:szCs w:val="28"/>
        </w:rPr>
        <w:t>л</w:t>
      </w:r>
      <w:r>
        <w:rPr>
          <w:rFonts w:ascii="Times New Roman" w:hAnsi="Times New Roman"/>
          <w:sz w:val="28"/>
          <w:szCs w:val="28"/>
        </w:rPr>
        <w:t xml:space="preserve"> </w:t>
      </w:r>
      <w:r w:rsidRPr="006A6292">
        <w:rPr>
          <w:rFonts w:ascii="Times New Roman" w:hAnsi="Times New Roman"/>
          <w:sz w:val="28"/>
          <w:szCs w:val="28"/>
        </w:rPr>
        <w:t>е</w:t>
      </w:r>
      <w:r>
        <w:rPr>
          <w:rFonts w:ascii="Times New Roman" w:hAnsi="Times New Roman"/>
          <w:sz w:val="28"/>
          <w:szCs w:val="28"/>
        </w:rPr>
        <w:t xml:space="preserve"> </w:t>
      </w:r>
      <w:r w:rsidRPr="006A6292">
        <w:rPr>
          <w:rFonts w:ascii="Times New Roman" w:hAnsi="Times New Roman"/>
          <w:sz w:val="28"/>
          <w:szCs w:val="28"/>
        </w:rPr>
        <w:t>н</w:t>
      </w:r>
      <w:r>
        <w:rPr>
          <w:rFonts w:ascii="Times New Roman" w:hAnsi="Times New Roman"/>
          <w:sz w:val="28"/>
          <w:szCs w:val="28"/>
        </w:rPr>
        <w:t xml:space="preserve"> </w:t>
      </w:r>
      <w:r w:rsidRPr="006A6292">
        <w:rPr>
          <w:rFonts w:ascii="Times New Roman" w:hAnsi="Times New Roman"/>
          <w:sz w:val="28"/>
          <w:szCs w:val="28"/>
        </w:rPr>
        <w:t>н</w:t>
      </w:r>
      <w:r>
        <w:rPr>
          <w:rFonts w:ascii="Times New Roman" w:hAnsi="Times New Roman"/>
          <w:sz w:val="28"/>
          <w:szCs w:val="28"/>
        </w:rPr>
        <w:t xml:space="preserve"> </w:t>
      </w:r>
      <w:r w:rsidRPr="006A6292">
        <w:rPr>
          <w:rFonts w:ascii="Times New Roman" w:hAnsi="Times New Roman"/>
          <w:sz w:val="28"/>
          <w:szCs w:val="28"/>
        </w:rPr>
        <w:t>и</w:t>
      </w:r>
      <w:r>
        <w:rPr>
          <w:rFonts w:ascii="Times New Roman" w:hAnsi="Times New Roman"/>
          <w:sz w:val="28"/>
          <w:szCs w:val="28"/>
        </w:rPr>
        <w:t xml:space="preserve"> </w:t>
      </w:r>
      <w:r w:rsidRPr="006A6292">
        <w:rPr>
          <w:rFonts w:ascii="Times New Roman" w:hAnsi="Times New Roman"/>
          <w:sz w:val="28"/>
          <w:szCs w:val="28"/>
        </w:rPr>
        <w:t>к</w:t>
      </w:r>
      <w:r>
        <w:rPr>
          <w:rFonts w:ascii="Times New Roman" w:hAnsi="Times New Roman"/>
          <w:sz w:val="28"/>
          <w:szCs w:val="28"/>
        </w:rPr>
        <w:t xml:space="preserve"> </w:t>
      </w:r>
      <w:r w:rsidRPr="006A6292">
        <w:rPr>
          <w:rFonts w:ascii="Times New Roman" w:hAnsi="Times New Roman"/>
          <w:sz w:val="28"/>
          <w:szCs w:val="28"/>
        </w:rPr>
        <w:t>о</w:t>
      </w:r>
      <w:r>
        <w:rPr>
          <w:rFonts w:ascii="Times New Roman" w:hAnsi="Times New Roman"/>
          <w:sz w:val="28"/>
          <w:szCs w:val="28"/>
        </w:rPr>
        <w:t xml:space="preserve"> </w:t>
      </w:r>
      <w:r w:rsidRPr="006A6292">
        <w:rPr>
          <w:rFonts w:ascii="Times New Roman" w:hAnsi="Times New Roman"/>
          <w:sz w:val="28"/>
          <w:szCs w:val="28"/>
        </w:rPr>
        <w:t>в</w:t>
      </w:r>
      <w:r>
        <w:rPr>
          <w:rFonts w:ascii="Times New Roman" w:hAnsi="Times New Roman"/>
          <w:sz w:val="28"/>
          <w:szCs w:val="28"/>
        </w:rPr>
        <w:t xml:space="preserve"> </w:t>
      </w:r>
      <w:r w:rsidRPr="006A6292">
        <w:rPr>
          <w:rFonts w:ascii="Times New Roman" w:hAnsi="Times New Roman"/>
          <w:sz w:val="28"/>
          <w:szCs w:val="28"/>
        </w:rPr>
        <w:t>а</w:t>
      </w:r>
      <w:r>
        <w:rPr>
          <w:rFonts w:ascii="Times New Roman" w:hAnsi="Times New Roman"/>
          <w:sz w:val="28"/>
          <w:szCs w:val="28"/>
        </w:rPr>
        <w:t xml:space="preserve"> </w:t>
      </w:r>
      <w:r w:rsidRPr="006A6292">
        <w:rPr>
          <w:rFonts w:ascii="Times New Roman" w:hAnsi="Times New Roman"/>
          <w:sz w:val="28"/>
          <w:szCs w:val="28"/>
        </w:rPr>
        <w:t xml:space="preserve"> Е.</w:t>
      </w:r>
      <w:r>
        <w:rPr>
          <w:rFonts w:ascii="Times New Roman" w:hAnsi="Times New Roman"/>
          <w:sz w:val="28"/>
          <w:szCs w:val="28"/>
        </w:rPr>
        <w:t xml:space="preserve"> </w:t>
      </w:r>
      <w:r w:rsidRPr="006A6292">
        <w:rPr>
          <w:rFonts w:ascii="Times New Roman" w:hAnsi="Times New Roman"/>
          <w:sz w:val="28"/>
          <w:szCs w:val="28"/>
        </w:rPr>
        <w:t xml:space="preserve">М. </w:t>
      </w:r>
      <w:r w:rsidRPr="006A6292">
        <w:rPr>
          <w:rFonts w:ascii="Times New Roman" w:hAnsi="Times New Roman"/>
          <w:i/>
          <w:sz w:val="28"/>
          <w:szCs w:val="28"/>
        </w:rPr>
        <w:t xml:space="preserve">Художественный перевод: новое о старом: монография. </w:t>
      </w:r>
      <w:r w:rsidRPr="006A6292">
        <w:rPr>
          <w:rFonts w:ascii="Times New Roman" w:hAnsi="Times New Roman"/>
          <w:sz w:val="28"/>
          <w:szCs w:val="28"/>
        </w:rPr>
        <w:t>Тверь:</w:t>
      </w:r>
      <w:r>
        <w:rPr>
          <w:rFonts w:ascii="Times New Roman" w:hAnsi="Times New Roman"/>
          <w:sz w:val="28"/>
          <w:szCs w:val="28"/>
        </w:rPr>
        <w:t xml:space="preserve"> Твер. Гос. ун-т, 2014. </w:t>
      </w:r>
    </w:p>
    <w:p w:rsidR="00973B45" w:rsidRPr="006A6292" w:rsidRDefault="00973B45" w:rsidP="00973B45">
      <w:pPr>
        <w:pStyle w:val="a3"/>
        <w:widowControl w:val="0"/>
        <w:numPr>
          <w:ilvl w:val="0"/>
          <w:numId w:val="3"/>
        </w:numPr>
        <w:suppressAutoHyphens w:val="0"/>
        <w:spacing w:after="0" w:line="240" w:lineRule="auto"/>
        <w:jc w:val="both"/>
        <w:rPr>
          <w:rFonts w:ascii="Times New Roman" w:hAnsi="Times New Roman"/>
          <w:sz w:val="28"/>
          <w:szCs w:val="28"/>
        </w:rPr>
      </w:pPr>
      <w:r w:rsidRPr="006A6292">
        <w:rPr>
          <w:rFonts w:ascii="Times New Roman" w:hAnsi="Times New Roman"/>
          <w:sz w:val="28"/>
          <w:szCs w:val="28"/>
        </w:rPr>
        <w:t>М</w:t>
      </w:r>
      <w:r>
        <w:rPr>
          <w:rFonts w:ascii="Times New Roman" w:hAnsi="Times New Roman"/>
          <w:sz w:val="28"/>
          <w:szCs w:val="28"/>
        </w:rPr>
        <w:t xml:space="preserve"> </w:t>
      </w:r>
      <w:r w:rsidRPr="006A6292">
        <w:rPr>
          <w:rFonts w:ascii="Times New Roman" w:hAnsi="Times New Roman"/>
          <w:sz w:val="28"/>
          <w:szCs w:val="28"/>
        </w:rPr>
        <w:t>а</w:t>
      </w:r>
      <w:r>
        <w:rPr>
          <w:rFonts w:ascii="Times New Roman" w:hAnsi="Times New Roman"/>
          <w:sz w:val="28"/>
          <w:szCs w:val="28"/>
        </w:rPr>
        <w:t xml:space="preserve"> </w:t>
      </w:r>
      <w:r w:rsidRPr="006A6292">
        <w:rPr>
          <w:rFonts w:ascii="Times New Roman" w:hAnsi="Times New Roman"/>
          <w:sz w:val="28"/>
          <w:szCs w:val="28"/>
        </w:rPr>
        <w:t>с</w:t>
      </w:r>
      <w:r>
        <w:rPr>
          <w:rFonts w:ascii="Times New Roman" w:hAnsi="Times New Roman"/>
          <w:sz w:val="28"/>
          <w:szCs w:val="28"/>
        </w:rPr>
        <w:t xml:space="preserve"> </w:t>
      </w:r>
      <w:r w:rsidRPr="006A6292">
        <w:rPr>
          <w:rFonts w:ascii="Times New Roman" w:hAnsi="Times New Roman"/>
          <w:sz w:val="28"/>
          <w:szCs w:val="28"/>
        </w:rPr>
        <w:t>л</w:t>
      </w:r>
      <w:r>
        <w:rPr>
          <w:rFonts w:ascii="Times New Roman" w:hAnsi="Times New Roman"/>
          <w:sz w:val="28"/>
          <w:szCs w:val="28"/>
        </w:rPr>
        <w:t xml:space="preserve"> </w:t>
      </w:r>
      <w:r w:rsidRPr="006A6292">
        <w:rPr>
          <w:rFonts w:ascii="Times New Roman" w:hAnsi="Times New Roman"/>
          <w:sz w:val="28"/>
          <w:szCs w:val="28"/>
        </w:rPr>
        <w:t>е</w:t>
      </w:r>
      <w:r>
        <w:rPr>
          <w:rFonts w:ascii="Times New Roman" w:hAnsi="Times New Roman"/>
          <w:sz w:val="28"/>
          <w:szCs w:val="28"/>
        </w:rPr>
        <w:t xml:space="preserve"> </w:t>
      </w:r>
      <w:r w:rsidRPr="006A6292">
        <w:rPr>
          <w:rFonts w:ascii="Times New Roman" w:hAnsi="Times New Roman"/>
          <w:sz w:val="28"/>
          <w:szCs w:val="28"/>
        </w:rPr>
        <w:t>н</w:t>
      </w:r>
      <w:r>
        <w:rPr>
          <w:rFonts w:ascii="Times New Roman" w:hAnsi="Times New Roman"/>
          <w:sz w:val="28"/>
          <w:szCs w:val="28"/>
        </w:rPr>
        <w:t xml:space="preserve"> </w:t>
      </w:r>
      <w:r w:rsidRPr="006A6292">
        <w:rPr>
          <w:rFonts w:ascii="Times New Roman" w:hAnsi="Times New Roman"/>
          <w:sz w:val="28"/>
          <w:szCs w:val="28"/>
        </w:rPr>
        <w:t>н</w:t>
      </w:r>
      <w:r>
        <w:rPr>
          <w:rFonts w:ascii="Times New Roman" w:hAnsi="Times New Roman"/>
          <w:sz w:val="28"/>
          <w:szCs w:val="28"/>
        </w:rPr>
        <w:t xml:space="preserve"> </w:t>
      </w:r>
      <w:r w:rsidRPr="006A6292">
        <w:rPr>
          <w:rFonts w:ascii="Times New Roman" w:hAnsi="Times New Roman"/>
          <w:sz w:val="28"/>
          <w:szCs w:val="28"/>
        </w:rPr>
        <w:t>и</w:t>
      </w:r>
      <w:r>
        <w:rPr>
          <w:rFonts w:ascii="Times New Roman" w:hAnsi="Times New Roman"/>
          <w:sz w:val="28"/>
          <w:szCs w:val="28"/>
        </w:rPr>
        <w:t xml:space="preserve"> </w:t>
      </w:r>
      <w:r w:rsidRPr="006A6292">
        <w:rPr>
          <w:rFonts w:ascii="Times New Roman" w:hAnsi="Times New Roman"/>
          <w:sz w:val="28"/>
          <w:szCs w:val="28"/>
        </w:rPr>
        <w:t>к</w:t>
      </w:r>
      <w:r>
        <w:rPr>
          <w:rFonts w:ascii="Times New Roman" w:hAnsi="Times New Roman"/>
          <w:sz w:val="28"/>
          <w:szCs w:val="28"/>
        </w:rPr>
        <w:t xml:space="preserve"> </w:t>
      </w:r>
      <w:r w:rsidRPr="006A6292">
        <w:rPr>
          <w:rFonts w:ascii="Times New Roman" w:hAnsi="Times New Roman"/>
          <w:sz w:val="28"/>
          <w:szCs w:val="28"/>
        </w:rPr>
        <w:t>о</w:t>
      </w:r>
      <w:r>
        <w:rPr>
          <w:rFonts w:ascii="Times New Roman" w:hAnsi="Times New Roman"/>
          <w:sz w:val="28"/>
          <w:szCs w:val="28"/>
        </w:rPr>
        <w:t xml:space="preserve"> </w:t>
      </w:r>
      <w:r w:rsidRPr="006A6292">
        <w:rPr>
          <w:rFonts w:ascii="Times New Roman" w:hAnsi="Times New Roman"/>
          <w:sz w:val="28"/>
          <w:szCs w:val="28"/>
        </w:rPr>
        <w:t>в</w:t>
      </w:r>
      <w:r>
        <w:rPr>
          <w:rFonts w:ascii="Times New Roman" w:hAnsi="Times New Roman"/>
          <w:sz w:val="28"/>
          <w:szCs w:val="28"/>
        </w:rPr>
        <w:t xml:space="preserve"> </w:t>
      </w:r>
      <w:r w:rsidRPr="006A6292">
        <w:rPr>
          <w:rFonts w:ascii="Times New Roman" w:hAnsi="Times New Roman"/>
          <w:sz w:val="28"/>
          <w:szCs w:val="28"/>
        </w:rPr>
        <w:t>а</w:t>
      </w:r>
      <w:r>
        <w:rPr>
          <w:rFonts w:ascii="Times New Roman" w:hAnsi="Times New Roman"/>
          <w:sz w:val="28"/>
          <w:szCs w:val="28"/>
        </w:rPr>
        <w:t xml:space="preserve"> </w:t>
      </w:r>
      <w:r w:rsidRPr="006A6292">
        <w:rPr>
          <w:rFonts w:ascii="Times New Roman" w:hAnsi="Times New Roman"/>
          <w:sz w:val="28"/>
          <w:szCs w:val="28"/>
        </w:rPr>
        <w:t xml:space="preserve"> Е.</w:t>
      </w:r>
      <w:r>
        <w:rPr>
          <w:rFonts w:ascii="Times New Roman" w:hAnsi="Times New Roman"/>
          <w:sz w:val="28"/>
          <w:szCs w:val="28"/>
        </w:rPr>
        <w:t xml:space="preserve"> </w:t>
      </w:r>
      <w:r w:rsidRPr="006A6292">
        <w:rPr>
          <w:rFonts w:ascii="Times New Roman" w:hAnsi="Times New Roman"/>
          <w:sz w:val="28"/>
          <w:szCs w:val="28"/>
        </w:rPr>
        <w:t xml:space="preserve">М. </w:t>
      </w:r>
      <w:r w:rsidRPr="006A6292">
        <w:rPr>
          <w:rFonts w:ascii="Times New Roman" w:hAnsi="Times New Roman"/>
          <w:i/>
          <w:sz w:val="28"/>
          <w:szCs w:val="28"/>
        </w:rPr>
        <w:t>Художественный текст как реализация модели мира личности</w:t>
      </w:r>
      <w:r w:rsidRPr="006A6292">
        <w:rPr>
          <w:rFonts w:ascii="Times New Roman" w:hAnsi="Times New Roman"/>
          <w:sz w:val="28"/>
          <w:szCs w:val="28"/>
        </w:rPr>
        <w:t xml:space="preserve"> // Языковое бытие человека и этноса: психолингвистический и когнитивный аспекты. М.</w:t>
      </w:r>
      <w:r>
        <w:rPr>
          <w:rFonts w:ascii="Times New Roman" w:hAnsi="Times New Roman"/>
          <w:sz w:val="28"/>
          <w:szCs w:val="28"/>
        </w:rPr>
        <w:t xml:space="preserve">: ИНИОН РАН, АСОУ. – Вып. 17. </w:t>
      </w:r>
      <w:r w:rsidRPr="006A6292">
        <w:rPr>
          <w:rFonts w:ascii="Times New Roman" w:hAnsi="Times New Roman"/>
          <w:sz w:val="28"/>
          <w:szCs w:val="28"/>
        </w:rPr>
        <w:t xml:space="preserve"> </w:t>
      </w:r>
    </w:p>
    <w:p w:rsidR="00973B45" w:rsidRPr="006A6292" w:rsidRDefault="00973B45" w:rsidP="00973B45">
      <w:pPr>
        <w:pStyle w:val="a3"/>
        <w:widowControl w:val="0"/>
        <w:numPr>
          <w:ilvl w:val="0"/>
          <w:numId w:val="3"/>
        </w:numPr>
        <w:suppressAutoHyphens w:val="0"/>
        <w:spacing w:after="0" w:line="240" w:lineRule="auto"/>
        <w:jc w:val="both"/>
        <w:rPr>
          <w:rFonts w:ascii="Times New Roman" w:hAnsi="Times New Roman"/>
          <w:sz w:val="28"/>
          <w:szCs w:val="28"/>
        </w:rPr>
      </w:pPr>
      <w:r w:rsidRPr="006A6292">
        <w:rPr>
          <w:rFonts w:ascii="Times New Roman" w:hAnsi="Times New Roman"/>
          <w:sz w:val="28"/>
          <w:szCs w:val="28"/>
        </w:rPr>
        <w:lastRenderedPageBreak/>
        <w:t>У</w:t>
      </w:r>
      <w:r>
        <w:rPr>
          <w:rFonts w:ascii="Times New Roman" w:hAnsi="Times New Roman"/>
          <w:sz w:val="28"/>
          <w:szCs w:val="28"/>
        </w:rPr>
        <w:t xml:space="preserve"> </w:t>
      </w:r>
      <w:r w:rsidRPr="006A6292">
        <w:rPr>
          <w:rFonts w:ascii="Times New Roman" w:hAnsi="Times New Roman"/>
          <w:sz w:val="28"/>
          <w:szCs w:val="28"/>
        </w:rPr>
        <w:t>а</w:t>
      </w:r>
      <w:r>
        <w:rPr>
          <w:rFonts w:ascii="Times New Roman" w:hAnsi="Times New Roman"/>
          <w:sz w:val="28"/>
          <w:szCs w:val="28"/>
        </w:rPr>
        <w:t xml:space="preserve"> </w:t>
      </w:r>
      <w:r w:rsidRPr="006A6292">
        <w:rPr>
          <w:rFonts w:ascii="Times New Roman" w:hAnsi="Times New Roman"/>
          <w:sz w:val="28"/>
          <w:szCs w:val="28"/>
        </w:rPr>
        <w:t>й</w:t>
      </w:r>
      <w:r>
        <w:rPr>
          <w:rFonts w:ascii="Times New Roman" w:hAnsi="Times New Roman"/>
          <w:sz w:val="28"/>
          <w:szCs w:val="28"/>
        </w:rPr>
        <w:t xml:space="preserve"> </w:t>
      </w:r>
      <w:r w:rsidRPr="006A6292">
        <w:rPr>
          <w:rFonts w:ascii="Times New Roman" w:hAnsi="Times New Roman"/>
          <w:sz w:val="28"/>
          <w:szCs w:val="28"/>
        </w:rPr>
        <w:t>л</w:t>
      </w:r>
      <w:r>
        <w:rPr>
          <w:rFonts w:ascii="Times New Roman" w:hAnsi="Times New Roman"/>
          <w:sz w:val="28"/>
          <w:szCs w:val="28"/>
        </w:rPr>
        <w:t xml:space="preserve"> </w:t>
      </w:r>
      <w:r w:rsidRPr="006A6292">
        <w:rPr>
          <w:rFonts w:ascii="Times New Roman" w:hAnsi="Times New Roman"/>
          <w:sz w:val="28"/>
          <w:szCs w:val="28"/>
        </w:rPr>
        <w:t>ь</w:t>
      </w:r>
      <w:r>
        <w:rPr>
          <w:rFonts w:ascii="Times New Roman" w:hAnsi="Times New Roman"/>
          <w:sz w:val="28"/>
          <w:szCs w:val="28"/>
        </w:rPr>
        <w:t xml:space="preserve"> </w:t>
      </w:r>
      <w:r w:rsidRPr="006A6292">
        <w:rPr>
          <w:rFonts w:ascii="Times New Roman" w:hAnsi="Times New Roman"/>
          <w:sz w:val="28"/>
          <w:szCs w:val="28"/>
        </w:rPr>
        <w:t>д</w:t>
      </w:r>
      <w:r>
        <w:rPr>
          <w:rFonts w:ascii="Times New Roman" w:hAnsi="Times New Roman"/>
          <w:sz w:val="28"/>
          <w:szCs w:val="28"/>
        </w:rPr>
        <w:t xml:space="preserve"> </w:t>
      </w:r>
      <w:r w:rsidRPr="006A6292">
        <w:rPr>
          <w:rFonts w:ascii="Times New Roman" w:hAnsi="Times New Roman"/>
          <w:sz w:val="28"/>
          <w:szCs w:val="28"/>
        </w:rPr>
        <w:t xml:space="preserve"> О. </w:t>
      </w:r>
      <w:r w:rsidRPr="006A6292">
        <w:rPr>
          <w:rFonts w:ascii="Times New Roman" w:hAnsi="Times New Roman"/>
          <w:i/>
          <w:sz w:val="28"/>
          <w:szCs w:val="28"/>
        </w:rPr>
        <w:t>Оскар Уайльд и его сказки</w:t>
      </w:r>
      <w:r w:rsidRPr="006A6292">
        <w:rPr>
          <w:rFonts w:ascii="Times New Roman" w:hAnsi="Times New Roman"/>
          <w:sz w:val="28"/>
          <w:szCs w:val="28"/>
        </w:rPr>
        <w:t>. М.: Прогресс, 197</w:t>
      </w:r>
      <w:r>
        <w:rPr>
          <w:rFonts w:ascii="Times New Roman" w:hAnsi="Times New Roman"/>
          <w:sz w:val="28"/>
          <w:szCs w:val="28"/>
        </w:rPr>
        <w:t xml:space="preserve">9. </w:t>
      </w:r>
    </w:p>
    <w:p w:rsidR="00973B45" w:rsidRPr="006A6292" w:rsidRDefault="00973B45" w:rsidP="00973B45">
      <w:pPr>
        <w:pStyle w:val="a3"/>
        <w:widowControl w:val="0"/>
        <w:numPr>
          <w:ilvl w:val="0"/>
          <w:numId w:val="3"/>
        </w:numPr>
        <w:suppressAutoHyphens w:val="0"/>
        <w:spacing w:after="0" w:line="240" w:lineRule="auto"/>
        <w:jc w:val="both"/>
        <w:rPr>
          <w:rFonts w:ascii="Times New Roman" w:hAnsi="Times New Roman"/>
          <w:sz w:val="28"/>
          <w:szCs w:val="28"/>
        </w:rPr>
      </w:pPr>
      <w:r w:rsidRPr="006A6292">
        <w:rPr>
          <w:rFonts w:ascii="Times New Roman" w:hAnsi="Times New Roman"/>
          <w:sz w:val="28"/>
          <w:szCs w:val="28"/>
        </w:rPr>
        <w:t>У</w:t>
      </w:r>
      <w:r>
        <w:rPr>
          <w:rFonts w:ascii="Times New Roman" w:hAnsi="Times New Roman"/>
          <w:sz w:val="28"/>
          <w:szCs w:val="28"/>
        </w:rPr>
        <w:t xml:space="preserve"> </w:t>
      </w:r>
      <w:r w:rsidRPr="006A6292">
        <w:rPr>
          <w:rFonts w:ascii="Times New Roman" w:hAnsi="Times New Roman"/>
          <w:sz w:val="28"/>
          <w:szCs w:val="28"/>
        </w:rPr>
        <w:t>а</w:t>
      </w:r>
      <w:r>
        <w:rPr>
          <w:rFonts w:ascii="Times New Roman" w:hAnsi="Times New Roman"/>
          <w:sz w:val="28"/>
          <w:szCs w:val="28"/>
        </w:rPr>
        <w:t xml:space="preserve"> </w:t>
      </w:r>
      <w:r w:rsidRPr="006A6292">
        <w:rPr>
          <w:rFonts w:ascii="Times New Roman" w:hAnsi="Times New Roman"/>
          <w:sz w:val="28"/>
          <w:szCs w:val="28"/>
        </w:rPr>
        <w:t>й</w:t>
      </w:r>
      <w:r>
        <w:rPr>
          <w:rFonts w:ascii="Times New Roman" w:hAnsi="Times New Roman"/>
          <w:sz w:val="28"/>
          <w:szCs w:val="28"/>
        </w:rPr>
        <w:t xml:space="preserve"> </w:t>
      </w:r>
      <w:r w:rsidRPr="006A6292">
        <w:rPr>
          <w:rFonts w:ascii="Times New Roman" w:hAnsi="Times New Roman"/>
          <w:sz w:val="28"/>
          <w:szCs w:val="28"/>
        </w:rPr>
        <w:t>л</w:t>
      </w:r>
      <w:r>
        <w:rPr>
          <w:rFonts w:ascii="Times New Roman" w:hAnsi="Times New Roman"/>
          <w:sz w:val="28"/>
          <w:szCs w:val="28"/>
        </w:rPr>
        <w:t xml:space="preserve"> </w:t>
      </w:r>
      <w:r w:rsidRPr="006A6292">
        <w:rPr>
          <w:rFonts w:ascii="Times New Roman" w:hAnsi="Times New Roman"/>
          <w:sz w:val="28"/>
          <w:szCs w:val="28"/>
        </w:rPr>
        <w:t>ь</w:t>
      </w:r>
      <w:r>
        <w:rPr>
          <w:rFonts w:ascii="Times New Roman" w:hAnsi="Times New Roman"/>
          <w:sz w:val="28"/>
          <w:szCs w:val="28"/>
        </w:rPr>
        <w:t xml:space="preserve"> </w:t>
      </w:r>
      <w:r w:rsidRPr="006A6292">
        <w:rPr>
          <w:rFonts w:ascii="Times New Roman" w:hAnsi="Times New Roman"/>
          <w:sz w:val="28"/>
          <w:szCs w:val="28"/>
        </w:rPr>
        <w:t>д</w:t>
      </w:r>
      <w:r>
        <w:rPr>
          <w:rFonts w:ascii="Times New Roman" w:hAnsi="Times New Roman"/>
          <w:sz w:val="28"/>
          <w:szCs w:val="28"/>
        </w:rPr>
        <w:t xml:space="preserve"> </w:t>
      </w:r>
      <w:r w:rsidRPr="006A6292">
        <w:rPr>
          <w:rFonts w:ascii="Times New Roman" w:hAnsi="Times New Roman"/>
          <w:sz w:val="28"/>
          <w:szCs w:val="28"/>
        </w:rPr>
        <w:t xml:space="preserve"> О. </w:t>
      </w:r>
      <w:r w:rsidRPr="006A6292">
        <w:rPr>
          <w:rFonts w:ascii="Times New Roman" w:hAnsi="Times New Roman"/>
          <w:i/>
          <w:sz w:val="28"/>
          <w:szCs w:val="28"/>
        </w:rPr>
        <w:t>Избранное</w:t>
      </w:r>
      <w:r w:rsidRPr="006A6292">
        <w:rPr>
          <w:rFonts w:ascii="Times New Roman" w:hAnsi="Times New Roman"/>
          <w:sz w:val="28"/>
          <w:szCs w:val="28"/>
        </w:rPr>
        <w:t xml:space="preserve"> / Сост</w:t>
      </w:r>
      <w:r>
        <w:rPr>
          <w:rFonts w:ascii="Times New Roman" w:hAnsi="Times New Roman"/>
          <w:sz w:val="28"/>
          <w:szCs w:val="28"/>
        </w:rPr>
        <w:t>., послесл. и примеч. Б.И.</w:t>
      </w:r>
      <w:r w:rsidRPr="006A6292">
        <w:rPr>
          <w:rFonts w:ascii="Times New Roman" w:hAnsi="Times New Roman"/>
          <w:sz w:val="28"/>
          <w:szCs w:val="28"/>
        </w:rPr>
        <w:t xml:space="preserve">Колесникова, О.К. Поддубного. </w:t>
      </w:r>
      <w:r>
        <w:rPr>
          <w:rFonts w:ascii="Times New Roman" w:hAnsi="Times New Roman"/>
          <w:sz w:val="28"/>
          <w:szCs w:val="28"/>
        </w:rPr>
        <w:t xml:space="preserve">М.: Просвещение, 1990. </w:t>
      </w:r>
    </w:p>
    <w:p w:rsidR="00973B45" w:rsidRPr="006A6292" w:rsidRDefault="00973B45" w:rsidP="00973B45">
      <w:pPr>
        <w:pStyle w:val="a3"/>
        <w:widowControl w:val="0"/>
        <w:numPr>
          <w:ilvl w:val="0"/>
          <w:numId w:val="3"/>
        </w:numPr>
        <w:suppressAutoHyphens w:val="0"/>
        <w:spacing w:after="0" w:line="240" w:lineRule="auto"/>
        <w:jc w:val="both"/>
        <w:rPr>
          <w:rFonts w:ascii="Times New Roman" w:hAnsi="Times New Roman"/>
          <w:sz w:val="28"/>
          <w:szCs w:val="28"/>
        </w:rPr>
      </w:pPr>
      <w:r w:rsidRPr="006A6292">
        <w:rPr>
          <w:rFonts w:ascii="Times New Roman" w:hAnsi="Times New Roman"/>
          <w:sz w:val="28"/>
          <w:szCs w:val="28"/>
        </w:rPr>
        <w:t>Ф</w:t>
      </w:r>
      <w:r>
        <w:rPr>
          <w:rFonts w:ascii="Times New Roman" w:hAnsi="Times New Roman"/>
          <w:sz w:val="28"/>
          <w:szCs w:val="28"/>
        </w:rPr>
        <w:t xml:space="preserve"> </w:t>
      </w:r>
      <w:r w:rsidRPr="006A6292">
        <w:rPr>
          <w:rFonts w:ascii="Times New Roman" w:hAnsi="Times New Roman"/>
          <w:sz w:val="28"/>
          <w:szCs w:val="28"/>
        </w:rPr>
        <w:t>о</w:t>
      </w:r>
      <w:r>
        <w:rPr>
          <w:rFonts w:ascii="Times New Roman" w:hAnsi="Times New Roman"/>
          <w:sz w:val="28"/>
          <w:szCs w:val="28"/>
        </w:rPr>
        <w:t xml:space="preserve"> </w:t>
      </w:r>
      <w:r w:rsidRPr="006A6292">
        <w:rPr>
          <w:rFonts w:ascii="Times New Roman" w:hAnsi="Times New Roman"/>
          <w:sz w:val="28"/>
          <w:szCs w:val="28"/>
        </w:rPr>
        <w:t>м</w:t>
      </w:r>
      <w:r>
        <w:rPr>
          <w:rFonts w:ascii="Times New Roman" w:hAnsi="Times New Roman"/>
          <w:sz w:val="28"/>
          <w:szCs w:val="28"/>
        </w:rPr>
        <w:t xml:space="preserve"> </w:t>
      </w:r>
      <w:r w:rsidRPr="006A6292">
        <w:rPr>
          <w:rFonts w:ascii="Times New Roman" w:hAnsi="Times New Roman"/>
          <w:sz w:val="28"/>
          <w:szCs w:val="28"/>
        </w:rPr>
        <w:t>и</w:t>
      </w:r>
      <w:r>
        <w:rPr>
          <w:rFonts w:ascii="Times New Roman" w:hAnsi="Times New Roman"/>
          <w:sz w:val="28"/>
          <w:szCs w:val="28"/>
        </w:rPr>
        <w:t xml:space="preserve"> </w:t>
      </w:r>
      <w:r w:rsidRPr="006A6292">
        <w:rPr>
          <w:rFonts w:ascii="Times New Roman" w:hAnsi="Times New Roman"/>
          <w:sz w:val="28"/>
          <w:szCs w:val="28"/>
        </w:rPr>
        <w:t>н</w:t>
      </w:r>
      <w:r>
        <w:rPr>
          <w:rFonts w:ascii="Times New Roman" w:hAnsi="Times New Roman"/>
          <w:sz w:val="28"/>
          <w:szCs w:val="28"/>
        </w:rPr>
        <w:t xml:space="preserve"> </w:t>
      </w:r>
      <w:r w:rsidRPr="006A6292">
        <w:rPr>
          <w:rFonts w:ascii="Times New Roman" w:hAnsi="Times New Roman"/>
          <w:sz w:val="28"/>
          <w:szCs w:val="28"/>
        </w:rPr>
        <w:t xml:space="preserve"> </w:t>
      </w:r>
      <w:r>
        <w:rPr>
          <w:rFonts w:ascii="Times New Roman" w:hAnsi="Times New Roman"/>
          <w:sz w:val="28"/>
          <w:szCs w:val="28"/>
        </w:rPr>
        <w:t xml:space="preserve"> </w:t>
      </w:r>
      <w:r w:rsidRPr="006A6292">
        <w:rPr>
          <w:rFonts w:ascii="Times New Roman" w:hAnsi="Times New Roman"/>
          <w:sz w:val="28"/>
          <w:szCs w:val="28"/>
        </w:rPr>
        <w:t xml:space="preserve">А. Г. </w:t>
      </w:r>
      <w:r w:rsidRPr="006A6292">
        <w:rPr>
          <w:rFonts w:ascii="Times New Roman" w:hAnsi="Times New Roman"/>
          <w:i/>
          <w:sz w:val="28"/>
          <w:szCs w:val="28"/>
        </w:rPr>
        <w:t>Психолингвистичекая концепция гендерной языковой личности: дис … д-ра филол. наук</w:t>
      </w:r>
      <w:r>
        <w:rPr>
          <w:rFonts w:ascii="Times New Roman" w:hAnsi="Times New Roman"/>
          <w:sz w:val="28"/>
          <w:szCs w:val="28"/>
        </w:rPr>
        <w:t>. Кемерово, 2004.</w:t>
      </w:r>
    </w:p>
    <w:p w:rsidR="00973B45" w:rsidRPr="00F657CF" w:rsidRDefault="00973B45" w:rsidP="00973B45">
      <w:pPr>
        <w:widowControl w:val="0"/>
        <w:spacing w:after="0" w:line="240" w:lineRule="auto"/>
        <w:jc w:val="both"/>
        <w:rPr>
          <w:rFonts w:ascii="Times New Roman" w:hAnsi="Times New Roman"/>
          <w:sz w:val="28"/>
          <w:szCs w:val="28"/>
        </w:rPr>
      </w:pPr>
    </w:p>
    <w:p w:rsidR="00973B45" w:rsidRPr="00F657CF" w:rsidRDefault="00973B45" w:rsidP="00973B45">
      <w:pPr>
        <w:widowControl w:val="0"/>
        <w:spacing w:after="0" w:line="240" w:lineRule="auto"/>
        <w:jc w:val="both"/>
        <w:rPr>
          <w:rFonts w:ascii="Times New Roman" w:hAnsi="Times New Roman"/>
          <w:sz w:val="28"/>
          <w:szCs w:val="28"/>
        </w:rPr>
      </w:pPr>
    </w:p>
    <w:p w:rsidR="00D21B9D" w:rsidRDefault="00D21B9D" w:rsidP="00D21B9D">
      <w:pPr>
        <w:tabs>
          <w:tab w:val="left" w:pos="8280"/>
        </w:tabs>
        <w:spacing w:after="0" w:line="240" w:lineRule="auto"/>
        <w:ind w:firstLine="1134"/>
        <w:jc w:val="right"/>
        <w:rPr>
          <w:rFonts w:ascii="Times New Roman" w:hAnsi="Times New Roman"/>
          <w:b/>
          <w:sz w:val="28"/>
          <w:szCs w:val="28"/>
        </w:rPr>
      </w:pPr>
      <w:r>
        <w:rPr>
          <w:rFonts w:ascii="Times New Roman" w:hAnsi="Times New Roman"/>
          <w:b/>
          <w:sz w:val="28"/>
          <w:szCs w:val="28"/>
        </w:rPr>
        <w:t>А.В. Александрова</w:t>
      </w:r>
      <w:r>
        <w:rPr>
          <w:rStyle w:val="a7"/>
          <w:rFonts w:ascii="Times New Roman" w:hAnsi="Times New Roman"/>
          <w:b/>
          <w:sz w:val="28"/>
          <w:szCs w:val="28"/>
        </w:rPr>
        <w:footnoteReference w:id="3"/>
      </w:r>
    </w:p>
    <w:p w:rsidR="00D21B9D" w:rsidRDefault="00D21B9D" w:rsidP="00D21B9D">
      <w:pPr>
        <w:tabs>
          <w:tab w:val="left" w:pos="8280"/>
        </w:tabs>
        <w:spacing w:after="0" w:line="240" w:lineRule="auto"/>
        <w:ind w:firstLine="1134"/>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D21B9D" w:rsidRDefault="00D21B9D" w:rsidP="00D21B9D">
      <w:pPr>
        <w:tabs>
          <w:tab w:val="left" w:pos="8280"/>
        </w:tabs>
        <w:spacing w:after="0" w:line="240" w:lineRule="auto"/>
        <w:ind w:firstLine="1134"/>
        <w:jc w:val="right"/>
        <w:rPr>
          <w:rFonts w:ascii="Times New Roman" w:hAnsi="Times New Roman"/>
          <w:i/>
          <w:sz w:val="28"/>
          <w:szCs w:val="28"/>
        </w:rPr>
      </w:pPr>
      <w:r>
        <w:rPr>
          <w:rFonts w:ascii="Times New Roman" w:hAnsi="Times New Roman"/>
          <w:i/>
          <w:sz w:val="28"/>
          <w:szCs w:val="28"/>
        </w:rPr>
        <w:t>университет им. Н.А. Добролюбова,</w:t>
      </w:r>
    </w:p>
    <w:p w:rsidR="00D21B9D" w:rsidRPr="008F655B" w:rsidRDefault="00D21B9D" w:rsidP="00D21B9D">
      <w:pPr>
        <w:tabs>
          <w:tab w:val="left" w:pos="8280"/>
        </w:tabs>
        <w:spacing w:after="0" w:line="240" w:lineRule="auto"/>
        <w:ind w:firstLine="1134"/>
        <w:jc w:val="right"/>
        <w:rPr>
          <w:rFonts w:ascii="Times New Roman" w:hAnsi="Times New Roman"/>
          <w:i/>
          <w:sz w:val="28"/>
          <w:szCs w:val="28"/>
        </w:rPr>
      </w:pPr>
      <w:r>
        <w:rPr>
          <w:rFonts w:ascii="Times New Roman" w:hAnsi="Times New Roman"/>
          <w:i/>
          <w:sz w:val="28"/>
          <w:szCs w:val="28"/>
        </w:rPr>
        <w:t>г. Нижний Новгород)</w:t>
      </w:r>
    </w:p>
    <w:p w:rsidR="00D21B9D" w:rsidRDefault="00D21B9D" w:rsidP="00D21B9D">
      <w:pPr>
        <w:tabs>
          <w:tab w:val="left" w:pos="8280"/>
        </w:tabs>
        <w:spacing w:after="0" w:line="240" w:lineRule="auto"/>
        <w:ind w:firstLine="1134"/>
        <w:jc w:val="right"/>
        <w:rPr>
          <w:rFonts w:ascii="Times New Roman" w:hAnsi="Times New Roman"/>
          <w:b/>
          <w:sz w:val="28"/>
          <w:szCs w:val="28"/>
        </w:rPr>
      </w:pPr>
    </w:p>
    <w:p w:rsidR="00D21B9D" w:rsidRDefault="00D21B9D" w:rsidP="00D21B9D">
      <w:pPr>
        <w:tabs>
          <w:tab w:val="left" w:pos="8280"/>
        </w:tabs>
        <w:spacing w:after="0" w:line="240" w:lineRule="auto"/>
        <w:jc w:val="center"/>
        <w:rPr>
          <w:rFonts w:ascii="Times New Roman" w:hAnsi="Times New Roman"/>
          <w:b/>
          <w:i/>
          <w:sz w:val="28"/>
          <w:szCs w:val="28"/>
        </w:rPr>
      </w:pPr>
      <w:r w:rsidRPr="008F655B">
        <w:rPr>
          <w:rFonts w:ascii="Times New Roman" w:hAnsi="Times New Roman"/>
          <w:b/>
          <w:i/>
          <w:sz w:val="28"/>
          <w:szCs w:val="28"/>
        </w:rPr>
        <w:t xml:space="preserve">ПРОБЛЕМЫ ПЕРЕВОДА ТЕКСТОВ КОСМИЧЕСКОЙ ТЕМАТИКИ </w:t>
      </w:r>
    </w:p>
    <w:p w:rsidR="00D21B9D" w:rsidRPr="008F655B" w:rsidRDefault="00D21B9D" w:rsidP="00D21B9D">
      <w:pPr>
        <w:tabs>
          <w:tab w:val="left" w:pos="8280"/>
        </w:tabs>
        <w:spacing w:after="0" w:line="240" w:lineRule="auto"/>
        <w:jc w:val="center"/>
        <w:rPr>
          <w:rFonts w:ascii="Times New Roman" w:hAnsi="Times New Roman"/>
          <w:b/>
          <w:i/>
          <w:sz w:val="28"/>
          <w:szCs w:val="28"/>
        </w:rPr>
      </w:pPr>
      <w:r w:rsidRPr="008F655B">
        <w:rPr>
          <w:rFonts w:ascii="Times New Roman" w:hAnsi="Times New Roman"/>
          <w:b/>
          <w:i/>
          <w:sz w:val="28"/>
          <w:szCs w:val="28"/>
        </w:rPr>
        <w:t>С НЕМЕЦКОГО ЯЗЫКА НА РУССКИЙ</w:t>
      </w:r>
    </w:p>
    <w:p w:rsidR="00D21B9D" w:rsidRPr="001426A3" w:rsidRDefault="00D21B9D" w:rsidP="00D21B9D">
      <w:pPr>
        <w:tabs>
          <w:tab w:val="left" w:pos="8280"/>
        </w:tabs>
        <w:spacing w:after="0" w:line="240" w:lineRule="auto"/>
        <w:jc w:val="center"/>
        <w:rPr>
          <w:rFonts w:ascii="Times New Roman" w:hAnsi="Times New Roman"/>
          <w:b/>
          <w:sz w:val="28"/>
          <w:szCs w:val="28"/>
        </w:rPr>
      </w:pPr>
    </w:p>
    <w:p w:rsidR="00D21B9D" w:rsidRPr="001426A3" w:rsidRDefault="00D21B9D" w:rsidP="00D21B9D">
      <w:pPr>
        <w:tabs>
          <w:tab w:val="left" w:pos="82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Данный доклад посвящен трудностям, возникшим в процессе перевода текстов космической тематики с немецкого языка на русский. </w:t>
      </w:r>
      <w:r w:rsidRPr="001426A3">
        <w:rPr>
          <w:rFonts w:ascii="Times New Roman" w:hAnsi="Times New Roman"/>
          <w:sz w:val="28"/>
          <w:szCs w:val="28"/>
        </w:rPr>
        <w:t>Материалом для исследования послужили оригиналы статей, взятые из онлайн-версии газеты Die Zeit</w:t>
      </w:r>
      <w:r w:rsidRPr="00B46DCE">
        <w:rPr>
          <w:rFonts w:ascii="Times New Roman" w:hAnsi="Times New Roman"/>
          <w:sz w:val="28"/>
          <w:szCs w:val="28"/>
        </w:rPr>
        <w:t xml:space="preserve"> </w:t>
      </w:r>
      <w:r w:rsidRPr="00B20461">
        <w:rPr>
          <w:rFonts w:ascii="Times New Roman" w:hAnsi="Times New Roman"/>
          <w:sz w:val="28"/>
          <w:szCs w:val="28"/>
        </w:rPr>
        <w:t>[</w:t>
      </w:r>
      <w:r>
        <w:rPr>
          <w:rFonts w:ascii="Times New Roman" w:hAnsi="Times New Roman"/>
          <w:sz w:val="28"/>
          <w:szCs w:val="28"/>
        </w:rPr>
        <w:t>1-5</w:t>
      </w:r>
      <w:r w:rsidRPr="00B20461">
        <w:rPr>
          <w:rFonts w:ascii="Times New Roman" w:hAnsi="Times New Roman"/>
          <w:sz w:val="28"/>
          <w:szCs w:val="28"/>
        </w:rPr>
        <w:t>]</w:t>
      </w:r>
      <w:r w:rsidRPr="001426A3">
        <w:rPr>
          <w:rFonts w:ascii="Times New Roman" w:hAnsi="Times New Roman"/>
          <w:sz w:val="28"/>
          <w:szCs w:val="28"/>
        </w:rPr>
        <w:t xml:space="preserve">, и выполненный перевод этих текстов. </w:t>
      </w:r>
    </w:p>
    <w:p w:rsidR="00D21B9D" w:rsidRDefault="00D21B9D" w:rsidP="00D21B9D">
      <w:pPr>
        <w:tabs>
          <w:tab w:val="left" w:pos="8280"/>
        </w:tabs>
        <w:spacing w:after="0" w:line="240" w:lineRule="auto"/>
        <w:ind w:firstLine="709"/>
        <w:jc w:val="both"/>
        <w:rPr>
          <w:rFonts w:ascii="Times New Roman" w:hAnsi="Times New Roman"/>
          <w:sz w:val="28"/>
          <w:szCs w:val="28"/>
        </w:rPr>
      </w:pPr>
      <w:r w:rsidRPr="001426A3">
        <w:rPr>
          <w:rFonts w:ascii="Times New Roman" w:hAnsi="Times New Roman"/>
          <w:sz w:val="28"/>
          <w:szCs w:val="28"/>
        </w:rPr>
        <w:t xml:space="preserve">Отобранные нами статьи относятся к специальным текстам из области космонавтики. Данные тексты можно отнести к научно-популярному подстилю научного стиля, поскольку основная цель таких текстов – в доступной и понятной форме сообщить читателю, зачастую не владеющему специальными знаниями из области космонавтики, определенные факты и явления, то есть они, в основном, рассчитаны на массового читателя. </w:t>
      </w:r>
      <w:r>
        <w:rPr>
          <w:rFonts w:ascii="Times New Roman" w:hAnsi="Times New Roman"/>
          <w:sz w:val="28"/>
          <w:szCs w:val="28"/>
        </w:rPr>
        <w:t xml:space="preserve">Однако </w:t>
      </w:r>
      <w:r w:rsidRPr="00F05769">
        <w:rPr>
          <w:rFonts w:ascii="Times New Roman" w:hAnsi="Times New Roman"/>
          <w:sz w:val="28"/>
          <w:szCs w:val="28"/>
        </w:rPr>
        <w:t xml:space="preserve">в настоящее время намечается тенденция к расширению адресации подобных текстов, например, они </w:t>
      </w:r>
      <w:r>
        <w:rPr>
          <w:rFonts w:ascii="Times New Roman" w:hAnsi="Times New Roman"/>
          <w:sz w:val="28"/>
          <w:szCs w:val="28"/>
        </w:rPr>
        <w:t>могут быть также рассчитаны на</w:t>
      </w:r>
      <w:r w:rsidRPr="00B46DCE">
        <w:rPr>
          <w:rFonts w:ascii="Times New Roman" w:hAnsi="Times New Roman"/>
          <w:sz w:val="28"/>
          <w:szCs w:val="28"/>
        </w:rPr>
        <w:t xml:space="preserve"> </w:t>
      </w:r>
      <w:r w:rsidRPr="00F05769">
        <w:rPr>
          <w:rFonts w:ascii="Times New Roman" w:hAnsi="Times New Roman"/>
          <w:sz w:val="28"/>
          <w:szCs w:val="28"/>
        </w:rPr>
        <w:t>профессиональные запросы специалистов, стремящихся выйти за рамки своей узкоспециализированной деятельности, а также восполнят</w:t>
      </w:r>
      <w:r>
        <w:rPr>
          <w:rFonts w:ascii="Times New Roman" w:hAnsi="Times New Roman"/>
          <w:sz w:val="28"/>
          <w:szCs w:val="28"/>
        </w:rPr>
        <w:t>ь</w:t>
      </w:r>
      <w:r w:rsidRPr="00F05769">
        <w:rPr>
          <w:rFonts w:ascii="Times New Roman" w:hAnsi="Times New Roman"/>
          <w:sz w:val="28"/>
          <w:szCs w:val="28"/>
        </w:rPr>
        <w:t xml:space="preserve"> междисциплинарные интересы ученых [</w:t>
      </w:r>
      <w:r>
        <w:rPr>
          <w:rFonts w:ascii="Times New Roman" w:hAnsi="Times New Roman"/>
          <w:sz w:val="28"/>
          <w:szCs w:val="28"/>
        </w:rPr>
        <w:t>6</w:t>
      </w:r>
      <w:r w:rsidRPr="00F05769">
        <w:rPr>
          <w:rFonts w:ascii="Times New Roman" w:hAnsi="Times New Roman"/>
          <w:sz w:val="28"/>
          <w:szCs w:val="28"/>
        </w:rPr>
        <w:t>].</w:t>
      </w:r>
    </w:p>
    <w:p w:rsidR="00D21B9D" w:rsidRPr="001426A3" w:rsidRDefault="00D21B9D" w:rsidP="00D21B9D">
      <w:pPr>
        <w:tabs>
          <w:tab w:val="left" w:pos="8280"/>
        </w:tabs>
        <w:spacing w:after="0" w:line="240" w:lineRule="auto"/>
        <w:ind w:firstLine="709"/>
        <w:jc w:val="both"/>
        <w:rPr>
          <w:rFonts w:ascii="Times New Roman" w:hAnsi="Times New Roman"/>
          <w:sz w:val="28"/>
          <w:szCs w:val="28"/>
        </w:rPr>
      </w:pPr>
      <w:r w:rsidRPr="001426A3">
        <w:rPr>
          <w:rFonts w:ascii="Times New Roman" w:hAnsi="Times New Roman"/>
          <w:sz w:val="28"/>
          <w:szCs w:val="28"/>
        </w:rPr>
        <w:t>Таким текстам присущи характерные для научного стиля информативность и объективность, строгость и чёткость изложения</w:t>
      </w:r>
      <w:r>
        <w:rPr>
          <w:rFonts w:ascii="Times New Roman" w:hAnsi="Times New Roman"/>
          <w:sz w:val="28"/>
          <w:szCs w:val="28"/>
        </w:rPr>
        <w:t xml:space="preserve"> [7</w:t>
      </w:r>
      <w:r w:rsidRPr="006B6EC6">
        <w:rPr>
          <w:rFonts w:ascii="Times New Roman" w:hAnsi="Times New Roman"/>
          <w:sz w:val="28"/>
          <w:szCs w:val="28"/>
        </w:rPr>
        <w:t>]</w:t>
      </w:r>
      <w:r w:rsidRPr="001426A3">
        <w:rPr>
          <w:rFonts w:ascii="Times New Roman" w:hAnsi="Times New Roman"/>
          <w:sz w:val="28"/>
          <w:szCs w:val="28"/>
        </w:rPr>
        <w:t>, особенностями подстиля являются также упрощенный характер изложения и использование эмоционально-экспрессивных средств речи (сравнени</w:t>
      </w:r>
      <w:r>
        <w:rPr>
          <w:rFonts w:ascii="Times New Roman" w:hAnsi="Times New Roman"/>
          <w:sz w:val="28"/>
          <w:szCs w:val="28"/>
        </w:rPr>
        <w:t>й</w:t>
      </w:r>
      <w:r w:rsidRPr="001426A3">
        <w:rPr>
          <w:rFonts w:ascii="Times New Roman" w:hAnsi="Times New Roman"/>
          <w:sz w:val="28"/>
          <w:szCs w:val="28"/>
        </w:rPr>
        <w:t>, метафор, эпитет</w:t>
      </w:r>
      <w:r>
        <w:rPr>
          <w:rFonts w:ascii="Times New Roman" w:hAnsi="Times New Roman"/>
          <w:sz w:val="28"/>
          <w:szCs w:val="28"/>
        </w:rPr>
        <w:t>ов</w:t>
      </w:r>
      <w:r w:rsidRPr="001426A3">
        <w:rPr>
          <w:rFonts w:ascii="Times New Roman" w:hAnsi="Times New Roman"/>
          <w:sz w:val="28"/>
          <w:szCs w:val="28"/>
        </w:rPr>
        <w:t>).</w:t>
      </w:r>
    </w:p>
    <w:p w:rsidR="00D21B9D" w:rsidRPr="001426A3" w:rsidRDefault="00D21B9D" w:rsidP="00D21B9D">
      <w:pPr>
        <w:tabs>
          <w:tab w:val="left" w:pos="8280"/>
        </w:tabs>
        <w:spacing w:after="0" w:line="240" w:lineRule="auto"/>
        <w:ind w:firstLine="709"/>
        <w:jc w:val="both"/>
        <w:rPr>
          <w:rFonts w:ascii="Times New Roman" w:hAnsi="Times New Roman"/>
          <w:sz w:val="28"/>
          <w:szCs w:val="28"/>
        </w:rPr>
      </w:pPr>
      <w:r w:rsidRPr="001426A3">
        <w:rPr>
          <w:rFonts w:ascii="Times New Roman" w:hAnsi="Times New Roman"/>
          <w:sz w:val="28"/>
          <w:szCs w:val="28"/>
        </w:rPr>
        <w:t>Тексты космической тематики представляют собой особый тип текстов, перевод которых сопровождается определенными трудностями, среди которых можно выделить перевод имен собственных, узкоспециальных терминов, перевод безэквивалентной и разговорной лексики</w:t>
      </w:r>
      <w:r>
        <w:rPr>
          <w:rFonts w:ascii="Times New Roman" w:hAnsi="Times New Roman"/>
          <w:sz w:val="28"/>
          <w:szCs w:val="28"/>
        </w:rPr>
        <w:t>.</w:t>
      </w:r>
    </w:p>
    <w:p w:rsidR="00D21B9D" w:rsidRPr="001426A3" w:rsidRDefault="00D21B9D" w:rsidP="00D21B9D">
      <w:pPr>
        <w:spacing w:after="0" w:line="240" w:lineRule="auto"/>
        <w:ind w:firstLine="709"/>
        <w:jc w:val="both"/>
        <w:rPr>
          <w:rFonts w:ascii="Times New Roman" w:hAnsi="Times New Roman"/>
          <w:sz w:val="28"/>
          <w:szCs w:val="28"/>
        </w:rPr>
      </w:pPr>
      <w:r>
        <w:rPr>
          <w:rFonts w:ascii="Times New Roman" w:hAnsi="Times New Roman"/>
          <w:sz w:val="28"/>
          <w:szCs w:val="28"/>
        </w:rPr>
        <w:t>О</w:t>
      </w:r>
      <w:r w:rsidRPr="001426A3">
        <w:rPr>
          <w:rFonts w:ascii="Times New Roman" w:hAnsi="Times New Roman"/>
          <w:sz w:val="28"/>
          <w:szCs w:val="28"/>
        </w:rPr>
        <w:t>тдельно останавливаться на переводе географических названий и антропонимов</w:t>
      </w:r>
      <w:r>
        <w:rPr>
          <w:rFonts w:ascii="Times New Roman" w:hAnsi="Times New Roman"/>
          <w:sz w:val="28"/>
          <w:szCs w:val="28"/>
        </w:rPr>
        <w:t xml:space="preserve"> не имеет смысла</w:t>
      </w:r>
      <w:r w:rsidRPr="001426A3">
        <w:rPr>
          <w:rFonts w:ascii="Times New Roman" w:hAnsi="Times New Roman"/>
          <w:sz w:val="28"/>
          <w:szCs w:val="28"/>
        </w:rPr>
        <w:t xml:space="preserve">, так как с поиском эквивалентов к ним на </w:t>
      </w:r>
      <w:r w:rsidRPr="001426A3">
        <w:rPr>
          <w:rFonts w:ascii="Times New Roman" w:hAnsi="Times New Roman"/>
          <w:sz w:val="28"/>
          <w:szCs w:val="28"/>
        </w:rPr>
        <w:lastRenderedPageBreak/>
        <w:t>русском языке существенных трудностей не возникло. Это вполне объяснимо, так как</w:t>
      </w:r>
      <w:r>
        <w:rPr>
          <w:rFonts w:ascii="Times New Roman" w:hAnsi="Times New Roman"/>
          <w:sz w:val="28"/>
          <w:szCs w:val="28"/>
        </w:rPr>
        <w:t xml:space="preserve"> в языке перевода – в </w:t>
      </w:r>
      <w:r w:rsidRPr="001426A3">
        <w:rPr>
          <w:rFonts w:ascii="Times New Roman" w:hAnsi="Times New Roman"/>
          <w:sz w:val="28"/>
          <w:szCs w:val="28"/>
        </w:rPr>
        <w:t>нашем случае в русском языке – уже существует устоявшаяся традиция перевода этих лексических единиц (</w:t>
      </w:r>
      <w:r w:rsidRPr="001426A3">
        <w:rPr>
          <w:rFonts w:ascii="Times New Roman" w:hAnsi="Times New Roman"/>
          <w:i/>
          <w:sz w:val="28"/>
          <w:szCs w:val="28"/>
        </w:rPr>
        <w:t>Mojave-Wüste – пустыня Мохаве; Bundeswirtschaftsminister Sigmar Gabriel – министр экономики ФРГ Зигмар Габриэль</w:t>
      </w:r>
      <w:r w:rsidRPr="001426A3">
        <w:rPr>
          <w:rFonts w:ascii="Times New Roman" w:hAnsi="Times New Roman"/>
          <w:sz w:val="28"/>
          <w:szCs w:val="28"/>
        </w:rPr>
        <w:t>). Что же касается перевода названий космических кораблей и исследовательских проектов, мы передавали их на ПЯ в основном транскрипцией</w:t>
      </w:r>
      <w:r w:rsidRPr="001426A3">
        <w:rPr>
          <w:rFonts w:ascii="Times New Roman" w:hAnsi="Times New Roman"/>
          <w:i/>
          <w:sz w:val="28"/>
          <w:szCs w:val="28"/>
        </w:rPr>
        <w:t xml:space="preserve"> </w:t>
      </w:r>
      <w:r w:rsidRPr="001426A3">
        <w:rPr>
          <w:rFonts w:ascii="Times New Roman" w:hAnsi="Times New Roman"/>
          <w:sz w:val="28"/>
          <w:szCs w:val="28"/>
        </w:rPr>
        <w:t>и</w:t>
      </w:r>
      <w:r w:rsidRPr="001426A3">
        <w:rPr>
          <w:rFonts w:ascii="Times New Roman" w:hAnsi="Times New Roman"/>
          <w:i/>
          <w:sz w:val="28"/>
          <w:szCs w:val="28"/>
        </w:rPr>
        <w:t xml:space="preserve"> </w:t>
      </w:r>
      <w:r w:rsidRPr="001426A3">
        <w:rPr>
          <w:rFonts w:ascii="Times New Roman" w:hAnsi="Times New Roman"/>
          <w:sz w:val="28"/>
          <w:szCs w:val="28"/>
        </w:rPr>
        <w:t>транслитерацией, опираясь на параллельные тексты о событиях мира космонавтики в авторитетных русских изданиях (Lenta.ru</w:t>
      </w:r>
      <w:r w:rsidRPr="00B46DCE">
        <w:rPr>
          <w:rFonts w:ascii="Times New Roman" w:hAnsi="Times New Roman"/>
          <w:sz w:val="28"/>
          <w:szCs w:val="28"/>
        </w:rPr>
        <w:t xml:space="preserve"> </w:t>
      </w:r>
      <w:r w:rsidRPr="00B20461">
        <w:rPr>
          <w:rFonts w:ascii="Times New Roman" w:hAnsi="Times New Roman"/>
          <w:sz w:val="28"/>
          <w:szCs w:val="28"/>
        </w:rPr>
        <w:t>[</w:t>
      </w:r>
      <w:r>
        <w:rPr>
          <w:rFonts w:ascii="Times New Roman" w:hAnsi="Times New Roman"/>
          <w:sz w:val="28"/>
          <w:szCs w:val="28"/>
        </w:rPr>
        <w:t>8</w:t>
      </w:r>
      <w:r w:rsidRPr="00B20461">
        <w:rPr>
          <w:rFonts w:ascii="Times New Roman" w:hAnsi="Times New Roman"/>
          <w:sz w:val="28"/>
          <w:szCs w:val="28"/>
        </w:rPr>
        <w:t>]</w:t>
      </w:r>
      <w:r w:rsidRPr="001426A3">
        <w:rPr>
          <w:rFonts w:ascii="Times New Roman" w:hAnsi="Times New Roman"/>
          <w:sz w:val="28"/>
          <w:szCs w:val="28"/>
        </w:rPr>
        <w:t>, РБК</w:t>
      </w:r>
      <w:r w:rsidRPr="00B46DCE">
        <w:rPr>
          <w:rFonts w:ascii="Times New Roman" w:hAnsi="Times New Roman"/>
          <w:sz w:val="28"/>
          <w:szCs w:val="28"/>
        </w:rPr>
        <w:t xml:space="preserve"> </w:t>
      </w:r>
      <w:r w:rsidRPr="00B20461">
        <w:rPr>
          <w:rFonts w:ascii="Times New Roman" w:hAnsi="Times New Roman"/>
          <w:sz w:val="28"/>
          <w:szCs w:val="28"/>
        </w:rPr>
        <w:t>[</w:t>
      </w:r>
      <w:r>
        <w:rPr>
          <w:rFonts w:ascii="Times New Roman" w:hAnsi="Times New Roman"/>
          <w:sz w:val="28"/>
          <w:szCs w:val="28"/>
        </w:rPr>
        <w:t>9</w:t>
      </w:r>
      <w:r w:rsidRPr="00B20461">
        <w:rPr>
          <w:rFonts w:ascii="Times New Roman" w:hAnsi="Times New Roman"/>
          <w:sz w:val="28"/>
          <w:szCs w:val="28"/>
        </w:rPr>
        <w:t>]</w:t>
      </w:r>
      <w:r w:rsidRPr="001426A3">
        <w:rPr>
          <w:rFonts w:ascii="Times New Roman" w:hAnsi="Times New Roman"/>
          <w:sz w:val="28"/>
          <w:szCs w:val="28"/>
        </w:rPr>
        <w:t xml:space="preserve">) и </w:t>
      </w:r>
      <w:r>
        <w:rPr>
          <w:rFonts w:ascii="Times New Roman" w:hAnsi="Times New Roman"/>
          <w:sz w:val="28"/>
          <w:szCs w:val="28"/>
        </w:rPr>
        <w:t xml:space="preserve">на сайте </w:t>
      </w:r>
      <w:r w:rsidRPr="001426A3">
        <w:rPr>
          <w:rFonts w:ascii="Times New Roman" w:hAnsi="Times New Roman"/>
          <w:sz w:val="28"/>
          <w:szCs w:val="28"/>
        </w:rPr>
        <w:t>информационно</w:t>
      </w:r>
      <w:r>
        <w:rPr>
          <w:rFonts w:ascii="Times New Roman" w:hAnsi="Times New Roman"/>
          <w:sz w:val="28"/>
          <w:szCs w:val="28"/>
        </w:rPr>
        <w:t>го</w:t>
      </w:r>
      <w:r w:rsidRPr="001426A3">
        <w:rPr>
          <w:rFonts w:ascii="Times New Roman" w:hAnsi="Times New Roman"/>
          <w:sz w:val="28"/>
          <w:szCs w:val="28"/>
        </w:rPr>
        <w:t xml:space="preserve"> агентств</w:t>
      </w:r>
      <w:r>
        <w:rPr>
          <w:rFonts w:ascii="Times New Roman" w:hAnsi="Times New Roman"/>
          <w:sz w:val="28"/>
          <w:szCs w:val="28"/>
        </w:rPr>
        <w:t>а</w:t>
      </w:r>
      <w:r w:rsidRPr="001426A3">
        <w:rPr>
          <w:rFonts w:ascii="Times New Roman" w:hAnsi="Times New Roman"/>
          <w:sz w:val="28"/>
          <w:szCs w:val="28"/>
        </w:rPr>
        <w:t xml:space="preserve"> «РИА Новости</w:t>
      </w:r>
      <w:r w:rsidRPr="00B46DCE">
        <w:rPr>
          <w:rFonts w:ascii="Times New Roman" w:hAnsi="Times New Roman"/>
          <w:sz w:val="28"/>
          <w:szCs w:val="28"/>
        </w:rPr>
        <w:t>»</w:t>
      </w:r>
      <w:r w:rsidRPr="00B46DCE">
        <w:rPr>
          <w:rFonts w:ascii="Times New Roman" w:hAnsi="Times New Roman"/>
          <w:i/>
          <w:sz w:val="28"/>
          <w:szCs w:val="28"/>
        </w:rPr>
        <w:t xml:space="preserve"> </w:t>
      </w:r>
      <w:r w:rsidRPr="00B20461">
        <w:rPr>
          <w:rFonts w:ascii="Times New Roman" w:hAnsi="Times New Roman"/>
          <w:sz w:val="28"/>
          <w:szCs w:val="28"/>
        </w:rPr>
        <w:t>[</w:t>
      </w:r>
      <w:r>
        <w:rPr>
          <w:rFonts w:ascii="Times New Roman" w:hAnsi="Times New Roman"/>
          <w:sz w:val="28"/>
          <w:szCs w:val="28"/>
        </w:rPr>
        <w:t>10</w:t>
      </w:r>
      <w:r w:rsidRPr="00B20461">
        <w:rPr>
          <w:rFonts w:ascii="Times New Roman" w:hAnsi="Times New Roman"/>
          <w:sz w:val="28"/>
          <w:szCs w:val="28"/>
        </w:rPr>
        <w:t>].</w:t>
      </w:r>
      <w:r w:rsidRPr="001426A3">
        <w:rPr>
          <w:rFonts w:ascii="Times New Roman" w:hAnsi="Times New Roman"/>
          <w:sz w:val="28"/>
          <w:szCs w:val="28"/>
        </w:rPr>
        <w:t xml:space="preserve"> Однако полученное в результате транскрибирования и транслитерирования название смотрелось в русскоязычном тексте несколько чужеродно, не раскрывало его значения и без соответствующих пояснений русскому читателю, не знающему исходного языка, оставалось непонятным. Поэтому при переводе мы решили дать дополнительные комментарии, направленные на облегчение восприятия</w:t>
      </w:r>
      <w:r>
        <w:rPr>
          <w:rFonts w:ascii="Times New Roman" w:hAnsi="Times New Roman"/>
          <w:sz w:val="28"/>
          <w:szCs w:val="28"/>
        </w:rPr>
        <w:t xml:space="preserve"> русскоговорящими реципиентами </w:t>
      </w:r>
      <w:r w:rsidRPr="001426A3">
        <w:rPr>
          <w:rFonts w:ascii="Times New Roman" w:hAnsi="Times New Roman"/>
          <w:sz w:val="28"/>
          <w:szCs w:val="28"/>
        </w:rPr>
        <w:t>чуждых им реалий, то есть таким образом мы учли прагматический аспект: информацию, содержащуюся в исходном тексте имплицитно (то есть известную носителю ИЯ как часть его «фоновых знаний»), в тексте перевода выразили эксплицитно</w:t>
      </w:r>
      <w:r>
        <w:rPr>
          <w:rFonts w:ascii="Times New Roman" w:hAnsi="Times New Roman"/>
          <w:sz w:val="28"/>
          <w:szCs w:val="28"/>
        </w:rPr>
        <w:t xml:space="preserve"> </w:t>
      </w:r>
      <w:r w:rsidRPr="00547CD8">
        <w:rPr>
          <w:rFonts w:ascii="Times New Roman" w:hAnsi="Times New Roman"/>
          <w:sz w:val="28"/>
          <w:szCs w:val="28"/>
        </w:rPr>
        <w:t>[</w:t>
      </w:r>
      <w:r>
        <w:rPr>
          <w:rFonts w:ascii="Times New Roman" w:hAnsi="Times New Roman"/>
          <w:sz w:val="28"/>
          <w:szCs w:val="28"/>
        </w:rPr>
        <w:t>11</w:t>
      </w:r>
      <w:r w:rsidRPr="00547CD8">
        <w:rPr>
          <w:rFonts w:ascii="Times New Roman" w:hAnsi="Times New Roman"/>
          <w:sz w:val="28"/>
          <w:szCs w:val="28"/>
        </w:rPr>
        <w:t>]</w:t>
      </w:r>
      <w:r w:rsidRPr="001426A3">
        <w:rPr>
          <w:rFonts w:ascii="Times New Roman" w:hAnsi="Times New Roman"/>
          <w:sz w:val="28"/>
          <w:szCs w:val="28"/>
        </w:rPr>
        <w:t>:</w:t>
      </w:r>
    </w:p>
    <w:p w:rsidR="00D21B9D" w:rsidRPr="00CA6C2E" w:rsidRDefault="00D21B9D" w:rsidP="00D21B9D">
      <w:pPr>
        <w:spacing w:after="0" w:line="240" w:lineRule="auto"/>
        <w:ind w:firstLine="709"/>
        <w:jc w:val="both"/>
        <w:rPr>
          <w:rFonts w:ascii="Times New Roman" w:hAnsi="Times New Roman"/>
          <w:i/>
          <w:sz w:val="28"/>
          <w:szCs w:val="28"/>
          <w:lang w:val="de-DE"/>
        </w:rPr>
      </w:pPr>
      <w:r w:rsidRPr="00CA6C2E">
        <w:rPr>
          <w:rFonts w:ascii="Times New Roman" w:hAnsi="Times New Roman"/>
          <w:i/>
          <w:sz w:val="28"/>
          <w:szCs w:val="28"/>
          <w:lang w:val="de-DE"/>
        </w:rPr>
        <w:t>Starker Wind verhindert Orion-Testflug.</w:t>
      </w:r>
    </w:p>
    <w:p w:rsidR="00D21B9D" w:rsidRPr="00CA6C2E" w:rsidRDefault="00D21B9D" w:rsidP="00D21B9D">
      <w:pPr>
        <w:spacing w:after="0" w:line="240" w:lineRule="auto"/>
        <w:ind w:firstLine="709"/>
        <w:jc w:val="both"/>
        <w:rPr>
          <w:rFonts w:ascii="Times New Roman" w:hAnsi="Times New Roman"/>
          <w:i/>
          <w:sz w:val="28"/>
          <w:szCs w:val="28"/>
        </w:rPr>
      </w:pPr>
      <w:r w:rsidRPr="00CA6C2E">
        <w:rPr>
          <w:rFonts w:ascii="Times New Roman" w:hAnsi="Times New Roman"/>
          <w:i/>
          <w:sz w:val="28"/>
          <w:szCs w:val="28"/>
        </w:rPr>
        <w:t xml:space="preserve">Сильный ветер помешал испытательному полету </w:t>
      </w:r>
      <w:r>
        <w:rPr>
          <w:rFonts w:ascii="Times New Roman" w:hAnsi="Times New Roman"/>
          <w:i/>
          <w:sz w:val="28"/>
          <w:szCs w:val="28"/>
        </w:rPr>
        <w:t>космического корабля США Орион (перевод мой. – А. А.)</w:t>
      </w:r>
    </w:p>
    <w:p w:rsidR="00D21B9D" w:rsidRPr="00DD4AFB" w:rsidRDefault="00D21B9D" w:rsidP="00D21B9D">
      <w:pPr>
        <w:spacing w:after="0" w:line="240" w:lineRule="auto"/>
        <w:ind w:firstLine="709"/>
        <w:jc w:val="both"/>
        <w:rPr>
          <w:rFonts w:ascii="Times New Roman" w:hAnsi="Times New Roman"/>
          <w:i/>
          <w:sz w:val="28"/>
          <w:szCs w:val="28"/>
          <w:lang w:val="de-DE"/>
        </w:rPr>
      </w:pPr>
      <w:r w:rsidRPr="00DD4AFB">
        <w:rPr>
          <w:rFonts w:ascii="Times New Roman" w:hAnsi="Times New Roman"/>
          <w:i/>
          <w:sz w:val="28"/>
          <w:szCs w:val="28"/>
          <w:lang w:val="de-DE"/>
        </w:rPr>
        <w:t>Als Raumfahrtingenieur leitet Christian Grimm</w:t>
      </w:r>
      <w:r w:rsidRPr="00DD4AFB">
        <w:rPr>
          <w:rFonts w:ascii="Times New Roman" w:hAnsi="Times New Roman"/>
          <w:b/>
          <w:i/>
          <w:sz w:val="28"/>
          <w:szCs w:val="28"/>
          <w:lang w:val="de-DE"/>
        </w:rPr>
        <w:t xml:space="preserve"> </w:t>
      </w:r>
      <w:r w:rsidRPr="00DD4AFB">
        <w:rPr>
          <w:rFonts w:ascii="Times New Roman" w:hAnsi="Times New Roman"/>
          <w:i/>
          <w:sz w:val="28"/>
          <w:szCs w:val="28"/>
          <w:lang w:val="de-DE"/>
        </w:rPr>
        <w:t>die Tests an Mascot, dem Mobile Asteroid Surface Scout.</w:t>
      </w:r>
    </w:p>
    <w:p w:rsidR="00D21B9D" w:rsidRPr="001426A3" w:rsidRDefault="00D21B9D" w:rsidP="00D21B9D">
      <w:pPr>
        <w:spacing w:after="0" w:line="240" w:lineRule="auto"/>
        <w:ind w:firstLine="709"/>
        <w:jc w:val="both"/>
        <w:rPr>
          <w:rFonts w:ascii="Times New Roman" w:hAnsi="Times New Roman"/>
          <w:sz w:val="28"/>
          <w:szCs w:val="28"/>
        </w:rPr>
      </w:pPr>
      <w:r w:rsidRPr="00CA6C2E">
        <w:rPr>
          <w:rFonts w:ascii="Times New Roman" w:hAnsi="Times New Roman"/>
          <w:i/>
          <w:sz w:val="28"/>
          <w:szCs w:val="28"/>
        </w:rPr>
        <w:t xml:space="preserve">Будучи инженером космических полетов, Кристиан Гримм руководит проведением испытаний посадочного модуля Маскот (англ. </w:t>
      </w:r>
      <w:r w:rsidRPr="00CA6C2E">
        <w:rPr>
          <w:rFonts w:ascii="Times New Roman" w:hAnsi="Times New Roman"/>
          <w:i/>
          <w:sz w:val="28"/>
          <w:szCs w:val="28"/>
          <w:lang w:val="de-DE"/>
        </w:rPr>
        <w:t>Mascot</w:t>
      </w:r>
      <w:r w:rsidRPr="00CA6C2E">
        <w:rPr>
          <w:rFonts w:ascii="Times New Roman" w:hAnsi="Times New Roman"/>
          <w:i/>
          <w:sz w:val="28"/>
          <w:szCs w:val="28"/>
        </w:rPr>
        <w:t>: Mobile Asteroid Surface Scout – мобильный</w:t>
      </w:r>
      <w:r w:rsidRPr="001426A3">
        <w:rPr>
          <w:rFonts w:ascii="Times New Roman" w:hAnsi="Times New Roman"/>
          <w:i/>
          <w:sz w:val="28"/>
          <w:szCs w:val="28"/>
        </w:rPr>
        <w:t xml:space="preserve"> разведчик на поверхности астероида</w:t>
      </w:r>
      <w:r w:rsidRPr="00CA6C2E">
        <w:rPr>
          <w:rFonts w:ascii="Times New Roman" w:hAnsi="Times New Roman"/>
          <w:i/>
          <w:sz w:val="28"/>
          <w:szCs w:val="28"/>
        </w:rPr>
        <w:t>) (перевод мой</w:t>
      </w:r>
      <w:r>
        <w:rPr>
          <w:rFonts w:ascii="Times New Roman" w:hAnsi="Times New Roman"/>
          <w:i/>
          <w:sz w:val="28"/>
          <w:szCs w:val="28"/>
        </w:rPr>
        <w:t>.</w:t>
      </w:r>
      <w:r w:rsidRPr="00CA6C2E">
        <w:rPr>
          <w:rFonts w:ascii="Times New Roman" w:hAnsi="Times New Roman"/>
          <w:i/>
          <w:sz w:val="28"/>
          <w:szCs w:val="28"/>
        </w:rPr>
        <w:t xml:space="preserve"> – А. А.).</w:t>
      </w:r>
    </w:p>
    <w:p w:rsidR="00D21B9D" w:rsidRDefault="00D21B9D" w:rsidP="00D21B9D">
      <w:pPr>
        <w:spacing w:after="0" w:line="240" w:lineRule="auto"/>
        <w:ind w:firstLine="709"/>
        <w:jc w:val="both"/>
        <w:rPr>
          <w:rFonts w:ascii="Times New Roman" w:hAnsi="Times New Roman"/>
          <w:sz w:val="28"/>
          <w:szCs w:val="28"/>
        </w:rPr>
      </w:pPr>
      <w:r w:rsidRPr="001426A3">
        <w:rPr>
          <w:rFonts w:ascii="Times New Roman" w:hAnsi="Times New Roman"/>
          <w:sz w:val="28"/>
          <w:szCs w:val="28"/>
        </w:rPr>
        <w:t xml:space="preserve">Вторая трудность, с которой мы столкнулись, касалась перевода узкоспециальных терминов. Перед нами стояла задача передать читателям содержание статей, сохранив при этом характерные особенности научно-популярного стиля, </w:t>
      </w:r>
      <w:r>
        <w:rPr>
          <w:rFonts w:ascii="Times New Roman" w:hAnsi="Times New Roman"/>
          <w:sz w:val="28"/>
          <w:szCs w:val="28"/>
        </w:rPr>
        <w:t>а именно:</w:t>
      </w:r>
      <w:r w:rsidRPr="001426A3">
        <w:rPr>
          <w:rFonts w:ascii="Times New Roman" w:hAnsi="Times New Roman"/>
          <w:sz w:val="28"/>
          <w:szCs w:val="28"/>
        </w:rPr>
        <w:t xml:space="preserve"> точность</w:t>
      </w:r>
      <w:r>
        <w:rPr>
          <w:rFonts w:ascii="Times New Roman" w:hAnsi="Times New Roman"/>
          <w:sz w:val="28"/>
          <w:szCs w:val="28"/>
        </w:rPr>
        <w:t xml:space="preserve"> и чёткость изложения, чему</w:t>
      </w:r>
      <w:r w:rsidRPr="001426A3">
        <w:rPr>
          <w:rFonts w:ascii="Times New Roman" w:hAnsi="Times New Roman"/>
          <w:sz w:val="28"/>
          <w:szCs w:val="28"/>
        </w:rPr>
        <w:t xml:space="preserve">, в свою очередь, способствует использование в тексте терминов. Поэтому опустить их мы никоим образом не могли. </w:t>
      </w:r>
      <w:r>
        <w:rPr>
          <w:rFonts w:ascii="Times New Roman" w:hAnsi="Times New Roman"/>
          <w:sz w:val="28"/>
          <w:szCs w:val="28"/>
        </w:rPr>
        <w:t xml:space="preserve">Было принято решение </w:t>
      </w:r>
      <w:r w:rsidRPr="001426A3">
        <w:rPr>
          <w:rFonts w:ascii="Times New Roman" w:hAnsi="Times New Roman"/>
          <w:sz w:val="28"/>
          <w:szCs w:val="28"/>
        </w:rPr>
        <w:t xml:space="preserve">использовать при переводе пояснения, которые можно как интегрировать непосредственно в переведенный текст, так и оформить в виде </w:t>
      </w:r>
      <w:r>
        <w:rPr>
          <w:rFonts w:ascii="Times New Roman" w:hAnsi="Times New Roman"/>
          <w:sz w:val="28"/>
          <w:szCs w:val="28"/>
        </w:rPr>
        <w:t>сносок</w:t>
      </w:r>
      <w:r w:rsidRPr="001426A3">
        <w:rPr>
          <w:rFonts w:ascii="Times New Roman" w:hAnsi="Times New Roman"/>
          <w:sz w:val="28"/>
          <w:szCs w:val="28"/>
        </w:rPr>
        <w:t xml:space="preserve">. </w:t>
      </w:r>
      <w:r>
        <w:rPr>
          <w:rFonts w:ascii="Times New Roman" w:hAnsi="Times New Roman"/>
          <w:sz w:val="28"/>
          <w:szCs w:val="28"/>
        </w:rPr>
        <w:t xml:space="preserve">Например, при переводе термина </w:t>
      </w:r>
      <w:r w:rsidRPr="00B46DCE">
        <w:rPr>
          <w:rFonts w:ascii="Times New Roman" w:hAnsi="Times New Roman"/>
          <w:i/>
          <w:sz w:val="28"/>
          <w:szCs w:val="28"/>
        </w:rPr>
        <w:t>Fluchtgeschwindigkeit,</w:t>
      </w:r>
      <w:r w:rsidRPr="001426A3">
        <w:rPr>
          <w:rFonts w:ascii="Times New Roman" w:hAnsi="Times New Roman"/>
          <w:sz w:val="28"/>
          <w:szCs w:val="28"/>
        </w:rPr>
        <w:t xml:space="preserve"> которому в русском языке соответствует понятие «вторая космическая скорость», мы воспользовались оформили пояснение в виде </w:t>
      </w:r>
      <w:r>
        <w:rPr>
          <w:rFonts w:ascii="Times New Roman" w:hAnsi="Times New Roman"/>
          <w:sz w:val="28"/>
          <w:szCs w:val="28"/>
        </w:rPr>
        <w:t>сноски</w:t>
      </w:r>
      <w:r w:rsidRPr="001426A3">
        <w:rPr>
          <w:rFonts w:ascii="Times New Roman" w:hAnsi="Times New Roman"/>
          <w:sz w:val="28"/>
          <w:szCs w:val="28"/>
        </w:rPr>
        <w:t>, поско</w:t>
      </w:r>
      <w:r>
        <w:rPr>
          <w:rFonts w:ascii="Times New Roman" w:hAnsi="Times New Roman"/>
          <w:sz w:val="28"/>
          <w:szCs w:val="28"/>
        </w:rPr>
        <w:t xml:space="preserve">льку само определение термина </w:t>
      </w:r>
      <w:r w:rsidRPr="001426A3">
        <w:rPr>
          <w:rFonts w:ascii="Times New Roman" w:hAnsi="Times New Roman"/>
          <w:sz w:val="28"/>
          <w:szCs w:val="28"/>
        </w:rPr>
        <w:t xml:space="preserve">увеличивает объем текста перевода и поэтому </w:t>
      </w:r>
      <w:r>
        <w:rPr>
          <w:rFonts w:ascii="Times New Roman" w:hAnsi="Times New Roman"/>
          <w:sz w:val="28"/>
          <w:szCs w:val="28"/>
        </w:rPr>
        <w:t>может быть</w:t>
      </w:r>
      <w:r w:rsidRPr="001426A3">
        <w:rPr>
          <w:rFonts w:ascii="Times New Roman" w:hAnsi="Times New Roman"/>
          <w:sz w:val="28"/>
          <w:szCs w:val="28"/>
        </w:rPr>
        <w:t xml:space="preserve"> интегрирова</w:t>
      </w:r>
      <w:r>
        <w:rPr>
          <w:rFonts w:ascii="Times New Roman" w:hAnsi="Times New Roman"/>
          <w:sz w:val="28"/>
          <w:szCs w:val="28"/>
        </w:rPr>
        <w:t>но</w:t>
      </w:r>
      <w:r w:rsidRPr="001426A3">
        <w:rPr>
          <w:rFonts w:ascii="Times New Roman" w:hAnsi="Times New Roman"/>
          <w:sz w:val="28"/>
          <w:szCs w:val="28"/>
        </w:rPr>
        <w:t xml:space="preserve"> в переводной текст: </w:t>
      </w:r>
    </w:p>
    <w:p w:rsidR="00D21B9D" w:rsidRPr="00DD4AFB" w:rsidRDefault="00D21B9D" w:rsidP="00D21B9D">
      <w:pPr>
        <w:spacing w:after="0" w:line="240" w:lineRule="auto"/>
        <w:ind w:firstLine="709"/>
        <w:jc w:val="both"/>
        <w:rPr>
          <w:rFonts w:ascii="Times New Roman" w:hAnsi="Times New Roman"/>
          <w:i/>
          <w:sz w:val="28"/>
          <w:szCs w:val="28"/>
          <w:lang w:val="de-DE"/>
        </w:rPr>
      </w:pPr>
      <w:r w:rsidRPr="00DD4AFB">
        <w:rPr>
          <w:rFonts w:ascii="Times New Roman" w:hAnsi="Times New Roman"/>
          <w:i/>
          <w:sz w:val="28"/>
          <w:szCs w:val="28"/>
          <w:lang w:val="de-DE"/>
        </w:rPr>
        <w:t>"</w:t>
      </w:r>
      <w:r w:rsidRPr="00F05769">
        <w:rPr>
          <w:rFonts w:ascii="Times New Roman" w:hAnsi="Times New Roman"/>
          <w:i/>
          <w:sz w:val="28"/>
          <w:szCs w:val="28"/>
          <w:lang w:val="de-DE"/>
        </w:rPr>
        <w:t>Wir</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m</w:t>
      </w:r>
      <w:r w:rsidRPr="00DD4AFB">
        <w:rPr>
          <w:rFonts w:ascii="Times New Roman" w:hAnsi="Times New Roman"/>
          <w:i/>
          <w:sz w:val="28"/>
          <w:szCs w:val="28"/>
          <w:lang w:val="de-DE"/>
        </w:rPr>
        <w:t>ü</w:t>
      </w:r>
      <w:r w:rsidRPr="00F05769">
        <w:rPr>
          <w:rFonts w:ascii="Times New Roman" w:hAnsi="Times New Roman"/>
          <w:i/>
          <w:sz w:val="28"/>
          <w:szCs w:val="28"/>
          <w:lang w:val="de-DE"/>
        </w:rPr>
        <w:t>ssen</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nat</w:t>
      </w:r>
      <w:r w:rsidRPr="00DD4AFB">
        <w:rPr>
          <w:rFonts w:ascii="Times New Roman" w:hAnsi="Times New Roman"/>
          <w:i/>
          <w:sz w:val="28"/>
          <w:szCs w:val="28"/>
          <w:lang w:val="de-DE"/>
        </w:rPr>
        <w:t>ü</w:t>
      </w:r>
      <w:r w:rsidRPr="00F05769">
        <w:rPr>
          <w:rFonts w:ascii="Times New Roman" w:hAnsi="Times New Roman"/>
          <w:i/>
          <w:sz w:val="28"/>
          <w:szCs w:val="28"/>
          <w:lang w:val="de-DE"/>
        </w:rPr>
        <w:t>rlich</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aufpassen</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dass</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er</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nicht</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zu</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hoch</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springt</w:t>
      </w:r>
      <w:r w:rsidRPr="00DD4AFB">
        <w:rPr>
          <w:rFonts w:ascii="Times New Roman" w:hAnsi="Times New Roman"/>
          <w:i/>
          <w:sz w:val="28"/>
          <w:szCs w:val="28"/>
          <w:lang w:val="de-DE"/>
        </w:rPr>
        <w:t xml:space="preserve">, </w:t>
      </w:r>
      <w:r w:rsidRPr="00CA6C2E">
        <w:rPr>
          <w:rFonts w:ascii="Times New Roman" w:hAnsi="Times New Roman"/>
          <w:bCs/>
          <w:i/>
          <w:sz w:val="28"/>
          <w:szCs w:val="28"/>
          <w:lang w:val="de-DE"/>
        </w:rPr>
        <w:t>Fluchtgeschwindigkeit</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erreicht</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und</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ins</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All</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abhebt</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erkl</w:t>
      </w:r>
      <w:r w:rsidRPr="00DD4AFB">
        <w:rPr>
          <w:rFonts w:ascii="Times New Roman" w:hAnsi="Times New Roman"/>
          <w:i/>
          <w:sz w:val="28"/>
          <w:szCs w:val="28"/>
          <w:lang w:val="de-DE"/>
        </w:rPr>
        <w:t>ä</w:t>
      </w:r>
      <w:r w:rsidRPr="00F05769">
        <w:rPr>
          <w:rFonts w:ascii="Times New Roman" w:hAnsi="Times New Roman"/>
          <w:i/>
          <w:sz w:val="28"/>
          <w:szCs w:val="28"/>
          <w:lang w:val="de-DE"/>
        </w:rPr>
        <w:t>rt</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Christian</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Grimm</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durch</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seinen</w:t>
      </w:r>
      <w:r w:rsidRPr="00DD4AFB">
        <w:rPr>
          <w:rFonts w:ascii="Times New Roman" w:hAnsi="Times New Roman"/>
          <w:i/>
          <w:sz w:val="28"/>
          <w:szCs w:val="28"/>
          <w:lang w:val="de-DE"/>
        </w:rPr>
        <w:t xml:space="preserve"> </w:t>
      </w:r>
      <w:r w:rsidRPr="00F05769">
        <w:rPr>
          <w:rFonts w:ascii="Times New Roman" w:hAnsi="Times New Roman"/>
          <w:i/>
          <w:sz w:val="28"/>
          <w:szCs w:val="28"/>
          <w:lang w:val="de-DE"/>
        </w:rPr>
        <w:t>Mundschutz</w:t>
      </w:r>
      <w:r w:rsidRPr="00DD4AFB">
        <w:rPr>
          <w:rFonts w:ascii="Times New Roman" w:hAnsi="Times New Roman"/>
          <w:i/>
          <w:sz w:val="28"/>
          <w:szCs w:val="28"/>
          <w:lang w:val="de-DE"/>
        </w:rPr>
        <w:t>.</w:t>
      </w:r>
    </w:p>
    <w:p w:rsidR="00D21B9D" w:rsidRPr="00F05769" w:rsidRDefault="00D21B9D" w:rsidP="00D21B9D">
      <w:pPr>
        <w:spacing w:after="0" w:line="240" w:lineRule="auto"/>
        <w:ind w:firstLine="709"/>
        <w:jc w:val="both"/>
        <w:rPr>
          <w:rFonts w:ascii="Times New Roman" w:hAnsi="Times New Roman"/>
          <w:i/>
          <w:sz w:val="28"/>
          <w:szCs w:val="28"/>
        </w:rPr>
      </w:pPr>
      <w:r w:rsidRPr="00D21B9D">
        <w:rPr>
          <w:rFonts w:ascii="Times New Roman" w:hAnsi="Times New Roman"/>
          <w:i/>
          <w:sz w:val="28"/>
          <w:szCs w:val="28"/>
          <w:lang w:val="en-US"/>
        </w:rPr>
        <w:lastRenderedPageBreak/>
        <w:t xml:space="preserve"> </w:t>
      </w:r>
      <w:r w:rsidRPr="00F05769">
        <w:rPr>
          <w:rFonts w:ascii="Times New Roman" w:hAnsi="Times New Roman"/>
          <w:i/>
          <w:sz w:val="28"/>
          <w:szCs w:val="28"/>
        </w:rPr>
        <w:t xml:space="preserve">«Разумеется, мы должны следить за тем, чтобы модуль </w:t>
      </w:r>
      <w:r>
        <w:rPr>
          <w:rFonts w:ascii="Times New Roman" w:hAnsi="Times New Roman"/>
          <w:i/>
          <w:sz w:val="28"/>
          <w:szCs w:val="28"/>
        </w:rPr>
        <w:t xml:space="preserve">взлетел </w:t>
      </w:r>
      <w:r w:rsidRPr="00F05769">
        <w:rPr>
          <w:rFonts w:ascii="Times New Roman" w:hAnsi="Times New Roman"/>
          <w:i/>
          <w:sz w:val="28"/>
          <w:szCs w:val="28"/>
        </w:rPr>
        <w:t>не очень высоко</w:t>
      </w:r>
      <w:r>
        <w:rPr>
          <w:rFonts w:ascii="Times New Roman" w:hAnsi="Times New Roman"/>
          <w:i/>
          <w:sz w:val="28"/>
          <w:szCs w:val="28"/>
        </w:rPr>
        <w:t xml:space="preserve">, дабы он не приобрел </w:t>
      </w:r>
      <w:r w:rsidRPr="00F05769">
        <w:rPr>
          <w:rFonts w:ascii="Times New Roman" w:hAnsi="Times New Roman"/>
          <w:i/>
          <w:sz w:val="28"/>
          <w:szCs w:val="28"/>
        </w:rPr>
        <w:t>вторую космическую скорость</w:t>
      </w:r>
      <w:r>
        <w:rPr>
          <w:rStyle w:val="a7"/>
          <w:rFonts w:ascii="Times New Roman" w:hAnsi="Times New Roman"/>
          <w:i/>
          <w:sz w:val="28"/>
          <w:szCs w:val="28"/>
        </w:rPr>
        <w:footnoteReference w:id="4"/>
      </w:r>
      <w:r w:rsidRPr="00F05769">
        <w:rPr>
          <w:rFonts w:ascii="Times New Roman" w:hAnsi="Times New Roman"/>
          <w:i/>
          <w:sz w:val="28"/>
          <w:szCs w:val="28"/>
        </w:rPr>
        <w:t xml:space="preserve"> и не преодолел гравитационное притяжение астероида», - через медицинскую маску объясняет Кристиан Гримм</w:t>
      </w:r>
      <w:r>
        <w:rPr>
          <w:rFonts w:ascii="Times New Roman" w:hAnsi="Times New Roman"/>
          <w:i/>
          <w:sz w:val="28"/>
          <w:szCs w:val="28"/>
        </w:rPr>
        <w:t xml:space="preserve"> (перевод мой. – А.А.)</w:t>
      </w:r>
      <w:r w:rsidRPr="00F05769">
        <w:rPr>
          <w:rFonts w:ascii="Times New Roman" w:hAnsi="Times New Roman"/>
          <w:i/>
          <w:sz w:val="28"/>
          <w:szCs w:val="28"/>
        </w:rPr>
        <w:t xml:space="preserve">. </w:t>
      </w:r>
    </w:p>
    <w:p w:rsidR="00D21B9D" w:rsidRPr="001426A3" w:rsidRDefault="00D21B9D" w:rsidP="00D21B9D">
      <w:pPr>
        <w:spacing w:after="0" w:line="240" w:lineRule="auto"/>
        <w:ind w:firstLine="709"/>
        <w:jc w:val="both"/>
        <w:rPr>
          <w:rFonts w:ascii="Times New Roman" w:hAnsi="Times New Roman"/>
          <w:i/>
          <w:sz w:val="28"/>
          <w:szCs w:val="28"/>
        </w:rPr>
      </w:pPr>
      <w:r w:rsidRPr="001426A3">
        <w:rPr>
          <w:rFonts w:ascii="Times New Roman" w:hAnsi="Times New Roman"/>
          <w:sz w:val="28"/>
          <w:szCs w:val="28"/>
        </w:rPr>
        <w:t>Кроме того, трудности при переводе терминологии были связаны также с различиями в значении терминов на ИЯ (немецком) и на ПЯ (русском). В особенно</w:t>
      </w:r>
      <w:r>
        <w:rPr>
          <w:rFonts w:ascii="Times New Roman" w:hAnsi="Times New Roman"/>
          <w:sz w:val="28"/>
          <w:szCs w:val="28"/>
        </w:rPr>
        <w:t>й степени это касается глагола</w:t>
      </w:r>
      <w:r w:rsidRPr="00B46DCE">
        <w:rPr>
          <w:rFonts w:ascii="Times New Roman" w:hAnsi="Times New Roman"/>
          <w:i/>
          <w:sz w:val="28"/>
          <w:szCs w:val="28"/>
        </w:rPr>
        <w:t xml:space="preserve"> landen </w:t>
      </w:r>
      <w:r>
        <w:rPr>
          <w:rFonts w:ascii="Times New Roman" w:hAnsi="Times New Roman"/>
          <w:sz w:val="28"/>
          <w:szCs w:val="28"/>
        </w:rPr>
        <w:t xml:space="preserve">в предложении </w:t>
      </w:r>
      <w:r w:rsidRPr="00B46DCE">
        <w:rPr>
          <w:rFonts w:ascii="Times New Roman" w:hAnsi="Times New Roman"/>
          <w:i/>
          <w:sz w:val="28"/>
          <w:szCs w:val="28"/>
        </w:rPr>
        <w:t>„</w:t>
      </w:r>
      <w:r w:rsidRPr="001426A3">
        <w:rPr>
          <w:rFonts w:ascii="Times New Roman" w:hAnsi="Times New Roman"/>
          <w:i/>
          <w:sz w:val="28"/>
          <w:szCs w:val="28"/>
          <w:lang w:val="de-DE"/>
        </w:rPr>
        <w:t>Viereinhalb</w:t>
      </w:r>
      <w:r w:rsidRPr="001426A3">
        <w:rPr>
          <w:rFonts w:ascii="Times New Roman" w:hAnsi="Times New Roman"/>
          <w:i/>
          <w:sz w:val="28"/>
          <w:szCs w:val="28"/>
        </w:rPr>
        <w:t xml:space="preserve"> </w:t>
      </w:r>
      <w:r w:rsidRPr="001426A3">
        <w:rPr>
          <w:rFonts w:ascii="Times New Roman" w:hAnsi="Times New Roman"/>
          <w:i/>
          <w:sz w:val="28"/>
          <w:szCs w:val="28"/>
          <w:lang w:val="de-DE"/>
        </w:rPr>
        <w:t>Stunden</w:t>
      </w:r>
      <w:r w:rsidRPr="001426A3">
        <w:rPr>
          <w:rFonts w:ascii="Times New Roman" w:hAnsi="Times New Roman"/>
          <w:i/>
          <w:sz w:val="28"/>
          <w:szCs w:val="28"/>
        </w:rPr>
        <w:t xml:space="preserve"> </w:t>
      </w:r>
      <w:r w:rsidRPr="001426A3">
        <w:rPr>
          <w:rFonts w:ascii="Times New Roman" w:hAnsi="Times New Roman"/>
          <w:i/>
          <w:sz w:val="28"/>
          <w:szCs w:val="28"/>
          <w:lang w:val="de-DE"/>
        </w:rPr>
        <w:t>sp</w:t>
      </w:r>
      <w:r w:rsidRPr="001426A3">
        <w:rPr>
          <w:rFonts w:ascii="Times New Roman" w:hAnsi="Times New Roman"/>
          <w:i/>
          <w:sz w:val="28"/>
          <w:szCs w:val="28"/>
        </w:rPr>
        <w:t>ä</w:t>
      </w:r>
      <w:r w:rsidRPr="001426A3">
        <w:rPr>
          <w:rFonts w:ascii="Times New Roman" w:hAnsi="Times New Roman"/>
          <w:i/>
          <w:sz w:val="28"/>
          <w:szCs w:val="28"/>
          <w:lang w:val="de-DE"/>
        </w:rPr>
        <w:t>ter</w:t>
      </w:r>
      <w:r w:rsidRPr="001426A3">
        <w:rPr>
          <w:rFonts w:ascii="Times New Roman" w:hAnsi="Times New Roman"/>
          <w:i/>
          <w:sz w:val="28"/>
          <w:szCs w:val="28"/>
        </w:rPr>
        <w:t xml:space="preserve"> </w:t>
      </w:r>
      <w:r w:rsidRPr="001426A3">
        <w:rPr>
          <w:rFonts w:ascii="Times New Roman" w:hAnsi="Times New Roman"/>
          <w:i/>
          <w:sz w:val="28"/>
          <w:szCs w:val="28"/>
          <w:lang w:val="de-DE"/>
        </w:rPr>
        <w:t>soll</w:t>
      </w:r>
      <w:r w:rsidRPr="001426A3">
        <w:rPr>
          <w:rFonts w:ascii="Times New Roman" w:hAnsi="Times New Roman"/>
          <w:i/>
          <w:sz w:val="28"/>
          <w:szCs w:val="28"/>
        </w:rPr>
        <w:t xml:space="preserve"> </w:t>
      </w:r>
      <w:r w:rsidRPr="001426A3">
        <w:rPr>
          <w:rFonts w:ascii="Times New Roman" w:hAnsi="Times New Roman"/>
          <w:i/>
          <w:sz w:val="28"/>
          <w:szCs w:val="28"/>
          <w:lang w:val="de-DE"/>
        </w:rPr>
        <w:t>Orion</w:t>
      </w:r>
      <w:r w:rsidRPr="001426A3">
        <w:rPr>
          <w:rFonts w:ascii="Times New Roman" w:hAnsi="Times New Roman"/>
          <w:i/>
          <w:sz w:val="28"/>
          <w:szCs w:val="28"/>
        </w:rPr>
        <w:t xml:space="preserve"> </w:t>
      </w:r>
      <w:r w:rsidRPr="001426A3">
        <w:rPr>
          <w:rFonts w:ascii="Times New Roman" w:hAnsi="Times New Roman"/>
          <w:i/>
          <w:sz w:val="28"/>
          <w:szCs w:val="28"/>
          <w:lang w:val="de-DE"/>
        </w:rPr>
        <w:t>s</w:t>
      </w:r>
      <w:r w:rsidRPr="001426A3">
        <w:rPr>
          <w:rFonts w:ascii="Times New Roman" w:hAnsi="Times New Roman"/>
          <w:i/>
          <w:sz w:val="28"/>
          <w:szCs w:val="28"/>
        </w:rPr>
        <w:t>ü</w:t>
      </w:r>
      <w:r w:rsidRPr="001426A3">
        <w:rPr>
          <w:rFonts w:ascii="Times New Roman" w:hAnsi="Times New Roman"/>
          <w:i/>
          <w:sz w:val="28"/>
          <w:szCs w:val="28"/>
          <w:lang w:val="de-DE"/>
        </w:rPr>
        <w:t>dwestlich</w:t>
      </w:r>
      <w:r w:rsidRPr="001426A3">
        <w:rPr>
          <w:rFonts w:ascii="Times New Roman" w:hAnsi="Times New Roman"/>
          <w:i/>
          <w:sz w:val="28"/>
          <w:szCs w:val="28"/>
        </w:rPr>
        <w:t xml:space="preserve"> </w:t>
      </w:r>
      <w:r w:rsidRPr="001426A3">
        <w:rPr>
          <w:rFonts w:ascii="Times New Roman" w:hAnsi="Times New Roman"/>
          <w:i/>
          <w:sz w:val="28"/>
          <w:szCs w:val="28"/>
          <w:lang w:val="de-DE"/>
        </w:rPr>
        <w:t>der</w:t>
      </w:r>
      <w:r w:rsidRPr="001426A3">
        <w:rPr>
          <w:rFonts w:ascii="Times New Roman" w:hAnsi="Times New Roman"/>
          <w:i/>
          <w:sz w:val="28"/>
          <w:szCs w:val="28"/>
        </w:rPr>
        <w:t xml:space="preserve"> </w:t>
      </w:r>
      <w:r w:rsidRPr="001426A3">
        <w:rPr>
          <w:rFonts w:ascii="Times New Roman" w:hAnsi="Times New Roman"/>
          <w:i/>
          <w:sz w:val="28"/>
          <w:szCs w:val="28"/>
          <w:lang w:val="de-DE"/>
        </w:rPr>
        <w:t>kalifornischen</w:t>
      </w:r>
      <w:r w:rsidRPr="001426A3">
        <w:rPr>
          <w:rFonts w:ascii="Times New Roman" w:hAnsi="Times New Roman"/>
          <w:i/>
          <w:sz w:val="28"/>
          <w:szCs w:val="28"/>
        </w:rPr>
        <w:t xml:space="preserve"> </w:t>
      </w:r>
      <w:r w:rsidRPr="001426A3">
        <w:rPr>
          <w:rFonts w:ascii="Times New Roman" w:hAnsi="Times New Roman"/>
          <w:i/>
          <w:sz w:val="28"/>
          <w:szCs w:val="28"/>
          <w:lang w:val="de-DE"/>
        </w:rPr>
        <w:t>K</w:t>
      </w:r>
      <w:r w:rsidRPr="001426A3">
        <w:rPr>
          <w:rFonts w:ascii="Times New Roman" w:hAnsi="Times New Roman"/>
          <w:i/>
          <w:sz w:val="28"/>
          <w:szCs w:val="28"/>
        </w:rPr>
        <w:t>ü</w:t>
      </w:r>
      <w:r w:rsidRPr="001426A3">
        <w:rPr>
          <w:rFonts w:ascii="Times New Roman" w:hAnsi="Times New Roman"/>
          <w:i/>
          <w:sz w:val="28"/>
          <w:szCs w:val="28"/>
          <w:lang w:val="de-DE"/>
        </w:rPr>
        <w:t>ste</w:t>
      </w:r>
      <w:r w:rsidRPr="001426A3">
        <w:rPr>
          <w:rFonts w:ascii="Times New Roman" w:hAnsi="Times New Roman"/>
          <w:i/>
          <w:sz w:val="28"/>
          <w:szCs w:val="28"/>
        </w:rPr>
        <w:t xml:space="preserve"> </w:t>
      </w:r>
      <w:r w:rsidRPr="001426A3">
        <w:rPr>
          <w:rFonts w:ascii="Times New Roman" w:hAnsi="Times New Roman"/>
          <w:i/>
          <w:sz w:val="28"/>
          <w:szCs w:val="28"/>
          <w:lang w:val="de-DE"/>
        </w:rPr>
        <w:t>im</w:t>
      </w:r>
      <w:r w:rsidRPr="001426A3">
        <w:rPr>
          <w:rFonts w:ascii="Times New Roman" w:hAnsi="Times New Roman"/>
          <w:i/>
          <w:sz w:val="28"/>
          <w:szCs w:val="28"/>
        </w:rPr>
        <w:t xml:space="preserve"> </w:t>
      </w:r>
      <w:r w:rsidRPr="001426A3">
        <w:rPr>
          <w:rFonts w:ascii="Times New Roman" w:hAnsi="Times New Roman"/>
          <w:i/>
          <w:sz w:val="28"/>
          <w:szCs w:val="28"/>
          <w:lang w:val="de-DE"/>
        </w:rPr>
        <w:t>Pazifik</w:t>
      </w:r>
      <w:r w:rsidRPr="001426A3">
        <w:rPr>
          <w:rFonts w:ascii="Times New Roman" w:hAnsi="Times New Roman"/>
          <w:i/>
          <w:sz w:val="28"/>
          <w:szCs w:val="28"/>
        </w:rPr>
        <w:t xml:space="preserve"> </w:t>
      </w:r>
      <w:r w:rsidRPr="00CA6C2E">
        <w:rPr>
          <w:rFonts w:ascii="Times New Roman" w:hAnsi="Times New Roman"/>
          <w:i/>
          <w:sz w:val="28"/>
          <w:szCs w:val="28"/>
          <w:lang w:val="de-DE"/>
        </w:rPr>
        <w:t>landen</w:t>
      </w:r>
      <w:r w:rsidRPr="00B46DCE">
        <w:rPr>
          <w:rFonts w:ascii="Times New Roman" w:hAnsi="Times New Roman"/>
          <w:i/>
          <w:sz w:val="28"/>
          <w:szCs w:val="28"/>
        </w:rPr>
        <w:t>“</w:t>
      </w:r>
      <w:r w:rsidRPr="001426A3">
        <w:rPr>
          <w:rFonts w:ascii="Times New Roman" w:hAnsi="Times New Roman"/>
          <w:i/>
          <w:sz w:val="28"/>
          <w:szCs w:val="28"/>
        </w:rPr>
        <w:t>.</w:t>
      </w:r>
      <w:r w:rsidRPr="001426A3">
        <w:rPr>
          <w:rFonts w:ascii="Times New Roman" w:hAnsi="Times New Roman"/>
          <w:sz w:val="28"/>
          <w:szCs w:val="28"/>
        </w:rPr>
        <w:t xml:space="preserve"> </w:t>
      </w:r>
      <w:r>
        <w:rPr>
          <w:rFonts w:ascii="Times New Roman" w:hAnsi="Times New Roman"/>
          <w:sz w:val="28"/>
          <w:szCs w:val="28"/>
        </w:rPr>
        <w:t>В</w:t>
      </w:r>
      <w:r w:rsidRPr="001426A3">
        <w:rPr>
          <w:rFonts w:ascii="Times New Roman" w:hAnsi="Times New Roman"/>
          <w:sz w:val="28"/>
          <w:szCs w:val="28"/>
        </w:rPr>
        <w:t xml:space="preserve"> «Большом словаре немецкого языка» [нем. Großes Wörterbuch der deutschen Sprache] читаем: «(aus der Luft) zur Landung bringen, aufsetzen»</w:t>
      </w:r>
      <w:r>
        <w:rPr>
          <w:rFonts w:ascii="Times New Roman" w:hAnsi="Times New Roman"/>
          <w:sz w:val="28"/>
          <w:szCs w:val="28"/>
        </w:rPr>
        <w:t xml:space="preserve"> [13</w:t>
      </w:r>
      <w:r w:rsidRPr="006B6EC6">
        <w:rPr>
          <w:rFonts w:ascii="Times New Roman" w:hAnsi="Times New Roman"/>
          <w:sz w:val="28"/>
          <w:szCs w:val="28"/>
        </w:rPr>
        <w:t>]</w:t>
      </w:r>
      <w:r w:rsidRPr="001426A3">
        <w:rPr>
          <w:rFonts w:ascii="Times New Roman" w:hAnsi="Times New Roman"/>
          <w:sz w:val="28"/>
          <w:szCs w:val="28"/>
        </w:rPr>
        <w:t xml:space="preserve">, а значит, </w:t>
      </w:r>
      <w:r>
        <w:rPr>
          <w:rFonts w:ascii="Times New Roman" w:hAnsi="Times New Roman"/>
          <w:sz w:val="28"/>
          <w:szCs w:val="28"/>
        </w:rPr>
        <w:t>на</w:t>
      </w:r>
      <w:r w:rsidRPr="001426A3">
        <w:rPr>
          <w:rFonts w:ascii="Times New Roman" w:hAnsi="Times New Roman"/>
          <w:sz w:val="28"/>
          <w:szCs w:val="28"/>
        </w:rPr>
        <w:t xml:space="preserve"> русск</w:t>
      </w:r>
      <w:r>
        <w:rPr>
          <w:rFonts w:ascii="Times New Roman" w:hAnsi="Times New Roman"/>
          <w:sz w:val="28"/>
          <w:szCs w:val="28"/>
        </w:rPr>
        <w:t>ий</w:t>
      </w:r>
      <w:r w:rsidRPr="001426A3">
        <w:rPr>
          <w:rFonts w:ascii="Times New Roman" w:hAnsi="Times New Roman"/>
          <w:sz w:val="28"/>
          <w:szCs w:val="28"/>
        </w:rPr>
        <w:t xml:space="preserve"> язык данное слово будет переводиться в зависимости от конкретной ситуации, контекста как «приземлиться», «приводниться» или «произвести/совершить посадку». </w:t>
      </w:r>
      <w:r>
        <w:rPr>
          <w:rFonts w:ascii="Times New Roman" w:hAnsi="Times New Roman"/>
          <w:sz w:val="28"/>
          <w:szCs w:val="28"/>
        </w:rPr>
        <w:t>Д</w:t>
      </w:r>
      <w:r w:rsidRPr="001426A3">
        <w:rPr>
          <w:rFonts w:ascii="Times New Roman" w:hAnsi="Times New Roman"/>
          <w:sz w:val="28"/>
          <w:szCs w:val="28"/>
        </w:rPr>
        <w:t>анное предложение мы перевели как</w:t>
      </w:r>
      <w:r w:rsidRPr="001426A3">
        <w:rPr>
          <w:rFonts w:ascii="Times New Roman" w:hAnsi="Times New Roman"/>
          <w:i/>
          <w:sz w:val="28"/>
          <w:szCs w:val="28"/>
        </w:rPr>
        <w:t xml:space="preserve"> «Через 4,5 часа Орион должен </w:t>
      </w:r>
      <w:r w:rsidRPr="00CA6C2E">
        <w:rPr>
          <w:rFonts w:ascii="Times New Roman" w:hAnsi="Times New Roman"/>
          <w:i/>
          <w:sz w:val="28"/>
          <w:szCs w:val="28"/>
        </w:rPr>
        <w:t>приводниться</w:t>
      </w:r>
      <w:r w:rsidRPr="001426A3">
        <w:rPr>
          <w:rFonts w:ascii="Times New Roman" w:hAnsi="Times New Roman"/>
          <w:i/>
          <w:sz w:val="28"/>
          <w:szCs w:val="28"/>
        </w:rPr>
        <w:t xml:space="preserve"> юго-западнее калифорнийского побережья Тихого океана».</w:t>
      </w:r>
    </w:p>
    <w:p w:rsidR="00D21B9D" w:rsidRPr="001426A3" w:rsidRDefault="00D21B9D" w:rsidP="00D21B9D">
      <w:pPr>
        <w:spacing w:after="0" w:line="240" w:lineRule="auto"/>
        <w:ind w:firstLine="709"/>
        <w:jc w:val="both"/>
        <w:rPr>
          <w:rFonts w:ascii="Times New Roman" w:hAnsi="Times New Roman"/>
          <w:i/>
          <w:sz w:val="28"/>
          <w:szCs w:val="28"/>
        </w:rPr>
      </w:pPr>
      <w:r w:rsidRPr="001426A3">
        <w:rPr>
          <w:rFonts w:ascii="Times New Roman" w:hAnsi="Times New Roman"/>
          <w:sz w:val="28"/>
          <w:szCs w:val="28"/>
        </w:rPr>
        <w:t>Трудности возникли также при переводе безэквивалентной лексики, к которой относится, например, словосочетание «</w:t>
      </w:r>
      <w:r w:rsidRPr="001426A3">
        <w:rPr>
          <w:rFonts w:ascii="Times New Roman" w:hAnsi="Times New Roman"/>
          <w:i/>
          <w:sz w:val="28"/>
          <w:szCs w:val="28"/>
        </w:rPr>
        <w:t xml:space="preserve">Space Master» </w:t>
      </w:r>
      <w:r w:rsidRPr="001426A3">
        <w:rPr>
          <w:rFonts w:ascii="Times New Roman" w:hAnsi="Times New Roman"/>
          <w:sz w:val="28"/>
          <w:szCs w:val="28"/>
        </w:rPr>
        <w:t>в предложении «</w:t>
      </w:r>
      <w:r w:rsidRPr="001426A3">
        <w:rPr>
          <w:rFonts w:ascii="Times New Roman" w:hAnsi="Times New Roman"/>
          <w:i/>
          <w:sz w:val="28"/>
          <w:szCs w:val="28"/>
          <w:lang w:val="de-DE"/>
        </w:rPr>
        <w:t>Nach</w:t>
      </w:r>
      <w:r w:rsidRPr="001426A3">
        <w:rPr>
          <w:rFonts w:ascii="Times New Roman" w:hAnsi="Times New Roman"/>
          <w:i/>
          <w:sz w:val="28"/>
          <w:szCs w:val="28"/>
        </w:rPr>
        <w:t xml:space="preserve"> </w:t>
      </w:r>
      <w:r w:rsidRPr="001426A3">
        <w:rPr>
          <w:rFonts w:ascii="Times New Roman" w:hAnsi="Times New Roman"/>
          <w:i/>
          <w:sz w:val="28"/>
          <w:szCs w:val="28"/>
          <w:lang w:val="de-DE"/>
        </w:rPr>
        <w:t>einigen</w:t>
      </w:r>
      <w:r w:rsidRPr="001426A3">
        <w:rPr>
          <w:rFonts w:ascii="Times New Roman" w:hAnsi="Times New Roman"/>
          <w:i/>
          <w:sz w:val="28"/>
          <w:szCs w:val="28"/>
        </w:rPr>
        <w:t xml:space="preserve"> </w:t>
      </w:r>
      <w:r w:rsidRPr="001426A3">
        <w:rPr>
          <w:rFonts w:ascii="Times New Roman" w:hAnsi="Times New Roman"/>
          <w:i/>
          <w:sz w:val="28"/>
          <w:szCs w:val="28"/>
          <w:lang w:val="de-DE"/>
        </w:rPr>
        <w:t>Praktika</w:t>
      </w:r>
      <w:r w:rsidRPr="001426A3">
        <w:rPr>
          <w:rFonts w:ascii="Times New Roman" w:hAnsi="Times New Roman"/>
          <w:i/>
          <w:sz w:val="28"/>
          <w:szCs w:val="28"/>
        </w:rPr>
        <w:t xml:space="preserve"> </w:t>
      </w:r>
      <w:r w:rsidRPr="001426A3">
        <w:rPr>
          <w:rFonts w:ascii="Times New Roman" w:hAnsi="Times New Roman"/>
          <w:i/>
          <w:sz w:val="28"/>
          <w:szCs w:val="28"/>
          <w:lang w:val="de-DE"/>
        </w:rPr>
        <w:t>setzte</w:t>
      </w:r>
      <w:r w:rsidRPr="001426A3">
        <w:rPr>
          <w:rFonts w:ascii="Times New Roman" w:hAnsi="Times New Roman"/>
          <w:i/>
          <w:sz w:val="28"/>
          <w:szCs w:val="28"/>
        </w:rPr>
        <w:t xml:space="preserve"> </w:t>
      </w:r>
      <w:r w:rsidRPr="001426A3">
        <w:rPr>
          <w:rFonts w:ascii="Times New Roman" w:hAnsi="Times New Roman"/>
          <w:i/>
          <w:sz w:val="28"/>
          <w:szCs w:val="28"/>
          <w:lang w:val="de-DE"/>
        </w:rPr>
        <w:t>er</w:t>
      </w:r>
      <w:r w:rsidRPr="001426A3">
        <w:rPr>
          <w:rFonts w:ascii="Times New Roman" w:hAnsi="Times New Roman"/>
          <w:i/>
          <w:sz w:val="28"/>
          <w:szCs w:val="28"/>
        </w:rPr>
        <w:t xml:space="preserve"> </w:t>
      </w:r>
      <w:r w:rsidRPr="001426A3">
        <w:rPr>
          <w:rFonts w:ascii="Times New Roman" w:hAnsi="Times New Roman"/>
          <w:i/>
          <w:sz w:val="28"/>
          <w:szCs w:val="28"/>
          <w:lang w:val="de-DE"/>
        </w:rPr>
        <w:t>noch</w:t>
      </w:r>
      <w:r w:rsidRPr="001426A3">
        <w:rPr>
          <w:rFonts w:ascii="Times New Roman" w:hAnsi="Times New Roman"/>
          <w:i/>
          <w:sz w:val="28"/>
          <w:szCs w:val="28"/>
        </w:rPr>
        <w:t xml:space="preserve"> </w:t>
      </w:r>
      <w:r w:rsidRPr="001426A3">
        <w:rPr>
          <w:rFonts w:ascii="Times New Roman" w:hAnsi="Times New Roman"/>
          <w:i/>
          <w:sz w:val="28"/>
          <w:szCs w:val="28"/>
          <w:lang w:val="de-DE"/>
        </w:rPr>
        <w:t>einen</w:t>
      </w:r>
      <w:r w:rsidRPr="001426A3">
        <w:rPr>
          <w:rFonts w:ascii="Times New Roman" w:hAnsi="Times New Roman"/>
          <w:i/>
          <w:sz w:val="28"/>
          <w:szCs w:val="28"/>
        </w:rPr>
        <w:t xml:space="preserve"> </w:t>
      </w:r>
      <w:r w:rsidRPr="00CA6C2E">
        <w:rPr>
          <w:rFonts w:ascii="Times New Roman" w:hAnsi="Times New Roman"/>
          <w:i/>
          <w:sz w:val="28"/>
          <w:szCs w:val="28"/>
          <w:lang w:val="de-DE"/>
        </w:rPr>
        <w:t>Space</w:t>
      </w:r>
      <w:r w:rsidRPr="00CA6C2E">
        <w:rPr>
          <w:rFonts w:ascii="Times New Roman" w:hAnsi="Times New Roman"/>
          <w:i/>
          <w:sz w:val="28"/>
          <w:szCs w:val="28"/>
        </w:rPr>
        <w:t xml:space="preserve"> </w:t>
      </w:r>
      <w:r w:rsidRPr="00CA6C2E">
        <w:rPr>
          <w:rFonts w:ascii="Times New Roman" w:hAnsi="Times New Roman"/>
          <w:i/>
          <w:sz w:val="28"/>
          <w:szCs w:val="28"/>
          <w:lang w:val="de-DE"/>
        </w:rPr>
        <w:t>Master</w:t>
      </w:r>
      <w:r w:rsidRPr="001426A3">
        <w:rPr>
          <w:rFonts w:ascii="Times New Roman" w:hAnsi="Times New Roman"/>
          <w:i/>
          <w:sz w:val="28"/>
          <w:szCs w:val="28"/>
        </w:rPr>
        <w:t xml:space="preserve"> </w:t>
      </w:r>
      <w:r w:rsidRPr="001426A3">
        <w:rPr>
          <w:rFonts w:ascii="Times New Roman" w:hAnsi="Times New Roman"/>
          <w:i/>
          <w:sz w:val="28"/>
          <w:szCs w:val="28"/>
          <w:lang w:val="de-DE"/>
        </w:rPr>
        <w:t>obendrauf</w:t>
      </w:r>
      <w:r w:rsidRPr="001426A3">
        <w:rPr>
          <w:rFonts w:ascii="Times New Roman" w:hAnsi="Times New Roman"/>
          <w:i/>
          <w:sz w:val="28"/>
          <w:szCs w:val="28"/>
        </w:rPr>
        <w:t xml:space="preserve">, </w:t>
      </w:r>
      <w:r w:rsidRPr="001426A3">
        <w:rPr>
          <w:rFonts w:ascii="Times New Roman" w:hAnsi="Times New Roman"/>
          <w:i/>
          <w:sz w:val="28"/>
          <w:szCs w:val="28"/>
          <w:lang w:val="de-DE"/>
        </w:rPr>
        <w:t>ein</w:t>
      </w:r>
      <w:r w:rsidRPr="001426A3">
        <w:rPr>
          <w:rFonts w:ascii="Times New Roman" w:hAnsi="Times New Roman"/>
          <w:i/>
          <w:sz w:val="28"/>
          <w:szCs w:val="28"/>
        </w:rPr>
        <w:t xml:space="preserve"> </w:t>
      </w:r>
      <w:r w:rsidRPr="001426A3">
        <w:rPr>
          <w:rFonts w:ascii="Times New Roman" w:hAnsi="Times New Roman"/>
          <w:i/>
          <w:sz w:val="28"/>
          <w:szCs w:val="28"/>
          <w:lang w:val="de-DE"/>
        </w:rPr>
        <w:t>Spezialprogramm</w:t>
      </w:r>
      <w:r w:rsidRPr="001426A3">
        <w:rPr>
          <w:rFonts w:ascii="Times New Roman" w:hAnsi="Times New Roman"/>
          <w:i/>
          <w:sz w:val="28"/>
          <w:szCs w:val="28"/>
        </w:rPr>
        <w:t xml:space="preserve"> </w:t>
      </w:r>
      <w:r w:rsidRPr="001426A3">
        <w:rPr>
          <w:rFonts w:ascii="Times New Roman" w:hAnsi="Times New Roman"/>
          <w:i/>
          <w:sz w:val="28"/>
          <w:szCs w:val="28"/>
          <w:lang w:val="de-DE"/>
        </w:rPr>
        <w:t>mehrerer</w:t>
      </w:r>
      <w:r w:rsidRPr="001426A3">
        <w:rPr>
          <w:rFonts w:ascii="Times New Roman" w:hAnsi="Times New Roman"/>
          <w:i/>
          <w:sz w:val="28"/>
          <w:szCs w:val="28"/>
        </w:rPr>
        <w:t xml:space="preserve"> </w:t>
      </w:r>
      <w:r w:rsidRPr="001426A3">
        <w:rPr>
          <w:rFonts w:ascii="Times New Roman" w:hAnsi="Times New Roman"/>
          <w:i/>
          <w:sz w:val="28"/>
          <w:szCs w:val="28"/>
          <w:lang w:val="de-DE"/>
        </w:rPr>
        <w:t>europ</w:t>
      </w:r>
      <w:r w:rsidRPr="001426A3">
        <w:rPr>
          <w:rFonts w:ascii="Times New Roman" w:hAnsi="Times New Roman"/>
          <w:i/>
          <w:sz w:val="28"/>
          <w:szCs w:val="28"/>
        </w:rPr>
        <w:t>ä</w:t>
      </w:r>
      <w:r w:rsidRPr="001426A3">
        <w:rPr>
          <w:rFonts w:ascii="Times New Roman" w:hAnsi="Times New Roman"/>
          <w:i/>
          <w:sz w:val="28"/>
          <w:szCs w:val="28"/>
          <w:lang w:val="de-DE"/>
        </w:rPr>
        <w:t>ischer</w:t>
      </w:r>
      <w:r w:rsidRPr="001426A3">
        <w:rPr>
          <w:rFonts w:ascii="Times New Roman" w:hAnsi="Times New Roman"/>
          <w:i/>
          <w:sz w:val="28"/>
          <w:szCs w:val="28"/>
        </w:rPr>
        <w:t xml:space="preserve"> </w:t>
      </w:r>
      <w:r w:rsidRPr="001426A3">
        <w:rPr>
          <w:rFonts w:ascii="Times New Roman" w:hAnsi="Times New Roman"/>
          <w:i/>
          <w:sz w:val="28"/>
          <w:szCs w:val="28"/>
          <w:lang w:val="de-DE"/>
        </w:rPr>
        <w:t>Universit</w:t>
      </w:r>
      <w:r w:rsidRPr="001426A3">
        <w:rPr>
          <w:rFonts w:ascii="Times New Roman" w:hAnsi="Times New Roman"/>
          <w:i/>
          <w:sz w:val="28"/>
          <w:szCs w:val="28"/>
        </w:rPr>
        <w:t>ä</w:t>
      </w:r>
      <w:r w:rsidRPr="001426A3">
        <w:rPr>
          <w:rFonts w:ascii="Times New Roman" w:hAnsi="Times New Roman"/>
          <w:i/>
          <w:sz w:val="28"/>
          <w:szCs w:val="28"/>
          <w:lang w:val="de-DE"/>
        </w:rPr>
        <w:t>ten</w:t>
      </w:r>
      <w:r w:rsidRPr="001426A3">
        <w:rPr>
          <w:rFonts w:ascii="Times New Roman" w:hAnsi="Times New Roman"/>
          <w:i/>
          <w:sz w:val="28"/>
          <w:szCs w:val="28"/>
        </w:rPr>
        <w:t xml:space="preserve"> </w:t>
      </w:r>
      <w:r w:rsidRPr="001426A3">
        <w:rPr>
          <w:rFonts w:ascii="Times New Roman" w:hAnsi="Times New Roman"/>
          <w:i/>
          <w:sz w:val="28"/>
          <w:szCs w:val="28"/>
          <w:lang w:val="de-DE"/>
        </w:rPr>
        <w:t>f</w:t>
      </w:r>
      <w:r w:rsidRPr="001426A3">
        <w:rPr>
          <w:rFonts w:ascii="Times New Roman" w:hAnsi="Times New Roman"/>
          <w:i/>
          <w:sz w:val="28"/>
          <w:szCs w:val="28"/>
        </w:rPr>
        <w:t>ü</w:t>
      </w:r>
      <w:r w:rsidRPr="001426A3">
        <w:rPr>
          <w:rFonts w:ascii="Times New Roman" w:hAnsi="Times New Roman"/>
          <w:i/>
          <w:sz w:val="28"/>
          <w:szCs w:val="28"/>
          <w:lang w:val="de-DE"/>
        </w:rPr>
        <w:t>r</w:t>
      </w:r>
      <w:r w:rsidRPr="001426A3">
        <w:rPr>
          <w:rFonts w:ascii="Times New Roman" w:hAnsi="Times New Roman"/>
          <w:i/>
          <w:sz w:val="28"/>
          <w:szCs w:val="28"/>
        </w:rPr>
        <w:t xml:space="preserve"> </w:t>
      </w:r>
      <w:r w:rsidRPr="001426A3">
        <w:rPr>
          <w:rFonts w:ascii="Times New Roman" w:hAnsi="Times New Roman"/>
          <w:i/>
          <w:sz w:val="28"/>
          <w:szCs w:val="28"/>
          <w:lang w:val="de-DE"/>
        </w:rPr>
        <w:t>weltraumbegeisterte</w:t>
      </w:r>
      <w:r w:rsidRPr="001426A3">
        <w:rPr>
          <w:rFonts w:ascii="Times New Roman" w:hAnsi="Times New Roman"/>
          <w:i/>
          <w:sz w:val="28"/>
          <w:szCs w:val="28"/>
        </w:rPr>
        <w:t xml:space="preserve"> </w:t>
      </w:r>
      <w:r w:rsidRPr="001426A3">
        <w:rPr>
          <w:rFonts w:ascii="Times New Roman" w:hAnsi="Times New Roman"/>
          <w:i/>
          <w:sz w:val="28"/>
          <w:szCs w:val="28"/>
          <w:lang w:val="de-DE"/>
        </w:rPr>
        <w:t>Studenten</w:t>
      </w:r>
      <w:r w:rsidRPr="001426A3">
        <w:rPr>
          <w:rFonts w:ascii="Times New Roman" w:hAnsi="Times New Roman"/>
          <w:i/>
          <w:sz w:val="28"/>
          <w:szCs w:val="28"/>
        </w:rPr>
        <w:t>».</w:t>
      </w:r>
      <w:r w:rsidRPr="001426A3">
        <w:rPr>
          <w:rFonts w:ascii="Times New Roman" w:hAnsi="Times New Roman"/>
          <w:sz w:val="28"/>
          <w:szCs w:val="28"/>
        </w:rPr>
        <w:t xml:space="preserve"> Сложность возникла с перевод</w:t>
      </w:r>
      <w:r>
        <w:rPr>
          <w:rFonts w:ascii="Times New Roman" w:hAnsi="Times New Roman"/>
          <w:sz w:val="28"/>
          <w:szCs w:val="28"/>
        </w:rPr>
        <w:t xml:space="preserve">ом первой части словосочетания - </w:t>
      </w:r>
      <w:r w:rsidRPr="00B46DCE">
        <w:rPr>
          <w:rFonts w:ascii="Times New Roman" w:hAnsi="Times New Roman"/>
          <w:i/>
          <w:sz w:val="28"/>
          <w:szCs w:val="28"/>
          <w:lang w:val="en-US"/>
        </w:rPr>
        <w:t>Space</w:t>
      </w:r>
      <w:r w:rsidRPr="00B46DCE">
        <w:rPr>
          <w:rFonts w:ascii="Times New Roman" w:hAnsi="Times New Roman"/>
          <w:i/>
          <w:sz w:val="28"/>
          <w:szCs w:val="28"/>
        </w:rPr>
        <w:t>.</w:t>
      </w:r>
      <w:r w:rsidRPr="001426A3">
        <w:rPr>
          <w:rFonts w:ascii="Times New Roman" w:hAnsi="Times New Roman"/>
          <w:sz w:val="28"/>
          <w:szCs w:val="28"/>
        </w:rPr>
        <w:t xml:space="preserve"> Калькирование в нашем случае было невозможн</w:t>
      </w:r>
      <w:r>
        <w:rPr>
          <w:rFonts w:ascii="Times New Roman" w:hAnsi="Times New Roman"/>
          <w:sz w:val="28"/>
          <w:szCs w:val="28"/>
        </w:rPr>
        <w:t>ым</w:t>
      </w:r>
      <w:r w:rsidRPr="001426A3">
        <w:rPr>
          <w:rFonts w:ascii="Times New Roman" w:hAnsi="Times New Roman"/>
          <w:sz w:val="28"/>
          <w:szCs w:val="28"/>
        </w:rPr>
        <w:t xml:space="preserve">, так как его результатом было бы несуществующее обозначение «степень магистра по космическому пространству». В использовавшихся нами словарях данное словосочетание указано не было. Перевод удалось найти в одном из интернет-источников, предоставляющих информацию по магистерским программам, </w:t>
      </w:r>
      <w:r>
        <w:rPr>
          <w:rFonts w:ascii="Times New Roman" w:hAnsi="Times New Roman"/>
          <w:sz w:val="28"/>
          <w:szCs w:val="28"/>
        </w:rPr>
        <w:t>из</w:t>
      </w:r>
      <w:r w:rsidRPr="001426A3">
        <w:rPr>
          <w:rFonts w:ascii="Times New Roman" w:hAnsi="Times New Roman"/>
          <w:sz w:val="28"/>
          <w:szCs w:val="28"/>
        </w:rPr>
        <w:t xml:space="preserve"> которо</w:t>
      </w:r>
      <w:r>
        <w:rPr>
          <w:rFonts w:ascii="Times New Roman" w:hAnsi="Times New Roman"/>
          <w:sz w:val="28"/>
          <w:szCs w:val="28"/>
        </w:rPr>
        <w:t>го</w:t>
      </w:r>
      <w:r w:rsidRPr="001426A3">
        <w:rPr>
          <w:rFonts w:ascii="Times New Roman" w:hAnsi="Times New Roman"/>
          <w:sz w:val="28"/>
          <w:szCs w:val="28"/>
        </w:rPr>
        <w:t xml:space="preserve"> мы узнали о возможности получения </w:t>
      </w:r>
      <w:r w:rsidRPr="001426A3">
        <w:rPr>
          <w:rFonts w:ascii="Times New Roman" w:hAnsi="Times New Roman"/>
          <w:b/>
          <w:sz w:val="28"/>
          <w:szCs w:val="28"/>
        </w:rPr>
        <w:t>«</w:t>
      </w:r>
      <w:r w:rsidRPr="00CA6C2E">
        <w:rPr>
          <w:rFonts w:ascii="Times New Roman" w:hAnsi="Times New Roman"/>
          <w:sz w:val="28"/>
          <w:szCs w:val="28"/>
        </w:rPr>
        <w:t>магистерской степени в области космической науки и техники</w:t>
      </w:r>
      <w:r w:rsidRPr="00B46DCE">
        <w:rPr>
          <w:rFonts w:ascii="Times New Roman" w:hAnsi="Times New Roman"/>
          <w:sz w:val="28"/>
          <w:szCs w:val="28"/>
        </w:rPr>
        <w:t xml:space="preserve">» </w:t>
      </w:r>
      <w:r w:rsidRPr="001426A3">
        <w:rPr>
          <w:rFonts w:ascii="Times New Roman" w:hAnsi="Times New Roman"/>
          <w:sz w:val="28"/>
          <w:szCs w:val="28"/>
        </w:rPr>
        <w:t>в финском университете Аалто</w:t>
      </w:r>
      <w:r>
        <w:rPr>
          <w:rFonts w:ascii="Times New Roman" w:hAnsi="Times New Roman"/>
          <w:sz w:val="28"/>
          <w:szCs w:val="28"/>
        </w:rPr>
        <w:t xml:space="preserve"> [14</w:t>
      </w:r>
      <w:r w:rsidRPr="006B6EC6">
        <w:rPr>
          <w:rFonts w:ascii="Times New Roman" w:hAnsi="Times New Roman"/>
          <w:sz w:val="28"/>
          <w:szCs w:val="28"/>
        </w:rPr>
        <w:t>]</w:t>
      </w:r>
      <w:r w:rsidRPr="001426A3">
        <w:rPr>
          <w:rFonts w:ascii="Times New Roman" w:hAnsi="Times New Roman"/>
          <w:sz w:val="28"/>
          <w:szCs w:val="28"/>
        </w:rPr>
        <w:t>. В конечном итоге это предложение мы перевели следующим образом: «</w:t>
      </w:r>
      <w:r w:rsidRPr="001426A3">
        <w:rPr>
          <w:rFonts w:ascii="Times New Roman" w:hAnsi="Times New Roman"/>
          <w:i/>
          <w:sz w:val="28"/>
          <w:szCs w:val="28"/>
        </w:rPr>
        <w:t xml:space="preserve">Кроме того, после нескольких практикумов он получил </w:t>
      </w:r>
      <w:r w:rsidRPr="00CA6C2E">
        <w:rPr>
          <w:rFonts w:ascii="Times New Roman" w:hAnsi="Times New Roman"/>
          <w:i/>
          <w:sz w:val="28"/>
          <w:szCs w:val="28"/>
        </w:rPr>
        <w:t>степень магистра в области космической науки и техники</w:t>
      </w:r>
      <w:r>
        <w:rPr>
          <w:rFonts w:ascii="Times New Roman" w:hAnsi="Times New Roman"/>
          <w:i/>
          <w:sz w:val="28"/>
          <w:szCs w:val="28"/>
        </w:rPr>
        <w:t xml:space="preserve"> по специальной программе, созданной несколькими европейскими университетами для </w:t>
      </w:r>
      <w:r w:rsidRPr="001426A3">
        <w:rPr>
          <w:rFonts w:ascii="Times New Roman" w:hAnsi="Times New Roman"/>
          <w:i/>
          <w:sz w:val="28"/>
          <w:szCs w:val="28"/>
        </w:rPr>
        <w:t>студентов, увлеченных космическими исследованиями».</w:t>
      </w:r>
    </w:p>
    <w:p w:rsidR="00D21B9D" w:rsidRPr="001426A3" w:rsidRDefault="00D21B9D" w:rsidP="00D21B9D">
      <w:pPr>
        <w:spacing w:after="0" w:line="240" w:lineRule="auto"/>
        <w:ind w:firstLine="709"/>
        <w:jc w:val="both"/>
        <w:rPr>
          <w:rFonts w:ascii="Times New Roman" w:hAnsi="Times New Roman"/>
          <w:sz w:val="28"/>
          <w:szCs w:val="28"/>
        </w:rPr>
      </w:pPr>
      <w:r w:rsidRPr="001426A3">
        <w:rPr>
          <w:rFonts w:ascii="Times New Roman" w:hAnsi="Times New Roman"/>
          <w:sz w:val="28"/>
          <w:szCs w:val="28"/>
        </w:rPr>
        <w:t>Еще одна особенность оригинала – систематическое использование в нем разговорных выражений, которые в тексте сходного назначения на русском языке были бы неуместны</w:t>
      </w:r>
      <w:r w:rsidRPr="00B46DCE">
        <w:rPr>
          <w:rFonts w:ascii="Times New Roman" w:hAnsi="Times New Roman"/>
          <w:sz w:val="28"/>
          <w:szCs w:val="28"/>
        </w:rPr>
        <w:t>.</w:t>
      </w:r>
      <w:r w:rsidRPr="001426A3">
        <w:rPr>
          <w:rFonts w:ascii="Times New Roman" w:hAnsi="Times New Roman"/>
          <w:b/>
          <w:sz w:val="28"/>
          <w:szCs w:val="28"/>
        </w:rPr>
        <w:t xml:space="preserve"> </w:t>
      </w:r>
      <w:r w:rsidRPr="001426A3">
        <w:rPr>
          <w:rFonts w:ascii="Times New Roman" w:hAnsi="Times New Roman"/>
          <w:sz w:val="28"/>
          <w:szCs w:val="28"/>
        </w:rPr>
        <w:t>Поэтому при их переводе приходилось подбирать сходные по смыслу соответствия из научно-технического стиля:</w:t>
      </w:r>
    </w:p>
    <w:p w:rsidR="00D21B9D" w:rsidRPr="00CA6C2E" w:rsidRDefault="00D21B9D" w:rsidP="00D21B9D">
      <w:pPr>
        <w:spacing w:after="0" w:line="240" w:lineRule="auto"/>
        <w:ind w:firstLine="709"/>
        <w:jc w:val="both"/>
        <w:rPr>
          <w:rFonts w:ascii="Times New Roman" w:hAnsi="Times New Roman"/>
          <w:i/>
          <w:sz w:val="28"/>
          <w:szCs w:val="28"/>
          <w:lang w:val="de-DE"/>
        </w:rPr>
      </w:pPr>
      <w:r w:rsidRPr="00CA6C2E">
        <w:rPr>
          <w:rFonts w:ascii="Times New Roman" w:hAnsi="Times New Roman"/>
          <w:i/>
          <w:sz w:val="28"/>
          <w:szCs w:val="28"/>
          <w:lang w:val="de-DE"/>
        </w:rPr>
        <w:t>Millionen Dollar hat Virgin Galactic von Kunden eingesammelt, um sie ins All zu schießen.</w:t>
      </w:r>
    </w:p>
    <w:p w:rsidR="00D21B9D" w:rsidRPr="00CA6C2E" w:rsidRDefault="00D21B9D" w:rsidP="00D21B9D">
      <w:pPr>
        <w:spacing w:after="0" w:line="240" w:lineRule="auto"/>
        <w:ind w:firstLine="709"/>
        <w:jc w:val="both"/>
        <w:rPr>
          <w:rFonts w:ascii="Times New Roman" w:hAnsi="Times New Roman"/>
          <w:i/>
          <w:sz w:val="28"/>
          <w:szCs w:val="28"/>
        </w:rPr>
      </w:pPr>
      <w:r w:rsidRPr="00CA6C2E">
        <w:rPr>
          <w:rFonts w:ascii="Times New Roman" w:hAnsi="Times New Roman"/>
          <w:i/>
          <w:sz w:val="28"/>
          <w:szCs w:val="28"/>
        </w:rPr>
        <w:lastRenderedPageBreak/>
        <w:t xml:space="preserve">Компания </w:t>
      </w:r>
      <w:r w:rsidRPr="00B46DCE">
        <w:rPr>
          <w:rFonts w:ascii="Times New Roman" w:hAnsi="Times New Roman"/>
          <w:i/>
          <w:sz w:val="28"/>
          <w:szCs w:val="28"/>
        </w:rPr>
        <w:t>Вирджин Галактик за</w:t>
      </w:r>
      <w:r w:rsidRPr="00CA6C2E">
        <w:rPr>
          <w:rFonts w:ascii="Times New Roman" w:hAnsi="Times New Roman"/>
          <w:i/>
          <w:sz w:val="28"/>
          <w:szCs w:val="28"/>
        </w:rPr>
        <w:t xml:space="preserve">работала миллионы долларов на продаже билетов на суборбитальные полеты (букв. «Компания </w:t>
      </w:r>
      <w:r w:rsidRPr="00B46DCE">
        <w:rPr>
          <w:rFonts w:ascii="Times New Roman" w:hAnsi="Times New Roman"/>
          <w:i/>
          <w:sz w:val="28"/>
          <w:szCs w:val="28"/>
        </w:rPr>
        <w:t>Вирджин Галактик соб</w:t>
      </w:r>
      <w:r w:rsidRPr="00CA6C2E">
        <w:rPr>
          <w:rFonts w:ascii="Times New Roman" w:hAnsi="Times New Roman"/>
          <w:i/>
          <w:sz w:val="28"/>
          <w:szCs w:val="28"/>
        </w:rPr>
        <w:t xml:space="preserve">рала с покупателей миллионы долларов, чтобы </w:t>
      </w:r>
      <w:r>
        <w:rPr>
          <w:rFonts w:ascii="Times New Roman" w:hAnsi="Times New Roman"/>
          <w:i/>
          <w:sz w:val="28"/>
          <w:szCs w:val="28"/>
        </w:rPr>
        <w:t>забросить</w:t>
      </w:r>
      <w:r w:rsidRPr="00CA6C2E">
        <w:rPr>
          <w:rFonts w:ascii="Times New Roman" w:hAnsi="Times New Roman"/>
          <w:i/>
          <w:sz w:val="28"/>
          <w:szCs w:val="28"/>
        </w:rPr>
        <w:t xml:space="preserve"> их в космос»)</w:t>
      </w:r>
      <w:r>
        <w:rPr>
          <w:rFonts w:ascii="Times New Roman" w:hAnsi="Times New Roman"/>
          <w:i/>
          <w:sz w:val="28"/>
          <w:szCs w:val="28"/>
        </w:rPr>
        <w:t xml:space="preserve"> (перевод мой. – А. А.)</w:t>
      </w:r>
      <w:r w:rsidRPr="00CA6C2E">
        <w:rPr>
          <w:rFonts w:ascii="Times New Roman" w:hAnsi="Times New Roman"/>
          <w:i/>
          <w:sz w:val="28"/>
          <w:szCs w:val="28"/>
        </w:rPr>
        <w:t>.</w:t>
      </w:r>
    </w:p>
    <w:p w:rsidR="00D21B9D" w:rsidRPr="00D21B9D" w:rsidRDefault="00D21B9D" w:rsidP="00D21B9D">
      <w:pPr>
        <w:spacing w:after="0" w:line="240" w:lineRule="auto"/>
        <w:ind w:firstLine="709"/>
        <w:jc w:val="both"/>
        <w:rPr>
          <w:rFonts w:ascii="Times New Roman" w:hAnsi="Times New Roman"/>
          <w:i/>
          <w:sz w:val="28"/>
          <w:szCs w:val="28"/>
          <w:lang w:val="en-US"/>
        </w:rPr>
      </w:pPr>
      <w:r w:rsidRPr="00CA6C2E">
        <w:rPr>
          <w:rFonts w:ascii="Times New Roman" w:hAnsi="Times New Roman"/>
          <w:i/>
          <w:sz w:val="28"/>
          <w:szCs w:val="28"/>
          <w:lang w:val="de-DE"/>
        </w:rPr>
        <w:t>Das SpaceShip Two sei explodiert, nachdem es von einem Flugzeug losgelassen worden sei, das es in große Höhe bringen sollte, sagte der Fotograf Ken Brown, der das Unglück beobachtete.</w:t>
      </w:r>
    </w:p>
    <w:p w:rsidR="00D21B9D" w:rsidRPr="00CA6C2E" w:rsidRDefault="00D21B9D" w:rsidP="00D21B9D">
      <w:pPr>
        <w:spacing w:after="0" w:line="240" w:lineRule="auto"/>
        <w:ind w:firstLine="709"/>
        <w:jc w:val="both"/>
        <w:rPr>
          <w:rFonts w:ascii="Times New Roman" w:hAnsi="Times New Roman"/>
          <w:i/>
          <w:sz w:val="28"/>
          <w:szCs w:val="28"/>
        </w:rPr>
      </w:pPr>
      <w:r w:rsidRPr="00CA6C2E">
        <w:rPr>
          <w:rFonts w:ascii="Times New Roman" w:hAnsi="Times New Roman"/>
          <w:i/>
          <w:sz w:val="28"/>
          <w:szCs w:val="28"/>
        </w:rPr>
        <w:t xml:space="preserve">По словам фотографа Кена Брауна, очевидца инцидента, Спейсшип Ту взорвался после отстыковки от самолета, (букв. «после того, </w:t>
      </w:r>
      <w:r>
        <w:rPr>
          <w:rFonts w:ascii="Times New Roman" w:hAnsi="Times New Roman"/>
          <w:i/>
          <w:sz w:val="28"/>
          <w:szCs w:val="28"/>
        </w:rPr>
        <w:t>как его отпустил самолет</w:t>
      </w:r>
      <w:r w:rsidRPr="00CA6C2E">
        <w:rPr>
          <w:rFonts w:ascii="Times New Roman" w:hAnsi="Times New Roman"/>
          <w:i/>
          <w:sz w:val="28"/>
          <w:szCs w:val="28"/>
        </w:rPr>
        <w:t>») который должен был вывести космический корабль на большую высоту</w:t>
      </w:r>
      <w:r>
        <w:rPr>
          <w:rFonts w:ascii="Times New Roman" w:hAnsi="Times New Roman"/>
          <w:i/>
          <w:sz w:val="28"/>
          <w:szCs w:val="28"/>
        </w:rPr>
        <w:t xml:space="preserve"> (перевод мой. – А. А.)</w:t>
      </w:r>
      <w:r w:rsidRPr="00CA6C2E">
        <w:rPr>
          <w:rFonts w:ascii="Times New Roman" w:hAnsi="Times New Roman"/>
          <w:i/>
          <w:sz w:val="28"/>
          <w:szCs w:val="28"/>
        </w:rPr>
        <w:t>.</w:t>
      </w:r>
    </w:p>
    <w:p w:rsidR="00D21B9D" w:rsidRDefault="00D21B9D" w:rsidP="00D21B9D">
      <w:pPr>
        <w:spacing w:after="0" w:line="240" w:lineRule="auto"/>
        <w:ind w:firstLine="709"/>
        <w:jc w:val="both"/>
        <w:rPr>
          <w:rFonts w:ascii="Times New Roman" w:hAnsi="Times New Roman"/>
          <w:sz w:val="28"/>
          <w:szCs w:val="28"/>
        </w:rPr>
      </w:pPr>
      <w:r w:rsidRPr="001426A3">
        <w:rPr>
          <w:rFonts w:ascii="Times New Roman" w:hAnsi="Times New Roman"/>
          <w:sz w:val="28"/>
          <w:szCs w:val="28"/>
        </w:rPr>
        <w:t>На этом наше исследование не заканчивается. Оно, разумеется, может быть продолжено, поскольку перевод текстов космической тематики – это достаточно перспективное направление в переводческой деятельности. Это объясняется тем, что космонавтика как наиболее динамично развивающаяся отрасль науки постепенно проникает во все стороны нашей жизни</w:t>
      </w:r>
      <w:r>
        <w:rPr>
          <w:rFonts w:ascii="Times New Roman" w:hAnsi="Times New Roman"/>
          <w:sz w:val="28"/>
          <w:szCs w:val="28"/>
        </w:rPr>
        <w:t>. В</w:t>
      </w:r>
      <w:r w:rsidRPr="001426A3">
        <w:rPr>
          <w:rFonts w:ascii="Times New Roman" w:hAnsi="Times New Roman"/>
          <w:sz w:val="28"/>
          <w:szCs w:val="28"/>
        </w:rPr>
        <w:t xml:space="preserve">спомним хотя бы появление спутникового телевидения и интернета, использование </w:t>
      </w:r>
      <w:r>
        <w:rPr>
          <w:rFonts w:ascii="Times New Roman" w:hAnsi="Times New Roman"/>
          <w:sz w:val="28"/>
          <w:szCs w:val="28"/>
        </w:rPr>
        <w:t xml:space="preserve">в быту </w:t>
      </w:r>
      <w:r w:rsidRPr="001426A3">
        <w:rPr>
          <w:rFonts w:ascii="Times New Roman" w:hAnsi="Times New Roman"/>
          <w:sz w:val="28"/>
          <w:szCs w:val="28"/>
        </w:rPr>
        <w:t xml:space="preserve">тефлона, </w:t>
      </w:r>
      <w:r>
        <w:rPr>
          <w:rFonts w:ascii="Times New Roman" w:hAnsi="Times New Roman"/>
          <w:sz w:val="28"/>
          <w:szCs w:val="28"/>
        </w:rPr>
        <w:t>липучек и молний и много другого. Кроме того, космонавтика</w:t>
      </w:r>
      <w:r w:rsidRPr="001426A3">
        <w:rPr>
          <w:rFonts w:ascii="Times New Roman" w:hAnsi="Times New Roman"/>
          <w:sz w:val="28"/>
          <w:szCs w:val="28"/>
        </w:rPr>
        <w:t xml:space="preserve"> связывает научные сообщества различных государств и в некоторой степени способствует созданию глобального общества.</w:t>
      </w:r>
    </w:p>
    <w:p w:rsidR="00D21B9D" w:rsidRDefault="00D21B9D" w:rsidP="00D21B9D">
      <w:pPr>
        <w:spacing w:after="0" w:line="240" w:lineRule="auto"/>
        <w:ind w:firstLine="1134"/>
        <w:jc w:val="both"/>
        <w:rPr>
          <w:rFonts w:ascii="Times New Roman" w:hAnsi="Times New Roman"/>
          <w:sz w:val="28"/>
          <w:szCs w:val="28"/>
        </w:rPr>
      </w:pPr>
    </w:p>
    <w:p w:rsidR="00D21B9D" w:rsidRDefault="00D21B9D" w:rsidP="000C6520">
      <w:pPr>
        <w:spacing w:after="0" w:line="240" w:lineRule="auto"/>
        <w:jc w:val="center"/>
        <w:rPr>
          <w:rFonts w:ascii="Times New Roman" w:hAnsi="Times New Roman"/>
          <w:b/>
          <w:i/>
          <w:sz w:val="28"/>
          <w:szCs w:val="28"/>
        </w:rPr>
      </w:pPr>
      <w:r w:rsidRPr="00547CD8">
        <w:rPr>
          <w:rFonts w:ascii="Times New Roman" w:hAnsi="Times New Roman"/>
          <w:b/>
          <w:i/>
          <w:sz w:val="28"/>
          <w:szCs w:val="28"/>
        </w:rPr>
        <w:t>Библиографический список</w:t>
      </w:r>
    </w:p>
    <w:p w:rsidR="00D21B9D" w:rsidRPr="00B20461" w:rsidRDefault="00D21B9D" w:rsidP="00D21B9D">
      <w:pPr>
        <w:spacing w:after="0" w:line="240" w:lineRule="auto"/>
        <w:ind w:firstLine="1134"/>
        <w:jc w:val="center"/>
        <w:rPr>
          <w:rFonts w:ascii="Times New Roman" w:hAnsi="Times New Roman"/>
          <w:b/>
          <w:i/>
          <w:sz w:val="28"/>
          <w:szCs w:val="28"/>
        </w:rPr>
      </w:pPr>
    </w:p>
    <w:p w:rsidR="00D21B9D" w:rsidRDefault="00D21B9D" w:rsidP="00D21B9D">
      <w:pPr>
        <w:numPr>
          <w:ilvl w:val="0"/>
          <w:numId w:val="4"/>
        </w:numPr>
        <w:suppressAutoHyphens w:val="0"/>
        <w:spacing w:after="0" w:line="240" w:lineRule="auto"/>
        <w:jc w:val="both"/>
        <w:rPr>
          <w:rFonts w:ascii="Times New Roman" w:hAnsi="Times New Roman"/>
          <w:sz w:val="28"/>
          <w:szCs w:val="28"/>
        </w:rPr>
      </w:pPr>
      <w:r>
        <w:rPr>
          <w:rFonts w:ascii="Times New Roman" w:hAnsi="Times New Roman"/>
          <w:sz w:val="28"/>
          <w:szCs w:val="28"/>
          <w:lang w:val="de-DE"/>
        </w:rPr>
        <w:t>Zeit</w:t>
      </w:r>
      <w:r w:rsidRPr="00B20461">
        <w:rPr>
          <w:rFonts w:ascii="Times New Roman" w:hAnsi="Times New Roman"/>
          <w:sz w:val="28"/>
          <w:szCs w:val="28"/>
        </w:rPr>
        <w:t xml:space="preserve"> </w:t>
      </w:r>
      <w:r>
        <w:rPr>
          <w:rFonts w:ascii="Times New Roman" w:hAnsi="Times New Roman"/>
          <w:sz w:val="28"/>
          <w:szCs w:val="28"/>
          <w:lang w:val="de-DE"/>
        </w:rPr>
        <w:t>Online</w:t>
      </w:r>
      <w:r>
        <w:rPr>
          <w:rFonts w:ascii="Times New Roman" w:hAnsi="Times New Roman"/>
          <w:sz w:val="28"/>
          <w:szCs w:val="28"/>
        </w:rPr>
        <w:t xml:space="preserve"> // Электронный ресурс Интернет: </w:t>
      </w:r>
      <w:r w:rsidRPr="008F655B">
        <w:rPr>
          <w:rFonts w:ascii="Times New Roman" w:hAnsi="Times New Roman"/>
          <w:sz w:val="28"/>
          <w:szCs w:val="28"/>
          <w:lang w:val="de-DE"/>
        </w:rPr>
        <w:t>http</w:t>
      </w:r>
      <w:r w:rsidRPr="008F655B">
        <w:rPr>
          <w:rFonts w:ascii="Times New Roman" w:hAnsi="Times New Roman"/>
          <w:sz w:val="28"/>
          <w:szCs w:val="28"/>
        </w:rPr>
        <w:t>://</w:t>
      </w:r>
      <w:r w:rsidRPr="008F655B">
        <w:rPr>
          <w:rFonts w:ascii="Times New Roman" w:hAnsi="Times New Roman"/>
          <w:sz w:val="28"/>
          <w:szCs w:val="28"/>
          <w:lang w:val="de-DE"/>
        </w:rPr>
        <w:t>www</w:t>
      </w:r>
      <w:r w:rsidRPr="008F655B">
        <w:rPr>
          <w:rFonts w:ascii="Times New Roman" w:hAnsi="Times New Roman"/>
          <w:sz w:val="28"/>
          <w:szCs w:val="28"/>
        </w:rPr>
        <w:t>.</w:t>
      </w:r>
      <w:r w:rsidRPr="008F655B">
        <w:rPr>
          <w:rFonts w:ascii="Times New Roman" w:hAnsi="Times New Roman"/>
          <w:sz w:val="28"/>
          <w:szCs w:val="28"/>
          <w:lang w:val="de-DE"/>
        </w:rPr>
        <w:t>zeit</w:t>
      </w:r>
      <w:r w:rsidRPr="008F655B">
        <w:rPr>
          <w:rFonts w:ascii="Times New Roman" w:hAnsi="Times New Roman"/>
          <w:sz w:val="28"/>
          <w:szCs w:val="28"/>
        </w:rPr>
        <w:t>.</w:t>
      </w:r>
      <w:r w:rsidRPr="008F655B">
        <w:rPr>
          <w:rFonts w:ascii="Times New Roman" w:hAnsi="Times New Roman"/>
          <w:sz w:val="28"/>
          <w:szCs w:val="28"/>
          <w:lang w:val="de-DE"/>
        </w:rPr>
        <w:t>de</w:t>
      </w:r>
      <w:r w:rsidRPr="008F655B">
        <w:rPr>
          <w:rFonts w:ascii="Times New Roman" w:hAnsi="Times New Roman"/>
          <w:sz w:val="28"/>
          <w:szCs w:val="28"/>
        </w:rPr>
        <w:t>/</w:t>
      </w:r>
      <w:r w:rsidRPr="008F655B">
        <w:rPr>
          <w:rFonts w:ascii="Times New Roman" w:hAnsi="Times New Roman"/>
          <w:sz w:val="28"/>
          <w:szCs w:val="28"/>
          <w:lang w:val="de-DE"/>
        </w:rPr>
        <w:t>wirtschaft</w:t>
      </w:r>
      <w:r w:rsidRPr="008F655B">
        <w:rPr>
          <w:rFonts w:ascii="Times New Roman" w:hAnsi="Times New Roman"/>
          <w:sz w:val="28"/>
          <w:szCs w:val="28"/>
        </w:rPr>
        <w:t>/</w:t>
      </w:r>
      <w:r w:rsidRPr="008F655B">
        <w:rPr>
          <w:rFonts w:ascii="Times New Roman" w:hAnsi="Times New Roman"/>
          <w:sz w:val="28"/>
          <w:szCs w:val="28"/>
          <w:lang w:val="de-DE"/>
        </w:rPr>
        <w:t>unternehmen</w:t>
      </w:r>
      <w:r w:rsidRPr="008F655B">
        <w:rPr>
          <w:rFonts w:ascii="Times New Roman" w:hAnsi="Times New Roman"/>
          <w:sz w:val="28"/>
          <w:szCs w:val="28"/>
        </w:rPr>
        <w:t>/2014-12/</w:t>
      </w:r>
      <w:r w:rsidRPr="008F655B">
        <w:rPr>
          <w:rFonts w:ascii="Times New Roman" w:hAnsi="Times New Roman"/>
          <w:sz w:val="28"/>
          <w:szCs w:val="28"/>
          <w:lang w:val="de-DE"/>
        </w:rPr>
        <w:t>ariane</w:t>
      </w:r>
      <w:r w:rsidRPr="008F655B">
        <w:rPr>
          <w:rFonts w:ascii="Times New Roman" w:hAnsi="Times New Roman"/>
          <w:sz w:val="28"/>
          <w:szCs w:val="28"/>
        </w:rPr>
        <w:t>-6-</w:t>
      </w:r>
      <w:r w:rsidRPr="008F655B">
        <w:rPr>
          <w:rFonts w:ascii="Times New Roman" w:hAnsi="Times New Roman"/>
          <w:sz w:val="28"/>
          <w:szCs w:val="28"/>
          <w:lang w:val="de-DE"/>
        </w:rPr>
        <w:t>traegerrakete</w:t>
      </w:r>
      <w:r w:rsidRPr="008F655B">
        <w:rPr>
          <w:rFonts w:ascii="Times New Roman" w:hAnsi="Times New Roman"/>
          <w:sz w:val="28"/>
          <w:szCs w:val="28"/>
        </w:rPr>
        <w:t>-</w:t>
      </w:r>
      <w:r w:rsidRPr="008F655B">
        <w:rPr>
          <w:rFonts w:ascii="Times New Roman" w:hAnsi="Times New Roman"/>
          <w:sz w:val="28"/>
          <w:szCs w:val="28"/>
          <w:lang w:val="de-DE"/>
        </w:rPr>
        <w:t>entwicklung</w:t>
      </w:r>
      <w:r w:rsidRPr="008F655B">
        <w:rPr>
          <w:rFonts w:ascii="Times New Roman" w:hAnsi="Times New Roman"/>
          <w:sz w:val="28"/>
          <w:szCs w:val="28"/>
        </w:rPr>
        <w:t>-</w:t>
      </w:r>
      <w:r w:rsidRPr="008F655B">
        <w:rPr>
          <w:rFonts w:ascii="Times New Roman" w:hAnsi="Times New Roman"/>
          <w:sz w:val="28"/>
          <w:szCs w:val="28"/>
          <w:lang w:val="de-DE"/>
        </w:rPr>
        <w:t>bewilligt</w:t>
      </w:r>
    </w:p>
    <w:p w:rsidR="00D21B9D" w:rsidRDefault="00D21B9D" w:rsidP="00D21B9D">
      <w:pPr>
        <w:numPr>
          <w:ilvl w:val="0"/>
          <w:numId w:val="4"/>
        </w:numPr>
        <w:suppressAutoHyphens w:val="0"/>
        <w:spacing w:after="0" w:line="240" w:lineRule="auto"/>
        <w:jc w:val="both"/>
        <w:rPr>
          <w:rFonts w:ascii="Times New Roman" w:hAnsi="Times New Roman"/>
          <w:sz w:val="28"/>
          <w:szCs w:val="28"/>
        </w:rPr>
      </w:pPr>
      <w:r>
        <w:rPr>
          <w:rFonts w:ascii="Times New Roman" w:hAnsi="Times New Roman"/>
          <w:sz w:val="28"/>
          <w:szCs w:val="28"/>
          <w:lang w:val="de-DE"/>
        </w:rPr>
        <w:t>Zeit</w:t>
      </w:r>
      <w:r w:rsidRPr="00B20461">
        <w:rPr>
          <w:rFonts w:ascii="Times New Roman" w:hAnsi="Times New Roman"/>
          <w:sz w:val="28"/>
          <w:szCs w:val="28"/>
        </w:rPr>
        <w:t xml:space="preserve"> </w:t>
      </w:r>
      <w:r>
        <w:rPr>
          <w:rFonts w:ascii="Times New Roman" w:hAnsi="Times New Roman"/>
          <w:sz w:val="28"/>
          <w:szCs w:val="28"/>
          <w:lang w:val="de-DE"/>
        </w:rPr>
        <w:t>Online</w:t>
      </w:r>
      <w:r>
        <w:rPr>
          <w:rFonts w:ascii="Times New Roman" w:hAnsi="Times New Roman"/>
          <w:sz w:val="28"/>
          <w:szCs w:val="28"/>
        </w:rPr>
        <w:t xml:space="preserve"> // Электронный ресурс:</w:t>
      </w:r>
      <w:r w:rsidRPr="008F655B">
        <w:rPr>
          <w:rFonts w:ascii="Times New Roman" w:hAnsi="Times New Roman"/>
          <w:sz w:val="28"/>
          <w:szCs w:val="28"/>
          <w:lang w:val="de-DE"/>
        </w:rPr>
        <w:t>http</w:t>
      </w:r>
      <w:r w:rsidRPr="008F655B">
        <w:rPr>
          <w:rFonts w:ascii="Times New Roman" w:hAnsi="Times New Roman"/>
          <w:sz w:val="28"/>
          <w:szCs w:val="28"/>
        </w:rPr>
        <w:t>://</w:t>
      </w:r>
      <w:r w:rsidRPr="008F655B">
        <w:rPr>
          <w:rFonts w:ascii="Times New Roman" w:hAnsi="Times New Roman"/>
          <w:sz w:val="28"/>
          <w:szCs w:val="28"/>
          <w:lang w:val="de-DE"/>
        </w:rPr>
        <w:t>www</w:t>
      </w:r>
      <w:r w:rsidRPr="008F655B">
        <w:rPr>
          <w:rFonts w:ascii="Times New Roman" w:hAnsi="Times New Roman"/>
          <w:sz w:val="28"/>
          <w:szCs w:val="28"/>
        </w:rPr>
        <w:t>.</w:t>
      </w:r>
      <w:r w:rsidRPr="008F655B">
        <w:rPr>
          <w:rFonts w:ascii="Times New Roman" w:hAnsi="Times New Roman"/>
          <w:sz w:val="28"/>
          <w:szCs w:val="28"/>
          <w:lang w:val="de-DE"/>
        </w:rPr>
        <w:t>zeit</w:t>
      </w:r>
      <w:r w:rsidRPr="008F655B">
        <w:rPr>
          <w:rFonts w:ascii="Times New Roman" w:hAnsi="Times New Roman"/>
          <w:sz w:val="28"/>
          <w:szCs w:val="28"/>
        </w:rPr>
        <w:t>.</w:t>
      </w:r>
      <w:r w:rsidRPr="008F655B">
        <w:rPr>
          <w:rFonts w:ascii="Times New Roman" w:hAnsi="Times New Roman"/>
          <w:sz w:val="28"/>
          <w:szCs w:val="28"/>
          <w:lang w:val="de-DE"/>
        </w:rPr>
        <w:t>de</w:t>
      </w:r>
      <w:r w:rsidRPr="008F655B">
        <w:rPr>
          <w:rFonts w:ascii="Times New Roman" w:hAnsi="Times New Roman"/>
          <w:sz w:val="28"/>
          <w:szCs w:val="28"/>
        </w:rPr>
        <w:t>/</w:t>
      </w:r>
      <w:r w:rsidRPr="008F655B">
        <w:rPr>
          <w:rFonts w:ascii="Times New Roman" w:hAnsi="Times New Roman"/>
          <w:sz w:val="28"/>
          <w:szCs w:val="28"/>
          <w:lang w:val="de-DE"/>
        </w:rPr>
        <w:t>wissen</w:t>
      </w:r>
      <w:r w:rsidRPr="008F655B">
        <w:rPr>
          <w:rFonts w:ascii="Times New Roman" w:hAnsi="Times New Roman"/>
          <w:sz w:val="28"/>
          <w:szCs w:val="28"/>
        </w:rPr>
        <w:t>/2014-12/</w:t>
      </w:r>
      <w:r w:rsidRPr="008F655B">
        <w:rPr>
          <w:rFonts w:ascii="Times New Roman" w:hAnsi="Times New Roman"/>
          <w:sz w:val="28"/>
          <w:szCs w:val="28"/>
          <w:lang w:val="de-DE"/>
        </w:rPr>
        <w:t>nasa</w:t>
      </w:r>
      <w:r w:rsidRPr="008F655B">
        <w:rPr>
          <w:rFonts w:ascii="Times New Roman" w:hAnsi="Times New Roman"/>
          <w:sz w:val="28"/>
          <w:szCs w:val="28"/>
        </w:rPr>
        <w:t>-</w:t>
      </w:r>
      <w:r w:rsidRPr="008F655B">
        <w:rPr>
          <w:rFonts w:ascii="Times New Roman" w:hAnsi="Times New Roman"/>
          <w:sz w:val="28"/>
          <w:szCs w:val="28"/>
          <w:lang w:val="de-DE"/>
        </w:rPr>
        <w:t>raumfahrt</w:t>
      </w:r>
      <w:r w:rsidRPr="008F655B">
        <w:rPr>
          <w:rFonts w:ascii="Times New Roman" w:hAnsi="Times New Roman"/>
          <w:sz w:val="28"/>
          <w:szCs w:val="28"/>
        </w:rPr>
        <w:t>-</w:t>
      </w:r>
      <w:r w:rsidRPr="008F655B">
        <w:rPr>
          <w:rFonts w:ascii="Times New Roman" w:hAnsi="Times New Roman"/>
          <w:sz w:val="28"/>
          <w:szCs w:val="28"/>
          <w:lang w:val="de-DE"/>
        </w:rPr>
        <w:t>orion</w:t>
      </w:r>
      <w:r w:rsidRPr="008F655B">
        <w:rPr>
          <w:rFonts w:ascii="Times New Roman" w:hAnsi="Times New Roman"/>
          <w:sz w:val="28"/>
          <w:szCs w:val="28"/>
        </w:rPr>
        <w:t>-</w:t>
      </w:r>
      <w:r w:rsidRPr="008F655B">
        <w:rPr>
          <w:rFonts w:ascii="Times New Roman" w:hAnsi="Times New Roman"/>
          <w:sz w:val="28"/>
          <w:szCs w:val="28"/>
          <w:lang w:val="de-DE"/>
        </w:rPr>
        <w:t>testflug</w:t>
      </w:r>
    </w:p>
    <w:p w:rsidR="00D21B9D" w:rsidRDefault="00D21B9D" w:rsidP="00D21B9D">
      <w:pPr>
        <w:numPr>
          <w:ilvl w:val="0"/>
          <w:numId w:val="4"/>
        </w:numPr>
        <w:suppressAutoHyphens w:val="0"/>
        <w:spacing w:after="0" w:line="240" w:lineRule="auto"/>
        <w:jc w:val="both"/>
        <w:rPr>
          <w:rFonts w:ascii="Times New Roman" w:hAnsi="Times New Roman"/>
          <w:sz w:val="28"/>
          <w:szCs w:val="28"/>
        </w:rPr>
      </w:pPr>
      <w:r>
        <w:rPr>
          <w:rFonts w:ascii="Times New Roman" w:hAnsi="Times New Roman"/>
          <w:sz w:val="28"/>
          <w:szCs w:val="28"/>
          <w:lang w:val="de-DE"/>
        </w:rPr>
        <w:t>Zeit</w:t>
      </w:r>
      <w:r w:rsidRPr="00B20461">
        <w:rPr>
          <w:rFonts w:ascii="Times New Roman" w:hAnsi="Times New Roman"/>
          <w:sz w:val="28"/>
          <w:szCs w:val="28"/>
        </w:rPr>
        <w:t xml:space="preserve"> </w:t>
      </w:r>
      <w:r>
        <w:rPr>
          <w:rFonts w:ascii="Times New Roman" w:hAnsi="Times New Roman"/>
          <w:sz w:val="28"/>
          <w:szCs w:val="28"/>
          <w:lang w:val="de-DE"/>
        </w:rPr>
        <w:t>Online</w:t>
      </w:r>
      <w:r>
        <w:rPr>
          <w:rFonts w:ascii="Times New Roman" w:hAnsi="Times New Roman"/>
          <w:sz w:val="28"/>
          <w:szCs w:val="28"/>
        </w:rPr>
        <w:t xml:space="preserve"> // Электронный ресурс:</w:t>
      </w:r>
      <w:r w:rsidRPr="008F655B">
        <w:rPr>
          <w:rFonts w:ascii="Times New Roman" w:hAnsi="Times New Roman"/>
          <w:sz w:val="28"/>
          <w:szCs w:val="28"/>
          <w:lang w:val="de-DE"/>
        </w:rPr>
        <w:t>http</w:t>
      </w:r>
      <w:r w:rsidRPr="008F655B">
        <w:rPr>
          <w:rFonts w:ascii="Times New Roman" w:hAnsi="Times New Roman"/>
          <w:sz w:val="28"/>
          <w:szCs w:val="28"/>
        </w:rPr>
        <w:t>://</w:t>
      </w:r>
      <w:r w:rsidRPr="008F655B">
        <w:rPr>
          <w:rFonts w:ascii="Times New Roman" w:hAnsi="Times New Roman"/>
          <w:sz w:val="28"/>
          <w:szCs w:val="28"/>
          <w:lang w:val="de-DE"/>
        </w:rPr>
        <w:t>www</w:t>
      </w:r>
      <w:r w:rsidRPr="008F655B">
        <w:rPr>
          <w:rFonts w:ascii="Times New Roman" w:hAnsi="Times New Roman"/>
          <w:sz w:val="28"/>
          <w:szCs w:val="28"/>
        </w:rPr>
        <w:t>.</w:t>
      </w:r>
      <w:r w:rsidRPr="008F655B">
        <w:rPr>
          <w:rFonts w:ascii="Times New Roman" w:hAnsi="Times New Roman"/>
          <w:sz w:val="28"/>
          <w:szCs w:val="28"/>
          <w:lang w:val="de-DE"/>
        </w:rPr>
        <w:t>zeit</w:t>
      </w:r>
      <w:r w:rsidRPr="008F655B">
        <w:rPr>
          <w:rFonts w:ascii="Times New Roman" w:hAnsi="Times New Roman"/>
          <w:sz w:val="28"/>
          <w:szCs w:val="28"/>
        </w:rPr>
        <w:t>.</w:t>
      </w:r>
      <w:r w:rsidRPr="008F655B">
        <w:rPr>
          <w:rFonts w:ascii="Times New Roman" w:hAnsi="Times New Roman"/>
          <w:sz w:val="28"/>
          <w:szCs w:val="28"/>
          <w:lang w:val="de-DE"/>
        </w:rPr>
        <w:t>de</w:t>
      </w:r>
      <w:r w:rsidRPr="008F655B">
        <w:rPr>
          <w:rFonts w:ascii="Times New Roman" w:hAnsi="Times New Roman"/>
          <w:sz w:val="28"/>
          <w:szCs w:val="28"/>
        </w:rPr>
        <w:t>/</w:t>
      </w:r>
      <w:r w:rsidRPr="008F655B">
        <w:rPr>
          <w:rFonts w:ascii="Times New Roman" w:hAnsi="Times New Roman"/>
          <w:sz w:val="28"/>
          <w:szCs w:val="28"/>
          <w:lang w:val="de-DE"/>
        </w:rPr>
        <w:t>wissen</w:t>
      </w:r>
      <w:r w:rsidRPr="008F655B">
        <w:rPr>
          <w:rFonts w:ascii="Times New Roman" w:hAnsi="Times New Roman"/>
          <w:sz w:val="28"/>
          <w:szCs w:val="28"/>
        </w:rPr>
        <w:t>/2014-11/</w:t>
      </w:r>
      <w:r w:rsidRPr="008F655B">
        <w:rPr>
          <w:rFonts w:ascii="Times New Roman" w:hAnsi="Times New Roman"/>
          <w:sz w:val="28"/>
          <w:szCs w:val="28"/>
          <w:lang w:val="de-DE"/>
        </w:rPr>
        <w:t>spaceship</w:t>
      </w:r>
      <w:r w:rsidRPr="008F655B">
        <w:rPr>
          <w:rFonts w:ascii="Times New Roman" w:hAnsi="Times New Roman"/>
          <w:sz w:val="28"/>
          <w:szCs w:val="28"/>
        </w:rPr>
        <w:t>-</w:t>
      </w:r>
      <w:r w:rsidRPr="008F655B">
        <w:rPr>
          <w:rFonts w:ascii="Times New Roman" w:hAnsi="Times New Roman"/>
          <w:sz w:val="28"/>
          <w:szCs w:val="28"/>
          <w:lang w:val="de-DE"/>
        </w:rPr>
        <w:t>two</w:t>
      </w:r>
      <w:r w:rsidRPr="008F655B">
        <w:rPr>
          <w:rFonts w:ascii="Times New Roman" w:hAnsi="Times New Roman"/>
          <w:sz w:val="28"/>
          <w:szCs w:val="28"/>
        </w:rPr>
        <w:t>-</w:t>
      </w:r>
      <w:r w:rsidRPr="008F655B">
        <w:rPr>
          <w:rFonts w:ascii="Times New Roman" w:hAnsi="Times New Roman"/>
          <w:sz w:val="28"/>
          <w:szCs w:val="28"/>
          <w:lang w:val="de-DE"/>
        </w:rPr>
        <w:t>rueckschlag</w:t>
      </w:r>
    </w:p>
    <w:p w:rsidR="00D21B9D" w:rsidRDefault="00D21B9D" w:rsidP="00D21B9D">
      <w:pPr>
        <w:numPr>
          <w:ilvl w:val="0"/>
          <w:numId w:val="4"/>
        </w:numPr>
        <w:suppressAutoHyphens w:val="0"/>
        <w:spacing w:after="0" w:line="240" w:lineRule="auto"/>
        <w:jc w:val="both"/>
        <w:rPr>
          <w:rFonts w:ascii="Times New Roman" w:hAnsi="Times New Roman"/>
          <w:sz w:val="28"/>
          <w:szCs w:val="28"/>
        </w:rPr>
      </w:pPr>
      <w:r>
        <w:rPr>
          <w:rFonts w:ascii="Times New Roman" w:hAnsi="Times New Roman"/>
          <w:sz w:val="28"/>
          <w:szCs w:val="28"/>
          <w:lang w:val="de-DE"/>
        </w:rPr>
        <w:t>Zeit</w:t>
      </w:r>
      <w:r w:rsidRPr="00B20461">
        <w:rPr>
          <w:rFonts w:ascii="Times New Roman" w:hAnsi="Times New Roman"/>
          <w:sz w:val="28"/>
          <w:szCs w:val="28"/>
        </w:rPr>
        <w:t xml:space="preserve"> </w:t>
      </w:r>
      <w:r>
        <w:rPr>
          <w:rFonts w:ascii="Times New Roman" w:hAnsi="Times New Roman"/>
          <w:sz w:val="28"/>
          <w:szCs w:val="28"/>
          <w:lang w:val="de-DE"/>
        </w:rPr>
        <w:t>Online</w:t>
      </w:r>
      <w:r>
        <w:rPr>
          <w:rFonts w:ascii="Times New Roman" w:hAnsi="Times New Roman"/>
          <w:sz w:val="28"/>
          <w:szCs w:val="28"/>
        </w:rPr>
        <w:t xml:space="preserve"> // Электронный ресурс:</w:t>
      </w:r>
      <w:r w:rsidRPr="008F655B">
        <w:rPr>
          <w:rFonts w:ascii="Times New Roman" w:hAnsi="Times New Roman"/>
          <w:sz w:val="28"/>
          <w:szCs w:val="28"/>
          <w:lang w:val="de-DE"/>
        </w:rPr>
        <w:t>http</w:t>
      </w:r>
      <w:r w:rsidRPr="008F655B">
        <w:rPr>
          <w:rFonts w:ascii="Times New Roman" w:hAnsi="Times New Roman"/>
          <w:sz w:val="28"/>
          <w:szCs w:val="28"/>
        </w:rPr>
        <w:t>://</w:t>
      </w:r>
      <w:r w:rsidRPr="008F655B">
        <w:rPr>
          <w:rFonts w:ascii="Times New Roman" w:hAnsi="Times New Roman"/>
          <w:sz w:val="28"/>
          <w:szCs w:val="28"/>
          <w:lang w:val="de-DE"/>
        </w:rPr>
        <w:t>www</w:t>
      </w:r>
      <w:r w:rsidRPr="008F655B">
        <w:rPr>
          <w:rFonts w:ascii="Times New Roman" w:hAnsi="Times New Roman"/>
          <w:sz w:val="28"/>
          <w:szCs w:val="28"/>
        </w:rPr>
        <w:t>.</w:t>
      </w:r>
      <w:r w:rsidRPr="008F655B">
        <w:rPr>
          <w:rFonts w:ascii="Times New Roman" w:hAnsi="Times New Roman"/>
          <w:sz w:val="28"/>
          <w:szCs w:val="28"/>
          <w:lang w:val="de-DE"/>
        </w:rPr>
        <w:t>zeit</w:t>
      </w:r>
      <w:r w:rsidRPr="008F655B">
        <w:rPr>
          <w:rFonts w:ascii="Times New Roman" w:hAnsi="Times New Roman"/>
          <w:sz w:val="28"/>
          <w:szCs w:val="28"/>
        </w:rPr>
        <w:t>.</w:t>
      </w:r>
      <w:r w:rsidRPr="008F655B">
        <w:rPr>
          <w:rFonts w:ascii="Times New Roman" w:hAnsi="Times New Roman"/>
          <w:sz w:val="28"/>
          <w:szCs w:val="28"/>
          <w:lang w:val="de-DE"/>
        </w:rPr>
        <w:t>de</w:t>
      </w:r>
      <w:r w:rsidRPr="008F655B">
        <w:rPr>
          <w:rFonts w:ascii="Times New Roman" w:hAnsi="Times New Roman"/>
          <w:sz w:val="28"/>
          <w:szCs w:val="28"/>
        </w:rPr>
        <w:t>/2014/23/</w:t>
      </w:r>
      <w:r w:rsidRPr="008F655B">
        <w:rPr>
          <w:rFonts w:ascii="Times New Roman" w:hAnsi="Times New Roman"/>
          <w:sz w:val="28"/>
          <w:szCs w:val="28"/>
          <w:lang w:val="de-DE"/>
        </w:rPr>
        <w:t>raumfahrt</w:t>
      </w:r>
      <w:r w:rsidRPr="008F655B">
        <w:rPr>
          <w:rFonts w:ascii="Times New Roman" w:hAnsi="Times New Roman"/>
          <w:sz w:val="28"/>
          <w:szCs w:val="28"/>
        </w:rPr>
        <w:t>-</w:t>
      </w:r>
      <w:r w:rsidRPr="008F655B">
        <w:rPr>
          <w:rFonts w:ascii="Times New Roman" w:hAnsi="Times New Roman"/>
          <w:sz w:val="28"/>
          <w:szCs w:val="28"/>
          <w:lang w:val="de-DE"/>
        </w:rPr>
        <w:t>ingenieur</w:t>
      </w:r>
      <w:r w:rsidRPr="008F655B">
        <w:rPr>
          <w:rFonts w:ascii="Times New Roman" w:hAnsi="Times New Roman"/>
          <w:sz w:val="28"/>
          <w:szCs w:val="28"/>
        </w:rPr>
        <w:t>-</w:t>
      </w:r>
      <w:r w:rsidRPr="008F655B">
        <w:rPr>
          <w:rFonts w:ascii="Times New Roman" w:hAnsi="Times New Roman"/>
          <w:sz w:val="28"/>
          <w:szCs w:val="28"/>
          <w:lang w:val="de-DE"/>
        </w:rPr>
        <w:t>asteroid</w:t>
      </w:r>
    </w:p>
    <w:p w:rsidR="00D21B9D" w:rsidRDefault="00D21B9D" w:rsidP="00D21B9D">
      <w:pPr>
        <w:numPr>
          <w:ilvl w:val="0"/>
          <w:numId w:val="4"/>
        </w:numPr>
        <w:suppressAutoHyphens w:val="0"/>
        <w:spacing w:after="0" w:line="240" w:lineRule="auto"/>
        <w:jc w:val="both"/>
        <w:rPr>
          <w:rFonts w:ascii="Times New Roman" w:hAnsi="Times New Roman"/>
          <w:sz w:val="28"/>
          <w:szCs w:val="28"/>
        </w:rPr>
      </w:pPr>
      <w:r>
        <w:rPr>
          <w:rFonts w:ascii="Times New Roman" w:hAnsi="Times New Roman"/>
          <w:sz w:val="28"/>
          <w:szCs w:val="28"/>
          <w:lang w:val="de-DE"/>
        </w:rPr>
        <w:t>Zeit</w:t>
      </w:r>
      <w:r w:rsidRPr="00B20461">
        <w:rPr>
          <w:rFonts w:ascii="Times New Roman" w:hAnsi="Times New Roman"/>
          <w:sz w:val="28"/>
          <w:szCs w:val="28"/>
        </w:rPr>
        <w:t xml:space="preserve"> </w:t>
      </w:r>
      <w:r>
        <w:rPr>
          <w:rFonts w:ascii="Times New Roman" w:hAnsi="Times New Roman"/>
          <w:sz w:val="28"/>
          <w:szCs w:val="28"/>
          <w:lang w:val="de-DE"/>
        </w:rPr>
        <w:t>Online</w:t>
      </w:r>
      <w:r>
        <w:rPr>
          <w:rFonts w:ascii="Times New Roman" w:hAnsi="Times New Roman"/>
          <w:sz w:val="28"/>
          <w:szCs w:val="28"/>
        </w:rPr>
        <w:t xml:space="preserve"> // Электронный ресурс</w:t>
      </w:r>
      <w:r w:rsidRPr="00B20461">
        <w:rPr>
          <w:rFonts w:ascii="Times New Roman" w:hAnsi="Times New Roman"/>
          <w:sz w:val="28"/>
          <w:szCs w:val="28"/>
        </w:rPr>
        <w:t>:</w:t>
      </w:r>
    </w:p>
    <w:p w:rsidR="00D21B9D" w:rsidRPr="00B20461" w:rsidRDefault="00D21B9D" w:rsidP="00D21B9D">
      <w:pPr>
        <w:spacing w:after="0" w:line="240" w:lineRule="auto"/>
        <w:ind w:left="720"/>
        <w:jc w:val="both"/>
        <w:rPr>
          <w:rFonts w:ascii="Times New Roman" w:hAnsi="Times New Roman"/>
          <w:sz w:val="28"/>
          <w:szCs w:val="28"/>
        </w:rPr>
      </w:pPr>
      <w:r w:rsidRPr="00B20461">
        <w:rPr>
          <w:rFonts w:ascii="Times New Roman" w:hAnsi="Times New Roman"/>
          <w:sz w:val="28"/>
          <w:szCs w:val="28"/>
          <w:lang w:val="de-DE"/>
        </w:rPr>
        <w:t>http</w:t>
      </w:r>
      <w:r w:rsidRPr="00B20461">
        <w:rPr>
          <w:rFonts w:ascii="Times New Roman" w:hAnsi="Times New Roman"/>
          <w:sz w:val="28"/>
          <w:szCs w:val="28"/>
        </w:rPr>
        <w:t>//</w:t>
      </w:r>
      <w:r w:rsidRPr="00B20461">
        <w:rPr>
          <w:rFonts w:ascii="Times New Roman" w:hAnsi="Times New Roman"/>
          <w:sz w:val="28"/>
          <w:szCs w:val="28"/>
          <w:lang w:val="de-DE"/>
        </w:rPr>
        <w:t>www</w:t>
      </w:r>
      <w:r w:rsidRPr="00B20461">
        <w:rPr>
          <w:rFonts w:ascii="Times New Roman" w:hAnsi="Times New Roman"/>
          <w:sz w:val="28"/>
          <w:szCs w:val="28"/>
        </w:rPr>
        <w:t>.</w:t>
      </w:r>
      <w:r w:rsidRPr="00B20461">
        <w:rPr>
          <w:rFonts w:ascii="Times New Roman" w:hAnsi="Times New Roman"/>
          <w:sz w:val="28"/>
          <w:szCs w:val="28"/>
          <w:lang w:val="de-DE"/>
        </w:rPr>
        <w:t>zeit</w:t>
      </w:r>
      <w:r w:rsidRPr="00B20461">
        <w:rPr>
          <w:rFonts w:ascii="Times New Roman" w:hAnsi="Times New Roman"/>
          <w:sz w:val="28"/>
          <w:szCs w:val="28"/>
        </w:rPr>
        <w:t>.</w:t>
      </w:r>
      <w:r w:rsidRPr="00B20461">
        <w:rPr>
          <w:rFonts w:ascii="Times New Roman" w:hAnsi="Times New Roman"/>
          <w:sz w:val="28"/>
          <w:szCs w:val="28"/>
          <w:lang w:val="de-DE"/>
        </w:rPr>
        <w:t>de</w:t>
      </w:r>
      <w:r w:rsidRPr="00B20461">
        <w:rPr>
          <w:rFonts w:ascii="Times New Roman" w:hAnsi="Times New Roman"/>
          <w:sz w:val="28"/>
          <w:szCs w:val="28"/>
        </w:rPr>
        <w:t>/</w:t>
      </w:r>
      <w:r w:rsidRPr="00B20461">
        <w:rPr>
          <w:rFonts w:ascii="Times New Roman" w:hAnsi="Times New Roman"/>
          <w:sz w:val="28"/>
          <w:szCs w:val="28"/>
          <w:lang w:val="de-DE"/>
        </w:rPr>
        <w:t>gesellschaft</w:t>
      </w:r>
      <w:r w:rsidRPr="00B20461">
        <w:rPr>
          <w:rFonts w:ascii="Times New Roman" w:hAnsi="Times New Roman"/>
          <w:sz w:val="28"/>
          <w:szCs w:val="28"/>
        </w:rPr>
        <w:t>/</w:t>
      </w:r>
      <w:r w:rsidRPr="00B20461">
        <w:rPr>
          <w:rFonts w:ascii="Times New Roman" w:hAnsi="Times New Roman"/>
          <w:sz w:val="28"/>
          <w:szCs w:val="28"/>
          <w:lang w:val="de-DE"/>
        </w:rPr>
        <w:t>zeitgeschehen</w:t>
      </w:r>
      <w:r w:rsidRPr="00B20461">
        <w:rPr>
          <w:rFonts w:ascii="Times New Roman" w:hAnsi="Times New Roman"/>
          <w:sz w:val="28"/>
          <w:szCs w:val="28"/>
        </w:rPr>
        <w:t>/2014-10/</w:t>
      </w:r>
      <w:r w:rsidRPr="00B20461">
        <w:rPr>
          <w:rFonts w:ascii="Times New Roman" w:hAnsi="Times New Roman"/>
          <w:sz w:val="28"/>
          <w:szCs w:val="28"/>
          <w:lang w:val="de-DE"/>
        </w:rPr>
        <w:t>nasa</w:t>
      </w:r>
      <w:r w:rsidRPr="00B20461">
        <w:rPr>
          <w:rFonts w:ascii="Times New Roman" w:hAnsi="Times New Roman"/>
          <w:sz w:val="28"/>
          <w:szCs w:val="28"/>
        </w:rPr>
        <w:t>-</w:t>
      </w:r>
      <w:r w:rsidRPr="00B20461">
        <w:rPr>
          <w:rFonts w:ascii="Times New Roman" w:hAnsi="Times New Roman"/>
          <w:sz w:val="28"/>
          <w:szCs w:val="28"/>
          <w:lang w:val="de-DE"/>
        </w:rPr>
        <w:t>cygnus</w:t>
      </w:r>
      <w:r w:rsidRPr="00B20461">
        <w:rPr>
          <w:rFonts w:ascii="Times New Roman" w:hAnsi="Times New Roman"/>
          <w:sz w:val="28"/>
          <w:szCs w:val="28"/>
        </w:rPr>
        <w:t>-</w:t>
      </w:r>
      <w:r w:rsidRPr="00B20461">
        <w:rPr>
          <w:rFonts w:ascii="Times New Roman" w:hAnsi="Times New Roman"/>
          <w:sz w:val="28"/>
          <w:szCs w:val="28"/>
          <w:lang w:val="de-DE"/>
        </w:rPr>
        <w:t>rakete</w:t>
      </w:r>
      <w:r w:rsidRPr="00B20461">
        <w:rPr>
          <w:rFonts w:ascii="Times New Roman" w:hAnsi="Times New Roman"/>
          <w:sz w:val="28"/>
          <w:szCs w:val="28"/>
        </w:rPr>
        <w:t>-</w:t>
      </w:r>
      <w:r w:rsidRPr="00B20461">
        <w:rPr>
          <w:rFonts w:ascii="Times New Roman" w:hAnsi="Times New Roman"/>
          <w:sz w:val="28"/>
          <w:szCs w:val="28"/>
          <w:lang w:val="de-DE"/>
        </w:rPr>
        <w:t>raumfahrt</w:t>
      </w:r>
      <w:r w:rsidRPr="00B20461">
        <w:rPr>
          <w:rFonts w:ascii="Times New Roman" w:hAnsi="Times New Roman"/>
          <w:sz w:val="28"/>
          <w:szCs w:val="28"/>
        </w:rPr>
        <w:t>-</w:t>
      </w:r>
      <w:r w:rsidRPr="00B20461">
        <w:rPr>
          <w:rFonts w:ascii="Times New Roman" w:hAnsi="Times New Roman"/>
          <w:sz w:val="28"/>
          <w:szCs w:val="28"/>
          <w:lang w:val="de-DE"/>
        </w:rPr>
        <w:t>explosion</w:t>
      </w:r>
    </w:p>
    <w:p w:rsidR="00D21B9D" w:rsidRDefault="00D21B9D" w:rsidP="00D21B9D">
      <w:pPr>
        <w:pStyle w:val="a4"/>
        <w:numPr>
          <w:ilvl w:val="0"/>
          <w:numId w:val="4"/>
        </w:numPr>
        <w:spacing w:beforeAutospacing="0" w:after="0" w:afterAutospacing="0"/>
        <w:jc w:val="both"/>
        <w:rPr>
          <w:color w:val="000000"/>
          <w:sz w:val="28"/>
          <w:szCs w:val="28"/>
        </w:rPr>
      </w:pPr>
      <w:r w:rsidRPr="00547CD8">
        <w:rPr>
          <w:color w:val="000000"/>
          <w:sz w:val="28"/>
          <w:szCs w:val="28"/>
        </w:rPr>
        <w:t>Онлайн-энциклопедия</w:t>
      </w:r>
      <w:r>
        <w:rPr>
          <w:color w:val="000000"/>
          <w:sz w:val="28"/>
          <w:szCs w:val="28"/>
        </w:rPr>
        <w:t xml:space="preserve"> // Электронный ресурс Интернет: </w:t>
      </w:r>
      <w:r w:rsidRPr="008F655B">
        <w:rPr>
          <w:color w:val="000000"/>
          <w:sz w:val="28"/>
          <w:szCs w:val="28"/>
          <w:lang w:val="de-DE"/>
        </w:rPr>
        <w:t>http</w:t>
      </w:r>
      <w:r w:rsidRPr="008F655B">
        <w:rPr>
          <w:color w:val="000000"/>
          <w:sz w:val="28"/>
          <w:szCs w:val="28"/>
        </w:rPr>
        <w:t>://</w:t>
      </w:r>
      <w:r w:rsidRPr="008F655B">
        <w:rPr>
          <w:color w:val="000000"/>
          <w:sz w:val="28"/>
          <w:szCs w:val="28"/>
          <w:lang w:val="de-DE"/>
        </w:rPr>
        <w:t>stylistics</w:t>
      </w:r>
      <w:r w:rsidRPr="008F655B">
        <w:rPr>
          <w:color w:val="000000"/>
          <w:sz w:val="28"/>
          <w:szCs w:val="28"/>
        </w:rPr>
        <w:t>.</w:t>
      </w:r>
      <w:r w:rsidRPr="008F655B">
        <w:rPr>
          <w:color w:val="000000"/>
          <w:sz w:val="28"/>
          <w:szCs w:val="28"/>
          <w:lang w:val="de-DE"/>
        </w:rPr>
        <w:t>academic</w:t>
      </w:r>
      <w:r w:rsidRPr="008F655B">
        <w:rPr>
          <w:color w:val="000000"/>
          <w:sz w:val="28"/>
          <w:szCs w:val="28"/>
        </w:rPr>
        <w:t>.</w:t>
      </w:r>
      <w:r w:rsidRPr="008F655B">
        <w:rPr>
          <w:color w:val="000000"/>
          <w:sz w:val="28"/>
          <w:szCs w:val="28"/>
          <w:lang w:val="de-DE"/>
        </w:rPr>
        <w:t>ru</w:t>
      </w:r>
      <w:r w:rsidRPr="00547CD8">
        <w:rPr>
          <w:color w:val="000000"/>
          <w:sz w:val="28"/>
          <w:szCs w:val="28"/>
        </w:rPr>
        <w:t xml:space="preserve"> </w:t>
      </w:r>
    </w:p>
    <w:p w:rsidR="00D21B9D" w:rsidRPr="00B46DCE" w:rsidRDefault="00D21B9D" w:rsidP="00D21B9D">
      <w:pPr>
        <w:pStyle w:val="a4"/>
        <w:numPr>
          <w:ilvl w:val="0"/>
          <w:numId w:val="4"/>
        </w:numPr>
        <w:spacing w:beforeAutospacing="0" w:after="0" w:afterAutospacing="0"/>
        <w:jc w:val="both"/>
        <w:rPr>
          <w:color w:val="000000"/>
          <w:sz w:val="28"/>
          <w:szCs w:val="28"/>
        </w:rPr>
      </w:pPr>
      <w:r w:rsidRPr="00B46DCE">
        <w:rPr>
          <w:color w:val="000000"/>
          <w:sz w:val="28"/>
          <w:szCs w:val="28"/>
        </w:rPr>
        <w:t xml:space="preserve"> К</w:t>
      </w:r>
      <w:r>
        <w:rPr>
          <w:color w:val="000000"/>
          <w:sz w:val="28"/>
          <w:szCs w:val="28"/>
        </w:rPr>
        <w:t xml:space="preserve"> </w:t>
      </w:r>
      <w:r w:rsidRPr="00B46DCE">
        <w:rPr>
          <w:color w:val="000000"/>
          <w:sz w:val="28"/>
          <w:szCs w:val="28"/>
        </w:rPr>
        <w:t>о</w:t>
      </w:r>
      <w:r>
        <w:rPr>
          <w:color w:val="000000"/>
          <w:sz w:val="28"/>
          <w:szCs w:val="28"/>
        </w:rPr>
        <w:t xml:space="preserve"> </w:t>
      </w:r>
      <w:r w:rsidRPr="00B46DCE">
        <w:rPr>
          <w:color w:val="000000"/>
          <w:sz w:val="28"/>
          <w:szCs w:val="28"/>
        </w:rPr>
        <w:t>м</w:t>
      </w:r>
      <w:r>
        <w:rPr>
          <w:color w:val="000000"/>
          <w:sz w:val="28"/>
          <w:szCs w:val="28"/>
        </w:rPr>
        <w:t xml:space="preserve"> </w:t>
      </w:r>
      <w:r w:rsidRPr="00B46DCE">
        <w:rPr>
          <w:color w:val="000000"/>
          <w:sz w:val="28"/>
          <w:szCs w:val="28"/>
        </w:rPr>
        <w:t>и</w:t>
      </w:r>
      <w:r>
        <w:rPr>
          <w:color w:val="000000"/>
          <w:sz w:val="28"/>
          <w:szCs w:val="28"/>
        </w:rPr>
        <w:t xml:space="preserve"> </w:t>
      </w:r>
      <w:r w:rsidRPr="00B46DCE">
        <w:rPr>
          <w:color w:val="000000"/>
          <w:sz w:val="28"/>
          <w:szCs w:val="28"/>
        </w:rPr>
        <w:t>с</w:t>
      </w:r>
      <w:r>
        <w:rPr>
          <w:color w:val="000000"/>
          <w:sz w:val="28"/>
          <w:szCs w:val="28"/>
        </w:rPr>
        <w:t xml:space="preserve"> </w:t>
      </w:r>
      <w:r w:rsidRPr="00B46DCE">
        <w:rPr>
          <w:color w:val="000000"/>
          <w:sz w:val="28"/>
          <w:szCs w:val="28"/>
        </w:rPr>
        <w:t>с</w:t>
      </w:r>
      <w:r>
        <w:rPr>
          <w:color w:val="000000"/>
          <w:sz w:val="28"/>
          <w:szCs w:val="28"/>
        </w:rPr>
        <w:t xml:space="preserve"> </w:t>
      </w:r>
      <w:r w:rsidRPr="00B46DCE">
        <w:rPr>
          <w:color w:val="000000"/>
          <w:sz w:val="28"/>
          <w:szCs w:val="28"/>
        </w:rPr>
        <w:t>а</w:t>
      </w:r>
      <w:r>
        <w:rPr>
          <w:color w:val="000000"/>
          <w:sz w:val="28"/>
          <w:szCs w:val="28"/>
        </w:rPr>
        <w:t xml:space="preserve"> </w:t>
      </w:r>
      <w:r w:rsidRPr="00B46DCE">
        <w:rPr>
          <w:color w:val="000000"/>
          <w:sz w:val="28"/>
          <w:szCs w:val="28"/>
        </w:rPr>
        <w:t>р</w:t>
      </w:r>
      <w:r>
        <w:rPr>
          <w:color w:val="000000"/>
          <w:sz w:val="28"/>
          <w:szCs w:val="28"/>
        </w:rPr>
        <w:t xml:space="preserve"> </w:t>
      </w:r>
      <w:r w:rsidRPr="00B46DCE">
        <w:rPr>
          <w:color w:val="000000"/>
          <w:sz w:val="28"/>
          <w:szCs w:val="28"/>
        </w:rPr>
        <w:t>о</w:t>
      </w:r>
      <w:r>
        <w:rPr>
          <w:color w:val="000000"/>
          <w:sz w:val="28"/>
          <w:szCs w:val="28"/>
        </w:rPr>
        <w:t xml:space="preserve"> </w:t>
      </w:r>
      <w:r w:rsidRPr="00B46DCE">
        <w:rPr>
          <w:color w:val="000000"/>
          <w:sz w:val="28"/>
          <w:szCs w:val="28"/>
        </w:rPr>
        <w:t>в</w:t>
      </w:r>
      <w:r>
        <w:rPr>
          <w:color w:val="000000"/>
          <w:sz w:val="28"/>
          <w:szCs w:val="28"/>
        </w:rPr>
        <w:t xml:space="preserve"> </w:t>
      </w:r>
      <w:r w:rsidRPr="00B46DCE">
        <w:rPr>
          <w:color w:val="000000"/>
          <w:sz w:val="28"/>
          <w:szCs w:val="28"/>
        </w:rPr>
        <w:t xml:space="preserve"> В. Н. </w:t>
      </w:r>
      <w:r w:rsidRPr="00B46DCE">
        <w:rPr>
          <w:i/>
          <w:color w:val="000000"/>
          <w:sz w:val="28"/>
          <w:szCs w:val="28"/>
        </w:rPr>
        <w:t>Теория перевода (лингвистические аспекты)</w:t>
      </w:r>
      <w:r w:rsidRPr="00B46DCE">
        <w:rPr>
          <w:color w:val="000000"/>
          <w:sz w:val="28"/>
          <w:szCs w:val="28"/>
        </w:rPr>
        <w:t xml:space="preserve">: Учеб. для ин-тов и фак. иностр. яз. М.: Высш. шк., 1990. </w:t>
      </w:r>
    </w:p>
    <w:p w:rsidR="00D21B9D" w:rsidRDefault="00D21B9D" w:rsidP="00D21B9D">
      <w:pPr>
        <w:pStyle w:val="a4"/>
        <w:numPr>
          <w:ilvl w:val="0"/>
          <w:numId w:val="4"/>
        </w:numPr>
        <w:spacing w:beforeAutospacing="0" w:after="0" w:afterAutospacing="0"/>
        <w:jc w:val="both"/>
        <w:rPr>
          <w:color w:val="000000"/>
          <w:sz w:val="28"/>
          <w:szCs w:val="28"/>
        </w:rPr>
      </w:pPr>
      <w:r>
        <w:rPr>
          <w:color w:val="000000"/>
          <w:sz w:val="28"/>
          <w:szCs w:val="28"/>
        </w:rPr>
        <w:t xml:space="preserve">Интернет-издание // Электронный ресурс Интернет: </w:t>
      </w:r>
      <w:r w:rsidRPr="008F655B">
        <w:rPr>
          <w:color w:val="000000"/>
          <w:sz w:val="28"/>
          <w:szCs w:val="28"/>
        </w:rPr>
        <w:t>http://lenta.ru</w:t>
      </w:r>
    </w:p>
    <w:p w:rsidR="00D21B9D" w:rsidRDefault="00D21B9D" w:rsidP="00D21B9D">
      <w:pPr>
        <w:pStyle w:val="a4"/>
        <w:numPr>
          <w:ilvl w:val="0"/>
          <w:numId w:val="4"/>
        </w:numPr>
        <w:spacing w:beforeAutospacing="0" w:after="0" w:afterAutospacing="0"/>
        <w:jc w:val="both"/>
        <w:rPr>
          <w:color w:val="000000"/>
          <w:sz w:val="28"/>
          <w:szCs w:val="28"/>
        </w:rPr>
      </w:pPr>
      <w:r>
        <w:rPr>
          <w:color w:val="000000"/>
          <w:sz w:val="28"/>
          <w:szCs w:val="28"/>
        </w:rPr>
        <w:t xml:space="preserve">Интернет-издание // Электронный ресурс Интернет: </w:t>
      </w:r>
      <w:r w:rsidRPr="008F655B">
        <w:rPr>
          <w:color w:val="000000"/>
          <w:sz w:val="28"/>
          <w:szCs w:val="28"/>
        </w:rPr>
        <w:t>http://www.rbc.ru</w:t>
      </w:r>
    </w:p>
    <w:p w:rsidR="00D21B9D" w:rsidRPr="00976517" w:rsidRDefault="00D21B9D" w:rsidP="00D21B9D">
      <w:pPr>
        <w:pStyle w:val="a4"/>
        <w:numPr>
          <w:ilvl w:val="0"/>
          <w:numId w:val="4"/>
        </w:numPr>
        <w:spacing w:beforeAutospacing="0" w:after="0" w:afterAutospacing="0"/>
        <w:jc w:val="both"/>
        <w:rPr>
          <w:color w:val="000000"/>
          <w:sz w:val="28"/>
          <w:szCs w:val="28"/>
        </w:rPr>
      </w:pPr>
      <w:r>
        <w:rPr>
          <w:color w:val="000000"/>
          <w:sz w:val="28"/>
          <w:szCs w:val="28"/>
        </w:rPr>
        <w:t>Информационное агентство «РИА Новости» // Электронный ресурс Интернет: http://ria.ru</w:t>
      </w:r>
    </w:p>
    <w:p w:rsidR="00D21B9D" w:rsidRPr="00547CD8" w:rsidRDefault="00D21B9D" w:rsidP="00D21B9D">
      <w:pPr>
        <w:pStyle w:val="a4"/>
        <w:numPr>
          <w:ilvl w:val="0"/>
          <w:numId w:val="4"/>
        </w:numPr>
        <w:spacing w:beforeAutospacing="0" w:after="0" w:afterAutospacing="0"/>
        <w:jc w:val="both"/>
        <w:rPr>
          <w:color w:val="000000"/>
          <w:sz w:val="28"/>
          <w:szCs w:val="28"/>
        </w:rPr>
      </w:pPr>
      <w:r w:rsidRPr="00547CD8">
        <w:rPr>
          <w:color w:val="000000"/>
          <w:sz w:val="28"/>
          <w:szCs w:val="28"/>
        </w:rPr>
        <w:lastRenderedPageBreak/>
        <w:t>Б</w:t>
      </w:r>
      <w:r>
        <w:rPr>
          <w:color w:val="000000"/>
          <w:sz w:val="28"/>
          <w:szCs w:val="28"/>
        </w:rPr>
        <w:t xml:space="preserve"> </w:t>
      </w:r>
      <w:r w:rsidRPr="00547CD8">
        <w:rPr>
          <w:color w:val="000000"/>
          <w:sz w:val="28"/>
          <w:szCs w:val="28"/>
        </w:rPr>
        <w:t>а</w:t>
      </w:r>
      <w:r>
        <w:rPr>
          <w:color w:val="000000"/>
          <w:sz w:val="28"/>
          <w:szCs w:val="28"/>
        </w:rPr>
        <w:t xml:space="preserve"> </w:t>
      </w:r>
      <w:r w:rsidRPr="00547CD8">
        <w:rPr>
          <w:color w:val="000000"/>
          <w:sz w:val="28"/>
          <w:szCs w:val="28"/>
        </w:rPr>
        <w:t>р</w:t>
      </w:r>
      <w:r>
        <w:rPr>
          <w:color w:val="000000"/>
          <w:sz w:val="28"/>
          <w:szCs w:val="28"/>
        </w:rPr>
        <w:t xml:space="preserve"> </w:t>
      </w:r>
      <w:r w:rsidRPr="00547CD8">
        <w:rPr>
          <w:color w:val="000000"/>
          <w:sz w:val="28"/>
          <w:szCs w:val="28"/>
        </w:rPr>
        <w:t>х</w:t>
      </w:r>
      <w:r>
        <w:rPr>
          <w:color w:val="000000"/>
          <w:sz w:val="28"/>
          <w:szCs w:val="28"/>
        </w:rPr>
        <w:t xml:space="preserve"> </w:t>
      </w:r>
      <w:r w:rsidRPr="00547CD8">
        <w:rPr>
          <w:color w:val="000000"/>
          <w:sz w:val="28"/>
          <w:szCs w:val="28"/>
        </w:rPr>
        <w:t>у</w:t>
      </w:r>
      <w:r>
        <w:rPr>
          <w:color w:val="000000"/>
          <w:sz w:val="28"/>
          <w:szCs w:val="28"/>
        </w:rPr>
        <w:t xml:space="preserve"> </w:t>
      </w:r>
      <w:r w:rsidRPr="00547CD8">
        <w:rPr>
          <w:color w:val="000000"/>
          <w:sz w:val="28"/>
          <w:szCs w:val="28"/>
        </w:rPr>
        <w:t>д</w:t>
      </w:r>
      <w:r>
        <w:rPr>
          <w:color w:val="000000"/>
          <w:sz w:val="28"/>
          <w:szCs w:val="28"/>
        </w:rPr>
        <w:t xml:space="preserve"> </w:t>
      </w:r>
      <w:r w:rsidRPr="00547CD8">
        <w:rPr>
          <w:color w:val="000000"/>
          <w:sz w:val="28"/>
          <w:szCs w:val="28"/>
        </w:rPr>
        <w:t>а</w:t>
      </w:r>
      <w:r>
        <w:rPr>
          <w:color w:val="000000"/>
          <w:sz w:val="28"/>
          <w:szCs w:val="28"/>
        </w:rPr>
        <w:t xml:space="preserve"> </w:t>
      </w:r>
      <w:r w:rsidRPr="00547CD8">
        <w:rPr>
          <w:color w:val="000000"/>
          <w:sz w:val="28"/>
          <w:szCs w:val="28"/>
        </w:rPr>
        <w:t>р</w:t>
      </w:r>
      <w:r>
        <w:rPr>
          <w:color w:val="000000"/>
          <w:sz w:val="28"/>
          <w:szCs w:val="28"/>
        </w:rPr>
        <w:t xml:space="preserve"> </w:t>
      </w:r>
      <w:r w:rsidRPr="00547CD8">
        <w:rPr>
          <w:color w:val="000000"/>
          <w:sz w:val="28"/>
          <w:szCs w:val="28"/>
        </w:rPr>
        <w:t>о</w:t>
      </w:r>
      <w:r>
        <w:rPr>
          <w:color w:val="000000"/>
          <w:sz w:val="28"/>
          <w:szCs w:val="28"/>
        </w:rPr>
        <w:t xml:space="preserve"> </w:t>
      </w:r>
      <w:r w:rsidRPr="00547CD8">
        <w:rPr>
          <w:color w:val="000000"/>
          <w:sz w:val="28"/>
          <w:szCs w:val="28"/>
        </w:rPr>
        <w:t xml:space="preserve">в Л. С. </w:t>
      </w:r>
      <w:r w:rsidRPr="00547CD8">
        <w:rPr>
          <w:i/>
          <w:color w:val="000000"/>
          <w:sz w:val="28"/>
          <w:szCs w:val="28"/>
        </w:rPr>
        <w:t>Язык и перевод (Вопросы общей и частной теории перевода).</w:t>
      </w:r>
      <w:r>
        <w:rPr>
          <w:color w:val="000000"/>
          <w:sz w:val="28"/>
          <w:szCs w:val="28"/>
        </w:rPr>
        <w:t xml:space="preserve"> М.:</w:t>
      </w:r>
      <w:r w:rsidRPr="00547CD8">
        <w:rPr>
          <w:color w:val="000000"/>
          <w:sz w:val="28"/>
          <w:szCs w:val="28"/>
        </w:rPr>
        <w:t xml:space="preserve"> Ме</w:t>
      </w:r>
      <w:r>
        <w:rPr>
          <w:color w:val="000000"/>
          <w:sz w:val="28"/>
          <w:szCs w:val="28"/>
        </w:rPr>
        <w:t>ждунар. отношения, 1975</w:t>
      </w:r>
      <w:r w:rsidRPr="00547CD8">
        <w:rPr>
          <w:color w:val="000000"/>
          <w:sz w:val="28"/>
          <w:szCs w:val="28"/>
        </w:rPr>
        <w:t>.</w:t>
      </w:r>
    </w:p>
    <w:p w:rsidR="00D21B9D" w:rsidRPr="00547CD8" w:rsidRDefault="00D21B9D" w:rsidP="00D21B9D">
      <w:pPr>
        <w:pStyle w:val="a4"/>
        <w:numPr>
          <w:ilvl w:val="0"/>
          <w:numId w:val="4"/>
        </w:numPr>
        <w:spacing w:beforeAutospacing="0" w:after="0" w:afterAutospacing="0"/>
        <w:jc w:val="both"/>
        <w:rPr>
          <w:color w:val="000000"/>
          <w:sz w:val="28"/>
          <w:szCs w:val="28"/>
        </w:rPr>
      </w:pPr>
      <w:r w:rsidRPr="00547CD8">
        <w:rPr>
          <w:color w:val="000000"/>
          <w:sz w:val="28"/>
          <w:szCs w:val="28"/>
        </w:rPr>
        <w:t>Онлайн-энциклопедия</w:t>
      </w:r>
      <w:r>
        <w:rPr>
          <w:color w:val="000000"/>
          <w:sz w:val="28"/>
          <w:szCs w:val="28"/>
        </w:rPr>
        <w:t xml:space="preserve"> // Электронный ресурс Интернет: </w:t>
      </w:r>
      <w:r w:rsidRPr="00547CD8">
        <w:rPr>
          <w:color w:val="000000"/>
          <w:sz w:val="28"/>
          <w:szCs w:val="28"/>
        </w:rPr>
        <w:t>http://www.wikipedia.org</w:t>
      </w:r>
    </w:p>
    <w:p w:rsidR="00D21B9D" w:rsidRPr="006B6EC6" w:rsidRDefault="00D21B9D" w:rsidP="00D21B9D">
      <w:pPr>
        <w:pStyle w:val="a4"/>
        <w:numPr>
          <w:ilvl w:val="0"/>
          <w:numId w:val="4"/>
        </w:numPr>
        <w:spacing w:beforeAutospacing="0" w:after="0" w:afterAutospacing="0"/>
        <w:jc w:val="both"/>
        <w:rPr>
          <w:color w:val="000000"/>
          <w:sz w:val="28"/>
          <w:szCs w:val="28"/>
          <w:lang w:val="de-DE"/>
        </w:rPr>
      </w:pPr>
      <w:r w:rsidRPr="00547CD8">
        <w:rPr>
          <w:color w:val="000000"/>
          <w:sz w:val="28"/>
          <w:szCs w:val="28"/>
          <w:lang w:val="de-DE"/>
        </w:rPr>
        <w:t>DUDEN: Deutsches Bedeutungswörterbuch, 3 Aufl. Mannheim, 2002</w:t>
      </w:r>
      <w:r w:rsidRPr="008F655B">
        <w:rPr>
          <w:color w:val="000000"/>
          <w:sz w:val="28"/>
          <w:szCs w:val="28"/>
          <w:lang w:val="en-US"/>
        </w:rPr>
        <w:t>.</w:t>
      </w:r>
    </w:p>
    <w:p w:rsidR="00D21B9D" w:rsidRPr="006B6EC6" w:rsidRDefault="00D21B9D" w:rsidP="00D21B9D">
      <w:pPr>
        <w:pStyle w:val="a4"/>
        <w:numPr>
          <w:ilvl w:val="0"/>
          <w:numId w:val="4"/>
        </w:numPr>
        <w:spacing w:beforeAutospacing="0" w:after="0" w:afterAutospacing="0"/>
        <w:jc w:val="both"/>
        <w:rPr>
          <w:color w:val="000000"/>
          <w:sz w:val="28"/>
          <w:szCs w:val="28"/>
        </w:rPr>
      </w:pPr>
      <w:r>
        <w:rPr>
          <w:color w:val="000000"/>
          <w:sz w:val="28"/>
          <w:szCs w:val="28"/>
        </w:rPr>
        <w:t xml:space="preserve">Электронный ресурс Интернет: </w:t>
      </w:r>
      <w:r w:rsidRPr="008F655B">
        <w:rPr>
          <w:color w:val="000000"/>
          <w:sz w:val="28"/>
          <w:szCs w:val="28"/>
        </w:rPr>
        <w:t>http://www.masterstudies.ru</w:t>
      </w:r>
    </w:p>
    <w:p w:rsidR="00973B45" w:rsidRPr="00F657CF" w:rsidRDefault="00973B45" w:rsidP="00973B45">
      <w:pPr>
        <w:widowControl w:val="0"/>
        <w:spacing w:after="0" w:line="240" w:lineRule="auto"/>
        <w:jc w:val="both"/>
        <w:rPr>
          <w:rFonts w:ascii="Times New Roman" w:hAnsi="Times New Roman"/>
          <w:sz w:val="28"/>
          <w:szCs w:val="28"/>
        </w:rPr>
      </w:pPr>
    </w:p>
    <w:p w:rsidR="00973B45" w:rsidRPr="00667765" w:rsidRDefault="00973B45" w:rsidP="00973B45">
      <w:pPr>
        <w:widowControl w:val="0"/>
        <w:spacing w:after="0" w:line="240" w:lineRule="auto"/>
        <w:rPr>
          <w:rFonts w:ascii="Times New Roman" w:eastAsia="Verdana" w:hAnsi="Times New Roman"/>
          <w:sz w:val="28"/>
          <w:szCs w:val="28"/>
        </w:rPr>
      </w:pPr>
    </w:p>
    <w:p w:rsidR="00AD34A1" w:rsidRDefault="00AD34A1" w:rsidP="00AD34A1">
      <w:pPr>
        <w:spacing w:after="0" w:line="240" w:lineRule="auto"/>
        <w:ind w:firstLine="708"/>
        <w:jc w:val="right"/>
        <w:rPr>
          <w:rFonts w:ascii="Times New Roman" w:hAnsi="Times New Roman"/>
          <w:b/>
          <w:sz w:val="28"/>
          <w:szCs w:val="28"/>
        </w:rPr>
      </w:pPr>
      <w:r w:rsidRPr="00F21E9D">
        <w:rPr>
          <w:rFonts w:ascii="Times New Roman" w:hAnsi="Times New Roman"/>
          <w:b/>
          <w:sz w:val="28"/>
          <w:szCs w:val="28"/>
        </w:rPr>
        <w:t>Д.А. Алексеева</w:t>
      </w:r>
      <w:r w:rsidRPr="00F21E9D">
        <w:rPr>
          <w:rStyle w:val="a7"/>
          <w:rFonts w:ascii="Times New Roman" w:hAnsi="Times New Roman"/>
          <w:b/>
          <w:sz w:val="28"/>
          <w:szCs w:val="28"/>
        </w:rPr>
        <w:footnoteReference w:id="5"/>
      </w:r>
    </w:p>
    <w:p w:rsidR="00AD34A1" w:rsidRDefault="00AD34A1" w:rsidP="00AD34A1">
      <w:pPr>
        <w:spacing w:after="0" w:line="240" w:lineRule="auto"/>
        <w:ind w:firstLine="708"/>
        <w:jc w:val="right"/>
        <w:rPr>
          <w:rFonts w:ascii="Times New Roman" w:hAnsi="Times New Roman"/>
          <w:i/>
          <w:sz w:val="28"/>
          <w:szCs w:val="28"/>
        </w:rPr>
      </w:pPr>
      <w:r>
        <w:rPr>
          <w:rFonts w:ascii="Times New Roman" w:hAnsi="Times New Roman"/>
          <w:i/>
          <w:sz w:val="28"/>
          <w:szCs w:val="28"/>
        </w:rPr>
        <w:t>(Саратовский государственный университет</w:t>
      </w:r>
    </w:p>
    <w:p w:rsidR="00AD34A1" w:rsidRDefault="00AD34A1" w:rsidP="00AD34A1">
      <w:pPr>
        <w:spacing w:after="0" w:line="240" w:lineRule="auto"/>
        <w:ind w:firstLine="708"/>
        <w:jc w:val="right"/>
        <w:rPr>
          <w:rFonts w:ascii="Times New Roman" w:hAnsi="Times New Roman"/>
          <w:i/>
          <w:sz w:val="28"/>
          <w:szCs w:val="28"/>
        </w:rPr>
      </w:pPr>
      <w:r>
        <w:rPr>
          <w:rFonts w:ascii="Times New Roman" w:hAnsi="Times New Roman"/>
          <w:i/>
          <w:sz w:val="28"/>
          <w:szCs w:val="28"/>
        </w:rPr>
        <w:t>им. Н.Г. Чернышевского,</w:t>
      </w:r>
    </w:p>
    <w:p w:rsidR="00AD34A1" w:rsidRPr="00214F4F" w:rsidRDefault="00AD34A1" w:rsidP="00AD34A1">
      <w:pPr>
        <w:spacing w:after="0" w:line="240" w:lineRule="auto"/>
        <w:ind w:firstLine="708"/>
        <w:jc w:val="right"/>
        <w:rPr>
          <w:rFonts w:ascii="Times New Roman" w:hAnsi="Times New Roman"/>
          <w:i/>
          <w:sz w:val="28"/>
          <w:szCs w:val="28"/>
        </w:rPr>
      </w:pPr>
      <w:r>
        <w:rPr>
          <w:rFonts w:ascii="Times New Roman" w:hAnsi="Times New Roman"/>
          <w:i/>
          <w:sz w:val="28"/>
          <w:szCs w:val="28"/>
        </w:rPr>
        <w:t>г. Саратов)</w:t>
      </w:r>
    </w:p>
    <w:p w:rsidR="00AD34A1" w:rsidRPr="00F21E9D" w:rsidRDefault="00AD34A1" w:rsidP="00AD34A1">
      <w:pPr>
        <w:spacing w:after="0" w:line="240" w:lineRule="auto"/>
        <w:ind w:firstLine="708"/>
        <w:jc w:val="right"/>
        <w:rPr>
          <w:rFonts w:ascii="Times New Roman" w:hAnsi="Times New Roman"/>
          <w:sz w:val="28"/>
          <w:szCs w:val="28"/>
        </w:rPr>
      </w:pPr>
    </w:p>
    <w:p w:rsidR="00AD34A1" w:rsidRDefault="00AD34A1" w:rsidP="00AD34A1">
      <w:pPr>
        <w:spacing w:after="0" w:line="240" w:lineRule="auto"/>
        <w:jc w:val="center"/>
        <w:rPr>
          <w:rFonts w:ascii="Times New Roman" w:hAnsi="Times New Roman"/>
          <w:b/>
          <w:i/>
          <w:sz w:val="28"/>
          <w:szCs w:val="28"/>
        </w:rPr>
      </w:pPr>
      <w:r w:rsidRPr="00F21E9D">
        <w:rPr>
          <w:rFonts w:ascii="Times New Roman" w:hAnsi="Times New Roman"/>
          <w:b/>
          <w:i/>
          <w:sz w:val="28"/>
          <w:szCs w:val="28"/>
        </w:rPr>
        <w:t>МЕТАФОРИЗАЦИЯ ЛЕКСИКИ ФИНАНСОВОЙ СФЕРЫ В АНГЛИЙСКОМ И РУССКОМ ЯЗЫКАХ</w:t>
      </w:r>
    </w:p>
    <w:p w:rsidR="00AD34A1" w:rsidRPr="00F21E9D" w:rsidRDefault="00AD34A1" w:rsidP="00AD34A1">
      <w:pPr>
        <w:spacing w:after="0" w:line="240" w:lineRule="auto"/>
        <w:jc w:val="center"/>
        <w:rPr>
          <w:rFonts w:ascii="Times New Roman" w:hAnsi="Times New Roman"/>
          <w:b/>
          <w:i/>
          <w:sz w:val="28"/>
          <w:szCs w:val="28"/>
        </w:rPr>
      </w:pPr>
    </w:p>
    <w:p w:rsidR="00AD34A1" w:rsidRPr="00F21E9D" w:rsidRDefault="00AD34A1" w:rsidP="00AD34A1">
      <w:pPr>
        <w:spacing w:after="0" w:line="240" w:lineRule="auto"/>
        <w:ind w:firstLine="709"/>
        <w:jc w:val="both"/>
        <w:rPr>
          <w:rFonts w:ascii="Times New Roman" w:hAnsi="Times New Roman"/>
          <w:sz w:val="28"/>
          <w:szCs w:val="28"/>
        </w:rPr>
      </w:pPr>
      <w:r w:rsidRPr="00F21E9D">
        <w:rPr>
          <w:rFonts w:ascii="Times New Roman" w:hAnsi="Times New Roman"/>
          <w:sz w:val="28"/>
          <w:szCs w:val="28"/>
        </w:rPr>
        <w:t xml:space="preserve">Согласно работам отечественных лингвистов, метафора активно развивается в сферах социальной и профессиональной деятельности, так как они являются концептуально значимыми для носителей языка [1; 2; 3]. Финансовая сфера интересна тем, что совмещает оба аспекта.  </w:t>
      </w:r>
    </w:p>
    <w:p w:rsidR="00AD34A1" w:rsidRPr="00F21E9D" w:rsidRDefault="00AD34A1" w:rsidP="00AD34A1">
      <w:pPr>
        <w:spacing w:after="0" w:line="240" w:lineRule="auto"/>
        <w:ind w:firstLine="709"/>
        <w:jc w:val="both"/>
        <w:rPr>
          <w:rFonts w:ascii="Times New Roman" w:hAnsi="Times New Roman"/>
          <w:sz w:val="28"/>
          <w:szCs w:val="28"/>
        </w:rPr>
      </w:pPr>
      <w:r w:rsidRPr="00F21E9D">
        <w:rPr>
          <w:rFonts w:ascii="Times New Roman" w:hAnsi="Times New Roman"/>
          <w:sz w:val="28"/>
          <w:szCs w:val="28"/>
        </w:rPr>
        <w:t xml:space="preserve">В связи с развитием рыночных отношений за последние два десятилетия было создано немало толковых и билингвальных словарей лексики финансовой сферы, причём </w:t>
      </w:r>
      <w:r>
        <w:rPr>
          <w:rFonts w:ascii="Times New Roman" w:hAnsi="Times New Roman"/>
          <w:sz w:val="28"/>
          <w:szCs w:val="28"/>
        </w:rPr>
        <w:t xml:space="preserve">как в России, так </w:t>
      </w:r>
      <w:r w:rsidRPr="00F21E9D">
        <w:rPr>
          <w:rFonts w:ascii="Times New Roman" w:hAnsi="Times New Roman"/>
          <w:sz w:val="28"/>
          <w:szCs w:val="28"/>
        </w:rPr>
        <w:t xml:space="preserve">и за рубежом (например, </w:t>
      </w:r>
      <w:r>
        <w:rPr>
          <w:rFonts w:ascii="Times New Roman" w:hAnsi="Times New Roman"/>
          <w:sz w:val="28"/>
          <w:szCs w:val="28"/>
        </w:rPr>
        <w:t>русско-английский и англо-русский словарь</w:t>
      </w:r>
      <w:r w:rsidRPr="00F21E9D">
        <w:rPr>
          <w:rFonts w:ascii="Times New Roman" w:hAnsi="Times New Roman"/>
          <w:sz w:val="28"/>
          <w:szCs w:val="28"/>
        </w:rPr>
        <w:t xml:space="preserve"> </w:t>
      </w:r>
      <w:r w:rsidRPr="005148F4">
        <w:rPr>
          <w:rFonts w:ascii="Times New Roman" w:hAnsi="Times New Roman"/>
          <w:sz w:val="28"/>
          <w:szCs w:val="28"/>
        </w:rPr>
        <w:t>“</w:t>
      </w:r>
      <w:r w:rsidRPr="00F21E9D">
        <w:rPr>
          <w:rFonts w:ascii="Times New Roman" w:hAnsi="Times New Roman"/>
          <w:sz w:val="28"/>
          <w:szCs w:val="28"/>
          <w:lang w:val="en-US"/>
        </w:rPr>
        <w:t>Dictionary</w:t>
      </w:r>
      <w:r w:rsidRPr="00F21E9D">
        <w:rPr>
          <w:rFonts w:ascii="Times New Roman" w:hAnsi="Times New Roman"/>
          <w:sz w:val="28"/>
          <w:szCs w:val="28"/>
        </w:rPr>
        <w:t xml:space="preserve"> </w:t>
      </w:r>
      <w:r w:rsidRPr="00F21E9D">
        <w:rPr>
          <w:rFonts w:ascii="Times New Roman" w:hAnsi="Times New Roman"/>
          <w:sz w:val="28"/>
          <w:szCs w:val="28"/>
          <w:lang w:val="en-US"/>
        </w:rPr>
        <w:t>of</w:t>
      </w:r>
      <w:r w:rsidRPr="00F21E9D">
        <w:rPr>
          <w:rFonts w:ascii="Times New Roman" w:hAnsi="Times New Roman"/>
          <w:sz w:val="28"/>
          <w:szCs w:val="28"/>
        </w:rPr>
        <w:t xml:space="preserve"> </w:t>
      </w:r>
      <w:r w:rsidRPr="00F21E9D">
        <w:rPr>
          <w:rFonts w:ascii="Times New Roman" w:hAnsi="Times New Roman"/>
          <w:sz w:val="28"/>
          <w:szCs w:val="28"/>
          <w:lang w:val="en-US"/>
        </w:rPr>
        <w:t>Business</w:t>
      </w:r>
      <w:r w:rsidRPr="005148F4">
        <w:rPr>
          <w:rFonts w:ascii="Times New Roman" w:hAnsi="Times New Roman"/>
          <w:sz w:val="28"/>
          <w:szCs w:val="28"/>
        </w:rPr>
        <w:t xml:space="preserve"> </w:t>
      </w:r>
      <w:r w:rsidRPr="00F21E9D">
        <w:rPr>
          <w:rFonts w:ascii="Times New Roman" w:hAnsi="Times New Roman"/>
          <w:sz w:val="28"/>
          <w:szCs w:val="28"/>
        </w:rPr>
        <w:t>&amp;</w:t>
      </w:r>
      <w:r w:rsidRPr="005148F4">
        <w:rPr>
          <w:rFonts w:ascii="Times New Roman" w:hAnsi="Times New Roman"/>
          <w:sz w:val="28"/>
          <w:szCs w:val="28"/>
        </w:rPr>
        <w:t xml:space="preserve"> </w:t>
      </w:r>
      <w:r w:rsidRPr="00F21E9D">
        <w:rPr>
          <w:rFonts w:ascii="Times New Roman" w:hAnsi="Times New Roman"/>
          <w:sz w:val="28"/>
          <w:szCs w:val="28"/>
          <w:lang w:val="en-US"/>
        </w:rPr>
        <w:t>Legal</w:t>
      </w:r>
      <w:r w:rsidRPr="00F21E9D">
        <w:rPr>
          <w:rFonts w:ascii="Times New Roman" w:hAnsi="Times New Roman"/>
          <w:sz w:val="28"/>
          <w:szCs w:val="28"/>
        </w:rPr>
        <w:t xml:space="preserve"> </w:t>
      </w:r>
      <w:r w:rsidRPr="00F21E9D">
        <w:rPr>
          <w:rFonts w:ascii="Times New Roman" w:hAnsi="Times New Roman"/>
          <w:sz w:val="28"/>
          <w:szCs w:val="28"/>
          <w:lang w:val="en-US"/>
        </w:rPr>
        <w:t>Terms</w:t>
      </w:r>
      <w:r w:rsidRPr="005148F4">
        <w:rPr>
          <w:rFonts w:ascii="Times New Roman" w:hAnsi="Times New Roman"/>
          <w:sz w:val="28"/>
          <w:szCs w:val="28"/>
        </w:rPr>
        <w:t>”</w:t>
      </w:r>
      <w:r w:rsidRPr="00F21E9D">
        <w:rPr>
          <w:rFonts w:ascii="Times New Roman" w:hAnsi="Times New Roman"/>
          <w:sz w:val="28"/>
          <w:szCs w:val="28"/>
        </w:rPr>
        <w:t xml:space="preserve"> издательства </w:t>
      </w:r>
      <w:r w:rsidRPr="00F21E9D">
        <w:rPr>
          <w:rFonts w:ascii="Times New Roman" w:hAnsi="Times New Roman"/>
          <w:sz w:val="28"/>
          <w:szCs w:val="28"/>
          <w:lang w:val="en-US"/>
        </w:rPr>
        <w:t>Hippocrene</w:t>
      </w:r>
      <w:r w:rsidRPr="00F21E9D">
        <w:rPr>
          <w:rFonts w:ascii="Times New Roman" w:hAnsi="Times New Roman"/>
          <w:sz w:val="28"/>
          <w:szCs w:val="28"/>
        </w:rPr>
        <w:t xml:space="preserve"> </w:t>
      </w:r>
      <w:r w:rsidRPr="00F21E9D">
        <w:rPr>
          <w:rFonts w:ascii="Times New Roman" w:hAnsi="Times New Roman"/>
          <w:sz w:val="28"/>
          <w:szCs w:val="28"/>
          <w:lang w:val="en-US"/>
        </w:rPr>
        <w:t>Books</w:t>
      </w:r>
      <w:r w:rsidRPr="00F21E9D">
        <w:rPr>
          <w:rFonts w:ascii="Times New Roman" w:hAnsi="Times New Roman"/>
          <w:sz w:val="28"/>
          <w:szCs w:val="28"/>
        </w:rPr>
        <w:t xml:space="preserve">, </w:t>
      </w:r>
      <w:r w:rsidRPr="00F21E9D">
        <w:rPr>
          <w:rFonts w:ascii="Times New Roman" w:hAnsi="Times New Roman"/>
          <w:sz w:val="28"/>
          <w:szCs w:val="28"/>
          <w:lang w:val="en-US"/>
        </w:rPr>
        <w:t>New</w:t>
      </w:r>
      <w:r w:rsidRPr="00F21E9D">
        <w:rPr>
          <w:rFonts w:ascii="Times New Roman" w:hAnsi="Times New Roman"/>
          <w:sz w:val="28"/>
          <w:szCs w:val="28"/>
        </w:rPr>
        <w:t xml:space="preserve"> </w:t>
      </w:r>
      <w:r w:rsidRPr="00F21E9D">
        <w:rPr>
          <w:rFonts w:ascii="Times New Roman" w:hAnsi="Times New Roman"/>
          <w:sz w:val="28"/>
          <w:szCs w:val="28"/>
          <w:lang w:val="en-US"/>
        </w:rPr>
        <w:t>York</w:t>
      </w:r>
      <w:r w:rsidRPr="00F21E9D">
        <w:rPr>
          <w:rFonts w:ascii="Times New Roman" w:hAnsi="Times New Roman"/>
          <w:sz w:val="28"/>
          <w:szCs w:val="28"/>
        </w:rPr>
        <w:t xml:space="preserve">) [4]. Интерес к русскому языку со стороны западных стран поддерживается не </w:t>
      </w:r>
      <w:r>
        <w:rPr>
          <w:rFonts w:ascii="Times New Roman" w:hAnsi="Times New Roman"/>
          <w:sz w:val="28"/>
          <w:szCs w:val="28"/>
        </w:rPr>
        <w:t xml:space="preserve">только </w:t>
      </w:r>
      <w:r w:rsidRPr="00F21E9D">
        <w:rPr>
          <w:rFonts w:ascii="Times New Roman" w:hAnsi="Times New Roman"/>
          <w:sz w:val="28"/>
          <w:szCs w:val="28"/>
        </w:rPr>
        <w:t>экономическим потенциалом нашей страны, но и тем, что де-факто русский язык остается языком делового общения в большинстве республик бывшего СССР, а также взаимодействия в рамках СНГ, Таможенного союза, Евразийского экономического союза и т.д.</w:t>
      </w:r>
    </w:p>
    <w:p w:rsidR="00AD34A1" w:rsidRPr="00F21E9D" w:rsidRDefault="00AD34A1" w:rsidP="00AD34A1">
      <w:pPr>
        <w:spacing w:after="0" w:line="240" w:lineRule="auto"/>
        <w:ind w:firstLine="709"/>
        <w:jc w:val="both"/>
        <w:rPr>
          <w:rFonts w:ascii="Times New Roman" w:hAnsi="Times New Roman"/>
          <w:sz w:val="28"/>
          <w:szCs w:val="28"/>
        </w:rPr>
      </w:pPr>
      <w:r w:rsidRPr="00F21E9D">
        <w:rPr>
          <w:rFonts w:ascii="Times New Roman" w:hAnsi="Times New Roman"/>
          <w:sz w:val="28"/>
          <w:szCs w:val="28"/>
        </w:rPr>
        <w:t xml:space="preserve">В </w:t>
      </w:r>
      <w:r>
        <w:rPr>
          <w:rFonts w:ascii="Times New Roman" w:hAnsi="Times New Roman"/>
          <w:sz w:val="28"/>
          <w:szCs w:val="28"/>
        </w:rPr>
        <w:t xml:space="preserve">финансовой </w:t>
      </w:r>
      <w:r w:rsidRPr="00F21E9D">
        <w:rPr>
          <w:rFonts w:ascii="Times New Roman" w:hAnsi="Times New Roman"/>
          <w:sz w:val="28"/>
          <w:szCs w:val="28"/>
        </w:rPr>
        <w:t>сфере отмечается отсутствие некого параллелизма конструкций и неочевидность переносов значения для иностранцев. Начнём с неких общих черт, прослеживаемых на материале обоих языков.</w:t>
      </w:r>
    </w:p>
    <w:p w:rsidR="00AD34A1" w:rsidRPr="000C01AC" w:rsidRDefault="00AD34A1" w:rsidP="00AD34A1">
      <w:pPr>
        <w:spacing w:after="0" w:line="240" w:lineRule="auto"/>
        <w:ind w:firstLine="709"/>
        <w:jc w:val="both"/>
        <w:rPr>
          <w:rFonts w:ascii="Times New Roman" w:hAnsi="Times New Roman"/>
          <w:sz w:val="28"/>
          <w:szCs w:val="28"/>
        </w:rPr>
      </w:pPr>
      <w:r w:rsidRPr="00F21E9D">
        <w:rPr>
          <w:rFonts w:ascii="Times New Roman" w:hAnsi="Times New Roman"/>
          <w:sz w:val="28"/>
          <w:szCs w:val="28"/>
        </w:rPr>
        <w:t xml:space="preserve">Использую термины, принятые в рамках екатеринбургской школы, в частности, в работах А.П. Чудинова [5. С. 45-46], сферами-мишенями как и в русском, так и в английском языке выступают понятийные области, близкие по смыслу к экономической сфере при сохранении фрейма ситуации с </w:t>
      </w:r>
      <w:r w:rsidRPr="00F21E9D">
        <w:rPr>
          <w:rStyle w:val="apple-style-span"/>
          <w:rFonts w:ascii="Times New Roman" w:hAnsi="Times New Roman"/>
          <w:sz w:val="28"/>
          <w:szCs w:val="28"/>
        </w:rPr>
        <w:t xml:space="preserve">заменой слота «деньги» на «абстрактную валюту» (просьбы, обман и т.д.). Результатом действия становится получение власти над неживыми объектами или другими людьми. </w:t>
      </w:r>
      <w:r w:rsidRPr="00FD1FB4">
        <w:rPr>
          <w:rStyle w:val="apple-style-span"/>
          <w:rFonts w:ascii="Times New Roman" w:hAnsi="Times New Roman"/>
          <w:sz w:val="28"/>
          <w:szCs w:val="28"/>
        </w:rPr>
        <w:t xml:space="preserve">Сленговые же метафоры </w:t>
      </w:r>
      <w:r>
        <w:rPr>
          <w:rStyle w:val="apple-style-span"/>
          <w:rFonts w:ascii="Times New Roman" w:hAnsi="Times New Roman"/>
          <w:sz w:val="28"/>
          <w:szCs w:val="28"/>
        </w:rPr>
        <w:t xml:space="preserve">в обоих языках </w:t>
      </w:r>
      <w:r w:rsidRPr="00FD1FB4">
        <w:rPr>
          <w:rStyle w:val="apple-style-span"/>
          <w:rFonts w:ascii="Times New Roman" w:hAnsi="Times New Roman"/>
          <w:sz w:val="28"/>
          <w:szCs w:val="28"/>
        </w:rPr>
        <w:t xml:space="preserve">не всегда сохраняют эту модель </w:t>
      </w:r>
      <w:r>
        <w:rPr>
          <w:rStyle w:val="apple-style-span"/>
          <w:rFonts w:ascii="Times New Roman" w:hAnsi="Times New Roman"/>
          <w:sz w:val="28"/>
          <w:szCs w:val="28"/>
        </w:rPr>
        <w:t xml:space="preserve">переноса, для них </w:t>
      </w:r>
      <w:r w:rsidRPr="00F21E9D">
        <w:rPr>
          <w:rStyle w:val="apple-style-span"/>
          <w:rFonts w:ascii="Times New Roman" w:hAnsi="Times New Roman"/>
          <w:sz w:val="28"/>
          <w:szCs w:val="28"/>
        </w:rPr>
        <w:t>в качестве новых понятийных областей</w:t>
      </w:r>
      <w:r>
        <w:rPr>
          <w:rStyle w:val="apple-style-span"/>
          <w:rFonts w:ascii="Times New Roman" w:hAnsi="Times New Roman"/>
          <w:sz w:val="28"/>
          <w:szCs w:val="28"/>
        </w:rPr>
        <w:t xml:space="preserve"> </w:t>
      </w:r>
      <w:r w:rsidRPr="00F21E9D">
        <w:rPr>
          <w:rStyle w:val="apple-style-span"/>
          <w:rFonts w:ascii="Times New Roman" w:hAnsi="Times New Roman"/>
          <w:sz w:val="28"/>
          <w:szCs w:val="28"/>
        </w:rPr>
        <w:t xml:space="preserve">могут выступать «Наркотики», «Умственные </w:t>
      </w:r>
      <w:r w:rsidRPr="00F21E9D">
        <w:rPr>
          <w:rStyle w:val="apple-style-span"/>
          <w:rFonts w:ascii="Times New Roman" w:hAnsi="Times New Roman"/>
          <w:sz w:val="28"/>
          <w:szCs w:val="28"/>
        </w:rPr>
        <w:lastRenderedPageBreak/>
        <w:t xml:space="preserve">способности и их оценка», «Частные межличностные ситуации», «Конфликт», «Спорт». </w:t>
      </w:r>
      <w:r>
        <w:rPr>
          <w:rStyle w:val="apple-style-span"/>
          <w:rFonts w:ascii="Times New Roman" w:hAnsi="Times New Roman"/>
          <w:sz w:val="28"/>
          <w:szCs w:val="28"/>
        </w:rPr>
        <w:t xml:space="preserve">Довольно продуктивна в качестве сферы-мишени </w:t>
      </w:r>
      <w:r w:rsidRPr="000C01AC">
        <w:rPr>
          <w:rFonts w:ascii="Times New Roman" w:hAnsi="Times New Roman"/>
          <w:sz w:val="28"/>
          <w:szCs w:val="28"/>
        </w:rPr>
        <w:t xml:space="preserve">сфера азартных игр. Например, </w:t>
      </w:r>
      <w:r w:rsidRPr="000C01AC">
        <w:rPr>
          <w:rFonts w:ascii="Times New Roman" w:hAnsi="Times New Roman"/>
          <w:b/>
          <w:i/>
          <w:sz w:val="28"/>
          <w:szCs w:val="28"/>
        </w:rPr>
        <w:t>взятка</w:t>
      </w:r>
      <w:r w:rsidRPr="000C01AC">
        <w:rPr>
          <w:rFonts w:ascii="Times New Roman" w:hAnsi="Times New Roman"/>
          <w:i/>
          <w:sz w:val="28"/>
          <w:szCs w:val="28"/>
        </w:rPr>
        <w:t xml:space="preserve"> – ‘в к</w:t>
      </w:r>
      <w:r w:rsidRPr="000C01AC">
        <w:rPr>
          <w:rStyle w:val="apple-style-span"/>
          <w:rFonts w:ascii="Times New Roman" w:hAnsi="Times New Roman"/>
          <w:i/>
          <w:color w:val="0C0E0D"/>
          <w:sz w:val="28"/>
          <w:szCs w:val="28"/>
        </w:rPr>
        <w:t>арточной игре: карты, покрытые старшей картой или козырем партнёра’</w:t>
      </w:r>
      <w:r w:rsidRPr="000C01AC">
        <w:rPr>
          <w:rStyle w:val="apple-style-span"/>
          <w:rFonts w:ascii="Times New Roman" w:hAnsi="Times New Roman"/>
          <w:color w:val="0C0E0D"/>
          <w:sz w:val="28"/>
          <w:szCs w:val="28"/>
        </w:rPr>
        <w:t xml:space="preserve"> и </w:t>
      </w:r>
      <w:r w:rsidRPr="000C01AC">
        <w:rPr>
          <w:rStyle w:val="apple-style-span"/>
          <w:rFonts w:ascii="Times New Roman" w:hAnsi="Times New Roman"/>
          <w:b/>
          <w:i/>
          <w:color w:val="0C0E0D"/>
          <w:sz w:val="28"/>
          <w:szCs w:val="28"/>
          <w:lang w:val="en-US"/>
        </w:rPr>
        <w:t>cash</w:t>
      </w:r>
      <w:r w:rsidRPr="000C01AC">
        <w:rPr>
          <w:rStyle w:val="apple-style-span"/>
          <w:rFonts w:ascii="Times New Roman" w:hAnsi="Times New Roman"/>
          <w:b/>
          <w:i/>
          <w:color w:val="0C0E0D"/>
          <w:sz w:val="28"/>
          <w:szCs w:val="28"/>
        </w:rPr>
        <w:t xml:space="preserve"> </w:t>
      </w:r>
      <w:r w:rsidRPr="000C01AC">
        <w:rPr>
          <w:rStyle w:val="apple-style-span"/>
          <w:rFonts w:ascii="Times New Roman" w:hAnsi="Times New Roman"/>
          <w:b/>
          <w:i/>
          <w:color w:val="0C0E0D"/>
          <w:sz w:val="28"/>
          <w:szCs w:val="28"/>
          <w:lang w:val="en-US"/>
        </w:rPr>
        <w:t>v</w:t>
      </w:r>
      <w:r w:rsidRPr="000C01AC">
        <w:rPr>
          <w:rStyle w:val="apple-style-span"/>
          <w:rFonts w:ascii="Times New Roman" w:hAnsi="Times New Roman"/>
          <w:b/>
          <w:i/>
          <w:color w:val="0C0E0D"/>
          <w:sz w:val="28"/>
          <w:szCs w:val="28"/>
        </w:rPr>
        <w:t>. (обналичивать)</w:t>
      </w:r>
      <w:r w:rsidRPr="000C01AC">
        <w:rPr>
          <w:rStyle w:val="apple-style-span"/>
          <w:rFonts w:ascii="Times New Roman" w:hAnsi="Times New Roman"/>
          <w:i/>
          <w:color w:val="0C0E0D"/>
          <w:sz w:val="28"/>
          <w:szCs w:val="28"/>
        </w:rPr>
        <w:t xml:space="preserve"> – ‘</w:t>
      </w:r>
      <w:r w:rsidRPr="000C01AC">
        <w:rPr>
          <w:rStyle w:val="apple-style-span"/>
          <w:rFonts w:ascii="Times New Roman" w:hAnsi="Times New Roman"/>
          <w:i/>
          <w:color w:val="0C0E0D"/>
          <w:sz w:val="28"/>
          <w:szCs w:val="28"/>
          <w:lang w:val="en-US"/>
        </w:rPr>
        <w:t>to</w:t>
      </w:r>
      <w:r w:rsidRPr="000C01AC">
        <w:rPr>
          <w:rStyle w:val="apple-style-span"/>
          <w:rFonts w:ascii="Times New Roman" w:hAnsi="Times New Roman"/>
          <w:i/>
          <w:color w:val="0C0E0D"/>
          <w:sz w:val="28"/>
          <w:szCs w:val="28"/>
        </w:rPr>
        <w:t xml:space="preserve"> </w:t>
      </w:r>
      <w:r w:rsidRPr="000C01AC">
        <w:rPr>
          <w:rFonts w:ascii="Times New Roman" w:hAnsi="Times New Roman"/>
          <w:i/>
          <w:sz w:val="28"/>
          <w:szCs w:val="28"/>
          <w:lang w:val="en-US"/>
        </w:rPr>
        <w:t>lead</w:t>
      </w:r>
      <w:r w:rsidRPr="000C01AC">
        <w:rPr>
          <w:rFonts w:ascii="Times New Roman" w:hAnsi="Times New Roman"/>
          <w:i/>
          <w:sz w:val="28"/>
          <w:szCs w:val="28"/>
        </w:rPr>
        <w:t xml:space="preserve"> (</w:t>
      </w:r>
      <w:r w:rsidRPr="000C01AC">
        <w:rPr>
          <w:rFonts w:ascii="Times New Roman" w:hAnsi="Times New Roman"/>
          <w:i/>
          <w:sz w:val="28"/>
          <w:szCs w:val="28"/>
          <w:lang w:val="en-US"/>
        </w:rPr>
        <w:t>a</w:t>
      </w:r>
      <w:r w:rsidRPr="000C01AC">
        <w:rPr>
          <w:rFonts w:ascii="Times New Roman" w:hAnsi="Times New Roman"/>
          <w:i/>
          <w:sz w:val="28"/>
          <w:szCs w:val="28"/>
        </w:rPr>
        <w:t xml:space="preserve"> </w:t>
      </w:r>
      <w:r w:rsidRPr="000C01AC">
        <w:rPr>
          <w:rFonts w:ascii="Times New Roman" w:hAnsi="Times New Roman"/>
          <w:i/>
          <w:sz w:val="28"/>
          <w:szCs w:val="28"/>
          <w:lang w:val="en-US"/>
        </w:rPr>
        <w:t>high</w:t>
      </w:r>
      <w:r w:rsidRPr="000C01AC">
        <w:rPr>
          <w:rFonts w:ascii="Times New Roman" w:hAnsi="Times New Roman"/>
          <w:i/>
          <w:sz w:val="28"/>
          <w:szCs w:val="28"/>
        </w:rPr>
        <w:t xml:space="preserve"> </w:t>
      </w:r>
      <w:r w:rsidRPr="000C01AC">
        <w:rPr>
          <w:rFonts w:ascii="Times New Roman" w:hAnsi="Times New Roman"/>
          <w:i/>
          <w:sz w:val="28"/>
          <w:szCs w:val="28"/>
          <w:lang w:val="en-US"/>
        </w:rPr>
        <w:t>card</w:t>
      </w:r>
      <w:r w:rsidRPr="000C01AC">
        <w:rPr>
          <w:rFonts w:ascii="Times New Roman" w:hAnsi="Times New Roman"/>
          <w:i/>
          <w:sz w:val="28"/>
          <w:szCs w:val="28"/>
        </w:rPr>
        <w:t xml:space="preserve">) </w:t>
      </w:r>
      <w:r w:rsidRPr="000C01AC">
        <w:rPr>
          <w:rFonts w:ascii="Times New Roman" w:hAnsi="Times New Roman"/>
          <w:i/>
          <w:sz w:val="28"/>
          <w:szCs w:val="28"/>
          <w:lang w:val="en-US"/>
        </w:rPr>
        <w:t>so</w:t>
      </w:r>
      <w:r w:rsidRPr="000C01AC">
        <w:rPr>
          <w:rFonts w:ascii="Times New Roman" w:hAnsi="Times New Roman"/>
          <w:i/>
          <w:sz w:val="28"/>
          <w:szCs w:val="28"/>
        </w:rPr>
        <w:t xml:space="preserve"> </w:t>
      </w:r>
      <w:r w:rsidRPr="000C01AC">
        <w:rPr>
          <w:rFonts w:ascii="Times New Roman" w:hAnsi="Times New Roman"/>
          <w:i/>
          <w:sz w:val="28"/>
          <w:szCs w:val="28"/>
          <w:lang w:val="en-US"/>
        </w:rPr>
        <w:t>as</w:t>
      </w:r>
      <w:r w:rsidRPr="000C01AC">
        <w:rPr>
          <w:rFonts w:ascii="Times New Roman" w:hAnsi="Times New Roman"/>
          <w:i/>
          <w:sz w:val="28"/>
          <w:szCs w:val="28"/>
        </w:rPr>
        <w:t xml:space="preserve"> </w:t>
      </w:r>
      <w:r w:rsidRPr="000C01AC">
        <w:rPr>
          <w:rFonts w:ascii="Times New Roman" w:hAnsi="Times New Roman"/>
          <w:i/>
          <w:sz w:val="28"/>
          <w:szCs w:val="28"/>
          <w:lang w:val="en-US"/>
        </w:rPr>
        <w:t>to</w:t>
      </w:r>
      <w:r w:rsidRPr="000C01AC">
        <w:rPr>
          <w:rFonts w:ascii="Times New Roman" w:hAnsi="Times New Roman"/>
          <w:i/>
          <w:sz w:val="28"/>
          <w:szCs w:val="28"/>
        </w:rPr>
        <w:t xml:space="preserve"> </w:t>
      </w:r>
      <w:r w:rsidRPr="000C01AC">
        <w:rPr>
          <w:rFonts w:ascii="Times New Roman" w:hAnsi="Times New Roman"/>
          <w:i/>
          <w:sz w:val="28"/>
          <w:szCs w:val="28"/>
          <w:lang w:val="en-US"/>
        </w:rPr>
        <w:t>take</w:t>
      </w:r>
      <w:r w:rsidRPr="000C01AC">
        <w:rPr>
          <w:rFonts w:ascii="Times New Roman" w:hAnsi="Times New Roman"/>
          <w:i/>
          <w:sz w:val="28"/>
          <w:szCs w:val="28"/>
        </w:rPr>
        <w:t xml:space="preserve"> </w:t>
      </w:r>
      <w:r w:rsidRPr="000C01AC">
        <w:rPr>
          <w:rFonts w:ascii="Times New Roman" w:hAnsi="Times New Roman"/>
          <w:i/>
          <w:sz w:val="28"/>
          <w:szCs w:val="28"/>
          <w:lang w:val="en-US"/>
        </w:rPr>
        <w:t>the</w:t>
      </w:r>
      <w:r w:rsidRPr="000C01AC">
        <w:rPr>
          <w:rFonts w:ascii="Times New Roman" w:hAnsi="Times New Roman"/>
          <w:i/>
          <w:sz w:val="28"/>
          <w:szCs w:val="28"/>
        </w:rPr>
        <w:t xml:space="preserve"> </w:t>
      </w:r>
      <w:r w:rsidRPr="000C01AC">
        <w:rPr>
          <w:rFonts w:ascii="Times New Roman" w:hAnsi="Times New Roman"/>
          <w:i/>
          <w:sz w:val="28"/>
          <w:szCs w:val="28"/>
          <w:lang w:val="en-US"/>
        </w:rPr>
        <w:t>opportunity</w:t>
      </w:r>
      <w:r w:rsidRPr="000C01AC">
        <w:rPr>
          <w:rFonts w:ascii="Times New Roman" w:hAnsi="Times New Roman"/>
          <w:i/>
          <w:sz w:val="28"/>
          <w:szCs w:val="28"/>
        </w:rPr>
        <w:t xml:space="preserve"> </w:t>
      </w:r>
      <w:r w:rsidRPr="000C01AC">
        <w:rPr>
          <w:rFonts w:ascii="Times New Roman" w:hAnsi="Times New Roman"/>
          <w:i/>
          <w:sz w:val="28"/>
          <w:szCs w:val="28"/>
          <w:lang w:val="en-US"/>
        </w:rPr>
        <w:t>to</w:t>
      </w:r>
      <w:r w:rsidRPr="000C01AC">
        <w:rPr>
          <w:rFonts w:ascii="Times New Roman" w:hAnsi="Times New Roman"/>
          <w:i/>
          <w:sz w:val="28"/>
          <w:szCs w:val="28"/>
        </w:rPr>
        <w:t xml:space="preserve"> </w:t>
      </w:r>
      <w:r w:rsidRPr="000C01AC">
        <w:rPr>
          <w:rFonts w:ascii="Times New Roman" w:hAnsi="Times New Roman"/>
          <w:i/>
          <w:sz w:val="28"/>
          <w:szCs w:val="28"/>
          <w:lang w:val="en-US"/>
        </w:rPr>
        <w:t>win</w:t>
      </w:r>
      <w:r w:rsidRPr="000C01AC">
        <w:rPr>
          <w:rFonts w:ascii="Times New Roman" w:hAnsi="Times New Roman"/>
          <w:i/>
          <w:sz w:val="28"/>
          <w:szCs w:val="28"/>
        </w:rPr>
        <w:t xml:space="preserve"> </w:t>
      </w:r>
      <w:r w:rsidRPr="000C01AC">
        <w:rPr>
          <w:rFonts w:ascii="Times New Roman" w:hAnsi="Times New Roman"/>
          <w:i/>
          <w:sz w:val="28"/>
          <w:szCs w:val="28"/>
          <w:lang w:val="en-US"/>
        </w:rPr>
        <w:t>a</w:t>
      </w:r>
      <w:r w:rsidRPr="000C01AC">
        <w:rPr>
          <w:rFonts w:ascii="Times New Roman" w:hAnsi="Times New Roman"/>
          <w:i/>
          <w:sz w:val="28"/>
          <w:szCs w:val="28"/>
        </w:rPr>
        <w:t xml:space="preserve"> </w:t>
      </w:r>
      <w:r w:rsidRPr="000C01AC">
        <w:rPr>
          <w:rFonts w:ascii="Times New Roman" w:hAnsi="Times New Roman"/>
          <w:i/>
          <w:sz w:val="28"/>
          <w:szCs w:val="28"/>
          <w:lang w:val="en-US"/>
        </w:rPr>
        <w:t>trick</w:t>
      </w:r>
      <w:r w:rsidRPr="000C01AC">
        <w:rPr>
          <w:rFonts w:ascii="Times New Roman" w:hAnsi="Times New Roman"/>
          <w:i/>
          <w:sz w:val="28"/>
          <w:szCs w:val="28"/>
        </w:rPr>
        <w:t xml:space="preserve"> (выкинуть старшую карту, чтобы получить возможность взять прикуп)’. </w:t>
      </w:r>
      <w:r w:rsidRPr="000C01AC">
        <w:rPr>
          <w:rFonts w:ascii="Times New Roman" w:hAnsi="Times New Roman"/>
          <w:sz w:val="28"/>
          <w:szCs w:val="28"/>
        </w:rPr>
        <w:t>Это легко объясняется тесной связью между сферой товарно-денежных отношений и сферой азартных игр на основе</w:t>
      </w:r>
      <w:r w:rsidRPr="000C01AC">
        <w:rPr>
          <w:rFonts w:ascii="Times New Roman" w:hAnsi="Times New Roman"/>
          <w:i/>
          <w:sz w:val="28"/>
          <w:szCs w:val="28"/>
        </w:rPr>
        <w:t xml:space="preserve"> </w:t>
      </w:r>
      <w:r w:rsidRPr="000C01AC">
        <w:rPr>
          <w:rFonts w:ascii="Times New Roman" w:hAnsi="Times New Roman"/>
          <w:sz w:val="28"/>
          <w:szCs w:val="28"/>
        </w:rPr>
        <w:t>общности результатов (если мы говорим об азартных играх, то их целью является получение выигрыша, то есть прибыли).</w:t>
      </w:r>
    </w:p>
    <w:p w:rsidR="00AD34A1" w:rsidRPr="00F21E9D" w:rsidRDefault="00AD34A1" w:rsidP="00AD34A1">
      <w:pPr>
        <w:spacing w:after="0" w:line="240" w:lineRule="auto"/>
        <w:jc w:val="both"/>
        <w:rPr>
          <w:rStyle w:val="apple-style-span"/>
          <w:rFonts w:ascii="Times New Roman" w:hAnsi="Times New Roman"/>
          <w:sz w:val="28"/>
          <w:szCs w:val="28"/>
        </w:rPr>
      </w:pPr>
      <w:r w:rsidRPr="00F21E9D">
        <w:rPr>
          <w:rFonts w:ascii="Times New Roman" w:hAnsi="Times New Roman"/>
          <w:sz w:val="28"/>
          <w:szCs w:val="28"/>
        </w:rPr>
        <w:tab/>
        <w:t xml:space="preserve">Новая понятийная область для русской литературной метафоры семантически близка исходной с сохранением общего фрейма ситуации и </w:t>
      </w:r>
      <w:r w:rsidRPr="00F21E9D">
        <w:rPr>
          <w:rStyle w:val="apple-style-span"/>
          <w:rFonts w:ascii="Times New Roman" w:hAnsi="Times New Roman"/>
          <w:color w:val="000000"/>
          <w:sz w:val="28"/>
          <w:szCs w:val="28"/>
        </w:rPr>
        <w:t>заменой слота «материальные блага» на «духовность», «нечто абстрактное».</w:t>
      </w:r>
      <w:r w:rsidRPr="00F21E9D">
        <w:rPr>
          <w:rFonts w:ascii="Times New Roman" w:hAnsi="Times New Roman"/>
          <w:sz w:val="28"/>
          <w:szCs w:val="28"/>
        </w:rPr>
        <w:t xml:space="preserve"> Например, </w:t>
      </w:r>
      <w:r w:rsidRPr="00F21E9D">
        <w:rPr>
          <w:rFonts w:ascii="Times New Roman" w:hAnsi="Times New Roman"/>
          <w:b/>
          <w:bCs/>
          <w:i/>
          <w:iCs/>
          <w:sz w:val="28"/>
          <w:szCs w:val="28"/>
        </w:rPr>
        <w:t>купить</w:t>
      </w:r>
      <w:r w:rsidRPr="00F21E9D">
        <w:rPr>
          <w:rFonts w:ascii="Times New Roman" w:hAnsi="Times New Roman"/>
          <w:i/>
          <w:iCs/>
          <w:sz w:val="28"/>
          <w:szCs w:val="28"/>
        </w:rPr>
        <w:t xml:space="preserve"> –</w:t>
      </w:r>
      <w:r w:rsidRPr="00F21E9D">
        <w:rPr>
          <w:rStyle w:val="apple-style-span"/>
          <w:rFonts w:ascii="Times New Roman" w:hAnsi="Times New Roman"/>
          <w:i/>
          <w:iCs/>
          <w:sz w:val="28"/>
          <w:szCs w:val="28"/>
        </w:rPr>
        <w:t xml:space="preserve"> ‘приобрести за деньги’ → ‘расположить чем-либо в свою пользу, вызвать чью-либо симпатию’ </w:t>
      </w:r>
      <w:r w:rsidRPr="00F21E9D">
        <w:rPr>
          <w:rStyle w:val="apple-style-span"/>
          <w:rFonts w:ascii="Times New Roman" w:hAnsi="Times New Roman"/>
          <w:sz w:val="28"/>
          <w:szCs w:val="28"/>
        </w:rPr>
        <w:t>или</w:t>
      </w:r>
      <w:r w:rsidRPr="00F21E9D">
        <w:rPr>
          <w:rStyle w:val="apple-style-span"/>
          <w:rFonts w:ascii="Times New Roman" w:hAnsi="Times New Roman"/>
          <w:i/>
          <w:iCs/>
          <w:sz w:val="28"/>
          <w:szCs w:val="28"/>
        </w:rPr>
        <w:t xml:space="preserve"> </w:t>
      </w:r>
      <w:r w:rsidRPr="00F21E9D">
        <w:rPr>
          <w:rStyle w:val="apple-style-span"/>
          <w:rFonts w:ascii="Times New Roman" w:hAnsi="Times New Roman"/>
          <w:b/>
          <w:bCs/>
          <w:i/>
          <w:iCs/>
          <w:sz w:val="28"/>
          <w:szCs w:val="28"/>
        </w:rPr>
        <w:t>подкупить</w:t>
      </w:r>
      <w:r w:rsidRPr="00F21E9D">
        <w:rPr>
          <w:rStyle w:val="apple-style-span"/>
          <w:rFonts w:ascii="Times New Roman" w:hAnsi="Times New Roman"/>
          <w:i/>
          <w:iCs/>
          <w:sz w:val="28"/>
          <w:szCs w:val="28"/>
        </w:rPr>
        <w:t xml:space="preserve"> –‘привлечь, склонить на свою сторону деньгами, подарками и т.п.’ → ‘расположить в свою пользу, вызвать чьи-либо симпатии’. </w:t>
      </w:r>
      <w:r w:rsidRPr="00F21E9D">
        <w:rPr>
          <w:rStyle w:val="apple-style-span"/>
          <w:rFonts w:ascii="Times New Roman" w:hAnsi="Times New Roman"/>
          <w:sz w:val="28"/>
          <w:szCs w:val="28"/>
        </w:rPr>
        <w:t xml:space="preserve">Получение чего-либо в собственность достигается с помощью иной «валюты» абстрактного, метафизического характера, как в случае с </w:t>
      </w:r>
      <w:r w:rsidRPr="00F21E9D">
        <w:rPr>
          <w:rStyle w:val="apple-style-span"/>
          <w:rFonts w:ascii="Times New Roman" w:hAnsi="Times New Roman"/>
          <w:b/>
          <w:bCs/>
          <w:i/>
          <w:iCs/>
          <w:sz w:val="28"/>
          <w:szCs w:val="28"/>
        </w:rPr>
        <w:t>выторговывать</w:t>
      </w:r>
      <w:r w:rsidRPr="00F21E9D">
        <w:rPr>
          <w:rStyle w:val="apple-style-span"/>
          <w:rFonts w:ascii="Times New Roman" w:hAnsi="Times New Roman"/>
          <w:i/>
          <w:iCs/>
          <w:sz w:val="28"/>
          <w:szCs w:val="28"/>
        </w:rPr>
        <w:t xml:space="preserve"> – ‘торгуясь, добиться уступки в цене’ → ‘добиться чего-либо, получить что-либо в результате просьб, уговоров и т.п’</w:t>
      </w:r>
      <w:r>
        <w:rPr>
          <w:rStyle w:val="apple-style-span"/>
          <w:rFonts w:ascii="Times New Roman" w:hAnsi="Times New Roman"/>
          <w:i/>
          <w:iCs/>
          <w:sz w:val="28"/>
          <w:szCs w:val="28"/>
        </w:rPr>
        <w:t xml:space="preserve"> </w:t>
      </w:r>
      <w:r w:rsidRPr="000C01AC">
        <w:rPr>
          <w:rStyle w:val="apple-style-span"/>
          <w:rFonts w:ascii="Times New Roman" w:hAnsi="Times New Roman"/>
          <w:iCs/>
          <w:sz w:val="28"/>
          <w:szCs w:val="28"/>
        </w:rPr>
        <w:t>[</w:t>
      </w:r>
      <w:r>
        <w:rPr>
          <w:rStyle w:val="apple-style-span"/>
          <w:rFonts w:ascii="Times New Roman" w:hAnsi="Times New Roman"/>
          <w:iCs/>
          <w:sz w:val="28"/>
          <w:szCs w:val="28"/>
        </w:rPr>
        <w:t>6</w:t>
      </w:r>
      <w:r w:rsidRPr="000C01AC">
        <w:rPr>
          <w:rStyle w:val="apple-style-span"/>
          <w:rFonts w:ascii="Times New Roman" w:hAnsi="Times New Roman"/>
          <w:iCs/>
          <w:sz w:val="28"/>
          <w:szCs w:val="28"/>
        </w:rPr>
        <w:t>]</w:t>
      </w:r>
      <w:r w:rsidRPr="00F21E9D">
        <w:rPr>
          <w:rStyle w:val="apple-style-span"/>
          <w:rFonts w:ascii="Times New Roman" w:hAnsi="Times New Roman"/>
          <w:i/>
          <w:iCs/>
          <w:sz w:val="28"/>
          <w:szCs w:val="28"/>
        </w:rPr>
        <w:t xml:space="preserve">. </w:t>
      </w:r>
    </w:p>
    <w:p w:rsidR="00AD34A1" w:rsidRPr="00F21E9D" w:rsidRDefault="00AD34A1" w:rsidP="00AD34A1">
      <w:pPr>
        <w:spacing w:after="0" w:line="240" w:lineRule="auto"/>
        <w:jc w:val="both"/>
        <w:rPr>
          <w:rStyle w:val="apple-style-span"/>
          <w:rFonts w:ascii="Times New Roman" w:hAnsi="Times New Roman"/>
          <w:sz w:val="28"/>
          <w:szCs w:val="28"/>
        </w:rPr>
      </w:pPr>
      <w:r w:rsidRPr="00F21E9D">
        <w:rPr>
          <w:rStyle w:val="apple-style-span"/>
          <w:rFonts w:ascii="Times New Roman" w:hAnsi="Times New Roman"/>
          <w:sz w:val="28"/>
          <w:szCs w:val="28"/>
        </w:rPr>
        <w:tab/>
        <w:t xml:space="preserve">Таким образом, фрейм ситуаций остаётся прежним с заменой слота «деньги» на слот «просьбы», «уговоры», «обаяние», «личные качества» и т.д. Метафорический перенос осуществляется на основании компонента «получить власть над». Разница заключается в том, что при употреблении лексической единицы в её прямом значении некто наделяется властью, чаще всего, над неживым объектом, а при метафорическом использовании </w:t>
      </w:r>
      <w:r w:rsidRPr="00F21E9D">
        <w:rPr>
          <w:rStyle w:val="apple-style-span"/>
          <w:rFonts w:ascii="Times New Roman" w:hAnsi="Times New Roman"/>
          <w:i/>
          <w:iCs/>
          <w:sz w:val="28"/>
          <w:szCs w:val="28"/>
        </w:rPr>
        <w:t xml:space="preserve">– </w:t>
      </w:r>
      <w:r w:rsidRPr="00F21E9D">
        <w:rPr>
          <w:rStyle w:val="apple-style-span"/>
          <w:rFonts w:ascii="Times New Roman" w:hAnsi="Times New Roman"/>
          <w:sz w:val="28"/>
          <w:szCs w:val="28"/>
        </w:rPr>
        <w:t xml:space="preserve">над человеком или группой лиц (склонить на свою сторону можно силы, за которыми стоят конкретные люди, равно как и симпатия вызывается именно у конкретных людей, а не у каких-то абстрактных сообществ). </w:t>
      </w:r>
    </w:p>
    <w:p w:rsidR="00AD34A1" w:rsidRPr="00F21E9D" w:rsidRDefault="00AD34A1" w:rsidP="00AD34A1">
      <w:pPr>
        <w:spacing w:after="0" w:line="240" w:lineRule="auto"/>
        <w:ind w:firstLine="709"/>
        <w:jc w:val="both"/>
        <w:rPr>
          <w:rFonts w:ascii="Times New Roman" w:hAnsi="Times New Roman"/>
          <w:i/>
          <w:sz w:val="28"/>
          <w:szCs w:val="28"/>
        </w:rPr>
      </w:pPr>
      <w:r w:rsidRPr="00F21E9D">
        <w:rPr>
          <w:rFonts w:ascii="Times New Roman" w:hAnsi="Times New Roman"/>
          <w:sz w:val="28"/>
          <w:szCs w:val="28"/>
        </w:rPr>
        <w:t xml:space="preserve">Необходимо отметить, что русский язык активно заимствовал терминологию финансовой и экономической сфер деятельности: сначала из французского языка, а в XX-XXI веке – из английского. Данная лексика стала полноправной частью системы языка, перестала восприниматься как заимствованная и начала активно развивать метафорические значения, например, </w:t>
      </w:r>
      <w:r w:rsidRPr="00F21E9D">
        <w:rPr>
          <w:rFonts w:ascii="Times New Roman" w:hAnsi="Times New Roman"/>
          <w:b/>
          <w:i/>
          <w:sz w:val="28"/>
          <w:szCs w:val="28"/>
        </w:rPr>
        <w:t>котироваться</w:t>
      </w:r>
      <w:r w:rsidRPr="00F21E9D">
        <w:rPr>
          <w:rFonts w:ascii="Times New Roman" w:hAnsi="Times New Roman"/>
          <w:i/>
          <w:sz w:val="28"/>
          <w:szCs w:val="28"/>
        </w:rPr>
        <w:t xml:space="preserve"> – ‘иметь  ценность  на рынке’ → ‘получать оценку в глазах общества’, </w:t>
      </w:r>
      <w:r w:rsidRPr="00F21E9D">
        <w:rPr>
          <w:rFonts w:ascii="Times New Roman" w:hAnsi="Times New Roman"/>
          <w:b/>
          <w:i/>
          <w:sz w:val="28"/>
          <w:szCs w:val="28"/>
        </w:rPr>
        <w:t>банкротство</w:t>
      </w:r>
      <w:r w:rsidRPr="00F21E9D">
        <w:rPr>
          <w:rFonts w:ascii="Times New Roman" w:hAnsi="Times New Roman"/>
          <w:i/>
          <w:sz w:val="28"/>
          <w:szCs w:val="28"/>
        </w:rPr>
        <w:t xml:space="preserve"> – ‘положение банкрота; неплатёжеспособность’ → ‘неудача, крах в чём-либо (идейное банкротство)’, </w:t>
      </w:r>
      <w:r w:rsidRPr="00F21E9D">
        <w:rPr>
          <w:rFonts w:ascii="Times New Roman" w:hAnsi="Times New Roman"/>
          <w:b/>
          <w:i/>
          <w:sz w:val="28"/>
          <w:szCs w:val="28"/>
        </w:rPr>
        <w:t>ажиотаж</w:t>
      </w:r>
      <w:r w:rsidRPr="00F21E9D">
        <w:rPr>
          <w:rFonts w:ascii="Times New Roman" w:hAnsi="Times New Roman"/>
          <w:i/>
          <w:sz w:val="28"/>
          <w:szCs w:val="28"/>
        </w:rPr>
        <w:t xml:space="preserve"> – </w:t>
      </w:r>
      <w:r w:rsidRPr="00F21E9D">
        <w:rPr>
          <w:rFonts w:ascii="Times New Roman" w:hAnsi="Times New Roman"/>
          <w:sz w:val="28"/>
          <w:szCs w:val="28"/>
        </w:rPr>
        <w:t>экон</w:t>
      </w:r>
      <w:r w:rsidRPr="00F21E9D">
        <w:rPr>
          <w:rFonts w:ascii="Times New Roman" w:hAnsi="Times New Roman"/>
          <w:i/>
          <w:sz w:val="28"/>
          <w:szCs w:val="28"/>
        </w:rPr>
        <w:t xml:space="preserve">. ‘чрезвычайная активность участников биржевых торгов, вызванная неожиданным резким изменением курса ценных бумаг, валютного курса или цен на товары (связана с возможностью получения быстрой и большой прибыли или значительных потерь)’ → ‘сильное волнение, борьба интересов вокруг какого-либо дела, вопроса’. </w:t>
      </w:r>
    </w:p>
    <w:p w:rsidR="00AD34A1" w:rsidRPr="00242EBC" w:rsidRDefault="00AD34A1" w:rsidP="00AD34A1">
      <w:pPr>
        <w:spacing w:after="0" w:line="240" w:lineRule="auto"/>
        <w:ind w:firstLine="720"/>
        <w:jc w:val="both"/>
        <w:rPr>
          <w:rStyle w:val="apple-style-span"/>
          <w:rFonts w:ascii="Times New Roman" w:hAnsi="Times New Roman"/>
          <w:color w:val="000000"/>
          <w:sz w:val="28"/>
          <w:szCs w:val="28"/>
        </w:rPr>
      </w:pPr>
      <w:r w:rsidRPr="00F21E9D">
        <w:rPr>
          <w:rFonts w:ascii="Times New Roman" w:hAnsi="Times New Roman"/>
          <w:sz w:val="28"/>
          <w:szCs w:val="28"/>
        </w:rPr>
        <w:lastRenderedPageBreak/>
        <w:t xml:space="preserve">Новыми понятийными областями для английской литературной метафоры выступают «Межличностные отношения», «Ментальная деятельность человека», а также  присутствуют переносы аналогичные русским примерам: с сохранением общего фрейма и </w:t>
      </w:r>
      <w:r w:rsidRPr="00F21E9D">
        <w:rPr>
          <w:rStyle w:val="apple-style-span"/>
          <w:rFonts w:ascii="Times New Roman" w:hAnsi="Times New Roman"/>
          <w:color w:val="000000"/>
          <w:sz w:val="28"/>
          <w:szCs w:val="28"/>
        </w:rPr>
        <w:t xml:space="preserve">заменой слота «материальные блага, деньги» на «нечто абстрактное», например, </w:t>
      </w:r>
      <w:r w:rsidRPr="00F21E9D">
        <w:rPr>
          <w:rStyle w:val="apple-style-span"/>
          <w:rFonts w:ascii="Times New Roman" w:hAnsi="Times New Roman"/>
          <w:b/>
          <w:i/>
          <w:color w:val="000000"/>
          <w:sz w:val="28"/>
          <w:szCs w:val="28"/>
          <w:lang w:val="en-US"/>
        </w:rPr>
        <w:t>bribe</w:t>
      </w:r>
      <w:r w:rsidRPr="00F21E9D">
        <w:rPr>
          <w:rStyle w:val="apple-style-span"/>
          <w:rFonts w:ascii="Times New Roman" w:hAnsi="Times New Roman"/>
          <w:b/>
          <w:i/>
          <w:color w:val="000000"/>
          <w:sz w:val="28"/>
          <w:szCs w:val="28"/>
        </w:rPr>
        <w:t xml:space="preserve"> </w:t>
      </w:r>
      <w:r w:rsidRPr="00F21E9D">
        <w:rPr>
          <w:rStyle w:val="apple-style-span"/>
          <w:rFonts w:ascii="Times New Roman" w:hAnsi="Times New Roman"/>
          <w:b/>
          <w:i/>
          <w:color w:val="000000"/>
          <w:sz w:val="28"/>
          <w:szCs w:val="28"/>
          <w:lang w:val="en-US"/>
        </w:rPr>
        <w:t>n</w:t>
      </w:r>
      <w:r w:rsidRPr="00F21E9D">
        <w:rPr>
          <w:rStyle w:val="apple-style-span"/>
          <w:rFonts w:ascii="Times New Roman" w:hAnsi="Times New Roman"/>
          <w:b/>
          <w:i/>
          <w:color w:val="000000"/>
          <w:sz w:val="28"/>
          <w:szCs w:val="28"/>
        </w:rPr>
        <w:t xml:space="preserve">.(взятка) </w:t>
      </w:r>
      <w:r w:rsidRPr="00F21E9D">
        <w:rPr>
          <w:rStyle w:val="apple-style-span"/>
          <w:rFonts w:ascii="Times New Roman" w:hAnsi="Times New Roman"/>
          <w:i/>
          <w:color w:val="000000"/>
          <w:sz w:val="28"/>
          <w:szCs w:val="28"/>
        </w:rPr>
        <w:t xml:space="preserve">– ‘a sum of money offered or given to bribe someone (денежная сумма, предложенная или данная кому-то с целью подкупить)’ </w:t>
      </w:r>
      <w:r w:rsidRPr="00F21E9D">
        <w:rPr>
          <w:rFonts w:ascii="Times New Roman" w:hAnsi="Times New Roman"/>
          <w:i/>
          <w:sz w:val="28"/>
          <w:szCs w:val="28"/>
        </w:rPr>
        <w:t xml:space="preserve">→ </w:t>
      </w:r>
      <w:r w:rsidRPr="00F21E9D">
        <w:rPr>
          <w:rStyle w:val="apple-style-span"/>
          <w:rFonts w:ascii="Times New Roman" w:hAnsi="Times New Roman"/>
          <w:i/>
          <w:color w:val="000000"/>
          <w:sz w:val="28"/>
          <w:szCs w:val="28"/>
        </w:rPr>
        <w:t>‘</w:t>
      </w:r>
      <w:r w:rsidRPr="00F21E9D">
        <w:rPr>
          <w:rStyle w:val="apple-style-span"/>
          <w:rFonts w:ascii="Times New Roman" w:hAnsi="Times New Roman"/>
          <w:i/>
          <w:color w:val="000000"/>
          <w:sz w:val="28"/>
          <w:szCs w:val="28"/>
          <w:lang w:val="en-US"/>
        </w:rPr>
        <w:t>a</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special</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deal</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offered</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to</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a</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customer</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as</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a</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way</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to</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entice</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him</w:t>
      </w:r>
      <w:r w:rsidRPr="00F21E9D">
        <w:rPr>
          <w:rStyle w:val="apple-style-span"/>
          <w:rFonts w:ascii="Times New Roman" w:hAnsi="Times New Roman"/>
          <w:i/>
          <w:color w:val="000000"/>
          <w:sz w:val="28"/>
          <w:szCs w:val="28"/>
        </w:rPr>
        <w:t>/</w:t>
      </w:r>
      <w:r w:rsidRPr="00F21E9D">
        <w:rPr>
          <w:rStyle w:val="apple-style-span"/>
          <w:rFonts w:ascii="Times New Roman" w:hAnsi="Times New Roman"/>
          <w:i/>
          <w:color w:val="000000"/>
          <w:sz w:val="28"/>
          <w:szCs w:val="28"/>
          <w:lang w:val="en-US"/>
        </w:rPr>
        <w:t>her</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to</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make</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a</w:t>
      </w:r>
      <w:r w:rsidRPr="00F21E9D">
        <w:rPr>
          <w:rStyle w:val="apple-style-span"/>
          <w:rFonts w:ascii="Times New Roman" w:hAnsi="Times New Roman"/>
          <w:i/>
          <w:color w:val="000000"/>
          <w:sz w:val="28"/>
          <w:szCs w:val="28"/>
        </w:rPr>
        <w:t xml:space="preserve"> </w:t>
      </w:r>
      <w:r w:rsidRPr="00F21E9D">
        <w:rPr>
          <w:rStyle w:val="apple-style-span"/>
          <w:rFonts w:ascii="Times New Roman" w:hAnsi="Times New Roman"/>
          <w:i/>
          <w:color w:val="000000"/>
          <w:sz w:val="28"/>
          <w:szCs w:val="28"/>
          <w:lang w:val="en-US"/>
        </w:rPr>
        <w:t>purchase</w:t>
      </w:r>
      <w:r w:rsidRPr="00F21E9D">
        <w:rPr>
          <w:rStyle w:val="apple-style-span"/>
          <w:rFonts w:ascii="Times New Roman" w:hAnsi="Times New Roman"/>
          <w:i/>
          <w:color w:val="000000"/>
          <w:sz w:val="28"/>
          <w:szCs w:val="28"/>
        </w:rPr>
        <w:t>’(специальное предложен</w:t>
      </w:r>
      <w:r>
        <w:rPr>
          <w:rStyle w:val="apple-style-span"/>
          <w:rFonts w:ascii="Times New Roman" w:hAnsi="Times New Roman"/>
          <w:i/>
          <w:color w:val="000000"/>
          <w:sz w:val="28"/>
          <w:szCs w:val="28"/>
        </w:rPr>
        <w:t xml:space="preserve">ие для привлечения покупателей), </w:t>
      </w:r>
      <w:r w:rsidRPr="00242EBC">
        <w:rPr>
          <w:rStyle w:val="apple-style-span"/>
          <w:rFonts w:ascii="Times New Roman" w:hAnsi="Times New Roman"/>
          <w:b/>
          <w:i/>
          <w:color w:val="000000"/>
          <w:sz w:val="28"/>
          <w:szCs w:val="28"/>
          <w:lang w:val="en-US"/>
        </w:rPr>
        <w:t>bankrupt</w:t>
      </w:r>
      <w:r w:rsidRPr="00242EBC">
        <w:rPr>
          <w:rStyle w:val="apple-style-span"/>
          <w:rFonts w:ascii="Times New Roman" w:hAnsi="Times New Roman"/>
          <w:b/>
          <w:i/>
          <w:color w:val="000000"/>
          <w:sz w:val="28"/>
          <w:szCs w:val="28"/>
        </w:rPr>
        <w:t xml:space="preserve"> </w:t>
      </w:r>
      <w:r w:rsidRPr="00242EBC">
        <w:rPr>
          <w:rStyle w:val="apple-style-span"/>
          <w:rFonts w:ascii="Times New Roman" w:hAnsi="Times New Roman"/>
          <w:b/>
          <w:i/>
          <w:color w:val="000000"/>
          <w:sz w:val="28"/>
          <w:szCs w:val="28"/>
          <w:lang w:val="en-US"/>
        </w:rPr>
        <w:t>n</w:t>
      </w:r>
      <w:r w:rsidRPr="00242EBC">
        <w:rPr>
          <w:rStyle w:val="apple-style-span"/>
          <w:rFonts w:ascii="Times New Roman" w:hAnsi="Times New Roman"/>
          <w:b/>
          <w:i/>
          <w:color w:val="000000"/>
          <w:sz w:val="28"/>
          <w:szCs w:val="28"/>
        </w:rPr>
        <w:t>. (банкрот)</w:t>
      </w:r>
      <w:r w:rsidRPr="00242EBC">
        <w:rPr>
          <w:rStyle w:val="apple-style-span"/>
          <w:rFonts w:ascii="Times New Roman" w:hAnsi="Times New Roman"/>
          <w:i/>
          <w:color w:val="000000"/>
          <w:sz w:val="28"/>
          <w:szCs w:val="28"/>
        </w:rPr>
        <w:t xml:space="preserve"> – ‘</w:t>
      </w:r>
      <w:r w:rsidRPr="00242EBC">
        <w:rPr>
          <w:rStyle w:val="apple-style-span"/>
          <w:rFonts w:ascii="Times New Roman" w:hAnsi="Times New Roman"/>
          <w:i/>
          <w:color w:val="000000"/>
          <w:sz w:val="28"/>
          <w:szCs w:val="28"/>
          <w:lang w:val="en-US"/>
        </w:rPr>
        <w:t>a</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person</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adjudged</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insolvent</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by</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court</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his</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or</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her</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property</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being</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transferred</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to</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trustee</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and</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administered</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for</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the</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benefit</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of</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his</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creditors</w:t>
      </w:r>
      <w:r w:rsidRPr="00242EBC">
        <w:rPr>
          <w:rStyle w:val="apple-style-span"/>
          <w:rFonts w:ascii="Times New Roman" w:hAnsi="Times New Roman"/>
          <w:i/>
          <w:color w:val="000000"/>
          <w:sz w:val="28"/>
          <w:szCs w:val="28"/>
        </w:rPr>
        <w:t xml:space="preserve"> (лицо, признанное судом неплатёжеспособным, чьё имущество передаётся в пользу кредиторов)’ </w:t>
      </w:r>
      <w:r w:rsidRPr="00242EBC">
        <w:rPr>
          <w:rFonts w:ascii="Times New Roman" w:hAnsi="Times New Roman"/>
          <w:i/>
          <w:sz w:val="28"/>
          <w:szCs w:val="28"/>
        </w:rPr>
        <w:t>→</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person</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whose</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resources</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in</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certain</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field</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are</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exhausted</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or</w:t>
      </w:r>
      <w:r w:rsidRPr="00242EBC">
        <w:rPr>
          <w:rStyle w:val="apple-style-span"/>
          <w:rFonts w:ascii="Times New Roman" w:hAnsi="Times New Roman"/>
          <w:i/>
          <w:color w:val="000000"/>
          <w:sz w:val="28"/>
          <w:szCs w:val="28"/>
        </w:rPr>
        <w:t xml:space="preserve"> </w:t>
      </w:r>
      <w:r w:rsidRPr="00242EBC">
        <w:rPr>
          <w:rStyle w:val="apple-style-span"/>
          <w:rFonts w:ascii="Times New Roman" w:hAnsi="Times New Roman"/>
          <w:i/>
          <w:color w:val="000000"/>
          <w:sz w:val="28"/>
          <w:szCs w:val="28"/>
          <w:lang w:val="en-US"/>
        </w:rPr>
        <w:t>nonexistent</w:t>
      </w:r>
      <w:r w:rsidRPr="00242EBC">
        <w:rPr>
          <w:rStyle w:val="apple-style-span"/>
          <w:rFonts w:ascii="Times New Roman" w:hAnsi="Times New Roman"/>
          <w:i/>
          <w:color w:val="000000"/>
          <w:sz w:val="28"/>
          <w:szCs w:val="28"/>
        </w:rPr>
        <w:t xml:space="preserve"> (человек, ресурсы которого в какой-либо области исчерпаны или отсутствуют)’</w:t>
      </w:r>
      <w:r>
        <w:rPr>
          <w:rStyle w:val="apple-style-span"/>
          <w:rFonts w:ascii="Times New Roman" w:hAnsi="Times New Roman"/>
          <w:i/>
          <w:color w:val="000000"/>
          <w:sz w:val="28"/>
          <w:szCs w:val="28"/>
        </w:rPr>
        <w:t xml:space="preserve">, </w:t>
      </w:r>
      <w:r w:rsidRPr="00541109">
        <w:rPr>
          <w:rStyle w:val="apple-style-span"/>
          <w:rFonts w:ascii="Times New Roman" w:hAnsi="Times New Roman"/>
          <w:b/>
          <w:i/>
          <w:color w:val="000000"/>
          <w:sz w:val="28"/>
          <w:szCs w:val="28"/>
          <w:lang w:val="en-US"/>
        </w:rPr>
        <w:t>currency</w:t>
      </w:r>
      <w:r w:rsidRPr="00541109">
        <w:rPr>
          <w:rStyle w:val="apple-style-span"/>
          <w:rFonts w:ascii="Times New Roman" w:hAnsi="Times New Roman"/>
          <w:b/>
          <w:i/>
          <w:color w:val="000000"/>
          <w:sz w:val="28"/>
          <w:szCs w:val="28"/>
        </w:rPr>
        <w:t xml:space="preserve"> </w:t>
      </w:r>
      <w:r w:rsidRPr="00541109">
        <w:rPr>
          <w:rStyle w:val="apple-style-span"/>
          <w:rFonts w:ascii="Times New Roman" w:hAnsi="Times New Roman"/>
          <w:b/>
          <w:i/>
          <w:color w:val="000000"/>
          <w:sz w:val="28"/>
          <w:szCs w:val="28"/>
          <w:lang w:val="en-US"/>
        </w:rPr>
        <w:t>n</w:t>
      </w:r>
      <w:r w:rsidRPr="00541109">
        <w:rPr>
          <w:rStyle w:val="apple-style-span"/>
          <w:rFonts w:ascii="Times New Roman" w:hAnsi="Times New Roman"/>
          <w:b/>
          <w:i/>
          <w:color w:val="000000"/>
          <w:sz w:val="28"/>
          <w:szCs w:val="28"/>
        </w:rPr>
        <w:t>. (валюта, денежное обращение)</w:t>
      </w:r>
      <w:r w:rsidRPr="00541109">
        <w:rPr>
          <w:rStyle w:val="apple-style-span"/>
          <w:rFonts w:ascii="Times New Roman" w:hAnsi="Times New Roman"/>
          <w:i/>
          <w:color w:val="000000"/>
          <w:sz w:val="28"/>
          <w:szCs w:val="28"/>
        </w:rPr>
        <w:t xml:space="preserve"> – ‘</w:t>
      </w:r>
      <w:r w:rsidRPr="00541109">
        <w:rPr>
          <w:rStyle w:val="apple-style-span"/>
          <w:rFonts w:ascii="Times New Roman" w:hAnsi="Times New Roman"/>
          <w:i/>
          <w:color w:val="000000"/>
          <w:sz w:val="28"/>
          <w:szCs w:val="28"/>
          <w:lang w:val="en-US"/>
        </w:rPr>
        <w:t>a</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metal</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or</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paper</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medium</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of</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exchange</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that</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is</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in</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current</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use</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in</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a</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particular</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country</w:t>
      </w:r>
      <w:r w:rsidRPr="00541109">
        <w:rPr>
          <w:rStyle w:val="apple-style-span"/>
          <w:rFonts w:ascii="Times New Roman" w:hAnsi="Times New Roman"/>
          <w:i/>
          <w:color w:val="000000"/>
          <w:sz w:val="28"/>
          <w:szCs w:val="28"/>
        </w:rPr>
        <w:t xml:space="preserve"> (металлическое или бумажное денежное средство, которое в настоящее время используется в конкретной стране)’ </w:t>
      </w:r>
      <w:r w:rsidRPr="00541109">
        <w:rPr>
          <w:rFonts w:ascii="Times New Roman" w:hAnsi="Times New Roman"/>
          <w:i/>
          <w:sz w:val="28"/>
          <w:szCs w:val="28"/>
        </w:rPr>
        <w:t xml:space="preserve">→ </w:t>
      </w:r>
      <w:r w:rsidRPr="00541109">
        <w:rPr>
          <w:rStyle w:val="apple-style-span"/>
          <w:rFonts w:ascii="Times New Roman" w:hAnsi="Times New Roman"/>
          <w:i/>
          <w:color w:val="000000"/>
          <w:sz w:val="28"/>
          <w:szCs w:val="28"/>
        </w:rPr>
        <w:t>‘</w:t>
      </w:r>
      <w:r w:rsidRPr="00541109">
        <w:rPr>
          <w:rStyle w:val="apple-style-span"/>
          <w:rFonts w:ascii="Times New Roman" w:hAnsi="Times New Roman"/>
          <w:i/>
          <w:color w:val="000000"/>
          <w:sz w:val="28"/>
          <w:szCs w:val="28"/>
          <w:lang w:val="en-US"/>
        </w:rPr>
        <w:t>general</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acceptance</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or</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circulation</w:t>
      </w:r>
      <w:r w:rsidRPr="00541109">
        <w:rPr>
          <w:rStyle w:val="apple-style-span"/>
          <w:rFonts w:ascii="Times New Roman" w:hAnsi="Times New Roman"/>
          <w:i/>
          <w:color w:val="000000"/>
          <w:sz w:val="28"/>
          <w:szCs w:val="28"/>
        </w:rPr>
        <w:t xml:space="preserve">; </w:t>
      </w:r>
      <w:r w:rsidRPr="00541109">
        <w:rPr>
          <w:rStyle w:val="apple-style-span"/>
          <w:rFonts w:ascii="Times New Roman" w:hAnsi="Times New Roman"/>
          <w:i/>
          <w:color w:val="000000"/>
          <w:sz w:val="28"/>
          <w:szCs w:val="28"/>
          <w:lang w:val="en-US"/>
        </w:rPr>
        <w:t>prevalence</w:t>
      </w:r>
      <w:r w:rsidRPr="00541109">
        <w:rPr>
          <w:rStyle w:val="apple-style-span"/>
          <w:rFonts w:ascii="Times New Roman" w:hAnsi="Times New Roman"/>
          <w:i/>
          <w:color w:val="000000"/>
          <w:sz w:val="28"/>
          <w:szCs w:val="28"/>
        </w:rPr>
        <w:t xml:space="preserve"> (нечто общепринятое, распространённое)’</w:t>
      </w:r>
      <w:r w:rsidRPr="00242EBC">
        <w:rPr>
          <w:rStyle w:val="apple-style-span"/>
          <w:rFonts w:ascii="Times New Roman" w:hAnsi="Times New Roman"/>
          <w:color w:val="000000"/>
          <w:sz w:val="28"/>
          <w:szCs w:val="28"/>
        </w:rPr>
        <w:t xml:space="preserve"> [</w:t>
      </w:r>
      <w:r w:rsidRPr="000C01AC">
        <w:rPr>
          <w:rStyle w:val="apple-style-span"/>
          <w:rFonts w:ascii="Times New Roman" w:hAnsi="Times New Roman"/>
          <w:color w:val="000000"/>
          <w:sz w:val="28"/>
          <w:szCs w:val="28"/>
        </w:rPr>
        <w:t>7</w:t>
      </w:r>
      <w:r w:rsidRPr="00242EBC">
        <w:rPr>
          <w:rStyle w:val="apple-style-span"/>
          <w:rFonts w:ascii="Times New Roman" w:hAnsi="Times New Roman"/>
          <w:color w:val="000000"/>
          <w:sz w:val="28"/>
          <w:szCs w:val="28"/>
        </w:rPr>
        <w:t>]</w:t>
      </w:r>
      <w:r>
        <w:rPr>
          <w:rStyle w:val="apple-style-span"/>
          <w:rFonts w:ascii="Times New Roman" w:hAnsi="Times New Roman"/>
          <w:color w:val="000000"/>
          <w:sz w:val="28"/>
          <w:szCs w:val="28"/>
        </w:rPr>
        <w:t>.</w:t>
      </w:r>
    </w:p>
    <w:p w:rsidR="00AD34A1" w:rsidRPr="00F21E9D" w:rsidRDefault="00AD34A1" w:rsidP="00AD34A1">
      <w:pPr>
        <w:spacing w:after="0" w:line="240" w:lineRule="auto"/>
        <w:ind w:firstLine="720"/>
        <w:jc w:val="both"/>
        <w:rPr>
          <w:rFonts w:ascii="Times New Roman" w:hAnsi="Times New Roman"/>
          <w:i/>
          <w:sz w:val="28"/>
          <w:szCs w:val="28"/>
        </w:rPr>
      </w:pPr>
      <w:r w:rsidRPr="00F21E9D">
        <w:rPr>
          <w:rFonts w:ascii="Times New Roman" w:hAnsi="Times New Roman"/>
          <w:sz w:val="28"/>
          <w:szCs w:val="28"/>
        </w:rPr>
        <w:t xml:space="preserve">Что касается коннотаций при метафоризации, на материале русского языка четко выявляется тенденция к формированию переносных значений, несущих неодобрительную оценку человека или деятельности: </w:t>
      </w:r>
      <w:r w:rsidRPr="00F21E9D">
        <w:rPr>
          <w:rFonts w:ascii="Times New Roman" w:hAnsi="Times New Roman"/>
          <w:b/>
          <w:i/>
          <w:sz w:val="28"/>
          <w:szCs w:val="28"/>
        </w:rPr>
        <w:t>собственник</w:t>
      </w:r>
      <w:r w:rsidRPr="00F21E9D">
        <w:rPr>
          <w:rFonts w:ascii="Times New Roman" w:hAnsi="Times New Roman"/>
          <w:i/>
          <w:sz w:val="28"/>
          <w:szCs w:val="28"/>
        </w:rPr>
        <w:t xml:space="preserve"> – </w:t>
      </w:r>
      <w:r w:rsidRPr="00F21E9D">
        <w:rPr>
          <w:rFonts w:ascii="Times New Roman" w:hAnsi="Times New Roman"/>
          <w:sz w:val="28"/>
          <w:szCs w:val="28"/>
        </w:rPr>
        <w:t>неодобр</w:t>
      </w:r>
      <w:r w:rsidRPr="00F21E9D">
        <w:rPr>
          <w:rFonts w:ascii="Times New Roman" w:hAnsi="Times New Roman"/>
          <w:i/>
          <w:sz w:val="28"/>
          <w:szCs w:val="28"/>
        </w:rPr>
        <w:t xml:space="preserve">. ‘тот, кто стремится безраздельно обладать, распоряжаться кем-либо, чем-либо (типичный собственник, собственник в любви)’, </w:t>
      </w:r>
      <w:r w:rsidRPr="00F21E9D">
        <w:rPr>
          <w:rFonts w:ascii="Times New Roman" w:hAnsi="Times New Roman"/>
          <w:b/>
          <w:i/>
          <w:sz w:val="28"/>
          <w:szCs w:val="28"/>
        </w:rPr>
        <w:t>торгаш</w:t>
      </w:r>
      <w:r w:rsidRPr="00F21E9D">
        <w:rPr>
          <w:rFonts w:ascii="Times New Roman" w:hAnsi="Times New Roman"/>
          <w:i/>
          <w:sz w:val="28"/>
          <w:szCs w:val="28"/>
        </w:rPr>
        <w:t xml:space="preserve"> – </w:t>
      </w:r>
      <w:r w:rsidRPr="00F21E9D">
        <w:rPr>
          <w:rFonts w:ascii="Times New Roman" w:hAnsi="Times New Roman"/>
          <w:sz w:val="28"/>
          <w:szCs w:val="28"/>
        </w:rPr>
        <w:t>презрит</w:t>
      </w:r>
      <w:r w:rsidRPr="00F21E9D">
        <w:rPr>
          <w:rFonts w:ascii="Times New Roman" w:hAnsi="Times New Roman"/>
          <w:i/>
          <w:sz w:val="28"/>
          <w:szCs w:val="28"/>
        </w:rPr>
        <w:t xml:space="preserve">. ‘человек, который превыше всего ставит свою выгоду, корысть, личный интерес’, </w:t>
      </w:r>
      <w:r w:rsidRPr="00F21E9D">
        <w:rPr>
          <w:rFonts w:ascii="Times New Roman" w:hAnsi="Times New Roman"/>
          <w:b/>
          <w:i/>
          <w:sz w:val="28"/>
          <w:szCs w:val="28"/>
        </w:rPr>
        <w:t>сделка</w:t>
      </w:r>
      <w:r w:rsidRPr="00F21E9D">
        <w:rPr>
          <w:rFonts w:ascii="Times New Roman" w:hAnsi="Times New Roman"/>
          <w:i/>
          <w:sz w:val="28"/>
          <w:szCs w:val="28"/>
        </w:rPr>
        <w:t xml:space="preserve"> – ‘неблаговидный, предосудительный сговор (пойти на сделку со своей совестью)’. </w:t>
      </w:r>
    </w:p>
    <w:p w:rsidR="00AD34A1" w:rsidRPr="000C01AC" w:rsidRDefault="00AD34A1" w:rsidP="00AD34A1">
      <w:pPr>
        <w:spacing w:after="0" w:line="240" w:lineRule="auto"/>
        <w:ind w:firstLine="708"/>
        <w:jc w:val="both"/>
        <w:rPr>
          <w:rFonts w:ascii="Times New Roman" w:hAnsi="Times New Roman"/>
          <w:sz w:val="28"/>
          <w:szCs w:val="28"/>
        </w:rPr>
      </w:pPr>
      <w:r w:rsidRPr="00F21E9D">
        <w:rPr>
          <w:rFonts w:ascii="Times New Roman" w:hAnsi="Times New Roman"/>
          <w:sz w:val="28"/>
          <w:szCs w:val="28"/>
        </w:rPr>
        <w:t xml:space="preserve">На материале английского языка метафора также не является нейтральной, например: </w:t>
      </w:r>
      <w:r w:rsidRPr="00F21E9D">
        <w:rPr>
          <w:rFonts w:ascii="Times New Roman" w:hAnsi="Times New Roman"/>
          <w:b/>
          <w:i/>
          <w:sz w:val="28"/>
          <w:szCs w:val="28"/>
          <w:lang w:val="en-US"/>
        </w:rPr>
        <w:t>trade</w:t>
      </w:r>
      <w:r w:rsidRPr="00F21E9D">
        <w:rPr>
          <w:rFonts w:ascii="Times New Roman" w:hAnsi="Times New Roman"/>
          <w:b/>
          <w:i/>
          <w:sz w:val="28"/>
          <w:szCs w:val="28"/>
        </w:rPr>
        <w:t xml:space="preserve"> </w:t>
      </w:r>
      <w:r w:rsidRPr="00F21E9D">
        <w:rPr>
          <w:rFonts w:ascii="Times New Roman" w:hAnsi="Times New Roman"/>
          <w:b/>
          <w:i/>
          <w:sz w:val="28"/>
          <w:szCs w:val="28"/>
          <w:lang w:val="en-US"/>
        </w:rPr>
        <w:t>v</w:t>
      </w:r>
      <w:r w:rsidRPr="00F21E9D">
        <w:rPr>
          <w:rFonts w:ascii="Times New Roman" w:hAnsi="Times New Roman"/>
          <w:b/>
          <w:i/>
          <w:sz w:val="28"/>
          <w:szCs w:val="28"/>
        </w:rPr>
        <w:t>. (торговать)</w:t>
      </w:r>
      <w:r w:rsidRPr="00F21E9D">
        <w:rPr>
          <w:rFonts w:ascii="Times New Roman" w:hAnsi="Times New Roman"/>
          <w:i/>
          <w:sz w:val="28"/>
          <w:szCs w:val="28"/>
        </w:rPr>
        <w:t xml:space="preserve"> – </w:t>
      </w:r>
      <w:r w:rsidRPr="00F21E9D">
        <w:rPr>
          <w:rFonts w:ascii="Times New Roman" w:hAnsi="Times New Roman"/>
          <w:i/>
          <w:sz w:val="28"/>
          <w:szCs w:val="28"/>
          <w:lang w:val="en-US"/>
        </w:rPr>
        <w:t>give</w:t>
      </w:r>
      <w:r w:rsidRPr="00F21E9D">
        <w:rPr>
          <w:rFonts w:ascii="Times New Roman" w:hAnsi="Times New Roman"/>
          <w:i/>
          <w:sz w:val="28"/>
          <w:szCs w:val="28"/>
        </w:rPr>
        <w:t xml:space="preserve"> </w:t>
      </w:r>
      <w:r w:rsidRPr="00F21E9D">
        <w:rPr>
          <w:rFonts w:ascii="Times New Roman" w:hAnsi="Times New Roman"/>
          <w:i/>
          <w:sz w:val="28"/>
          <w:szCs w:val="28"/>
          <w:lang w:val="en-US"/>
        </w:rPr>
        <w:t>and</w:t>
      </w:r>
      <w:r w:rsidRPr="00F21E9D">
        <w:rPr>
          <w:rFonts w:ascii="Times New Roman" w:hAnsi="Times New Roman"/>
          <w:i/>
          <w:sz w:val="28"/>
          <w:szCs w:val="28"/>
        </w:rPr>
        <w:t xml:space="preserve"> </w:t>
      </w:r>
      <w:r w:rsidRPr="00F21E9D">
        <w:rPr>
          <w:rFonts w:ascii="Times New Roman" w:hAnsi="Times New Roman"/>
          <w:i/>
          <w:sz w:val="28"/>
          <w:szCs w:val="28"/>
          <w:lang w:val="en-US"/>
        </w:rPr>
        <w:t>receive</w:t>
      </w:r>
      <w:r w:rsidRPr="00F21E9D">
        <w:rPr>
          <w:rFonts w:ascii="Times New Roman" w:hAnsi="Times New Roman"/>
          <w:i/>
          <w:sz w:val="28"/>
          <w:szCs w:val="28"/>
        </w:rPr>
        <w:t xml:space="preserve"> </w:t>
      </w:r>
      <w:r w:rsidRPr="00F21E9D">
        <w:rPr>
          <w:rFonts w:ascii="Times New Roman" w:hAnsi="Times New Roman"/>
          <w:i/>
          <w:sz w:val="28"/>
          <w:szCs w:val="28"/>
          <w:lang w:val="en-US"/>
        </w:rPr>
        <w:t>something</w:t>
      </w:r>
      <w:r w:rsidRPr="00F21E9D">
        <w:rPr>
          <w:rFonts w:ascii="Times New Roman" w:hAnsi="Times New Roman"/>
          <w:i/>
          <w:sz w:val="28"/>
          <w:szCs w:val="28"/>
        </w:rPr>
        <w:t xml:space="preserve">, </w:t>
      </w:r>
      <w:r w:rsidRPr="00F21E9D">
        <w:rPr>
          <w:rFonts w:ascii="Times New Roman" w:hAnsi="Times New Roman"/>
          <w:i/>
          <w:sz w:val="28"/>
          <w:szCs w:val="28"/>
          <w:lang w:val="en-US"/>
        </w:rPr>
        <w:t>typically</w:t>
      </w:r>
      <w:r w:rsidRPr="00F21E9D">
        <w:rPr>
          <w:rFonts w:ascii="Times New Roman" w:hAnsi="Times New Roman"/>
          <w:i/>
          <w:sz w:val="28"/>
          <w:szCs w:val="28"/>
        </w:rPr>
        <w:t xml:space="preserve"> </w:t>
      </w:r>
      <w:r w:rsidRPr="00F21E9D">
        <w:rPr>
          <w:rFonts w:ascii="Times New Roman" w:hAnsi="Times New Roman"/>
          <w:i/>
          <w:sz w:val="28"/>
          <w:szCs w:val="28"/>
          <w:lang w:val="en-US"/>
        </w:rPr>
        <w:t>insults</w:t>
      </w:r>
      <w:r w:rsidRPr="00F21E9D">
        <w:rPr>
          <w:rFonts w:ascii="Times New Roman" w:hAnsi="Times New Roman"/>
          <w:i/>
          <w:sz w:val="28"/>
          <w:szCs w:val="28"/>
        </w:rPr>
        <w:t xml:space="preserve"> </w:t>
      </w:r>
      <w:r w:rsidRPr="00F21E9D">
        <w:rPr>
          <w:rFonts w:ascii="Times New Roman" w:hAnsi="Times New Roman"/>
          <w:i/>
          <w:sz w:val="28"/>
          <w:szCs w:val="28"/>
          <w:lang w:val="en-US"/>
        </w:rPr>
        <w:t>or</w:t>
      </w:r>
      <w:r w:rsidRPr="00F21E9D">
        <w:rPr>
          <w:rFonts w:ascii="Times New Roman" w:hAnsi="Times New Roman"/>
          <w:i/>
          <w:sz w:val="28"/>
          <w:szCs w:val="28"/>
        </w:rPr>
        <w:t xml:space="preserve"> </w:t>
      </w:r>
      <w:r w:rsidRPr="00F21E9D">
        <w:rPr>
          <w:rFonts w:ascii="Times New Roman" w:hAnsi="Times New Roman"/>
          <w:i/>
          <w:sz w:val="28"/>
          <w:szCs w:val="28"/>
          <w:lang w:val="en-US"/>
        </w:rPr>
        <w:t>blows</w:t>
      </w:r>
      <w:r w:rsidRPr="00F21E9D">
        <w:rPr>
          <w:rFonts w:ascii="Times New Roman" w:hAnsi="Times New Roman"/>
          <w:i/>
          <w:sz w:val="28"/>
          <w:szCs w:val="28"/>
        </w:rPr>
        <w:t xml:space="preserve"> (давать или получать что-либо, чаще об оскорблениях или ударах).</w:t>
      </w:r>
      <w:r>
        <w:rPr>
          <w:rFonts w:ascii="Times New Roman" w:hAnsi="Times New Roman"/>
          <w:sz w:val="28"/>
          <w:szCs w:val="28"/>
        </w:rPr>
        <w:t xml:space="preserve"> Однако</w:t>
      </w:r>
      <w:r w:rsidRPr="00F21E9D">
        <w:rPr>
          <w:rFonts w:ascii="Times New Roman" w:hAnsi="Times New Roman"/>
          <w:sz w:val="28"/>
          <w:szCs w:val="28"/>
        </w:rPr>
        <w:t xml:space="preserve"> встречаются переносные значения с положительной коннотацией: </w:t>
      </w:r>
      <w:r w:rsidRPr="00F21E9D">
        <w:rPr>
          <w:rFonts w:ascii="Times New Roman" w:hAnsi="Times New Roman"/>
          <w:b/>
          <w:i/>
          <w:sz w:val="28"/>
          <w:szCs w:val="28"/>
          <w:lang w:val="en-US"/>
        </w:rPr>
        <w:t>to</w:t>
      </w:r>
      <w:r w:rsidRPr="00F21E9D">
        <w:rPr>
          <w:rFonts w:ascii="Times New Roman" w:hAnsi="Times New Roman"/>
          <w:b/>
          <w:i/>
          <w:sz w:val="28"/>
          <w:szCs w:val="28"/>
        </w:rPr>
        <w:t xml:space="preserve"> </w:t>
      </w:r>
      <w:r w:rsidRPr="00F21E9D">
        <w:rPr>
          <w:rFonts w:ascii="Times New Roman" w:hAnsi="Times New Roman"/>
          <w:b/>
          <w:i/>
          <w:sz w:val="28"/>
          <w:szCs w:val="28"/>
          <w:lang w:val="en-US"/>
        </w:rPr>
        <w:t>look</w:t>
      </w:r>
      <w:r w:rsidRPr="00F21E9D">
        <w:rPr>
          <w:rFonts w:ascii="Times New Roman" w:hAnsi="Times New Roman"/>
          <w:b/>
          <w:i/>
          <w:sz w:val="28"/>
          <w:szCs w:val="28"/>
        </w:rPr>
        <w:t xml:space="preserve"> </w:t>
      </w:r>
      <w:r w:rsidRPr="00F21E9D">
        <w:rPr>
          <w:rFonts w:ascii="Times New Roman" w:hAnsi="Times New Roman"/>
          <w:b/>
          <w:i/>
          <w:sz w:val="28"/>
          <w:szCs w:val="28"/>
          <w:lang w:val="en-US"/>
        </w:rPr>
        <w:t>a</w:t>
      </w:r>
      <w:r w:rsidRPr="00F21E9D">
        <w:rPr>
          <w:rFonts w:ascii="Times New Roman" w:hAnsi="Times New Roman"/>
          <w:b/>
          <w:i/>
          <w:sz w:val="28"/>
          <w:szCs w:val="28"/>
        </w:rPr>
        <w:t xml:space="preserve"> </w:t>
      </w:r>
      <w:r w:rsidRPr="00F21E9D">
        <w:rPr>
          <w:rFonts w:ascii="Times New Roman" w:hAnsi="Times New Roman"/>
          <w:b/>
          <w:i/>
          <w:sz w:val="28"/>
          <w:szCs w:val="28"/>
          <w:lang w:val="en-US"/>
        </w:rPr>
        <w:t>million</w:t>
      </w:r>
      <w:r w:rsidRPr="00F21E9D">
        <w:rPr>
          <w:rFonts w:ascii="Times New Roman" w:hAnsi="Times New Roman"/>
          <w:b/>
          <w:i/>
          <w:sz w:val="28"/>
          <w:szCs w:val="28"/>
        </w:rPr>
        <w:t xml:space="preserve"> </w:t>
      </w:r>
      <w:r w:rsidRPr="00F21E9D">
        <w:rPr>
          <w:rFonts w:ascii="Times New Roman" w:hAnsi="Times New Roman"/>
          <w:b/>
          <w:i/>
          <w:sz w:val="28"/>
          <w:szCs w:val="28"/>
          <w:lang w:val="en-US"/>
        </w:rPr>
        <w:t>dollars</w:t>
      </w:r>
      <w:r w:rsidRPr="00F21E9D">
        <w:rPr>
          <w:rFonts w:ascii="Times New Roman" w:hAnsi="Times New Roman"/>
          <w:b/>
          <w:i/>
          <w:sz w:val="28"/>
          <w:szCs w:val="28"/>
        </w:rPr>
        <w:t xml:space="preserve">, </w:t>
      </w:r>
      <w:r w:rsidRPr="00F21E9D">
        <w:rPr>
          <w:rFonts w:ascii="Times New Roman" w:hAnsi="Times New Roman"/>
          <w:b/>
          <w:i/>
          <w:sz w:val="28"/>
          <w:szCs w:val="28"/>
          <w:lang w:val="en-US"/>
        </w:rPr>
        <w:t>to</w:t>
      </w:r>
      <w:r w:rsidRPr="00F21E9D">
        <w:rPr>
          <w:rFonts w:ascii="Times New Roman" w:hAnsi="Times New Roman"/>
          <w:b/>
          <w:i/>
          <w:sz w:val="28"/>
          <w:szCs w:val="28"/>
        </w:rPr>
        <w:t xml:space="preserve"> </w:t>
      </w:r>
      <w:r w:rsidRPr="00F21E9D">
        <w:rPr>
          <w:rFonts w:ascii="Times New Roman" w:hAnsi="Times New Roman"/>
          <w:b/>
          <w:i/>
          <w:sz w:val="28"/>
          <w:szCs w:val="28"/>
          <w:lang w:val="en-US"/>
        </w:rPr>
        <w:t>feel</w:t>
      </w:r>
      <w:r w:rsidRPr="00F21E9D">
        <w:rPr>
          <w:rFonts w:ascii="Times New Roman" w:hAnsi="Times New Roman"/>
          <w:b/>
          <w:i/>
          <w:sz w:val="28"/>
          <w:szCs w:val="28"/>
        </w:rPr>
        <w:t xml:space="preserve"> </w:t>
      </w:r>
      <w:r w:rsidRPr="00F21E9D">
        <w:rPr>
          <w:rFonts w:ascii="Times New Roman" w:hAnsi="Times New Roman"/>
          <w:b/>
          <w:i/>
          <w:sz w:val="28"/>
          <w:szCs w:val="28"/>
          <w:lang w:val="en-US"/>
        </w:rPr>
        <w:t>a</w:t>
      </w:r>
      <w:r w:rsidRPr="00F21E9D">
        <w:rPr>
          <w:rFonts w:ascii="Times New Roman" w:hAnsi="Times New Roman"/>
          <w:b/>
          <w:i/>
          <w:sz w:val="28"/>
          <w:szCs w:val="28"/>
        </w:rPr>
        <w:t xml:space="preserve"> </w:t>
      </w:r>
      <w:r w:rsidRPr="00F21E9D">
        <w:rPr>
          <w:rFonts w:ascii="Times New Roman" w:hAnsi="Times New Roman"/>
          <w:b/>
          <w:i/>
          <w:sz w:val="28"/>
          <w:szCs w:val="28"/>
          <w:lang w:val="en-US"/>
        </w:rPr>
        <w:t>million</w:t>
      </w:r>
      <w:r w:rsidRPr="00F21E9D">
        <w:rPr>
          <w:rFonts w:ascii="Times New Roman" w:hAnsi="Times New Roman"/>
          <w:b/>
          <w:i/>
          <w:sz w:val="28"/>
          <w:szCs w:val="28"/>
        </w:rPr>
        <w:t xml:space="preserve"> </w:t>
      </w:r>
      <w:r w:rsidRPr="00F21E9D">
        <w:rPr>
          <w:rFonts w:ascii="Times New Roman" w:hAnsi="Times New Roman"/>
          <w:b/>
          <w:i/>
          <w:sz w:val="28"/>
          <w:szCs w:val="28"/>
          <w:lang w:val="en-US"/>
        </w:rPr>
        <w:t>dollars</w:t>
      </w:r>
      <w:r w:rsidRPr="00F21E9D">
        <w:rPr>
          <w:rFonts w:ascii="Times New Roman" w:hAnsi="Times New Roman"/>
          <w:b/>
          <w:i/>
          <w:sz w:val="28"/>
          <w:szCs w:val="28"/>
        </w:rPr>
        <w:t xml:space="preserve"> (выглядеть на миллион долларов, чувствовать себя на миллион долларов)</w:t>
      </w:r>
      <w:r w:rsidRPr="00F21E9D">
        <w:rPr>
          <w:rFonts w:ascii="Times New Roman" w:hAnsi="Times New Roman"/>
          <w:i/>
          <w:sz w:val="28"/>
          <w:szCs w:val="28"/>
        </w:rPr>
        <w:t xml:space="preserve"> – ‘</w:t>
      </w:r>
      <w:r w:rsidRPr="00F21E9D">
        <w:rPr>
          <w:rFonts w:ascii="Times New Roman" w:hAnsi="Times New Roman"/>
          <w:i/>
          <w:sz w:val="28"/>
          <w:szCs w:val="28"/>
          <w:lang w:val="en-US"/>
        </w:rPr>
        <w:t>to</w:t>
      </w:r>
      <w:r w:rsidRPr="00F21E9D">
        <w:rPr>
          <w:rFonts w:ascii="Times New Roman" w:hAnsi="Times New Roman"/>
          <w:i/>
          <w:sz w:val="28"/>
          <w:szCs w:val="28"/>
        </w:rPr>
        <w:t xml:space="preserve"> </w:t>
      </w:r>
      <w:r w:rsidRPr="00F21E9D">
        <w:rPr>
          <w:rFonts w:ascii="Times New Roman" w:hAnsi="Times New Roman"/>
          <w:i/>
          <w:sz w:val="28"/>
          <w:szCs w:val="28"/>
          <w:lang w:val="en-US"/>
        </w:rPr>
        <w:t>look</w:t>
      </w:r>
      <w:r w:rsidRPr="00F21E9D">
        <w:rPr>
          <w:rFonts w:ascii="Times New Roman" w:hAnsi="Times New Roman"/>
          <w:i/>
          <w:sz w:val="28"/>
          <w:szCs w:val="28"/>
        </w:rPr>
        <w:t xml:space="preserve"> </w:t>
      </w:r>
      <w:r w:rsidRPr="00F21E9D">
        <w:rPr>
          <w:rFonts w:ascii="Times New Roman" w:hAnsi="Times New Roman"/>
          <w:i/>
          <w:sz w:val="28"/>
          <w:szCs w:val="28"/>
          <w:lang w:val="en-US"/>
        </w:rPr>
        <w:t>or</w:t>
      </w:r>
      <w:r w:rsidRPr="00F21E9D">
        <w:rPr>
          <w:rFonts w:ascii="Times New Roman" w:hAnsi="Times New Roman"/>
          <w:i/>
          <w:sz w:val="28"/>
          <w:szCs w:val="28"/>
        </w:rPr>
        <w:t xml:space="preserve"> </w:t>
      </w:r>
      <w:r w:rsidRPr="00F21E9D">
        <w:rPr>
          <w:rFonts w:ascii="Times New Roman" w:hAnsi="Times New Roman"/>
          <w:i/>
          <w:sz w:val="28"/>
          <w:szCs w:val="28"/>
          <w:lang w:val="en-US"/>
        </w:rPr>
        <w:t>feel</w:t>
      </w:r>
      <w:r w:rsidRPr="00F21E9D">
        <w:rPr>
          <w:rFonts w:ascii="Times New Roman" w:hAnsi="Times New Roman"/>
          <w:i/>
          <w:sz w:val="28"/>
          <w:szCs w:val="28"/>
        </w:rPr>
        <w:t xml:space="preserve"> </w:t>
      </w:r>
      <w:r w:rsidRPr="00F21E9D">
        <w:rPr>
          <w:rFonts w:ascii="Times New Roman" w:hAnsi="Times New Roman"/>
          <w:i/>
          <w:sz w:val="28"/>
          <w:szCs w:val="28"/>
          <w:lang w:val="en-US"/>
        </w:rPr>
        <w:t>extremely</w:t>
      </w:r>
      <w:r w:rsidRPr="00F21E9D">
        <w:rPr>
          <w:rFonts w:ascii="Times New Roman" w:hAnsi="Times New Roman"/>
          <w:i/>
          <w:sz w:val="28"/>
          <w:szCs w:val="28"/>
        </w:rPr>
        <w:t xml:space="preserve"> </w:t>
      </w:r>
      <w:r w:rsidRPr="00F21E9D">
        <w:rPr>
          <w:rFonts w:ascii="Times New Roman" w:hAnsi="Times New Roman"/>
          <w:i/>
          <w:sz w:val="28"/>
          <w:szCs w:val="28"/>
          <w:lang w:val="en-US"/>
        </w:rPr>
        <w:t>good</w:t>
      </w:r>
      <w:r w:rsidRPr="00F21E9D">
        <w:rPr>
          <w:rFonts w:ascii="Times New Roman" w:hAnsi="Times New Roman"/>
          <w:i/>
          <w:sz w:val="28"/>
          <w:szCs w:val="28"/>
        </w:rPr>
        <w:t xml:space="preserve"> (выглядеть или чувствовать себя очень хорошо)’.</w:t>
      </w:r>
      <w:r w:rsidRPr="00541109">
        <w:rPr>
          <w:rFonts w:ascii="Times New Roman" w:hAnsi="Times New Roman"/>
          <w:sz w:val="28"/>
          <w:szCs w:val="28"/>
        </w:rPr>
        <w:t xml:space="preserve"> За</w:t>
      </w:r>
      <w:r>
        <w:rPr>
          <w:rFonts w:ascii="Times New Roman" w:hAnsi="Times New Roman"/>
          <w:sz w:val="28"/>
          <w:szCs w:val="28"/>
        </w:rPr>
        <w:t xml:space="preserve"> счёт определённых культурно-исторических особенностей функционирования английского языка встречаются и совершенно нетипичные для русского материала переносы и коннотации, а именно, номинация групп людей по географическому признаку через термины финансовой сферы: </w:t>
      </w:r>
      <w:r w:rsidRPr="00541109">
        <w:rPr>
          <w:rStyle w:val="apple-style-span"/>
          <w:rFonts w:ascii="Times New Roman" w:hAnsi="Times New Roman"/>
          <w:b/>
          <w:i/>
          <w:color w:val="000000"/>
          <w:sz w:val="28"/>
          <w:szCs w:val="28"/>
          <w:lang w:val="en-US"/>
        </w:rPr>
        <w:t>currency</w:t>
      </w:r>
      <w:r w:rsidRPr="00541109">
        <w:rPr>
          <w:rStyle w:val="apple-style-span"/>
          <w:rFonts w:ascii="Times New Roman" w:hAnsi="Times New Roman"/>
          <w:b/>
          <w:i/>
          <w:color w:val="000000"/>
          <w:sz w:val="28"/>
          <w:szCs w:val="28"/>
        </w:rPr>
        <w:t xml:space="preserve"> </w:t>
      </w:r>
      <w:r w:rsidRPr="00541109">
        <w:rPr>
          <w:rStyle w:val="apple-style-span"/>
          <w:rFonts w:ascii="Times New Roman" w:hAnsi="Times New Roman"/>
          <w:b/>
          <w:i/>
          <w:color w:val="000000"/>
          <w:sz w:val="28"/>
          <w:szCs w:val="28"/>
          <w:lang w:val="en-US"/>
        </w:rPr>
        <w:t>n</w:t>
      </w:r>
      <w:r w:rsidRPr="00541109">
        <w:rPr>
          <w:rStyle w:val="apple-style-span"/>
          <w:rFonts w:ascii="Times New Roman" w:hAnsi="Times New Roman"/>
          <w:b/>
          <w:i/>
          <w:color w:val="000000"/>
          <w:sz w:val="28"/>
          <w:szCs w:val="28"/>
        </w:rPr>
        <w:t>. (валюта, денежное обращение)</w:t>
      </w:r>
      <w:r w:rsidRPr="00541109">
        <w:rPr>
          <w:rStyle w:val="apple-style-span"/>
          <w:rFonts w:ascii="Times New Roman" w:hAnsi="Times New Roman"/>
          <w:i/>
          <w:color w:val="000000"/>
          <w:sz w:val="28"/>
          <w:szCs w:val="28"/>
        </w:rPr>
        <w:t xml:space="preserve"> </w:t>
      </w:r>
      <w:r w:rsidRPr="00541109">
        <w:rPr>
          <w:rFonts w:ascii="Times New Roman" w:hAnsi="Times New Roman"/>
          <w:i/>
          <w:sz w:val="28"/>
          <w:szCs w:val="28"/>
        </w:rPr>
        <w:t xml:space="preserve">→ </w:t>
      </w:r>
      <w:r w:rsidRPr="000C01AC">
        <w:rPr>
          <w:rStyle w:val="apple-style-span"/>
          <w:rFonts w:ascii="Times New Roman" w:hAnsi="Times New Roman"/>
          <w:i/>
          <w:color w:val="000000"/>
          <w:sz w:val="28"/>
          <w:szCs w:val="28"/>
        </w:rPr>
        <w:t>‘</w:t>
      </w:r>
      <w:r w:rsidRPr="000C01AC">
        <w:rPr>
          <w:rStyle w:val="apple-style-span"/>
          <w:rFonts w:ascii="Times New Roman" w:hAnsi="Times New Roman"/>
          <w:i/>
          <w:color w:val="000000"/>
          <w:sz w:val="28"/>
          <w:szCs w:val="28"/>
          <w:lang w:val="en-US"/>
        </w:rPr>
        <w:t>the</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native</w:t>
      </w:r>
      <w:r w:rsidRPr="000C01AC">
        <w:rPr>
          <w:rStyle w:val="apple-style-span"/>
          <w:rFonts w:ascii="Times New Roman" w:hAnsi="Times New Roman"/>
          <w:i/>
          <w:color w:val="000000"/>
          <w:sz w:val="28"/>
          <w:szCs w:val="28"/>
        </w:rPr>
        <w:t>-</w:t>
      </w:r>
      <w:r w:rsidRPr="000C01AC">
        <w:rPr>
          <w:rStyle w:val="apple-style-span"/>
          <w:rFonts w:ascii="Times New Roman" w:hAnsi="Times New Roman"/>
          <w:i/>
          <w:color w:val="000000"/>
          <w:sz w:val="28"/>
          <w:szCs w:val="28"/>
          <w:lang w:val="en-US"/>
        </w:rPr>
        <w:t>born</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Australians</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as</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distinct</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from</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the</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British</w:t>
      </w:r>
      <w:r w:rsidRPr="000C01AC">
        <w:rPr>
          <w:rStyle w:val="apple-style-span"/>
          <w:rFonts w:ascii="Times New Roman" w:hAnsi="Times New Roman"/>
          <w:i/>
          <w:color w:val="000000"/>
          <w:sz w:val="28"/>
          <w:szCs w:val="28"/>
        </w:rPr>
        <w:t xml:space="preserve"> </w:t>
      </w:r>
      <w:r w:rsidRPr="000C01AC">
        <w:rPr>
          <w:rStyle w:val="apple-style-span"/>
          <w:rFonts w:ascii="Times New Roman" w:hAnsi="Times New Roman"/>
          <w:i/>
          <w:color w:val="000000"/>
          <w:sz w:val="28"/>
          <w:szCs w:val="28"/>
          <w:lang w:val="en-US"/>
        </w:rPr>
        <w:t>immigrants</w:t>
      </w:r>
      <w:r w:rsidRPr="000C01AC">
        <w:rPr>
          <w:rStyle w:val="apple-style-span"/>
          <w:rFonts w:ascii="Times New Roman" w:hAnsi="Times New Roman"/>
          <w:i/>
          <w:color w:val="000000"/>
          <w:sz w:val="28"/>
          <w:szCs w:val="28"/>
        </w:rPr>
        <w:t xml:space="preserve"> (урождённые австралийцы в противопоставлении</w:t>
      </w:r>
      <w:r>
        <w:rPr>
          <w:rStyle w:val="apple-style-span"/>
          <w:rFonts w:ascii="Times New Roman" w:hAnsi="Times New Roman"/>
          <w:i/>
          <w:color w:val="000000"/>
          <w:sz w:val="28"/>
          <w:szCs w:val="28"/>
        </w:rPr>
        <w:t xml:space="preserve"> с британскими иммигрантами, проживающими на территории Австралии</w:t>
      </w:r>
      <w:r w:rsidRPr="00541109">
        <w:rPr>
          <w:rStyle w:val="apple-style-span"/>
          <w:rFonts w:ascii="Times New Roman" w:hAnsi="Times New Roman"/>
          <w:i/>
          <w:color w:val="000000"/>
          <w:sz w:val="28"/>
          <w:szCs w:val="28"/>
        </w:rPr>
        <w:t>)’</w:t>
      </w:r>
      <w:r>
        <w:rPr>
          <w:rFonts w:ascii="Times New Roman" w:hAnsi="Times New Roman"/>
          <w:i/>
          <w:sz w:val="28"/>
          <w:szCs w:val="28"/>
        </w:rPr>
        <w:t xml:space="preserve"> </w:t>
      </w:r>
      <w:r w:rsidRPr="000C01AC">
        <w:rPr>
          <w:rFonts w:ascii="Times New Roman" w:hAnsi="Times New Roman"/>
          <w:sz w:val="28"/>
          <w:szCs w:val="28"/>
        </w:rPr>
        <w:t>[6]</w:t>
      </w:r>
      <w:r>
        <w:rPr>
          <w:rFonts w:ascii="Times New Roman" w:hAnsi="Times New Roman"/>
          <w:sz w:val="28"/>
          <w:szCs w:val="28"/>
        </w:rPr>
        <w:t xml:space="preserve">, где присутствует определённый оттенок смысла «более привычный, логичный, </w:t>
      </w:r>
      <w:r>
        <w:rPr>
          <w:rFonts w:ascii="Times New Roman" w:hAnsi="Times New Roman"/>
          <w:sz w:val="28"/>
          <w:szCs w:val="28"/>
        </w:rPr>
        <w:lastRenderedPageBreak/>
        <w:t>законный», т.е. показывается некое превосходство урождённых австралийцев</w:t>
      </w:r>
      <w:r w:rsidRPr="000C01AC">
        <w:rPr>
          <w:rFonts w:ascii="Times New Roman" w:hAnsi="Times New Roman"/>
          <w:sz w:val="28"/>
          <w:szCs w:val="28"/>
        </w:rPr>
        <w:t>.</w:t>
      </w:r>
    </w:p>
    <w:p w:rsidR="00AD34A1" w:rsidRPr="00F21E9D" w:rsidRDefault="00AD34A1" w:rsidP="00AD34A1">
      <w:pPr>
        <w:spacing w:after="0" w:line="240" w:lineRule="auto"/>
        <w:ind w:firstLine="708"/>
        <w:jc w:val="both"/>
        <w:rPr>
          <w:rFonts w:ascii="Times New Roman" w:hAnsi="Times New Roman"/>
          <w:sz w:val="28"/>
          <w:szCs w:val="28"/>
        </w:rPr>
      </w:pPr>
      <w:r w:rsidRPr="00F21E9D">
        <w:rPr>
          <w:rFonts w:ascii="Times New Roman" w:hAnsi="Times New Roman"/>
          <w:sz w:val="28"/>
          <w:szCs w:val="28"/>
        </w:rPr>
        <w:t>Через призму финансовой лексики на материале обоих языков редко рассматриваются такие отвлечённые понятия, как обобщения и множества, психофизическое состояние человека, глобальные состояния социума; никогда не переносится значение лексики сферы товарно-денежных отношений на жизнь, мироздание и пространство в целом, на этические и эстетические нормы, атмосферные тела и явления. Это связано с глубоким философским пониманием этих сфер, для которых немыслима номинация через приземлённое, «призренное» поле деятельности финансистов и посредников.</w:t>
      </w:r>
    </w:p>
    <w:p w:rsidR="00AD34A1" w:rsidRPr="00F21E9D" w:rsidRDefault="00AD34A1" w:rsidP="00AD34A1">
      <w:pPr>
        <w:spacing w:after="0" w:line="240" w:lineRule="auto"/>
        <w:jc w:val="both"/>
        <w:rPr>
          <w:rFonts w:ascii="Times New Roman" w:hAnsi="Times New Roman"/>
          <w:sz w:val="28"/>
          <w:szCs w:val="28"/>
        </w:rPr>
      </w:pPr>
      <w:r w:rsidRPr="00F21E9D">
        <w:rPr>
          <w:rFonts w:ascii="Times New Roman" w:hAnsi="Times New Roman"/>
          <w:sz w:val="28"/>
          <w:szCs w:val="28"/>
        </w:rPr>
        <w:tab/>
        <w:t>Антропоцентричность, в целом присущая метафорической картине мира, на основе финансовой лексики проявляется в том, что самой продуктивной сферой-мишенью является человек в социальном, профессиональном, психологическом и биологическом аспектах. Спецификой рассматриваемой финансовой сферы является то, что перенос иногда идёт не по основным или периферийным признакам явления/объекта, а по эмоциональным ассоциациям, которые эти признаки вызывают у носителей языка (как это было показано в примерах продюсер, спонсор (4) и т. д.).</w:t>
      </w:r>
    </w:p>
    <w:p w:rsidR="00AD34A1" w:rsidRPr="00F21E9D" w:rsidRDefault="00AD34A1" w:rsidP="00AD34A1">
      <w:pPr>
        <w:spacing w:after="0" w:line="240" w:lineRule="auto"/>
        <w:jc w:val="both"/>
        <w:rPr>
          <w:rFonts w:ascii="Times New Roman" w:hAnsi="Times New Roman"/>
          <w:sz w:val="28"/>
          <w:szCs w:val="28"/>
        </w:rPr>
      </w:pPr>
      <w:r w:rsidRPr="00F21E9D">
        <w:rPr>
          <w:rFonts w:ascii="Times New Roman" w:hAnsi="Times New Roman"/>
          <w:sz w:val="28"/>
          <w:szCs w:val="28"/>
        </w:rPr>
        <w:tab/>
        <w:t>В структурно-типологическом плане на рассматриваемом материале в русском языке преобладает субстантивная метафора, в английском — глагольная и субстантивная метафоры представлены в сопоставимых пропорциях, что связан</w:t>
      </w:r>
      <w:r>
        <w:rPr>
          <w:rFonts w:ascii="Times New Roman" w:hAnsi="Times New Roman"/>
          <w:sz w:val="28"/>
          <w:szCs w:val="28"/>
        </w:rPr>
        <w:t>о</w:t>
      </w:r>
      <w:r w:rsidRPr="00F21E9D">
        <w:rPr>
          <w:rFonts w:ascii="Times New Roman" w:hAnsi="Times New Roman"/>
          <w:sz w:val="28"/>
          <w:szCs w:val="28"/>
        </w:rPr>
        <w:t xml:space="preserve"> с возможностью перехода лексемы из одной части речи в другую без изменения морфемного состава; а способность к формированию семантических гнёзд (например, в сленге: </w:t>
      </w:r>
      <w:r w:rsidRPr="00F21E9D">
        <w:rPr>
          <w:rFonts w:ascii="Times New Roman" w:hAnsi="Times New Roman"/>
          <w:b/>
          <w:bCs/>
          <w:i/>
          <w:iCs/>
          <w:sz w:val="28"/>
          <w:szCs w:val="28"/>
        </w:rPr>
        <w:t>отоварить (1)</w:t>
      </w:r>
      <w:r w:rsidRPr="00F21E9D">
        <w:rPr>
          <w:rFonts w:ascii="Times New Roman" w:hAnsi="Times New Roman"/>
          <w:sz w:val="28"/>
          <w:szCs w:val="28"/>
        </w:rPr>
        <w:t xml:space="preserve"> – </w:t>
      </w:r>
      <w:r w:rsidRPr="00F21E9D">
        <w:rPr>
          <w:rFonts w:ascii="Times New Roman" w:hAnsi="Times New Roman"/>
          <w:i/>
          <w:iCs/>
          <w:sz w:val="28"/>
          <w:szCs w:val="28"/>
        </w:rPr>
        <w:t xml:space="preserve">‘ударить, избить’, </w:t>
      </w:r>
      <w:r w:rsidRPr="00F21E9D">
        <w:rPr>
          <w:rFonts w:ascii="Times New Roman" w:hAnsi="Times New Roman"/>
          <w:b/>
          <w:bCs/>
          <w:i/>
          <w:iCs/>
          <w:sz w:val="28"/>
          <w:szCs w:val="28"/>
        </w:rPr>
        <w:t>отоварить (2)</w:t>
      </w:r>
      <w:r w:rsidRPr="00F21E9D">
        <w:rPr>
          <w:rFonts w:ascii="Times New Roman" w:hAnsi="Times New Roman"/>
          <w:i/>
          <w:iCs/>
          <w:sz w:val="28"/>
          <w:szCs w:val="28"/>
        </w:rPr>
        <w:t xml:space="preserve"> – ‘покарать, наказать’, </w:t>
      </w:r>
      <w:r w:rsidRPr="00F21E9D">
        <w:rPr>
          <w:rFonts w:ascii="Times New Roman" w:hAnsi="Times New Roman"/>
          <w:b/>
          <w:bCs/>
          <w:i/>
          <w:iCs/>
          <w:sz w:val="28"/>
          <w:szCs w:val="28"/>
        </w:rPr>
        <w:t>отоварить (3)</w:t>
      </w:r>
      <w:r w:rsidRPr="00F21E9D">
        <w:rPr>
          <w:rFonts w:ascii="Times New Roman" w:hAnsi="Times New Roman"/>
          <w:i/>
          <w:iCs/>
          <w:sz w:val="28"/>
          <w:szCs w:val="28"/>
        </w:rPr>
        <w:t xml:space="preserve"> – ‘расправиться с кем-либо’, </w:t>
      </w:r>
      <w:r w:rsidRPr="00F21E9D">
        <w:rPr>
          <w:rFonts w:ascii="Times New Roman" w:hAnsi="Times New Roman"/>
          <w:b/>
          <w:bCs/>
          <w:i/>
          <w:iCs/>
          <w:sz w:val="28"/>
          <w:szCs w:val="28"/>
        </w:rPr>
        <w:t>отовариться (1)</w:t>
      </w:r>
      <w:r w:rsidRPr="00F21E9D">
        <w:rPr>
          <w:rFonts w:ascii="Times New Roman" w:hAnsi="Times New Roman"/>
          <w:i/>
          <w:iCs/>
          <w:sz w:val="28"/>
          <w:szCs w:val="28"/>
        </w:rPr>
        <w:t xml:space="preserve"> – ‘удариться’, </w:t>
      </w:r>
      <w:r w:rsidRPr="00F21E9D">
        <w:rPr>
          <w:rFonts w:ascii="Times New Roman" w:hAnsi="Times New Roman"/>
          <w:b/>
          <w:bCs/>
          <w:i/>
          <w:iCs/>
          <w:sz w:val="28"/>
          <w:szCs w:val="28"/>
        </w:rPr>
        <w:t>отовариться (2)</w:t>
      </w:r>
      <w:r w:rsidRPr="00F21E9D">
        <w:rPr>
          <w:rFonts w:ascii="Times New Roman" w:hAnsi="Times New Roman"/>
          <w:i/>
          <w:iCs/>
          <w:sz w:val="28"/>
          <w:szCs w:val="28"/>
        </w:rPr>
        <w:t xml:space="preserve"> – ‘получить наказание’, </w:t>
      </w:r>
      <w:r w:rsidRPr="00F21E9D">
        <w:rPr>
          <w:rFonts w:ascii="Times New Roman" w:hAnsi="Times New Roman"/>
          <w:b/>
          <w:bCs/>
          <w:i/>
          <w:iCs/>
          <w:sz w:val="28"/>
          <w:szCs w:val="28"/>
        </w:rPr>
        <w:t>отоварка (1)</w:t>
      </w:r>
      <w:r w:rsidRPr="00F21E9D">
        <w:rPr>
          <w:rFonts w:ascii="Times New Roman" w:hAnsi="Times New Roman"/>
          <w:i/>
          <w:iCs/>
          <w:sz w:val="28"/>
          <w:szCs w:val="28"/>
        </w:rPr>
        <w:t xml:space="preserve"> – ‘драка’, </w:t>
      </w:r>
      <w:r w:rsidRPr="00F21E9D">
        <w:rPr>
          <w:rFonts w:ascii="Times New Roman" w:hAnsi="Times New Roman"/>
          <w:b/>
          <w:bCs/>
          <w:i/>
          <w:iCs/>
          <w:sz w:val="28"/>
          <w:szCs w:val="28"/>
        </w:rPr>
        <w:t>отоварка (2)</w:t>
      </w:r>
      <w:r w:rsidRPr="00F21E9D">
        <w:rPr>
          <w:rFonts w:ascii="Times New Roman" w:hAnsi="Times New Roman"/>
          <w:i/>
          <w:iCs/>
          <w:sz w:val="28"/>
          <w:szCs w:val="28"/>
        </w:rPr>
        <w:t xml:space="preserve"> – ‘избиение кого-либо’</w:t>
      </w:r>
      <w:r w:rsidRPr="00F21E9D">
        <w:rPr>
          <w:rFonts w:ascii="Times New Roman" w:hAnsi="Times New Roman"/>
          <w:sz w:val="28"/>
          <w:szCs w:val="28"/>
        </w:rPr>
        <w:t>) обусловлена уже особенностями синтетического по своему строю русского языка.</w:t>
      </w:r>
    </w:p>
    <w:p w:rsidR="00AD34A1" w:rsidRPr="00580F34" w:rsidRDefault="00AD34A1" w:rsidP="00AD34A1">
      <w:pPr>
        <w:spacing w:after="0" w:line="240" w:lineRule="auto"/>
        <w:jc w:val="both"/>
        <w:rPr>
          <w:rFonts w:ascii="Times New Roman" w:hAnsi="Times New Roman"/>
          <w:sz w:val="28"/>
          <w:szCs w:val="28"/>
        </w:rPr>
      </w:pPr>
      <w:r w:rsidRPr="00F21E9D">
        <w:rPr>
          <w:rFonts w:ascii="Times New Roman" w:hAnsi="Times New Roman"/>
          <w:sz w:val="28"/>
          <w:szCs w:val="28"/>
        </w:rPr>
        <w:tab/>
        <w:t xml:space="preserve">В функционально-стилистическом аспекте следует отметить, что продукт метафоризации </w:t>
      </w:r>
      <w:r>
        <w:rPr>
          <w:rFonts w:ascii="Times New Roman" w:hAnsi="Times New Roman"/>
          <w:sz w:val="28"/>
          <w:szCs w:val="28"/>
        </w:rPr>
        <w:t xml:space="preserve">на базе данной сферы </w:t>
      </w:r>
      <w:r w:rsidRPr="00F21E9D">
        <w:rPr>
          <w:rFonts w:ascii="Times New Roman" w:hAnsi="Times New Roman"/>
          <w:sz w:val="28"/>
          <w:szCs w:val="28"/>
        </w:rPr>
        <w:t>чаще всего в словарях указывается с пометкой «разг.» (для русского материала), и</w:t>
      </w:r>
      <w:r w:rsidRPr="00580F34">
        <w:rPr>
          <w:rFonts w:ascii="Times New Roman" w:hAnsi="Times New Roman"/>
          <w:sz w:val="28"/>
          <w:szCs w:val="28"/>
        </w:rPr>
        <w:t xml:space="preserve"> “</w:t>
      </w:r>
      <w:r w:rsidRPr="00F21E9D">
        <w:rPr>
          <w:rFonts w:ascii="Times New Roman" w:hAnsi="Times New Roman"/>
          <w:sz w:val="28"/>
          <w:szCs w:val="28"/>
          <w:lang w:val="en-US"/>
        </w:rPr>
        <w:t>informal</w:t>
      </w:r>
      <w:r w:rsidRPr="00580F34">
        <w:rPr>
          <w:rFonts w:ascii="Times New Roman" w:hAnsi="Times New Roman"/>
          <w:sz w:val="28"/>
          <w:szCs w:val="28"/>
        </w:rPr>
        <w:t xml:space="preserve">” </w:t>
      </w:r>
      <w:r w:rsidRPr="00F21E9D">
        <w:rPr>
          <w:rFonts w:ascii="Times New Roman" w:hAnsi="Times New Roman"/>
          <w:sz w:val="28"/>
          <w:szCs w:val="28"/>
        </w:rPr>
        <w:t>(для английского).</w:t>
      </w:r>
    </w:p>
    <w:p w:rsidR="00AD34A1" w:rsidRDefault="00AD34A1" w:rsidP="00AD34A1">
      <w:pPr>
        <w:spacing w:after="0" w:line="240" w:lineRule="auto"/>
        <w:ind w:firstLine="708"/>
        <w:jc w:val="both"/>
        <w:rPr>
          <w:rFonts w:ascii="Times New Roman" w:hAnsi="Times New Roman"/>
          <w:sz w:val="28"/>
          <w:szCs w:val="28"/>
        </w:rPr>
      </w:pPr>
      <w:r w:rsidRPr="00F21E9D">
        <w:rPr>
          <w:rFonts w:ascii="Times New Roman" w:hAnsi="Times New Roman"/>
          <w:i/>
          <w:sz w:val="28"/>
          <w:szCs w:val="28"/>
        </w:rPr>
        <w:t xml:space="preserve"> </w:t>
      </w:r>
    </w:p>
    <w:p w:rsidR="00AD34A1" w:rsidRPr="00FD1FB4" w:rsidRDefault="00AD34A1" w:rsidP="00AD34A1">
      <w:pPr>
        <w:spacing w:after="0" w:line="240" w:lineRule="auto"/>
        <w:jc w:val="center"/>
        <w:rPr>
          <w:rFonts w:ascii="Times New Roman" w:hAnsi="Times New Roman"/>
          <w:b/>
          <w:i/>
          <w:sz w:val="28"/>
          <w:szCs w:val="28"/>
        </w:rPr>
      </w:pPr>
      <w:r w:rsidRPr="00FD1FB4">
        <w:rPr>
          <w:rFonts w:ascii="Times New Roman" w:hAnsi="Times New Roman"/>
          <w:b/>
          <w:i/>
          <w:sz w:val="28"/>
          <w:szCs w:val="28"/>
        </w:rPr>
        <w:t>Библиографический список</w:t>
      </w:r>
    </w:p>
    <w:p w:rsidR="00AD34A1" w:rsidRPr="00F21E9D" w:rsidRDefault="00AD34A1" w:rsidP="00AD34A1">
      <w:pPr>
        <w:spacing w:after="0" w:line="240" w:lineRule="auto"/>
        <w:ind w:firstLine="708"/>
        <w:jc w:val="center"/>
        <w:rPr>
          <w:rFonts w:ascii="Times New Roman" w:hAnsi="Times New Roman"/>
          <w:b/>
          <w:sz w:val="28"/>
          <w:szCs w:val="28"/>
        </w:rPr>
      </w:pPr>
    </w:p>
    <w:p w:rsidR="00AD34A1" w:rsidRPr="00F21E9D" w:rsidRDefault="00AD34A1" w:rsidP="00AD34A1">
      <w:pPr>
        <w:numPr>
          <w:ilvl w:val="0"/>
          <w:numId w:val="5"/>
        </w:numPr>
        <w:suppressAutoHyphens w:val="0"/>
        <w:spacing w:after="0" w:line="240" w:lineRule="auto"/>
        <w:jc w:val="both"/>
        <w:rPr>
          <w:rFonts w:ascii="Times New Roman" w:hAnsi="Times New Roman"/>
          <w:sz w:val="28"/>
          <w:szCs w:val="28"/>
        </w:rPr>
      </w:pPr>
      <w:r w:rsidRPr="005148F4">
        <w:rPr>
          <w:rFonts w:ascii="Times New Roman" w:hAnsi="Times New Roman"/>
          <w:sz w:val="28"/>
          <w:szCs w:val="28"/>
        </w:rPr>
        <w:t>А</w:t>
      </w:r>
      <w:r>
        <w:rPr>
          <w:rFonts w:ascii="Times New Roman" w:hAnsi="Times New Roman"/>
          <w:sz w:val="28"/>
          <w:szCs w:val="28"/>
        </w:rPr>
        <w:t xml:space="preserve"> </w:t>
      </w:r>
      <w:r w:rsidRPr="005148F4">
        <w:rPr>
          <w:rFonts w:ascii="Times New Roman" w:hAnsi="Times New Roman"/>
          <w:sz w:val="28"/>
          <w:szCs w:val="28"/>
        </w:rPr>
        <w:t>п</w:t>
      </w:r>
      <w:r>
        <w:rPr>
          <w:rFonts w:ascii="Times New Roman" w:hAnsi="Times New Roman"/>
          <w:sz w:val="28"/>
          <w:szCs w:val="28"/>
        </w:rPr>
        <w:t xml:space="preserve"> </w:t>
      </w:r>
      <w:r w:rsidRPr="005148F4">
        <w:rPr>
          <w:rFonts w:ascii="Times New Roman" w:hAnsi="Times New Roman"/>
          <w:sz w:val="28"/>
          <w:szCs w:val="28"/>
        </w:rPr>
        <w:t>р</w:t>
      </w:r>
      <w:r>
        <w:rPr>
          <w:rFonts w:ascii="Times New Roman" w:hAnsi="Times New Roman"/>
          <w:sz w:val="28"/>
          <w:szCs w:val="28"/>
        </w:rPr>
        <w:t xml:space="preserve"> </w:t>
      </w:r>
      <w:r w:rsidRPr="005148F4">
        <w:rPr>
          <w:rFonts w:ascii="Times New Roman" w:hAnsi="Times New Roman"/>
          <w:sz w:val="28"/>
          <w:szCs w:val="28"/>
        </w:rPr>
        <w:t>е</w:t>
      </w:r>
      <w:r>
        <w:rPr>
          <w:rFonts w:ascii="Times New Roman" w:hAnsi="Times New Roman"/>
          <w:sz w:val="28"/>
          <w:szCs w:val="28"/>
        </w:rPr>
        <w:t xml:space="preserve"> </w:t>
      </w:r>
      <w:r w:rsidRPr="005148F4">
        <w:rPr>
          <w:rFonts w:ascii="Times New Roman" w:hAnsi="Times New Roman"/>
          <w:sz w:val="28"/>
          <w:szCs w:val="28"/>
        </w:rPr>
        <w:t>с</w:t>
      </w:r>
      <w:r>
        <w:rPr>
          <w:rFonts w:ascii="Times New Roman" w:hAnsi="Times New Roman"/>
          <w:sz w:val="28"/>
          <w:szCs w:val="28"/>
        </w:rPr>
        <w:t xml:space="preserve"> </w:t>
      </w:r>
      <w:r w:rsidRPr="005148F4">
        <w:rPr>
          <w:rFonts w:ascii="Times New Roman" w:hAnsi="Times New Roman"/>
          <w:sz w:val="28"/>
          <w:szCs w:val="28"/>
        </w:rPr>
        <w:t>я</w:t>
      </w:r>
      <w:r>
        <w:rPr>
          <w:rFonts w:ascii="Times New Roman" w:hAnsi="Times New Roman"/>
          <w:sz w:val="28"/>
          <w:szCs w:val="28"/>
        </w:rPr>
        <w:t xml:space="preserve"> </w:t>
      </w:r>
      <w:r w:rsidRPr="005148F4">
        <w:rPr>
          <w:rFonts w:ascii="Times New Roman" w:hAnsi="Times New Roman"/>
          <w:sz w:val="28"/>
          <w:szCs w:val="28"/>
        </w:rPr>
        <w:t>н</w:t>
      </w:r>
      <w:r w:rsidRPr="000C01AC">
        <w:rPr>
          <w:rFonts w:ascii="Times New Roman" w:hAnsi="Times New Roman"/>
          <w:sz w:val="28"/>
          <w:szCs w:val="28"/>
        </w:rPr>
        <w:t xml:space="preserve"> Ю.Д.</w:t>
      </w:r>
      <w:r w:rsidRPr="00F21E9D">
        <w:rPr>
          <w:rFonts w:ascii="Times New Roman" w:hAnsi="Times New Roman"/>
          <w:sz w:val="28"/>
          <w:szCs w:val="28"/>
        </w:rPr>
        <w:t xml:space="preserve"> </w:t>
      </w:r>
      <w:r w:rsidRPr="000C01AC">
        <w:rPr>
          <w:rFonts w:ascii="Times New Roman" w:hAnsi="Times New Roman"/>
          <w:i/>
          <w:sz w:val="28"/>
          <w:szCs w:val="28"/>
        </w:rPr>
        <w:t>Избранные труды.</w:t>
      </w:r>
      <w:r w:rsidRPr="00F21E9D">
        <w:rPr>
          <w:rFonts w:ascii="Times New Roman" w:hAnsi="Times New Roman"/>
          <w:sz w:val="28"/>
          <w:szCs w:val="28"/>
        </w:rPr>
        <w:t xml:space="preserve"> М., 1995. Т. 2.</w:t>
      </w:r>
    </w:p>
    <w:p w:rsidR="00AD34A1" w:rsidRPr="00F21E9D" w:rsidRDefault="00AD34A1" w:rsidP="00AD34A1">
      <w:pPr>
        <w:numPr>
          <w:ilvl w:val="0"/>
          <w:numId w:val="5"/>
        </w:numPr>
        <w:suppressAutoHyphens w:val="0"/>
        <w:spacing w:after="0" w:line="240" w:lineRule="auto"/>
        <w:jc w:val="both"/>
        <w:rPr>
          <w:rFonts w:ascii="Times New Roman" w:hAnsi="Times New Roman"/>
          <w:sz w:val="28"/>
          <w:szCs w:val="28"/>
        </w:rPr>
      </w:pPr>
      <w:r w:rsidRPr="005148F4">
        <w:rPr>
          <w:rFonts w:ascii="Times New Roman" w:hAnsi="Times New Roman"/>
          <w:sz w:val="28"/>
          <w:szCs w:val="28"/>
        </w:rPr>
        <w:t>А</w:t>
      </w:r>
      <w:r>
        <w:rPr>
          <w:rFonts w:ascii="Times New Roman" w:hAnsi="Times New Roman"/>
          <w:sz w:val="28"/>
          <w:szCs w:val="28"/>
        </w:rPr>
        <w:t xml:space="preserve"> </w:t>
      </w:r>
      <w:r w:rsidRPr="005148F4">
        <w:rPr>
          <w:rFonts w:ascii="Times New Roman" w:hAnsi="Times New Roman"/>
          <w:sz w:val="28"/>
          <w:szCs w:val="28"/>
        </w:rPr>
        <w:t>р</w:t>
      </w:r>
      <w:r>
        <w:rPr>
          <w:rFonts w:ascii="Times New Roman" w:hAnsi="Times New Roman"/>
          <w:sz w:val="28"/>
          <w:szCs w:val="28"/>
        </w:rPr>
        <w:t xml:space="preserve"> </w:t>
      </w:r>
      <w:r w:rsidRPr="005148F4">
        <w:rPr>
          <w:rFonts w:ascii="Times New Roman" w:hAnsi="Times New Roman"/>
          <w:sz w:val="28"/>
          <w:szCs w:val="28"/>
        </w:rPr>
        <w:t>у</w:t>
      </w:r>
      <w:r>
        <w:rPr>
          <w:rFonts w:ascii="Times New Roman" w:hAnsi="Times New Roman"/>
          <w:sz w:val="28"/>
          <w:szCs w:val="28"/>
        </w:rPr>
        <w:t xml:space="preserve"> </w:t>
      </w:r>
      <w:r w:rsidRPr="005148F4">
        <w:rPr>
          <w:rFonts w:ascii="Times New Roman" w:hAnsi="Times New Roman"/>
          <w:sz w:val="28"/>
          <w:szCs w:val="28"/>
        </w:rPr>
        <w:t>т</w:t>
      </w:r>
      <w:r>
        <w:rPr>
          <w:rFonts w:ascii="Times New Roman" w:hAnsi="Times New Roman"/>
          <w:sz w:val="28"/>
          <w:szCs w:val="28"/>
        </w:rPr>
        <w:t xml:space="preserve"> </w:t>
      </w:r>
      <w:r w:rsidRPr="005148F4">
        <w:rPr>
          <w:rFonts w:ascii="Times New Roman" w:hAnsi="Times New Roman"/>
          <w:sz w:val="28"/>
          <w:szCs w:val="28"/>
        </w:rPr>
        <w:t>ю</w:t>
      </w:r>
      <w:r>
        <w:rPr>
          <w:rFonts w:ascii="Times New Roman" w:hAnsi="Times New Roman"/>
          <w:sz w:val="28"/>
          <w:szCs w:val="28"/>
        </w:rPr>
        <w:t xml:space="preserve"> </w:t>
      </w:r>
      <w:r w:rsidRPr="005148F4">
        <w:rPr>
          <w:rFonts w:ascii="Times New Roman" w:hAnsi="Times New Roman"/>
          <w:sz w:val="28"/>
          <w:szCs w:val="28"/>
        </w:rPr>
        <w:t>н</w:t>
      </w:r>
      <w:r>
        <w:rPr>
          <w:rFonts w:ascii="Times New Roman" w:hAnsi="Times New Roman"/>
          <w:sz w:val="28"/>
          <w:szCs w:val="28"/>
        </w:rPr>
        <w:t xml:space="preserve"> </w:t>
      </w:r>
      <w:r w:rsidRPr="005148F4">
        <w:rPr>
          <w:rFonts w:ascii="Times New Roman" w:hAnsi="Times New Roman"/>
          <w:sz w:val="28"/>
          <w:szCs w:val="28"/>
        </w:rPr>
        <w:t>о</w:t>
      </w:r>
      <w:r>
        <w:rPr>
          <w:rFonts w:ascii="Times New Roman" w:hAnsi="Times New Roman"/>
          <w:sz w:val="28"/>
          <w:szCs w:val="28"/>
        </w:rPr>
        <w:t xml:space="preserve"> </w:t>
      </w:r>
      <w:r w:rsidRPr="005148F4">
        <w:rPr>
          <w:rFonts w:ascii="Times New Roman" w:hAnsi="Times New Roman"/>
          <w:sz w:val="28"/>
          <w:szCs w:val="28"/>
        </w:rPr>
        <w:t>в</w:t>
      </w:r>
      <w:r>
        <w:rPr>
          <w:rFonts w:ascii="Times New Roman" w:hAnsi="Times New Roman"/>
          <w:sz w:val="28"/>
          <w:szCs w:val="28"/>
        </w:rPr>
        <w:t xml:space="preserve"> </w:t>
      </w:r>
      <w:r w:rsidRPr="005148F4">
        <w:rPr>
          <w:rFonts w:ascii="Times New Roman" w:hAnsi="Times New Roman"/>
          <w:sz w:val="28"/>
          <w:szCs w:val="28"/>
        </w:rPr>
        <w:t>а</w:t>
      </w:r>
      <w:r w:rsidRPr="000C01AC">
        <w:rPr>
          <w:rFonts w:ascii="Times New Roman" w:hAnsi="Times New Roman"/>
          <w:sz w:val="28"/>
          <w:szCs w:val="28"/>
        </w:rPr>
        <w:t xml:space="preserve"> Н.Д</w:t>
      </w:r>
      <w:r w:rsidRPr="000C01AC">
        <w:rPr>
          <w:rFonts w:ascii="Times New Roman" w:hAnsi="Times New Roman"/>
          <w:i/>
          <w:sz w:val="28"/>
          <w:szCs w:val="28"/>
        </w:rPr>
        <w:t xml:space="preserve">. Метафора и дискурс // Теория метафоры. </w:t>
      </w:r>
      <w:r w:rsidRPr="00F21E9D">
        <w:rPr>
          <w:rFonts w:ascii="Times New Roman" w:hAnsi="Times New Roman"/>
          <w:sz w:val="28"/>
          <w:szCs w:val="28"/>
        </w:rPr>
        <w:t xml:space="preserve">М., 1990. </w:t>
      </w:r>
    </w:p>
    <w:p w:rsidR="00AD34A1" w:rsidRPr="00F21E9D" w:rsidRDefault="00AD34A1" w:rsidP="00AD34A1">
      <w:pPr>
        <w:numPr>
          <w:ilvl w:val="0"/>
          <w:numId w:val="5"/>
        </w:numPr>
        <w:suppressAutoHyphens w:val="0"/>
        <w:spacing w:after="0" w:line="240" w:lineRule="auto"/>
        <w:jc w:val="both"/>
        <w:rPr>
          <w:rFonts w:ascii="Times New Roman" w:hAnsi="Times New Roman"/>
          <w:sz w:val="28"/>
          <w:szCs w:val="28"/>
          <w:lang w:val="en-US"/>
        </w:rPr>
      </w:pPr>
      <w:r w:rsidRPr="005148F4">
        <w:rPr>
          <w:rFonts w:ascii="Times New Roman" w:hAnsi="Times New Roman"/>
          <w:sz w:val="28"/>
          <w:szCs w:val="28"/>
        </w:rPr>
        <w:t>Б</w:t>
      </w:r>
      <w:r>
        <w:rPr>
          <w:rFonts w:ascii="Times New Roman" w:hAnsi="Times New Roman"/>
          <w:sz w:val="28"/>
          <w:szCs w:val="28"/>
        </w:rPr>
        <w:t xml:space="preserve"> </w:t>
      </w:r>
      <w:r w:rsidRPr="005148F4">
        <w:rPr>
          <w:rFonts w:ascii="Times New Roman" w:hAnsi="Times New Roman"/>
          <w:sz w:val="28"/>
          <w:szCs w:val="28"/>
        </w:rPr>
        <w:t>а</w:t>
      </w:r>
      <w:r>
        <w:rPr>
          <w:rFonts w:ascii="Times New Roman" w:hAnsi="Times New Roman"/>
          <w:sz w:val="28"/>
          <w:szCs w:val="28"/>
        </w:rPr>
        <w:t xml:space="preserve"> </w:t>
      </w:r>
      <w:r w:rsidRPr="005148F4">
        <w:rPr>
          <w:rFonts w:ascii="Times New Roman" w:hAnsi="Times New Roman"/>
          <w:sz w:val="28"/>
          <w:szCs w:val="28"/>
        </w:rPr>
        <w:t>л</w:t>
      </w:r>
      <w:r>
        <w:rPr>
          <w:rFonts w:ascii="Times New Roman" w:hAnsi="Times New Roman"/>
          <w:sz w:val="28"/>
          <w:szCs w:val="28"/>
        </w:rPr>
        <w:t xml:space="preserve"> </w:t>
      </w:r>
      <w:r w:rsidRPr="005148F4">
        <w:rPr>
          <w:rFonts w:ascii="Times New Roman" w:hAnsi="Times New Roman"/>
          <w:sz w:val="28"/>
          <w:szCs w:val="28"/>
        </w:rPr>
        <w:t>а</w:t>
      </w:r>
      <w:r>
        <w:rPr>
          <w:rFonts w:ascii="Times New Roman" w:hAnsi="Times New Roman"/>
          <w:sz w:val="28"/>
          <w:szCs w:val="28"/>
        </w:rPr>
        <w:t xml:space="preserve"> </w:t>
      </w:r>
      <w:r w:rsidRPr="005148F4">
        <w:rPr>
          <w:rFonts w:ascii="Times New Roman" w:hAnsi="Times New Roman"/>
          <w:sz w:val="28"/>
          <w:szCs w:val="28"/>
        </w:rPr>
        <w:t>ш</w:t>
      </w:r>
      <w:r>
        <w:rPr>
          <w:rFonts w:ascii="Times New Roman" w:hAnsi="Times New Roman"/>
          <w:sz w:val="28"/>
          <w:szCs w:val="28"/>
        </w:rPr>
        <w:t xml:space="preserve"> </w:t>
      </w:r>
      <w:r w:rsidRPr="005148F4">
        <w:rPr>
          <w:rFonts w:ascii="Times New Roman" w:hAnsi="Times New Roman"/>
          <w:sz w:val="28"/>
          <w:szCs w:val="28"/>
        </w:rPr>
        <w:t>о</w:t>
      </w:r>
      <w:r>
        <w:rPr>
          <w:rFonts w:ascii="Times New Roman" w:hAnsi="Times New Roman"/>
          <w:sz w:val="28"/>
          <w:szCs w:val="28"/>
        </w:rPr>
        <w:t xml:space="preserve"> </w:t>
      </w:r>
      <w:r w:rsidRPr="005148F4">
        <w:rPr>
          <w:rFonts w:ascii="Times New Roman" w:hAnsi="Times New Roman"/>
          <w:sz w:val="28"/>
          <w:szCs w:val="28"/>
        </w:rPr>
        <w:t>в</w:t>
      </w:r>
      <w:r>
        <w:rPr>
          <w:rFonts w:ascii="Times New Roman" w:hAnsi="Times New Roman"/>
          <w:sz w:val="28"/>
          <w:szCs w:val="28"/>
        </w:rPr>
        <w:t xml:space="preserve"> </w:t>
      </w:r>
      <w:r w:rsidRPr="005148F4">
        <w:rPr>
          <w:rFonts w:ascii="Times New Roman" w:hAnsi="Times New Roman"/>
          <w:sz w:val="28"/>
          <w:szCs w:val="28"/>
        </w:rPr>
        <w:t>а</w:t>
      </w:r>
      <w:r w:rsidRPr="000C01AC">
        <w:rPr>
          <w:rFonts w:ascii="Times New Roman" w:hAnsi="Times New Roman"/>
          <w:sz w:val="28"/>
          <w:szCs w:val="28"/>
        </w:rPr>
        <w:t xml:space="preserve"> Л.В.</w:t>
      </w:r>
      <w:r w:rsidRPr="00F21E9D">
        <w:rPr>
          <w:rFonts w:ascii="Times New Roman" w:hAnsi="Times New Roman"/>
          <w:sz w:val="28"/>
          <w:szCs w:val="28"/>
        </w:rPr>
        <w:t xml:space="preserve"> </w:t>
      </w:r>
      <w:r w:rsidRPr="000C01AC">
        <w:rPr>
          <w:rFonts w:ascii="Times New Roman" w:hAnsi="Times New Roman"/>
          <w:i/>
          <w:sz w:val="28"/>
          <w:szCs w:val="28"/>
        </w:rPr>
        <w:t>История русской метафоры: когнитивный аспект.</w:t>
      </w:r>
      <w:r w:rsidRPr="00F21E9D">
        <w:rPr>
          <w:rFonts w:ascii="Times New Roman" w:hAnsi="Times New Roman"/>
          <w:sz w:val="28"/>
          <w:szCs w:val="28"/>
        </w:rPr>
        <w:t xml:space="preserve"> </w:t>
      </w:r>
      <w:r w:rsidRPr="00F21E9D">
        <w:rPr>
          <w:rFonts w:ascii="Times New Roman" w:hAnsi="Times New Roman"/>
          <w:sz w:val="28"/>
          <w:szCs w:val="28"/>
          <w:lang w:val="en-US"/>
        </w:rPr>
        <w:t>Saarbrücken, KG, 2011.</w:t>
      </w:r>
    </w:p>
    <w:p w:rsidR="00AD34A1" w:rsidRPr="005148F4" w:rsidRDefault="00AD34A1" w:rsidP="00AD34A1">
      <w:pPr>
        <w:numPr>
          <w:ilvl w:val="0"/>
          <w:numId w:val="5"/>
        </w:numPr>
        <w:suppressAutoHyphens w:val="0"/>
        <w:spacing w:after="0" w:line="240" w:lineRule="auto"/>
        <w:jc w:val="both"/>
        <w:rPr>
          <w:rFonts w:ascii="Times New Roman" w:hAnsi="Times New Roman"/>
          <w:sz w:val="28"/>
          <w:szCs w:val="28"/>
          <w:lang w:val="en-US"/>
        </w:rPr>
      </w:pPr>
      <w:r w:rsidRPr="00C31863">
        <w:rPr>
          <w:rFonts w:ascii="Times New Roman" w:hAnsi="Times New Roman"/>
          <w:i/>
          <w:sz w:val="28"/>
          <w:szCs w:val="28"/>
          <w:lang w:val="en-US"/>
        </w:rPr>
        <w:t>Dictionary of Business &amp; Legal Terms:  Russian-English and English-Russian</w:t>
      </w:r>
      <w:r>
        <w:rPr>
          <w:rFonts w:ascii="Times New Roman" w:hAnsi="Times New Roman"/>
          <w:sz w:val="28"/>
          <w:szCs w:val="28"/>
          <w:lang w:val="en-US"/>
        </w:rPr>
        <w:t xml:space="preserve"> / Shane R. DeBeer.</w:t>
      </w:r>
      <w:r w:rsidRPr="00F21E9D">
        <w:rPr>
          <w:rFonts w:ascii="Times New Roman" w:hAnsi="Times New Roman"/>
          <w:sz w:val="28"/>
          <w:szCs w:val="28"/>
          <w:lang w:val="en-US"/>
        </w:rPr>
        <w:t xml:space="preserve"> New</w:t>
      </w:r>
      <w:r w:rsidRPr="005148F4">
        <w:rPr>
          <w:rFonts w:ascii="Times New Roman" w:hAnsi="Times New Roman"/>
          <w:sz w:val="28"/>
          <w:szCs w:val="28"/>
          <w:lang w:val="en-US"/>
        </w:rPr>
        <w:t xml:space="preserve"> </w:t>
      </w:r>
      <w:r w:rsidRPr="00F21E9D">
        <w:rPr>
          <w:rFonts w:ascii="Times New Roman" w:hAnsi="Times New Roman"/>
          <w:sz w:val="28"/>
          <w:szCs w:val="28"/>
          <w:lang w:val="en-US"/>
        </w:rPr>
        <w:t>York</w:t>
      </w:r>
      <w:r>
        <w:rPr>
          <w:rFonts w:ascii="Times New Roman" w:hAnsi="Times New Roman"/>
          <w:sz w:val="28"/>
          <w:szCs w:val="28"/>
          <w:lang w:val="en-US"/>
        </w:rPr>
        <w:t>:</w:t>
      </w:r>
      <w:r w:rsidRPr="005148F4">
        <w:rPr>
          <w:rFonts w:ascii="Times New Roman" w:hAnsi="Times New Roman"/>
          <w:sz w:val="28"/>
          <w:szCs w:val="28"/>
          <w:lang w:val="en-US"/>
        </w:rPr>
        <w:t xml:space="preserve"> </w:t>
      </w:r>
      <w:r w:rsidRPr="00F21E9D">
        <w:rPr>
          <w:rFonts w:ascii="Times New Roman" w:hAnsi="Times New Roman"/>
          <w:sz w:val="28"/>
          <w:szCs w:val="28"/>
          <w:lang w:val="en-US"/>
        </w:rPr>
        <w:t>Hippocrene</w:t>
      </w:r>
      <w:r w:rsidRPr="005148F4">
        <w:rPr>
          <w:rFonts w:ascii="Times New Roman" w:hAnsi="Times New Roman"/>
          <w:sz w:val="28"/>
          <w:szCs w:val="28"/>
          <w:lang w:val="en-US"/>
        </w:rPr>
        <w:t xml:space="preserve"> </w:t>
      </w:r>
      <w:r w:rsidRPr="00F21E9D">
        <w:rPr>
          <w:rFonts w:ascii="Times New Roman" w:hAnsi="Times New Roman"/>
          <w:sz w:val="28"/>
          <w:szCs w:val="28"/>
          <w:lang w:val="en-US"/>
        </w:rPr>
        <w:t>Books</w:t>
      </w:r>
      <w:r>
        <w:rPr>
          <w:rFonts w:ascii="Times New Roman" w:hAnsi="Times New Roman"/>
          <w:sz w:val="28"/>
          <w:szCs w:val="28"/>
          <w:lang w:val="en-US"/>
        </w:rPr>
        <w:t xml:space="preserve"> Inc</w:t>
      </w:r>
      <w:r w:rsidRPr="005148F4">
        <w:rPr>
          <w:rFonts w:ascii="Times New Roman" w:hAnsi="Times New Roman"/>
          <w:sz w:val="28"/>
          <w:szCs w:val="28"/>
          <w:lang w:val="en-US"/>
        </w:rPr>
        <w:t>,</w:t>
      </w:r>
      <w:r>
        <w:rPr>
          <w:rFonts w:ascii="Times New Roman" w:hAnsi="Times New Roman"/>
          <w:sz w:val="28"/>
          <w:szCs w:val="28"/>
          <w:lang w:val="en-US"/>
        </w:rPr>
        <w:t xml:space="preserve"> 1995.</w:t>
      </w:r>
      <w:r w:rsidRPr="005148F4">
        <w:rPr>
          <w:rFonts w:ascii="Times New Roman" w:hAnsi="Times New Roman"/>
          <w:sz w:val="28"/>
          <w:szCs w:val="28"/>
          <w:lang w:val="en-US"/>
        </w:rPr>
        <w:t xml:space="preserve"> </w:t>
      </w:r>
    </w:p>
    <w:p w:rsidR="00AD34A1" w:rsidRDefault="00AD34A1" w:rsidP="00AD34A1">
      <w:pPr>
        <w:numPr>
          <w:ilvl w:val="0"/>
          <w:numId w:val="5"/>
        </w:numPr>
        <w:spacing w:after="0" w:line="240" w:lineRule="auto"/>
        <w:jc w:val="both"/>
        <w:rPr>
          <w:rStyle w:val="apple-style-span"/>
          <w:rFonts w:ascii="Times New Roman" w:hAnsi="Times New Roman"/>
          <w:color w:val="000000"/>
          <w:sz w:val="28"/>
          <w:szCs w:val="28"/>
        </w:rPr>
      </w:pPr>
      <w:r w:rsidRPr="005148F4">
        <w:rPr>
          <w:rStyle w:val="apple-style-span"/>
          <w:rFonts w:ascii="Times New Roman" w:hAnsi="Times New Roman"/>
          <w:iCs/>
          <w:color w:val="000000"/>
          <w:sz w:val="28"/>
          <w:szCs w:val="28"/>
        </w:rPr>
        <w:lastRenderedPageBreak/>
        <w:t>Ч</w:t>
      </w:r>
      <w:r>
        <w:rPr>
          <w:rStyle w:val="apple-style-span"/>
          <w:rFonts w:ascii="Times New Roman" w:hAnsi="Times New Roman"/>
          <w:iCs/>
          <w:color w:val="000000"/>
          <w:sz w:val="28"/>
          <w:szCs w:val="28"/>
        </w:rPr>
        <w:t xml:space="preserve"> </w:t>
      </w:r>
      <w:r w:rsidRPr="005148F4">
        <w:rPr>
          <w:rStyle w:val="apple-style-span"/>
          <w:rFonts w:ascii="Times New Roman" w:hAnsi="Times New Roman"/>
          <w:iCs/>
          <w:color w:val="000000"/>
          <w:sz w:val="28"/>
          <w:szCs w:val="28"/>
        </w:rPr>
        <w:t>у</w:t>
      </w:r>
      <w:r>
        <w:rPr>
          <w:rStyle w:val="apple-style-span"/>
          <w:rFonts w:ascii="Times New Roman" w:hAnsi="Times New Roman"/>
          <w:iCs/>
          <w:color w:val="000000"/>
          <w:sz w:val="28"/>
          <w:szCs w:val="28"/>
        </w:rPr>
        <w:t xml:space="preserve"> </w:t>
      </w:r>
      <w:r w:rsidRPr="005148F4">
        <w:rPr>
          <w:rStyle w:val="apple-style-span"/>
          <w:rFonts w:ascii="Times New Roman" w:hAnsi="Times New Roman"/>
          <w:iCs/>
          <w:color w:val="000000"/>
          <w:sz w:val="28"/>
          <w:szCs w:val="28"/>
        </w:rPr>
        <w:t>д</w:t>
      </w:r>
      <w:r>
        <w:rPr>
          <w:rStyle w:val="apple-style-span"/>
          <w:rFonts w:ascii="Times New Roman" w:hAnsi="Times New Roman"/>
          <w:iCs/>
          <w:color w:val="000000"/>
          <w:sz w:val="28"/>
          <w:szCs w:val="28"/>
        </w:rPr>
        <w:t xml:space="preserve"> </w:t>
      </w:r>
      <w:r w:rsidRPr="005148F4">
        <w:rPr>
          <w:rStyle w:val="apple-style-span"/>
          <w:rFonts w:ascii="Times New Roman" w:hAnsi="Times New Roman"/>
          <w:iCs/>
          <w:color w:val="000000"/>
          <w:sz w:val="28"/>
          <w:szCs w:val="28"/>
        </w:rPr>
        <w:t>и</w:t>
      </w:r>
      <w:r>
        <w:rPr>
          <w:rStyle w:val="apple-style-span"/>
          <w:rFonts w:ascii="Times New Roman" w:hAnsi="Times New Roman"/>
          <w:iCs/>
          <w:color w:val="000000"/>
          <w:sz w:val="28"/>
          <w:szCs w:val="28"/>
        </w:rPr>
        <w:t xml:space="preserve"> </w:t>
      </w:r>
      <w:r w:rsidRPr="005148F4">
        <w:rPr>
          <w:rStyle w:val="apple-style-span"/>
          <w:rFonts w:ascii="Times New Roman" w:hAnsi="Times New Roman"/>
          <w:iCs/>
          <w:color w:val="000000"/>
          <w:sz w:val="28"/>
          <w:szCs w:val="28"/>
        </w:rPr>
        <w:t>н</w:t>
      </w:r>
      <w:r>
        <w:rPr>
          <w:rStyle w:val="apple-style-span"/>
          <w:rFonts w:ascii="Times New Roman" w:hAnsi="Times New Roman"/>
          <w:iCs/>
          <w:color w:val="000000"/>
          <w:sz w:val="28"/>
          <w:szCs w:val="28"/>
        </w:rPr>
        <w:t xml:space="preserve"> </w:t>
      </w:r>
      <w:r w:rsidRPr="005148F4">
        <w:rPr>
          <w:rStyle w:val="apple-style-span"/>
          <w:rFonts w:ascii="Times New Roman" w:hAnsi="Times New Roman"/>
          <w:iCs/>
          <w:color w:val="000000"/>
          <w:sz w:val="28"/>
          <w:szCs w:val="28"/>
        </w:rPr>
        <w:t>о</w:t>
      </w:r>
      <w:r>
        <w:rPr>
          <w:rStyle w:val="apple-style-span"/>
          <w:rFonts w:ascii="Times New Roman" w:hAnsi="Times New Roman"/>
          <w:iCs/>
          <w:color w:val="000000"/>
          <w:sz w:val="28"/>
          <w:szCs w:val="28"/>
        </w:rPr>
        <w:t xml:space="preserve"> </w:t>
      </w:r>
      <w:r w:rsidRPr="005148F4">
        <w:rPr>
          <w:rStyle w:val="apple-style-span"/>
          <w:rFonts w:ascii="Times New Roman" w:hAnsi="Times New Roman"/>
          <w:iCs/>
          <w:color w:val="000000"/>
          <w:sz w:val="28"/>
          <w:szCs w:val="28"/>
        </w:rPr>
        <w:t>в А.П.</w:t>
      </w:r>
      <w:r w:rsidRPr="005148F4">
        <w:rPr>
          <w:rStyle w:val="apple-style-span"/>
          <w:rFonts w:ascii="Times New Roman" w:hAnsi="Times New Roman"/>
          <w:color w:val="000000"/>
          <w:sz w:val="28"/>
          <w:szCs w:val="28"/>
        </w:rPr>
        <w:t xml:space="preserve"> </w:t>
      </w:r>
      <w:r w:rsidRPr="005148F4">
        <w:rPr>
          <w:rStyle w:val="apple-style-span"/>
          <w:rFonts w:ascii="Times New Roman" w:hAnsi="Times New Roman"/>
          <w:i/>
          <w:color w:val="000000"/>
          <w:sz w:val="28"/>
          <w:szCs w:val="28"/>
        </w:rPr>
        <w:t>Россия в метафорическом зеркале: Когнитивное  исследование  политической  метафоры (1991—2000)</w:t>
      </w:r>
      <w:r w:rsidRPr="00F21E9D">
        <w:rPr>
          <w:rStyle w:val="apple-style-span"/>
          <w:rFonts w:ascii="Times New Roman" w:hAnsi="Times New Roman"/>
          <w:color w:val="000000"/>
          <w:sz w:val="28"/>
          <w:szCs w:val="28"/>
        </w:rPr>
        <w:t>. Екатеринбург, 2001.</w:t>
      </w:r>
    </w:p>
    <w:p w:rsidR="00AD34A1" w:rsidRPr="00F21E9D" w:rsidRDefault="00AD34A1" w:rsidP="00AD34A1">
      <w:pPr>
        <w:numPr>
          <w:ilvl w:val="0"/>
          <w:numId w:val="5"/>
        </w:numPr>
        <w:spacing w:after="0" w:line="240" w:lineRule="auto"/>
        <w:jc w:val="both"/>
        <w:rPr>
          <w:rStyle w:val="apple-converted-space"/>
          <w:rFonts w:ascii="Times New Roman" w:hAnsi="Times New Roman"/>
          <w:bCs/>
          <w:i/>
          <w:sz w:val="28"/>
          <w:szCs w:val="28"/>
        </w:rPr>
      </w:pPr>
      <w:r w:rsidRPr="00F21E9D">
        <w:rPr>
          <w:rStyle w:val="a9"/>
          <w:rFonts w:ascii="Times New Roman" w:hAnsi="Times New Roman"/>
          <w:b w:val="0"/>
          <w:bCs w:val="0"/>
          <w:i/>
          <w:iCs/>
          <w:color w:val="000000"/>
          <w:sz w:val="28"/>
          <w:szCs w:val="28"/>
        </w:rPr>
        <w:t xml:space="preserve">Большой толковый словарь </w:t>
      </w:r>
      <w:r w:rsidRPr="00F21E9D">
        <w:rPr>
          <w:rStyle w:val="apple-style-span"/>
          <w:rFonts w:ascii="Times New Roman" w:hAnsi="Times New Roman"/>
          <w:i/>
          <w:iCs/>
          <w:color w:val="000000"/>
          <w:sz w:val="28"/>
          <w:szCs w:val="28"/>
        </w:rPr>
        <w:t>русского языка.</w:t>
      </w:r>
      <w:r>
        <w:rPr>
          <w:rStyle w:val="apple-style-span"/>
          <w:rFonts w:ascii="Times New Roman" w:hAnsi="Times New Roman"/>
          <w:color w:val="000000"/>
          <w:sz w:val="28"/>
          <w:szCs w:val="28"/>
        </w:rPr>
        <w:t xml:space="preserve"> / гл. ред. С. А. Кузнецов. </w:t>
      </w:r>
      <w:r w:rsidRPr="00F21E9D">
        <w:rPr>
          <w:rStyle w:val="apple-style-span"/>
          <w:rFonts w:ascii="Times New Roman" w:hAnsi="Times New Roman"/>
          <w:color w:val="000000"/>
          <w:sz w:val="28"/>
          <w:szCs w:val="28"/>
        </w:rPr>
        <w:t xml:space="preserve">СПб.: Норинт, 1998. </w:t>
      </w:r>
    </w:p>
    <w:p w:rsidR="00AD34A1" w:rsidRPr="00F21E9D" w:rsidRDefault="00AD34A1" w:rsidP="00AD34A1">
      <w:pPr>
        <w:numPr>
          <w:ilvl w:val="0"/>
          <w:numId w:val="5"/>
        </w:numPr>
        <w:spacing w:after="0" w:line="240" w:lineRule="auto"/>
        <w:jc w:val="both"/>
        <w:rPr>
          <w:rFonts w:ascii="Times New Roman" w:hAnsi="Times New Roman"/>
          <w:sz w:val="28"/>
          <w:szCs w:val="28"/>
          <w:lang w:val="en-US"/>
        </w:rPr>
      </w:pPr>
      <w:r w:rsidRPr="005148F4">
        <w:rPr>
          <w:rFonts w:ascii="Times New Roman" w:hAnsi="Times New Roman"/>
          <w:i/>
          <w:sz w:val="28"/>
          <w:szCs w:val="28"/>
          <w:lang w:val="en-US"/>
        </w:rPr>
        <w:t>Collins English Dictionary</w:t>
      </w:r>
      <w:r w:rsidRPr="00F21E9D">
        <w:rPr>
          <w:rFonts w:ascii="Times New Roman" w:hAnsi="Times New Roman"/>
          <w:sz w:val="28"/>
          <w:szCs w:val="28"/>
          <w:lang w:val="en-US"/>
        </w:rPr>
        <w:t>. London</w:t>
      </w:r>
      <w:r>
        <w:rPr>
          <w:rFonts w:ascii="Times New Roman" w:hAnsi="Times New Roman"/>
          <w:sz w:val="28"/>
          <w:szCs w:val="28"/>
          <w:lang w:val="en-US"/>
        </w:rPr>
        <w:t>: Collins</w:t>
      </w:r>
      <w:r w:rsidRPr="00F21E9D">
        <w:rPr>
          <w:rFonts w:ascii="Times New Roman" w:hAnsi="Times New Roman"/>
          <w:sz w:val="28"/>
          <w:szCs w:val="28"/>
          <w:lang w:val="en-US"/>
        </w:rPr>
        <w:t xml:space="preserve">, 2006. </w:t>
      </w:r>
    </w:p>
    <w:p w:rsidR="00AD34A1" w:rsidRPr="00AD34A1" w:rsidRDefault="00AD34A1" w:rsidP="00AD34A1">
      <w:pPr>
        <w:spacing w:after="0" w:line="240" w:lineRule="auto"/>
        <w:jc w:val="both"/>
        <w:rPr>
          <w:rFonts w:ascii="Times New Roman" w:hAnsi="Times New Roman"/>
          <w:sz w:val="28"/>
          <w:szCs w:val="28"/>
          <w:lang w:val="en-US"/>
        </w:rPr>
      </w:pPr>
    </w:p>
    <w:p w:rsidR="000C6520" w:rsidRPr="006B105E" w:rsidRDefault="000C6520" w:rsidP="00973B45">
      <w:pPr>
        <w:widowControl w:val="0"/>
        <w:spacing w:after="0" w:line="240" w:lineRule="auto"/>
        <w:ind w:right="-2"/>
        <w:jc w:val="both"/>
        <w:rPr>
          <w:rFonts w:ascii="Times New Roman" w:hAnsi="Times New Roman"/>
          <w:sz w:val="28"/>
          <w:szCs w:val="28"/>
          <w:lang w:val="en-US"/>
        </w:rPr>
      </w:pPr>
    </w:p>
    <w:p w:rsidR="00FF0923" w:rsidRDefault="00FF0923" w:rsidP="00FF0923">
      <w:pPr>
        <w:spacing w:after="0" w:line="240" w:lineRule="auto"/>
        <w:jc w:val="right"/>
        <w:rPr>
          <w:rFonts w:ascii="Times New Roman" w:hAnsi="Times New Roman"/>
          <w:b/>
          <w:color w:val="000000"/>
          <w:sz w:val="28"/>
          <w:szCs w:val="28"/>
        </w:rPr>
      </w:pPr>
      <w:r w:rsidRPr="00FA60C5">
        <w:rPr>
          <w:rFonts w:ascii="Times New Roman" w:hAnsi="Times New Roman"/>
          <w:b/>
          <w:color w:val="000000"/>
          <w:sz w:val="28"/>
          <w:szCs w:val="28"/>
        </w:rPr>
        <w:t>А.А. Арестова</w:t>
      </w:r>
      <w:r>
        <w:rPr>
          <w:rStyle w:val="a7"/>
          <w:rFonts w:ascii="Times New Roman" w:hAnsi="Times New Roman"/>
          <w:b/>
          <w:color w:val="000000"/>
          <w:sz w:val="28"/>
          <w:szCs w:val="28"/>
        </w:rPr>
        <w:footnoteReference w:id="6"/>
      </w:r>
    </w:p>
    <w:p w:rsidR="00FF0923" w:rsidRDefault="00FF0923" w:rsidP="00FF0923">
      <w:pPr>
        <w:spacing w:after="0" w:line="240" w:lineRule="auto"/>
        <w:jc w:val="right"/>
        <w:rPr>
          <w:rFonts w:ascii="Times New Roman" w:hAnsi="Times New Roman"/>
          <w:i/>
          <w:color w:val="000000"/>
          <w:sz w:val="28"/>
          <w:szCs w:val="28"/>
        </w:rPr>
      </w:pPr>
      <w:r>
        <w:rPr>
          <w:rFonts w:ascii="Times New Roman" w:hAnsi="Times New Roman"/>
          <w:i/>
          <w:color w:val="000000"/>
          <w:sz w:val="28"/>
          <w:szCs w:val="28"/>
        </w:rPr>
        <w:t>(Волгоградский государственный университет,</w:t>
      </w:r>
    </w:p>
    <w:p w:rsidR="00FF0923" w:rsidRPr="003B5610" w:rsidRDefault="00FF0923" w:rsidP="00FF0923">
      <w:pPr>
        <w:spacing w:after="0" w:line="240" w:lineRule="auto"/>
        <w:jc w:val="right"/>
        <w:rPr>
          <w:rFonts w:ascii="Times New Roman" w:hAnsi="Times New Roman"/>
          <w:i/>
          <w:color w:val="000000"/>
          <w:sz w:val="28"/>
          <w:szCs w:val="28"/>
          <w:vertAlign w:val="superscript"/>
        </w:rPr>
      </w:pPr>
      <w:r>
        <w:rPr>
          <w:rFonts w:ascii="Times New Roman" w:hAnsi="Times New Roman"/>
          <w:i/>
          <w:color w:val="000000"/>
          <w:sz w:val="28"/>
          <w:szCs w:val="28"/>
        </w:rPr>
        <w:t>г. Волгоград)</w:t>
      </w:r>
    </w:p>
    <w:p w:rsidR="00FF0923" w:rsidRPr="003B5610" w:rsidRDefault="00FF0923" w:rsidP="00FF0923">
      <w:pPr>
        <w:spacing w:after="0" w:line="240" w:lineRule="auto"/>
        <w:jc w:val="center"/>
        <w:rPr>
          <w:rFonts w:ascii="Times New Roman" w:hAnsi="Times New Roman"/>
          <w:b/>
          <w:i/>
          <w:color w:val="000000"/>
          <w:sz w:val="28"/>
          <w:szCs w:val="28"/>
        </w:rPr>
      </w:pPr>
    </w:p>
    <w:p w:rsidR="00FF0923" w:rsidRDefault="00FF0923" w:rsidP="00FF0923">
      <w:pPr>
        <w:spacing w:after="0" w:line="240" w:lineRule="auto"/>
        <w:jc w:val="center"/>
        <w:rPr>
          <w:rFonts w:ascii="Times New Roman" w:hAnsi="Times New Roman"/>
          <w:b/>
          <w:i/>
          <w:color w:val="000000"/>
          <w:sz w:val="28"/>
          <w:szCs w:val="28"/>
        </w:rPr>
      </w:pPr>
      <w:r w:rsidRPr="00FA60C5">
        <w:rPr>
          <w:rFonts w:ascii="Times New Roman" w:hAnsi="Times New Roman"/>
          <w:b/>
          <w:i/>
          <w:color w:val="000000"/>
          <w:sz w:val="28"/>
          <w:szCs w:val="28"/>
        </w:rPr>
        <w:t>ТМ-СИСТЕМЫ КАК СРЕДСТВА ОПТИМИЗАЦИИ ПЕРЕВОДА</w:t>
      </w:r>
    </w:p>
    <w:p w:rsidR="00FF0923" w:rsidRPr="00FA60C5" w:rsidRDefault="00FF0923" w:rsidP="00FF0923">
      <w:pPr>
        <w:spacing w:after="0" w:line="240" w:lineRule="auto"/>
        <w:jc w:val="center"/>
        <w:rPr>
          <w:rFonts w:ascii="Times New Roman" w:hAnsi="Times New Roman"/>
          <w:b/>
          <w:i/>
          <w:color w:val="000000"/>
          <w:sz w:val="28"/>
          <w:szCs w:val="28"/>
        </w:rPr>
      </w:pPr>
    </w:p>
    <w:p w:rsidR="00FF0923" w:rsidRPr="00583866" w:rsidRDefault="00FF0923" w:rsidP="00FF0923">
      <w:pPr>
        <w:spacing w:after="0" w:line="240" w:lineRule="auto"/>
        <w:ind w:firstLine="709"/>
        <w:jc w:val="both"/>
        <w:rPr>
          <w:rFonts w:ascii="Times New Roman" w:hAnsi="Times New Roman"/>
          <w:color w:val="000000"/>
          <w:sz w:val="28"/>
          <w:szCs w:val="28"/>
        </w:rPr>
      </w:pPr>
      <w:r w:rsidRPr="00FA60C5">
        <w:rPr>
          <w:rFonts w:ascii="Times New Roman" w:hAnsi="Times New Roman"/>
          <w:color w:val="000000"/>
          <w:sz w:val="28"/>
          <w:szCs w:val="28"/>
        </w:rPr>
        <w:t xml:space="preserve">В настоящее время современным переводчикам постоянно приходится сталкиваться с новыми вызовами, продиктованными условиями всеобщей глобализации и интеграции. Уже практически не осталось переводчиков, которые бы не использовали в своей профессиональной деятельности компьютер и автоматизированные средства перевода, которые способствуют оптимизации переводческой деятельности. </w:t>
      </w:r>
      <w:r w:rsidRPr="00EE287E">
        <w:rPr>
          <w:rFonts w:ascii="Times New Roman" w:hAnsi="Times New Roman"/>
          <w:sz w:val="28"/>
          <w:szCs w:val="28"/>
        </w:rPr>
        <w:t xml:space="preserve">А.Н. Усачева </w:t>
      </w:r>
      <w:r>
        <w:rPr>
          <w:rFonts w:ascii="Times New Roman" w:hAnsi="Times New Roman"/>
          <w:sz w:val="28"/>
          <w:szCs w:val="28"/>
        </w:rPr>
        <w:t>отмечает</w:t>
      </w:r>
      <w:r w:rsidRPr="00EE287E">
        <w:rPr>
          <w:rFonts w:ascii="Times New Roman" w:hAnsi="Times New Roman"/>
          <w:sz w:val="28"/>
          <w:szCs w:val="28"/>
        </w:rPr>
        <w:t xml:space="preserve">, что </w:t>
      </w:r>
      <w:r>
        <w:rPr>
          <w:rFonts w:ascii="Times New Roman" w:hAnsi="Times New Roman"/>
          <w:sz w:val="28"/>
          <w:szCs w:val="28"/>
        </w:rPr>
        <w:t>с появлением интернета</w:t>
      </w:r>
      <w:r w:rsidRPr="00EE287E">
        <w:rPr>
          <w:rFonts w:ascii="Times New Roman" w:hAnsi="Times New Roman"/>
          <w:sz w:val="28"/>
          <w:szCs w:val="28"/>
        </w:rPr>
        <w:t xml:space="preserve"> «переводчик приобрел уникальную возможность выхода в мировую информационную сеть, ему стали доступны данные отовсюду. Изменения, которые это внесло в профессию переводчика, настолько колоссальны, что все последствия этого сейчас вряд ли возможно оценить»</w:t>
      </w:r>
      <w:r>
        <w:rPr>
          <w:rFonts w:ascii="Times New Roman" w:hAnsi="Times New Roman"/>
          <w:sz w:val="28"/>
          <w:szCs w:val="28"/>
        </w:rPr>
        <w:t xml:space="preserve"> </w:t>
      </w:r>
      <w:r w:rsidRPr="00583866">
        <w:rPr>
          <w:rFonts w:ascii="Times New Roman" w:hAnsi="Times New Roman"/>
          <w:sz w:val="28"/>
          <w:szCs w:val="28"/>
        </w:rPr>
        <w:t>[</w:t>
      </w:r>
      <w:r>
        <w:rPr>
          <w:rFonts w:ascii="Times New Roman" w:hAnsi="Times New Roman"/>
          <w:sz w:val="28"/>
          <w:szCs w:val="28"/>
        </w:rPr>
        <w:t>1. С.82</w:t>
      </w:r>
      <w:r w:rsidRPr="00583866">
        <w:rPr>
          <w:rFonts w:ascii="Times New Roman" w:hAnsi="Times New Roman"/>
          <w:sz w:val="28"/>
          <w:szCs w:val="28"/>
        </w:rPr>
        <w:t>].</w:t>
      </w:r>
      <w:r w:rsidRPr="00583866">
        <w:rPr>
          <w:rFonts w:ascii="Times New Roman" w:hAnsi="Times New Roman"/>
          <w:color w:val="000000"/>
          <w:sz w:val="28"/>
          <w:szCs w:val="28"/>
        </w:rPr>
        <w:t xml:space="preserve"> </w:t>
      </w:r>
      <w:r>
        <w:rPr>
          <w:rFonts w:ascii="Times New Roman" w:hAnsi="Times New Roman"/>
          <w:sz w:val="28"/>
          <w:szCs w:val="28"/>
        </w:rPr>
        <w:t xml:space="preserve">В последнее время наблюдается развитие и постоянное совершенствование технологий машинного перевода. Теоретики и практики перевода уже не так резко высказываются о приемлемости и применимости данных систем в профессиональной переводческой среде, а проводимые лингвистические исследования показывают, что зачастую машинный перевод при следовании определенным стратегиям </w:t>
      </w:r>
      <w:r w:rsidRPr="00A56AF2">
        <w:rPr>
          <w:rFonts w:ascii="Times New Roman" w:hAnsi="Times New Roman"/>
          <w:sz w:val="28"/>
          <w:szCs w:val="28"/>
        </w:rPr>
        <w:t>[</w:t>
      </w:r>
      <w:r w:rsidRPr="00583866">
        <w:rPr>
          <w:rFonts w:ascii="Times New Roman" w:hAnsi="Times New Roman"/>
          <w:sz w:val="28"/>
          <w:szCs w:val="28"/>
        </w:rPr>
        <w:t>2</w:t>
      </w:r>
      <w:r>
        <w:rPr>
          <w:rFonts w:ascii="Times New Roman" w:hAnsi="Times New Roman"/>
          <w:sz w:val="28"/>
          <w:szCs w:val="28"/>
        </w:rPr>
        <w:t>.</w:t>
      </w:r>
      <w:r w:rsidRPr="00583866">
        <w:rPr>
          <w:rFonts w:ascii="Times New Roman" w:hAnsi="Times New Roman"/>
          <w:sz w:val="28"/>
          <w:szCs w:val="28"/>
        </w:rPr>
        <w:t xml:space="preserve"> </w:t>
      </w:r>
      <w:r>
        <w:rPr>
          <w:rFonts w:ascii="Times New Roman" w:hAnsi="Times New Roman"/>
          <w:sz w:val="28"/>
          <w:szCs w:val="28"/>
        </w:rPr>
        <w:t>С.228</w:t>
      </w:r>
      <w:r w:rsidRPr="00A56AF2">
        <w:rPr>
          <w:rFonts w:ascii="Times New Roman" w:hAnsi="Times New Roman"/>
          <w:sz w:val="28"/>
          <w:szCs w:val="28"/>
        </w:rPr>
        <w:t>]</w:t>
      </w:r>
      <w:r>
        <w:rPr>
          <w:rFonts w:ascii="Times New Roman" w:hAnsi="Times New Roman"/>
          <w:sz w:val="28"/>
          <w:szCs w:val="28"/>
        </w:rPr>
        <w:t xml:space="preserve"> и при грамотном использовании может быть полезен в переводческом процессе </w:t>
      </w:r>
      <w:r w:rsidRPr="001B6560">
        <w:rPr>
          <w:rFonts w:ascii="Times New Roman" w:hAnsi="Times New Roman"/>
          <w:sz w:val="28"/>
          <w:szCs w:val="28"/>
        </w:rPr>
        <w:t>[</w:t>
      </w:r>
      <w:r>
        <w:rPr>
          <w:rFonts w:ascii="Times New Roman" w:hAnsi="Times New Roman"/>
          <w:sz w:val="28"/>
          <w:szCs w:val="28"/>
        </w:rPr>
        <w:t>3.</w:t>
      </w:r>
      <w:r w:rsidRPr="001B6560">
        <w:rPr>
          <w:rFonts w:ascii="Times New Roman" w:hAnsi="Times New Roman"/>
          <w:sz w:val="28"/>
          <w:szCs w:val="28"/>
        </w:rPr>
        <w:t xml:space="preserve"> </w:t>
      </w:r>
      <w:r>
        <w:rPr>
          <w:rFonts w:ascii="Times New Roman" w:hAnsi="Times New Roman"/>
          <w:sz w:val="28"/>
          <w:szCs w:val="28"/>
        </w:rPr>
        <w:t>С. 68</w:t>
      </w:r>
      <w:r w:rsidRPr="001B6560">
        <w:rPr>
          <w:rFonts w:ascii="Times New Roman" w:hAnsi="Times New Roman"/>
          <w:sz w:val="28"/>
          <w:szCs w:val="28"/>
        </w:rPr>
        <w:t>]</w:t>
      </w:r>
      <w:r>
        <w:rPr>
          <w:rFonts w:ascii="Times New Roman" w:hAnsi="Times New Roman"/>
          <w:sz w:val="28"/>
          <w:szCs w:val="28"/>
        </w:rPr>
        <w:t>.</w:t>
      </w:r>
    </w:p>
    <w:p w:rsidR="00FF0923" w:rsidRDefault="00FF0923" w:rsidP="00FF0923">
      <w:pPr>
        <w:spacing w:after="0" w:line="240" w:lineRule="auto"/>
        <w:ind w:firstLine="709"/>
        <w:jc w:val="both"/>
        <w:rPr>
          <w:rFonts w:ascii="Times New Roman" w:hAnsi="Times New Roman"/>
          <w:sz w:val="28"/>
          <w:szCs w:val="28"/>
        </w:rPr>
      </w:pPr>
      <w:r w:rsidRPr="00FA60C5">
        <w:rPr>
          <w:rFonts w:ascii="Times New Roman" w:hAnsi="Times New Roman"/>
          <w:color w:val="000000"/>
          <w:sz w:val="28"/>
          <w:szCs w:val="28"/>
        </w:rPr>
        <w:t xml:space="preserve">Одним из </w:t>
      </w:r>
      <w:r w:rsidRPr="00FA60C5">
        <w:rPr>
          <w:rFonts w:ascii="Times New Roman" w:hAnsi="Times New Roman"/>
          <w:color w:val="000000"/>
          <w:sz w:val="28"/>
          <w:szCs w:val="28"/>
          <w:lang w:val="de-DE"/>
        </w:rPr>
        <w:t>CAT</w:t>
      </w:r>
      <w:r w:rsidRPr="00FA60C5">
        <w:rPr>
          <w:rFonts w:ascii="Times New Roman" w:hAnsi="Times New Roman"/>
          <w:color w:val="000000"/>
          <w:sz w:val="28"/>
          <w:szCs w:val="28"/>
        </w:rPr>
        <w:t>-инструментов, заслуживающим особого внимания, являются программы накопления переводческой памяти</w:t>
      </w:r>
      <w:r>
        <w:rPr>
          <w:rFonts w:ascii="Times New Roman" w:hAnsi="Times New Roman"/>
          <w:color w:val="000000"/>
          <w:sz w:val="28"/>
          <w:szCs w:val="28"/>
        </w:rPr>
        <w:t xml:space="preserve"> </w:t>
      </w:r>
      <w:r w:rsidRPr="004B1C4D">
        <w:rPr>
          <w:rFonts w:ascii="Times New Roman" w:hAnsi="Times New Roman"/>
          <w:color w:val="000000"/>
          <w:sz w:val="28"/>
          <w:szCs w:val="28"/>
        </w:rPr>
        <w:t>[</w:t>
      </w:r>
      <w:r>
        <w:rPr>
          <w:rFonts w:ascii="Times New Roman" w:hAnsi="Times New Roman"/>
          <w:color w:val="000000"/>
          <w:sz w:val="28"/>
          <w:szCs w:val="28"/>
        </w:rPr>
        <w:t>4. С.27</w:t>
      </w:r>
      <w:r w:rsidRPr="004B1C4D">
        <w:rPr>
          <w:rFonts w:ascii="Times New Roman" w:hAnsi="Times New Roman"/>
          <w:color w:val="000000"/>
          <w:sz w:val="28"/>
          <w:szCs w:val="28"/>
        </w:rPr>
        <w:t>]</w:t>
      </w:r>
      <w:r w:rsidRPr="00FA60C5">
        <w:rPr>
          <w:rFonts w:ascii="Times New Roman" w:hAnsi="Times New Roman"/>
          <w:color w:val="000000"/>
          <w:sz w:val="28"/>
          <w:szCs w:val="28"/>
        </w:rPr>
        <w:t xml:space="preserve">. </w:t>
      </w:r>
      <w:r w:rsidRPr="00FA60C5">
        <w:rPr>
          <w:rFonts w:ascii="Times New Roman" w:hAnsi="Times New Roman"/>
          <w:sz w:val="28"/>
          <w:szCs w:val="28"/>
        </w:rPr>
        <w:t xml:space="preserve">«Память переводов (ПП, англ. Translation memory, TM) — база данных, содержащая набор ранее переведенных текстов. Одна запись в такой базе данных соответствует «единице перевода» (англ. Translation unit), за которую обычно принимается одно предложение. Если очередное предложение исходного текста в точности совпадает с предложением, находящемся в базе переводов, оно может быть автоматически подставлено в перевод. Если новое предложение немного отличается от хранящегося в базе, </w:t>
      </w:r>
      <w:r w:rsidRPr="00FA60C5">
        <w:rPr>
          <w:rFonts w:ascii="Times New Roman" w:hAnsi="Times New Roman"/>
          <w:sz w:val="28"/>
          <w:szCs w:val="28"/>
        </w:rPr>
        <w:lastRenderedPageBreak/>
        <w:t>перевод предложения также будет подставлен, но в таком случае переводчику необходимо будет внести изменения в перевод.»</w:t>
      </w:r>
    </w:p>
    <w:p w:rsidR="00FF0923" w:rsidRPr="003B5610"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Первые идеи создания программ – прототипов современных ТМ-систем зародились еще в конце 70-х – начале 80-х гг. прошлого столетия. Так использование переводческих архивов в целях экономии времени и облегчения труда переводчиков было предложено П. Артерном в 1978 г., когда он, анализируя документы Европейской комиссии, которые переводились на разные языки, отметил, что они имеют много одинаковой или сходной информации и содержат одни и те же цитаты [</w:t>
      </w:r>
      <w:r w:rsidRPr="00AB1581">
        <w:rPr>
          <w:rFonts w:ascii="Times New Roman" w:hAnsi="Times New Roman"/>
          <w:sz w:val="28"/>
          <w:szCs w:val="28"/>
        </w:rPr>
        <w:t>5</w:t>
      </w:r>
      <w:r>
        <w:rPr>
          <w:rFonts w:ascii="Times New Roman" w:hAnsi="Times New Roman"/>
          <w:sz w:val="28"/>
          <w:szCs w:val="28"/>
        </w:rPr>
        <w:t>.</w:t>
      </w:r>
      <w:r w:rsidRPr="00AB1581">
        <w:rPr>
          <w:rFonts w:ascii="Times New Roman" w:hAnsi="Times New Roman"/>
          <w:sz w:val="28"/>
          <w:szCs w:val="28"/>
        </w:rPr>
        <w:t xml:space="preserve"> </w:t>
      </w:r>
      <w:r>
        <w:rPr>
          <w:rFonts w:ascii="Times New Roman" w:hAnsi="Times New Roman"/>
          <w:sz w:val="28"/>
          <w:szCs w:val="28"/>
        </w:rPr>
        <w:t>С.</w:t>
      </w:r>
      <w:r w:rsidRPr="00AB1581">
        <w:rPr>
          <w:rFonts w:ascii="Times New Roman" w:hAnsi="Times New Roman"/>
          <w:sz w:val="28"/>
          <w:szCs w:val="28"/>
        </w:rPr>
        <w:t>79].</w:t>
      </w:r>
    </w:p>
    <w:p w:rsidR="00FF0923" w:rsidRPr="00AB1581"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С тех пор разработки в этой области велись постоянно и за последние 15-20 лет ассортимент ТМ-систем, представленных на рынке программного обеспечения, значительно расширился. В нашей стране основным конкурентом программы Т</w:t>
      </w:r>
      <w:r>
        <w:rPr>
          <w:rFonts w:ascii="Times New Roman" w:hAnsi="Times New Roman"/>
          <w:sz w:val="28"/>
          <w:szCs w:val="28"/>
          <w:lang w:val="de-DE"/>
        </w:rPr>
        <w:t>RADOS</w:t>
      </w:r>
      <w:r w:rsidRPr="007D3420">
        <w:rPr>
          <w:rFonts w:ascii="Times New Roman" w:hAnsi="Times New Roman"/>
          <w:sz w:val="28"/>
          <w:szCs w:val="28"/>
        </w:rPr>
        <w:t xml:space="preserve"> </w:t>
      </w:r>
      <w:r>
        <w:rPr>
          <w:rFonts w:ascii="Times New Roman" w:hAnsi="Times New Roman"/>
          <w:sz w:val="28"/>
          <w:szCs w:val="28"/>
        </w:rPr>
        <w:t xml:space="preserve">стала переводческая система </w:t>
      </w:r>
      <w:r w:rsidRPr="007D3420">
        <w:rPr>
          <w:rFonts w:ascii="Times New Roman" w:hAnsi="Times New Roman"/>
          <w:sz w:val="28"/>
          <w:szCs w:val="28"/>
        </w:rPr>
        <w:t>Deja Vu</w:t>
      </w:r>
      <w:r>
        <w:rPr>
          <w:rFonts w:ascii="Times New Roman" w:hAnsi="Times New Roman"/>
          <w:sz w:val="28"/>
          <w:szCs w:val="28"/>
        </w:rPr>
        <w:t xml:space="preserve">. Эту систему выпустила испанская компания </w:t>
      </w:r>
      <w:r>
        <w:rPr>
          <w:rFonts w:ascii="Times New Roman" w:hAnsi="Times New Roman"/>
          <w:sz w:val="28"/>
          <w:szCs w:val="28"/>
          <w:lang w:val="de-DE"/>
        </w:rPr>
        <w:t>Atril</w:t>
      </w:r>
      <w:r>
        <w:rPr>
          <w:rFonts w:ascii="Times New Roman" w:hAnsi="Times New Roman"/>
          <w:sz w:val="28"/>
          <w:szCs w:val="28"/>
        </w:rPr>
        <w:t xml:space="preserve">, которая сначала подобно переводческому инструменту </w:t>
      </w:r>
      <w:r>
        <w:rPr>
          <w:rFonts w:ascii="Times New Roman" w:hAnsi="Times New Roman"/>
          <w:sz w:val="28"/>
          <w:szCs w:val="28"/>
          <w:lang w:val="de-DE"/>
        </w:rPr>
        <w:t>TRADOS</w:t>
      </w:r>
      <w:r w:rsidRPr="007D3420">
        <w:rPr>
          <w:rFonts w:ascii="Times New Roman" w:hAnsi="Times New Roman"/>
          <w:sz w:val="28"/>
          <w:szCs w:val="28"/>
        </w:rPr>
        <w:t xml:space="preserve"> </w:t>
      </w:r>
      <w:r>
        <w:rPr>
          <w:rFonts w:ascii="Times New Roman" w:hAnsi="Times New Roman"/>
          <w:sz w:val="28"/>
          <w:szCs w:val="28"/>
        </w:rPr>
        <w:t xml:space="preserve">представляла собой надстройку для текстового редактора </w:t>
      </w:r>
      <w:r>
        <w:rPr>
          <w:rFonts w:ascii="Times New Roman" w:hAnsi="Times New Roman"/>
          <w:sz w:val="28"/>
          <w:szCs w:val="28"/>
          <w:lang w:val="de-DE"/>
        </w:rPr>
        <w:t>Microsoft</w:t>
      </w:r>
      <w:r w:rsidRPr="00613123">
        <w:rPr>
          <w:rFonts w:ascii="Times New Roman" w:hAnsi="Times New Roman"/>
          <w:sz w:val="28"/>
          <w:szCs w:val="28"/>
        </w:rPr>
        <w:t xml:space="preserve"> </w:t>
      </w:r>
      <w:r>
        <w:rPr>
          <w:rFonts w:ascii="Times New Roman" w:hAnsi="Times New Roman"/>
          <w:sz w:val="28"/>
          <w:szCs w:val="28"/>
          <w:lang w:val="de-DE"/>
        </w:rPr>
        <w:t>Word</w:t>
      </w:r>
      <w:r>
        <w:rPr>
          <w:rFonts w:ascii="Times New Roman" w:hAnsi="Times New Roman"/>
          <w:sz w:val="28"/>
          <w:szCs w:val="28"/>
        </w:rPr>
        <w:t>. Позже эта система была усовершенствована и переработана в самостоятельную программу, куда загружаются файлы различного формата</w:t>
      </w:r>
      <w:r w:rsidRPr="00AB1581">
        <w:rPr>
          <w:rFonts w:ascii="Times New Roman" w:hAnsi="Times New Roman"/>
          <w:sz w:val="28"/>
          <w:szCs w:val="28"/>
        </w:rPr>
        <w:t xml:space="preserve"> [4</w:t>
      </w:r>
      <w:r>
        <w:rPr>
          <w:rFonts w:ascii="Times New Roman" w:hAnsi="Times New Roman"/>
          <w:sz w:val="28"/>
          <w:szCs w:val="28"/>
        </w:rPr>
        <w:t>.</w:t>
      </w:r>
      <w:r w:rsidRPr="00AB1581">
        <w:rPr>
          <w:rFonts w:ascii="Times New Roman" w:hAnsi="Times New Roman"/>
          <w:sz w:val="28"/>
          <w:szCs w:val="28"/>
        </w:rPr>
        <w:t xml:space="preserve"> </w:t>
      </w:r>
      <w:r>
        <w:rPr>
          <w:rFonts w:ascii="Times New Roman" w:hAnsi="Times New Roman"/>
          <w:sz w:val="28"/>
          <w:szCs w:val="28"/>
        </w:rPr>
        <w:t>С.</w:t>
      </w:r>
      <w:r w:rsidRPr="00AB1581">
        <w:rPr>
          <w:rFonts w:ascii="Times New Roman" w:hAnsi="Times New Roman"/>
          <w:sz w:val="28"/>
          <w:szCs w:val="28"/>
        </w:rPr>
        <w:t>29].</w:t>
      </w:r>
    </w:p>
    <w:p w:rsidR="00FF0923" w:rsidRDefault="00FF0923" w:rsidP="00FF0923">
      <w:pPr>
        <w:spacing w:after="0" w:line="240" w:lineRule="auto"/>
        <w:ind w:firstLine="709"/>
        <w:jc w:val="both"/>
        <w:rPr>
          <w:rFonts w:ascii="Times New Roman" w:hAnsi="Times New Roman"/>
          <w:color w:val="000000"/>
          <w:sz w:val="28"/>
          <w:szCs w:val="28"/>
        </w:rPr>
      </w:pPr>
      <w:r w:rsidRPr="00FA60C5">
        <w:rPr>
          <w:rFonts w:ascii="Times New Roman" w:hAnsi="Times New Roman"/>
          <w:color w:val="000000"/>
          <w:sz w:val="28"/>
          <w:szCs w:val="28"/>
        </w:rPr>
        <w:t>Принцип работы систем TM построен на сравнении текста, подлежащего переводу, с внутренней базой, хранящей разбитый на предложения параллельный текст на исходном языке и его перевод, полученный традиционным способом. При загрузке нового документа в TM-систему происходит его разделение на сегменты и сопоставление с текстами из базы. Часть этих сегментов оказывается уже переведенной ранее, и система визуализирует их как уже известные, другие – как частично совпадающие с БД, а нек</w:t>
      </w:r>
      <w:r>
        <w:rPr>
          <w:rFonts w:ascii="Times New Roman" w:hAnsi="Times New Roman"/>
          <w:color w:val="000000"/>
          <w:sz w:val="28"/>
          <w:szCs w:val="28"/>
        </w:rPr>
        <w:t xml:space="preserve">оторые – как требующие перевода </w:t>
      </w:r>
      <w:r w:rsidRPr="004B1C4D">
        <w:rPr>
          <w:rFonts w:ascii="Times New Roman" w:hAnsi="Times New Roman"/>
          <w:color w:val="000000"/>
          <w:sz w:val="28"/>
          <w:szCs w:val="28"/>
        </w:rPr>
        <w:t>[</w:t>
      </w:r>
      <w:r w:rsidRPr="00AB1581">
        <w:rPr>
          <w:rFonts w:ascii="Times New Roman" w:hAnsi="Times New Roman"/>
          <w:color w:val="000000"/>
          <w:sz w:val="28"/>
          <w:szCs w:val="28"/>
        </w:rPr>
        <w:t>6</w:t>
      </w:r>
      <w:r>
        <w:rPr>
          <w:rFonts w:ascii="Times New Roman" w:hAnsi="Times New Roman"/>
          <w:color w:val="000000"/>
          <w:sz w:val="28"/>
          <w:szCs w:val="28"/>
        </w:rPr>
        <w:t>. С.9</w:t>
      </w:r>
      <w:r w:rsidRPr="004B1C4D">
        <w:rPr>
          <w:rFonts w:ascii="Times New Roman" w:hAnsi="Times New Roman"/>
          <w:color w:val="000000"/>
          <w:sz w:val="28"/>
          <w:szCs w:val="28"/>
        </w:rPr>
        <w:t>].</w:t>
      </w:r>
    </w:p>
    <w:p w:rsidR="00FF0923" w:rsidRPr="00583866" w:rsidRDefault="00FF0923" w:rsidP="00FF0923">
      <w:pPr>
        <w:spacing w:after="0" w:line="240" w:lineRule="auto"/>
        <w:ind w:firstLine="709"/>
        <w:jc w:val="both"/>
        <w:rPr>
          <w:rFonts w:ascii="Times New Roman" w:hAnsi="Times New Roman"/>
          <w:color w:val="000000"/>
          <w:sz w:val="28"/>
          <w:szCs w:val="28"/>
        </w:rPr>
      </w:pPr>
      <w:r w:rsidRPr="00FA60C5">
        <w:rPr>
          <w:rFonts w:ascii="Times New Roman" w:hAnsi="Times New Roman"/>
          <w:sz w:val="28"/>
          <w:szCs w:val="28"/>
        </w:rPr>
        <w:t>Все системы класса ТМ имеют ряд общих функциональных возможностей:</w:t>
      </w:r>
    </w:p>
    <w:p w:rsidR="00FF0923" w:rsidRPr="00FA60C5" w:rsidRDefault="00FF0923" w:rsidP="00FF0923">
      <w:pPr>
        <w:pStyle w:val="Default"/>
        <w:ind w:firstLine="709"/>
        <w:jc w:val="both"/>
        <w:rPr>
          <w:sz w:val="28"/>
          <w:szCs w:val="28"/>
        </w:rPr>
      </w:pPr>
      <w:r w:rsidRPr="00FA60C5">
        <w:rPr>
          <w:sz w:val="28"/>
          <w:szCs w:val="28"/>
        </w:rPr>
        <w:t xml:space="preserve">1) Сведение – эта функция позволяет создавать память переводов из существующих файлов (из двух файлов – один с текстом оригинала, другой с текстом перевода); </w:t>
      </w:r>
    </w:p>
    <w:p w:rsidR="00FF0923" w:rsidRPr="00FA60C5" w:rsidRDefault="00FF0923" w:rsidP="00FF0923">
      <w:pPr>
        <w:pStyle w:val="Default"/>
        <w:ind w:firstLine="709"/>
        <w:jc w:val="both"/>
        <w:rPr>
          <w:sz w:val="28"/>
          <w:szCs w:val="28"/>
        </w:rPr>
      </w:pPr>
      <w:r w:rsidRPr="00FA60C5">
        <w:rPr>
          <w:sz w:val="28"/>
          <w:szCs w:val="28"/>
        </w:rPr>
        <w:t xml:space="preserve">2) Терминологический словарь – файлы со словарями можно импортировать в формате словаря или глоссария, а также можно </w:t>
      </w:r>
      <w:r w:rsidRPr="00FA60C5">
        <w:rPr>
          <w:color w:val="auto"/>
          <w:sz w:val="28"/>
          <w:szCs w:val="28"/>
        </w:rPr>
        <w:t xml:space="preserve">пополнять и вручную. Помимо этого к каждой ТМ-системе подключён электронный словарь; </w:t>
      </w:r>
    </w:p>
    <w:p w:rsidR="00FF0923" w:rsidRPr="00FA60C5" w:rsidRDefault="00FF0923" w:rsidP="00FF0923">
      <w:pPr>
        <w:pStyle w:val="Default"/>
        <w:ind w:firstLine="709"/>
        <w:jc w:val="both"/>
        <w:rPr>
          <w:color w:val="auto"/>
          <w:sz w:val="28"/>
          <w:szCs w:val="28"/>
        </w:rPr>
      </w:pPr>
      <w:r w:rsidRPr="00FA60C5">
        <w:rPr>
          <w:color w:val="auto"/>
          <w:sz w:val="28"/>
          <w:szCs w:val="28"/>
        </w:rPr>
        <w:t xml:space="preserve">3) Текстовый редактор – окно, где осуществляется процесс перевода; </w:t>
      </w:r>
    </w:p>
    <w:p w:rsidR="00FF0923" w:rsidRDefault="00FF0923" w:rsidP="00FF0923">
      <w:pPr>
        <w:pStyle w:val="Default"/>
        <w:ind w:firstLine="709"/>
        <w:jc w:val="both"/>
        <w:rPr>
          <w:color w:val="auto"/>
          <w:sz w:val="28"/>
          <w:szCs w:val="28"/>
        </w:rPr>
      </w:pPr>
      <w:r w:rsidRPr="00FA60C5">
        <w:rPr>
          <w:color w:val="auto"/>
          <w:sz w:val="28"/>
          <w:szCs w:val="28"/>
        </w:rPr>
        <w:t>4) Конкорданс – связка словоупотребления в контексте. Выделив термин, можно посмотреть в окне все билингвы, имеющиеся в базе, в различных контекстах. Это облегчает выб</w:t>
      </w:r>
      <w:r>
        <w:rPr>
          <w:color w:val="auto"/>
          <w:sz w:val="28"/>
          <w:szCs w:val="28"/>
        </w:rPr>
        <w:t xml:space="preserve">ор наиболее точного эквивалента </w:t>
      </w:r>
      <w:r w:rsidRPr="00583866">
        <w:rPr>
          <w:color w:val="auto"/>
          <w:sz w:val="28"/>
          <w:szCs w:val="28"/>
        </w:rPr>
        <w:t>[</w:t>
      </w:r>
      <w:r w:rsidRPr="003B5610">
        <w:rPr>
          <w:color w:val="auto"/>
          <w:sz w:val="28"/>
          <w:szCs w:val="28"/>
        </w:rPr>
        <w:t>7</w:t>
      </w:r>
      <w:r>
        <w:rPr>
          <w:color w:val="auto"/>
          <w:sz w:val="28"/>
          <w:szCs w:val="28"/>
        </w:rPr>
        <w:t>. С.60-61</w:t>
      </w:r>
      <w:r w:rsidRPr="00583866">
        <w:rPr>
          <w:color w:val="auto"/>
          <w:sz w:val="28"/>
          <w:szCs w:val="28"/>
        </w:rPr>
        <w:t>]</w:t>
      </w:r>
      <w:r>
        <w:rPr>
          <w:color w:val="auto"/>
          <w:sz w:val="28"/>
          <w:szCs w:val="28"/>
        </w:rPr>
        <w:t>.</w:t>
      </w:r>
    </w:p>
    <w:p w:rsidR="00FF0923" w:rsidRDefault="00FF0923" w:rsidP="00FF0923">
      <w:pPr>
        <w:pStyle w:val="Default"/>
        <w:ind w:firstLine="709"/>
        <w:jc w:val="both"/>
        <w:rPr>
          <w:sz w:val="28"/>
          <w:szCs w:val="28"/>
        </w:rPr>
      </w:pPr>
      <w:r w:rsidRPr="00FA60C5">
        <w:rPr>
          <w:sz w:val="28"/>
          <w:szCs w:val="28"/>
        </w:rPr>
        <w:t xml:space="preserve">Современные ТМ-системы по режиму доступа подразделяются на два типа – системы, устанавливаемые на ПК, и облачные онлайн-системы, именуемые иногда также браузерными. Примерами декстопных систем </w:t>
      </w:r>
      <w:r w:rsidRPr="00FA60C5">
        <w:rPr>
          <w:sz w:val="28"/>
          <w:szCs w:val="28"/>
        </w:rPr>
        <w:lastRenderedPageBreak/>
        <w:t>являются Deja Vu, SDL Trados и др. В качестве примера онлайн-систем можно назва</w:t>
      </w:r>
      <w:r>
        <w:rPr>
          <w:sz w:val="28"/>
          <w:szCs w:val="28"/>
        </w:rPr>
        <w:t xml:space="preserve">ть Wordfast Anywhere и SmartCAT </w:t>
      </w:r>
      <w:r w:rsidRPr="001D01DB">
        <w:rPr>
          <w:sz w:val="28"/>
          <w:szCs w:val="28"/>
        </w:rPr>
        <w:t>[</w:t>
      </w:r>
      <w:r>
        <w:rPr>
          <w:sz w:val="28"/>
          <w:szCs w:val="28"/>
        </w:rPr>
        <w:t>4. С.28</w:t>
      </w:r>
      <w:r w:rsidRPr="001D01DB">
        <w:rPr>
          <w:sz w:val="28"/>
          <w:szCs w:val="28"/>
        </w:rPr>
        <w:t>]</w:t>
      </w:r>
      <w:r>
        <w:rPr>
          <w:sz w:val="28"/>
          <w:szCs w:val="28"/>
        </w:rPr>
        <w:t>.</w:t>
      </w:r>
    </w:p>
    <w:p w:rsidR="00FF0923" w:rsidRPr="00583866" w:rsidRDefault="00FF0923" w:rsidP="00FF0923">
      <w:pPr>
        <w:pStyle w:val="Default"/>
        <w:ind w:firstLine="709"/>
        <w:jc w:val="both"/>
        <w:rPr>
          <w:color w:val="auto"/>
          <w:sz w:val="28"/>
          <w:szCs w:val="28"/>
        </w:rPr>
      </w:pPr>
      <w:r w:rsidRPr="00FA60C5">
        <w:rPr>
          <w:sz w:val="28"/>
          <w:szCs w:val="28"/>
        </w:rPr>
        <w:t>Данные системы отличаются друг от друга по некоторым параметрам, но все они имеют ряд общих функций, которые присуще всем ТМ-системам, которые были упомянуты ранее. Также выделяются следующие этапы в процессе перевода с помощью Translation Memory:</w:t>
      </w:r>
    </w:p>
    <w:p w:rsidR="00FF0923" w:rsidRPr="00FA60C5" w:rsidRDefault="00FF0923" w:rsidP="00FF0923">
      <w:pPr>
        <w:pStyle w:val="a4"/>
        <w:spacing w:beforeAutospacing="0" w:after="0" w:afterAutospacing="0"/>
        <w:ind w:firstLine="709"/>
        <w:jc w:val="both"/>
        <w:rPr>
          <w:color w:val="000000"/>
          <w:sz w:val="28"/>
          <w:szCs w:val="28"/>
        </w:rPr>
      </w:pPr>
      <w:r w:rsidRPr="00FA60C5">
        <w:rPr>
          <w:color w:val="000000"/>
          <w:sz w:val="28"/>
          <w:szCs w:val="28"/>
        </w:rPr>
        <w:t>1. Сегментирование исходного текста в соответствии с заданными правилами сегментации.</w:t>
      </w:r>
    </w:p>
    <w:p w:rsidR="00FF0923" w:rsidRPr="00FA60C5" w:rsidRDefault="00FF0923" w:rsidP="00FF0923">
      <w:pPr>
        <w:pStyle w:val="a4"/>
        <w:spacing w:beforeAutospacing="0" w:after="0" w:afterAutospacing="0"/>
        <w:ind w:firstLine="709"/>
        <w:jc w:val="both"/>
        <w:rPr>
          <w:color w:val="000000"/>
          <w:sz w:val="28"/>
          <w:szCs w:val="28"/>
        </w:rPr>
      </w:pPr>
      <w:r w:rsidRPr="00FA60C5">
        <w:rPr>
          <w:color w:val="000000"/>
          <w:sz w:val="28"/>
          <w:szCs w:val="28"/>
        </w:rPr>
        <w:t>2. Поиск совпадений между сегментами исходного текста и сегментами, хранящимися в базе переводов. Найденные совпадения программа подставляет в текст перевода с указанием процента совпадения.</w:t>
      </w:r>
    </w:p>
    <w:p w:rsidR="00FF0923" w:rsidRPr="00FA60C5" w:rsidRDefault="00FF0923" w:rsidP="00FF0923">
      <w:pPr>
        <w:pStyle w:val="a4"/>
        <w:spacing w:beforeAutospacing="0" w:after="0" w:afterAutospacing="0"/>
        <w:ind w:firstLine="709"/>
        <w:jc w:val="both"/>
        <w:rPr>
          <w:color w:val="000000"/>
          <w:sz w:val="28"/>
          <w:szCs w:val="28"/>
        </w:rPr>
      </w:pPr>
      <w:r w:rsidRPr="00FA60C5">
        <w:rPr>
          <w:color w:val="000000"/>
          <w:sz w:val="28"/>
          <w:szCs w:val="28"/>
        </w:rPr>
        <w:t>3. Перевод ненайденных сегментов и редактирование частично совпадающих сегментов.</w:t>
      </w:r>
    </w:p>
    <w:p w:rsidR="00FF0923" w:rsidRDefault="00FF0923" w:rsidP="00FF0923">
      <w:pPr>
        <w:pStyle w:val="a4"/>
        <w:spacing w:beforeAutospacing="0" w:after="0" w:afterAutospacing="0"/>
        <w:ind w:firstLine="709"/>
        <w:jc w:val="both"/>
        <w:rPr>
          <w:color w:val="000000"/>
          <w:sz w:val="28"/>
          <w:szCs w:val="28"/>
        </w:rPr>
      </w:pPr>
      <w:r w:rsidRPr="00FA60C5">
        <w:rPr>
          <w:color w:val="000000"/>
          <w:sz w:val="28"/>
          <w:szCs w:val="28"/>
        </w:rPr>
        <w:t>4. Сохранение выполненных переводов в базе TM для последующего использования.</w:t>
      </w:r>
    </w:p>
    <w:p w:rsidR="00FF0923" w:rsidRDefault="00FF0923" w:rsidP="00FF0923">
      <w:pPr>
        <w:pStyle w:val="a4"/>
        <w:spacing w:beforeAutospacing="0" w:after="0" w:afterAutospacing="0"/>
        <w:ind w:firstLine="709"/>
        <w:jc w:val="both"/>
        <w:rPr>
          <w:color w:val="000000"/>
          <w:sz w:val="28"/>
          <w:szCs w:val="28"/>
        </w:rPr>
      </w:pPr>
      <w:r w:rsidRPr="00FA60C5">
        <w:rPr>
          <w:color w:val="000000"/>
          <w:sz w:val="28"/>
          <w:szCs w:val="28"/>
        </w:rPr>
        <w:t xml:space="preserve">Как уже </w:t>
      </w:r>
      <w:r>
        <w:rPr>
          <w:color w:val="000000"/>
          <w:sz w:val="28"/>
          <w:szCs w:val="28"/>
        </w:rPr>
        <w:t>было упомянуто</w:t>
      </w:r>
      <w:r w:rsidRPr="00FA60C5">
        <w:rPr>
          <w:color w:val="000000"/>
          <w:sz w:val="28"/>
          <w:szCs w:val="28"/>
        </w:rPr>
        <w:t xml:space="preserve"> ранее, у всех систем имеется текстовый редактор, находящийся в двух параллельных окнах. Одно предназначено для текста оригинала, а другое – для текста перевода. Когда в окне оригинала выводится исходный фрагмент текста (предложение, абзац или отдельное слово), в базе данных системы начинается поиск аналогичного фрагмента. Если находится фрагмент со 100-процентной схожестью, то он автоматически подставляется в окно перевода. Если же совпадение не 100-процентное, но обнаружился похожий фрагмент, то он выводится в отдельное окно с указанием процентного совпадения. Если же ничего не нашлось, то система переводит предложение с нуля с помощью подключённого к ней машинного переводчика. После загрузки исходного текста в систему, весь текст делится на сегменты – в основном за сегмент принимается отдельное предложение, и программа при разбивке текста на сегменты реагирует на точки. Так системе удобно осуществлять поиск совпадений по базе данных. </w:t>
      </w:r>
    </w:p>
    <w:p w:rsidR="00FF0923" w:rsidRDefault="00FF0923" w:rsidP="00FF0923">
      <w:pPr>
        <w:pStyle w:val="a4"/>
        <w:spacing w:beforeAutospacing="0" w:after="0" w:afterAutospacing="0"/>
        <w:ind w:firstLine="709"/>
        <w:jc w:val="both"/>
        <w:rPr>
          <w:color w:val="000000"/>
          <w:sz w:val="28"/>
          <w:szCs w:val="28"/>
        </w:rPr>
      </w:pPr>
      <w:r w:rsidRPr="00FA60C5">
        <w:rPr>
          <w:color w:val="000000"/>
          <w:sz w:val="28"/>
          <w:szCs w:val="28"/>
        </w:rPr>
        <w:t>Также существует функция сохранения отдельных сегментов. Она представляет удобство для переводчика, который может осуществлять перевод сегментов не по порядку, не забыв про непереведённый сегмент. В случае если какой-то сегмент был не переведён и/или не сохранён, то система не даст возможности переводчику закончить перевод, оповестив его о том, что необходимо сохранить все сегменты. Таким образом, повышается качество перевода за счёт того, что</w:t>
      </w:r>
      <w:r w:rsidRPr="00FA60C5">
        <w:rPr>
          <w:sz w:val="28"/>
          <w:szCs w:val="28"/>
        </w:rPr>
        <w:t xml:space="preserve"> </w:t>
      </w:r>
      <w:r w:rsidRPr="00FA60C5">
        <w:rPr>
          <w:color w:val="000000"/>
          <w:sz w:val="28"/>
          <w:szCs w:val="28"/>
        </w:rPr>
        <w:t>программа «внимательна к деталям», и специалист благодаря этому не опускает перевод того или иного фрагмента. Далее, после сохранения перевода, сегмент отправляется в базу данных системы. То есть, чем больше мы переводим текстов в определённой системе, тем больше наша база данных, и тем больше вероятность совпадений фрагментов.</w:t>
      </w:r>
    </w:p>
    <w:p w:rsidR="00FF0923" w:rsidRDefault="00FF0923" w:rsidP="00FF0923">
      <w:pPr>
        <w:pStyle w:val="a4"/>
        <w:spacing w:beforeAutospacing="0" w:after="0" w:afterAutospacing="0"/>
        <w:ind w:firstLine="709"/>
        <w:jc w:val="both"/>
        <w:rPr>
          <w:color w:val="000000"/>
          <w:sz w:val="28"/>
          <w:szCs w:val="28"/>
        </w:rPr>
      </w:pPr>
      <w:r w:rsidRPr="00FA60C5">
        <w:rPr>
          <w:color w:val="000000"/>
          <w:sz w:val="28"/>
          <w:szCs w:val="28"/>
        </w:rPr>
        <w:t xml:space="preserve">Помимо этого, ко многим программам подключены терминологические электронные словари. Так, например, к облачной платформе SmartCAT от компании ABBYY Language Service подключены </w:t>
      </w:r>
      <w:r w:rsidRPr="00FA60C5">
        <w:rPr>
          <w:color w:val="000000"/>
          <w:sz w:val="28"/>
          <w:szCs w:val="28"/>
        </w:rPr>
        <w:lastRenderedPageBreak/>
        <w:t>различные словари ABBYY Lingvo. Терминологические словари импортируются в формате словарей или глоссариев, которые переводчики могут также пополнять вручную.</w:t>
      </w:r>
    </w:p>
    <w:p w:rsidR="00FF0923" w:rsidRDefault="00FF0923" w:rsidP="00FF0923">
      <w:pPr>
        <w:pStyle w:val="a4"/>
        <w:spacing w:beforeAutospacing="0" w:after="0" w:afterAutospacing="0"/>
        <w:ind w:firstLine="709"/>
        <w:jc w:val="both"/>
        <w:rPr>
          <w:color w:val="000000"/>
          <w:sz w:val="28"/>
          <w:szCs w:val="28"/>
        </w:rPr>
      </w:pPr>
      <w:r w:rsidRPr="00FA60C5">
        <w:rPr>
          <w:color w:val="000000"/>
          <w:sz w:val="28"/>
          <w:szCs w:val="28"/>
        </w:rPr>
        <w:t>Не менее полезная функция, которая имеется у всех ТМ-систем, это конкорданс – связка словоупотребления с контекстом. Зачастую тот или иной термин может иметь ряд значений. Выделив термин, в окне можно посмотреть все пары-билингвы, имеющиеся в базе, в различных контекстах. Это облегчает выбор более точного эквивалента.</w:t>
      </w:r>
    </w:p>
    <w:p w:rsidR="00FF0923" w:rsidRPr="00AB1581" w:rsidRDefault="00FF0923" w:rsidP="00FF0923">
      <w:pPr>
        <w:pStyle w:val="a4"/>
        <w:spacing w:beforeAutospacing="0" w:after="0" w:afterAutospacing="0"/>
        <w:ind w:firstLine="709"/>
        <w:jc w:val="both"/>
        <w:rPr>
          <w:color w:val="000000"/>
          <w:sz w:val="28"/>
          <w:szCs w:val="28"/>
        </w:rPr>
      </w:pPr>
      <w:r w:rsidRPr="00FA60C5">
        <w:rPr>
          <w:color w:val="000000"/>
          <w:sz w:val="28"/>
          <w:szCs w:val="28"/>
        </w:rPr>
        <w:t xml:space="preserve">Итак, при переводе однотипных текстов, у большинства ТМ-систем можно выделить следующие </w:t>
      </w:r>
      <w:r w:rsidRPr="00FA60C5">
        <w:rPr>
          <w:b/>
          <w:color w:val="000000"/>
          <w:sz w:val="28"/>
          <w:szCs w:val="28"/>
        </w:rPr>
        <w:t>преимущества</w:t>
      </w:r>
      <w:r w:rsidRPr="00FA60C5">
        <w:rPr>
          <w:color w:val="000000"/>
          <w:sz w:val="28"/>
          <w:szCs w:val="28"/>
        </w:rPr>
        <w:t>: заметное уменьшение времени, затрачиваемого на перевод и таким образом, оптимизация работы переводчика и повышение производительности его труда; единообразие перевода, особенно при коллективной работе переводчиков над одним проектом</w:t>
      </w:r>
      <w:r>
        <w:rPr>
          <w:color w:val="000000"/>
          <w:sz w:val="28"/>
          <w:szCs w:val="28"/>
        </w:rPr>
        <w:t xml:space="preserve">, а также при переводе однотипных текстов. Таким образом, накапливание </w:t>
      </w:r>
      <w:r>
        <w:rPr>
          <w:color w:val="000000"/>
          <w:sz w:val="28"/>
          <w:szCs w:val="28"/>
          <w:lang w:val="de-DE"/>
        </w:rPr>
        <w:t>Term</w:t>
      </w:r>
      <w:r w:rsidRPr="00B1612C">
        <w:rPr>
          <w:color w:val="000000"/>
          <w:sz w:val="28"/>
          <w:szCs w:val="28"/>
        </w:rPr>
        <w:t xml:space="preserve"> </w:t>
      </w:r>
      <w:r>
        <w:rPr>
          <w:color w:val="000000"/>
          <w:sz w:val="28"/>
          <w:szCs w:val="28"/>
          <w:lang w:val="de-DE"/>
        </w:rPr>
        <w:t>Base</w:t>
      </w:r>
      <w:r w:rsidRPr="00B1612C">
        <w:rPr>
          <w:color w:val="000000"/>
          <w:sz w:val="28"/>
          <w:szCs w:val="28"/>
        </w:rPr>
        <w:t xml:space="preserve"> </w:t>
      </w:r>
      <w:r>
        <w:rPr>
          <w:color w:val="000000"/>
          <w:sz w:val="28"/>
          <w:szCs w:val="28"/>
        </w:rPr>
        <w:t xml:space="preserve">происходит гораздо быстрее, как следствие – оптимизация процесса перевода. Также, к преимуществам можно отнести то, что некоторые системы, как </w:t>
      </w:r>
      <w:r>
        <w:rPr>
          <w:color w:val="000000"/>
          <w:sz w:val="28"/>
          <w:szCs w:val="28"/>
          <w:lang w:val="de-DE"/>
        </w:rPr>
        <w:t>SmartCAT</w:t>
      </w:r>
      <w:r w:rsidRPr="00AB1581">
        <w:rPr>
          <w:color w:val="000000"/>
          <w:sz w:val="28"/>
          <w:szCs w:val="28"/>
        </w:rPr>
        <w:t xml:space="preserve">, </w:t>
      </w:r>
      <w:r>
        <w:rPr>
          <w:color w:val="000000"/>
          <w:sz w:val="28"/>
          <w:szCs w:val="28"/>
          <w:lang w:val="de-DE"/>
        </w:rPr>
        <w:t>Memsource</w:t>
      </w:r>
      <w:r w:rsidRPr="00AB1581">
        <w:rPr>
          <w:color w:val="000000"/>
          <w:sz w:val="28"/>
          <w:szCs w:val="28"/>
        </w:rPr>
        <w:t xml:space="preserve">, </w:t>
      </w:r>
      <w:r>
        <w:rPr>
          <w:color w:val="000000"/>
          <w:sz w:val="28"/>
          <w:szCs w:val="28"/>
          <w:lang w:val="de-DE"/>
        </w:rPr>
        <w:t>MateCAT</w:t>
      </w:r>
      <w:r w:rsidRPr="00AB1581">
        <w:rPr>
          <w:color w:val="000000"/>
          <w:sz w:val="28"/>
          <w:szCs w:val="28"/>
        </w:rPr>
        <w:t xml:space="preserve"> </w:t>
      </w:r>
      <w:r>
        <w:rPr>
          <w:color w:val="000000"/>
          <w:sz w:val="28"/>
          <w:szCs w:val="28"/>
        </w:rPr>
        <w:t>и др., не требуют свободной памяти на жёстком диске, так как являются облачными системами, и пользователь имеет доступ к ним с любого устройства при наличии подключения к сети Интернет.</w:t>
      </w:r>
    </w:p>
    <w:p w:rsidR="00FF0923" w:rsidRDefault="00FF0923" w:rsidP="00FF0923">
      <w:pPr>
        <w:pStyle w:val="a4"/>
        <w:spacing w:beforeAutospacing="0" w:after="0" w:afterAutospacing="0"/>
        <w:ind w:firstLine="709"/>
        <w:jc w:val="both"/>
        <w:rPr>
          <w:color w:val="000000"/>
          <w:sz w:val="28"/>
          <w:szCs w:val="28"/>
        </w:rPr>
      </w:pPr>
      <w:r w:rsidRPr="00FA60C5">
        <w:rPr>
          <w:color w:val="000000"/>
          <w:sz w:val="28"/>
          <w:szCs w:val="28"/>
        </w:rPr>
        <w:t xml:space="preserve">Среди основных </w:t>
      </w:r>
      <w:r w:rsidRPr="00FA60C5">
        <w:rPr>
          <w:b/>
          <w:color w:val="000000"/>
          <w:sz w:val="28"/>
          <w:szCs w:val="28"/>
        </w:rPr>
        <w:t>недостатков</w:t>
      </w:r>
      <w:r w:rsidRPr="00FA60C5">
        <w:rPr>
          <w:color w:val="000000"/>
          <w:sz w:val="28"/>
          <w:szCs w:val="28"/>
        </w:rPr>
        <w:t xml:space="preserve"> в первую очередь специалисты называют высокую стоимость ТМ-программ. К чисто лингвистическим проблемам следует отнести то, что не все типы текстов можно переводить с помощью данных систем. Например, они являются малополезными при переводе художественных текстов. Также если допускается какая-то ошибка в постоянно повторяющейся в тексте терминологии, то она рас</w:t>
      </w:r>
      <w:r>
        <w:rPr>
          <w:color w:val="000000"/>
          <w:sz w:val="28"/>
          <w:szCs w:val="28"/>
        </w:rPr>
        <w:t xml:space="preserve">пространяется на весь документ </w:t>
      </w:r>
      <w:r w:rsidRPr="001D01DB">
        <w:rPr>
          <w:color w:val="000000"/>
          <w:sz w:val="28"/>
          <w:szCs w:val="28"/>
        </w:rPr>
        <w:t>[</w:t>
      </w:r>
      <w:r w:rsidRPr="00583866">
        <w:rPr>
          <w:color w:val="000000"/>
          <w:sz w:val="28"/>
          <w:szCs w:val="28"/>
        </w:rPr>
        <w:t>2</w:t>
      </w:r>
      <w:r>
        <w:rPr>
          <w:color w:val="000000"/>
          <w:sz w:val="28"/>
          <w:szCs w:val="28"/>
        </w:rPr>
        <w:t>.</w:t>
      </w:r>
      <w:r w:rsidRPr="001D01DB">
        <w:rPr>
          <w:color w:val="000000"/>
          <w:sz w:val="28"/>
          <w:szCs w:val="28"/>
        </w:rPr>
        <w:t xml:space="preserve"> </w:t>
      </w:r>
      <w:r>
        <w:rPr>
          <w:color w:val="000000"/>
          <w:sz w:val="28"/>
          <w:szCs w:val="28"/>
        </w:rPr>
        <w:t>С.</w:t>
      </w:r>
      <w:r w:rsidRPr="001D01DB">
        <w:rPr>
          <w:color w:val="000000"/>
          <w:sz w:val="28"/>
          <w:szCs w:val="28"/>
        </w:rPr>
        <w:t>31].</w:t>
      </w:r>
      <w:r>
        <w:rPr>
          <w:color w:val="000000"/>
          <w:sz w:val="28"/>
          <w:szCs w:val="28"/>
        </w:rPr>
        <w:t xml:space="preserve"> Так как подобные программы являются достаточно ёмкими, то для быстрой работы они требуют не только памяти на жёстком диске, но и оперативной памяти.</w:t>
      </w:r>
    </w:p>
    <w:p w:rsidR="00FF0923" w:rsidRDefault="00FF0923" w:rsidP="00FF0923">
      <w:pPr>
        <w:pStyle w:val="a4"/>
        <w:spacing w:beforeAutospacing="0" w:after="0" w:afterAutospacing="0"/>
        <w:ind w:firstLine="709"/>
        <w:jc w:val="both"/>
        <w:rPr>
          <w:sz w:val="28"/>
          <w:szCs w:val="28"/>
        </w:rPr>
      </w:pPr>
      <w:r w:rsidRPr="00FA60C5">
        <w:rPr>
          <w:sz w:val="28"/>
          <w:szCs w:val="28"/>
        </w:rPr>
        <w:t>В заключении стоит еще раз подчеркнуть, что системы переводческой памяти полезны при работе с большими объёмами заказов схожей тематики. Если переводчик выполняет переводы из различных тематических областей, то процесс накопления личных переводческих баз данных может быть очень длительным. У переводчиков, сотрудничающих с переводческими агентствами, эта проблема решается путем загрузки предоставляемых баз данных агентства, если таковые у них имеются в наличии. Также всегда следует помнить о том, что любая программа, пусть даже самая современная и усовершенствованная, может дать сбой, допустить неточность или ошибку, и переводчику нужно к этому быть готовым.</w:t>
      </w:r>
      <w:r>
        <w:rPr>
          <w:sz w:val="28"/>
          <w:szCs w:val="28"/>
        </w:rPr>
        <w:t>.</w:t>
      </w:r>
    </w:p>
    <w:p w:rsidR="000C6520" w:rsidRPr="00A7604E" w:rsidRDefault="00FF0923" w:rsidP="00A7604E">
      <w:pPr>
        <w:pStyle w:val="a4"/>
        <w:spacing w:beforeAutospacing="0" w:after="0" w:afterAutospacing="0"/>
        <w:ind w:firstLine="709"/>
        <w:jc w:val="both"/>
        <w:rPr>
          <w:sz w:val="28"/>
          <w:szCs w:val="28"/>
        </w:rPr>
      </w:pPr>
      <w:r w:rsidRPr="00FA60C5">
        <w:rPr>
          <w:sz w:val="28"/>
          <w:szCs w:val="28"/>
        </w:rPr>
        <w:t>Также, стоит отметить, что данные системы созданы для того, чтобы оптимизировать процесс перевода, но не сделать перевод вместо человека.</w:t>
      </w:r>
      <w:r>
        <w:rPr>
          <w:sz w:val="28"/>
          <w:szCs w:val="28"/>
        </w:rPr>
        <w:t xml:space="preserve"> Практически в 100% случаев после перевода системами автоматизированного перевода требуется редактура переводчика-специалиста.</w:t>
      </w:r>
    </w:p>
    <w:p w:rsidR="00FF0923" w:rsidRDefault="00FF0923" w:rsidP="00FF0923">
      <w:pPr>
        <w:pStyle w:val="Default"/>
        <w:jc w:val="center"/>
        <w:rPr>
          <w:b/>
          <w:i/>
          <w:sz w:val="28"/>
          <w:szCs w:val="28"/>
        </w:rPr>
      </w:pPr>
      <w:r w:rsidRPr="003B5610">
        <w:rPr>
          <w:b/>
          <w:i/>
          <w:sz w:val="28"/>
          <w:szCs w:val="28"/>
        </w:rPr>
        <w:lastRenderedPageBreak/>
        <w:t>Библиографический список</w:t>
      </w:r>
    </w:p>
    <w:p w:rsidR="00FF0923" w:rsidRPr="003B5610" w:rsidRDefault="00FF0923" w:rsidP="00FF0923">
      <w:pPr>
        <w:pStyle w:val="Default"/>
        <w:jc w:val="center"/>
        <w:rPr>
          <w:b/>
          <w:i/>
          <w:sz w:val="28"/>
          <w:szCs w:val="28"/>
        </w:rPr>
      </w:pPr>
    </w:p>
    <w:p w:rsidR="00FF0923" w:rsidRPr="00583866" w:rsidRDefault="00FF0923" w:rsidP="00FF0923">
      <w:pPr>
        <w:pStyle w:val="a3"/>
        <w:numPr>
          <w:ilvl w:val="0"/>
          <w:numId w:val="6"/>
        </w:numPr>
        <w:tabs>
          <w:tab w:val="left" w:pos="709"/>
        </w:tabs>
        <w:suppressAutoHyphens w:val="0"/>
        <w:spacing w:after="0" w:line="240" w:lineRule="auto"/>
        <w:jc w:val="both"/>
        <w:rPr>
          <w:rFonts w:ascii="Times New Roman" w:hAnsi="Times New Roman"/>
          <w:sz w:val="28"/>
          <w:szCs w:val="28"/>
        </w:rPr>
      </w:pPr>
      <w:r w:rsidRPr="00070DE5">
        <w:rPr>
          <w:rFonts w:ascii="Times New Roman" w:hAnsi="Times New Roman"/>
          <w:sz w:val="28"/>
          <w:szCs w:val="28"/>
        </w:rPr>
        <w:t>У</w:t>
      </w:r>
      <w:r>
        <w:rPr>
          <w:rFonts w:ascii="Times New Roman" w:hAnsi="Times New Roman"/>
          <w:sz w:val="28"/>
          <w:szCs w:val="28"/>
        </w:rPr>
        <w:t xml:space="preserve">  </w:t>
      </w:r>
      <w:r w:rsidRPr="00070DE5">
        <w:rPr>
          <w:rFonts w:ascii="Times New Roman" w:hAnsi="Times New Roman"/>
          <w:sz w:val="28"/>
          <w:szCs w:val="28"/>
        </w:rPr>
        <w:t>с</w:t>
      </w:r>
      <w:r>
        <w:rPr>
          <w:rFonts w:ascii="Times New Roman" w:hAnsi="Times New Roman"/>
          <w:sz w:val="28"/>
          <w:szCs w:val="28"/>
        </w:rPr>
        <w:t xml:space="preserve"> </w:t>
      </w:r>
      <w:r w:rsidRPr="00070DE5">
        <w:rPr>
          <w:rFonts w:ascii="Times New Roman" w:hAnsi="Times New Roman"/>
          <w:sz w:val="28"/>
          <w:szCs w:val="28"/>
        </w:rPr>
        <w:t>а</w:t>
      </w:r>
      <w:r>
        <w:rPr>
          <w:rFonts w:ascii="Times New Roman" w:hAnsi="Times New Roman"/>
          <w:sz w:val="28"/>
          <w:szCs w:val="28"/>
        </w:rPr>
        <w:t xml:space="preserve"> </w:t>
      </w:r>
      <w:r w:rsidRPr="00070DE5">
        <w:rPr>
          <w:rFonts w:ascii="Times New Roman" w:hAnsi="Times New Roman"/>
          <w:sz w:val="28"/>
          <w:szCs w:val="28"/>
        </w:rPr>
        <w:t>ч</w:t>
      </w:r>
      <w:r>
        <w:rPr>
          <w:rFonts w:ascii="Times New Roman" w:hAnsi="Times New Roman"/>
          <w:sz w:val="28"/>
          <w:szCs w:val="28"/>
        </w:rPr>
        <w:t xml:space="preserve"> </w:t>
      </w:r>
      <w:r w:rsidRPr="00070DE5">
        <w:rPr>
          <w:rFonts w:ascii="Times New Roman" w:hAnsi="Times New Roman"/>
          <w:sz w:val="28"/>
          <w:szCs w:val="28"/>
        </w:rPr>
        <w:t>е</w:t>
      </w:r>
      <w:r>
        <w:rPr>
          <w:rFonts w:ascii="Times New Roman" w:hAnsi="Times New Roman"/>
          <w:sz w:val="28"/>
          <w:szCs w:val="28"/>
        </w:rPr>
        <w:t xml:space="preserve"> </w:t>
      </w:r>
      <w:r w:rsidRPr="00070DE5">
        <w:rPr>
          <w:rFonts w:ascii="Times New Roman" w:hAnsi="Times New Roman"/>
          <w:sz w:val="28"/>
          <w:szCs w:val="28"/>
        </w:rPr>
        <w:t>в</w:t>
      </w:r>
      <w:r>
        <w:rPr>
          <w:rFonts w:ascii="Times New Roman" w:hAnsi="Times New Roman"/>
          <w:sz w:val="28"/>
          <w:szCs w:val="28"/>
        </w:rPr>
        <w:t xml:space="preserve"> </w:t>
      </w:r>
      <w:r w:rsidRPr="00070DE5">
        <w:rPr>
          <w:rFonts w:ascii="Times New Roman" w:hAnsi="Times New Roman"/>
          <w:sz w:val="28"/>
          <w:szCs w:val="28"/>
        </w:rPr>
        <w:t>а</w:t>
      </w:r>
      <w:r>
        <w:rPr>
          <w:rFonts w:ascii="Times New Roman" w:hAnsi="Times New Roman"/>
          <w:sz w:val="28"/>
          <w:szCs w:val="28"/>
        </w:rPr>
        <w:t xml:space="preserve"> </w:t>
      </w:r>
      <w:r w:rsidRPr="00070DE5">
        <w:rPr>
          <w:rFonts w:ascii="Times New Roman" w:hAnsi="Times New Roman"/>
          <w:sz w:val="28"/>
          <w:szCs w:val="28"/>
        </w:rPr>
        <w:t xml:space="preserve"> А.</w:t>
      </w:r>
      <w:r>
        <w:rPr>
          <w:rFonts w:ascii="Times New Roman" w:hAnsi="Times New Roman"/>
          <w:sz w:val="28"/>
          <w:szCs w:val="28"/>
        </w:rPr>
        <w:t xml:space="preserve"> </w:t>
      </w:r>
      <w:r w:rsidRPr="00070DE5">
        <w:rPr>
          <w:rFonts w:ascii="Times New Roman" w:hAnsi="Times New Roman"/>
          <w:sz w:val="28"/>
          <w:szCs w:val="28"/>
        </w:rPr>
        <w:t xml:space="preserve">Н. </w:t>
      </w:r>
      <w:r w:rsidRPr="003B5610">
        <w:rPr>
          <w:rFonts w:ascii="Times New Roman" w:hAnsi="Times New Roman"/>
          <w:i/>
          <w:sz w:val="28"/>
          <w:szCs w:val="28"/>
        </w:rPr>
        <w:t>Инновационные технологии в профессиональном переводе</w:t>
      </w:r>
      <w:r w:rsidRPr="00070DE5">
        <w:rPr>
          <w:rFonts w:ascii="Times New Roman" w:hAnsi="Times New Roman"/>
          <w:sz w:val="28"/>
          <w:szCs w:val="28"/>
        </w:rPr>
        <w:t xml:space="preserve"> // Коммуникативные аспекты современной лингвистики и лингводидактики: Материалы Международной научной конференции, г. Волгоград, 29 января 2008</w:t>
      </w:r>
      <w:r>
        <w:rPr>
          <w:rFonts w:ascii="Times New Roman" w:hAnsi="Times New Roman"/>
          <w:sz w:val="28"/>
          <w:szCs w:val="28"/>
        </w:rPr>
        <w:t xml:space="preserve"> </w:t>
      </w:r>
      <w:r w:rsidRPr="00070DE5">
        <w:rPr>
          <w:rFonts w:ascii="Times New Roman" w:hAnsi="Times New Roman"/>
          <w:sz w:val="28"/>
          <w:szCs w:val="28"/>
        </w:rPr>
        <w:t xml:space="preserve">г. Волгоград: Волгоградское научное </w:t>
      </w:r>
      <w:r>
        <w:rPr>
          <w:rFonts w:ascii="Times New Roman" w:hAnsi="Times New Roman"/>
          <w:sz w:val="28"/>
          <w:szCs w:val="28"/>
        </w:rPr>
        <w:t xml:space="preserve">издательство, 2008. </w:t>
      </w:r>
    </w:p>
    <w:p w:rsidR="00FF0923" w:rsidRPr="00583866" w:rsidRDefault="00FF0923" w:rsidP="00FF0923">
      <w:pPr>
        <w:numPr>
          <w:ilvl w:val="0"/>
          <w:numId w:val="6"/>
        </w:numPr>
        <w:tabs>
          <w:tab w:val="left" w:pos="709"/>
        </w:tabs>
        <w:suppressAutoHyphens w:val="0"/>
        <w:spacing w:after="0" w:line="240" w:lineRule="auto"/>
        <w:jc w:val="both"/>
        <w:rPr>
          <w:rFonts w:ascii="Times New Roman" w:hAnsi="Times New Roman"/>
          <w:color w:val="000000"/>
          <w:sz w:val="28"/>
          <w:szCs w:val="28"/>
        </w:rPr>
      </w:pPr>
      <w:r w:rsidRPr="005729A0">
        <w:rPr>
          <w:rFonts w:ascii="Times New Roman" w:hAnsi="Times New Roman"/>
          <w:color w:val="000000"/>
          <w:sz w:val="28"/>
          <w:szCs w:val="28"/>
        </w:rPr>
        <w:t>Ш</w:t>
      </w:r>
      <w:r>
        <w:rPr>
          <w:rFonts w:ascii="Times New Roman" w:hAnsi="Times New Roman"/>
          <w:color w:val="000000"/>
          <w:sz w:val="28"/>
          <w:szCs w:val="28"/>
        </w:rPr>
        <w:t xml:space="preserve"> </w:t>
      </w:r>
      <w:r w:rsidRPr="005729A0">
        <w:rPr>
          <w:rFonts w:ascii="Times New Roman" w:hAnsi="Times New Roman"/>
          <w:color w:val="000000"/>
          <w:sz w:val="28"/>
          <w:szCs w:val="28"/>
        </w:rPr>
        <w:t>е</w:t>
      </w:r>
      <w:r>
        <w:rPr>
          <w:rFonts w:ascii="Times New Roman" w:hAnsi="Times New Roman"/>
          <w:color w:val="000000"/>
          <w:sz w:val="28"/>
          <w:szCs w:val="28"/>
        </w:rPr>
        <w:t xml:space="preserve"> </w:t>
      </w:r>
      <w:r w:rsidRPr="005729A0">
        <w:rPr>
          <w:rFonts w:ascii="Times New Roman" w:hAnsi="Times New Roman"/>
          <w:color w:val="000000"/>
          <w:sz w:val="28"/>
          <w:szCs w:val="28"/>
        </w:rPr>
        <w:t>в</w:t>
      </w:r>
      <w:r>
        <w:rPr>
          <w:rFonts w:ascii="Times New Roman" w:hAnsi="Times New Roman"/>
          <w:color w:val="000000"/>
          <w:sz w:val="28"/>
          <w:szCs w:val="28"/>
        </w:rPr>
        <w:t xml:space="preserve"> </w:t>
      </w:r>
      <w:r w:rsidRPr="005729A0">
        <w:rPr>
          <w:rFonts w:ascii="Times New Roman" w:hAnsi="Times New Roman"/>
          <w:color w:val="000000"/>
          <w:sz w:val="28"/>
          <w:szCs w:val="28"/>
        </w:rPr>
        <w:t>ч</w:t>
      </w:r>
      <w:r>
        <w:rPr>
          <w:rFonts w:ascii="Times New Roman" w:hAnsi="Times New Roman"/>
          <w:color w:val="000000"/>
          <w:sz w:val="28"/>
          <w:szCs w:val="28"/>
        </w:rPr>
        <w:t xml:space="preserve"> </w:t>
      </w:r>
      <w:r w:rsidRPr="005729A0">
        <w:rPr>
          <w:rFonts w:ascii="Times New Roman" w:hAnsi="Times New Roman"/>
          <w:color w:val="000000"/>
          <w:sz w:val="28"/>
          <w:szCs w:val="28"/>
        </w:rPr>
        <w:t>у</w:t>
      </w:r>
      <w:r>
        <w:rPr>
          <w:rFonts w:ascii="Times New Roman" w:hAnsi="Times New Roman"/>
          <w:color w:val="000000"/>
          <w:sz w:val="28"/>
          <w:szCs w:val="28"/>
        </w:rPr>
        <w:t xml:space="preserve"> </w:t>
      </w:r>
      <w:r w:rsidRPr="005729A0">
        <w:rPr>
          <w:rFonts w:ascii="Times New Roman" w:hAnsi="Times New Roman"/>
          <w:color w:val="000000"/>
          <w:sz w:val="28"/>
          <w:szCs w:val="28"/>
        </w:rPr>
        <w:t>к В.</w:t>
      </w:r>
      <w:r>
        <w:rPr>
          <w:rFonts w:ascii="Times New Roman" w:hAnsi="Times New Roman"/>
          <w:color w:val="000000"/>
          <w:sz w:val="28"/>
          <w:szCs w:val="28"/>
        </w:rPr>
        <w:t xml:space="preserve"> </w:t>
      </w:r>
      <w:r w:rsidRPr="005729A0">
        <w:rPr>
          <w:rFonts w:ascii="Times New Roman" w:hAnsi="Times New Roman"/>
          <w:color w:val="000000"/>
          <w:sz w:val="28"/>
          <w:szCs w:val="28"/>
        </w:rPr>
        <w:t xml:space="preserve">Н. </w:t>
      </w:r>
      <w:r w:rsidRPr="003B5610">
        <w:rPr>
          <w:rFonts w:ascii="Times New Roman" w:hAnsi="Times New Roman"/>
          <w:i/>
          <w:color w:val="000000"/>
          <w:sz w:val="28"/>
          <w:szCs w:val="28"/>
        </w:rPr>
        <w:t>Информационные технологии в переводе. Электронные ресурсы переводчика - 2</w:t>
      </w:r>
      <w:r w:rsidRPr="005729A0">
        <w:rPr>
          <w:rFonts w:ascii="Times New Roman" w:hAnsi="Times New Roman"/>
          <w:color w:val="000000"/>
          <w:sz w:val="28"/>
          <w:szCs w:val="28"/>
        </w:rPr>
        <w:t xml:space="preserve">. </w:t>
      </w:r>
      <w:r>
        <w:rPr>
          <w:rFonts w:ascii="Times New Roman" w:hAnsi="Times New Roman"/>
          <w:color w:val="000000"/>
          <w:sz w:val="28"/>
          <w:szCs w:val="28"/>
        </w:rPr>
        <w:t xml:space="preserve">М.: Зебра Е; 2013. </w:t>
      </w:r>
    </w:p>
    <w:p w:rsidR="00FF0923" w:rsidRPr="00583866" w:rsidRDefault="00FF0923" w:rsidP="00FF0923">
      <w:pPr>
        <w:numPr>
          <w:ilvl w:val="0"/>
          <w:numId w:val="6"/>
        </w:numPr>
        <w:suppressAutoHyphens w:val="0"/>
        <w:spacing w:after="0" w:line="240" w:lineRule="auto"/>
        <w:jc w:val="both"/>
        <w:rPr>
          <w:rFonts w:ascii="Times New Roman" w:hAnsi="Times New Roman"/>
          <w:color w:val="000000"/>
          <w:sz w:val="28"/>
          <w:szCs w:val="28"/>
        </w:rPr>
      </w:pPr>
      <w:r w:rsidRPr="005729A0">
        <w:rPr>
          <w:rFonts w:ascii="Times New Roman" w:hAnsi="Times New Roman"/>
          <w:color w:val="000000"/>
          <w:sz w:val="28"/>
          <w:szCs w:val="28"/>
        </w:rPr>
        <w:t>Н</w:t>
      </w:r>
      <w:r>
        <w:rPr>
          <w:rFonts w:ascii="Times New Roman" w:hAnsi="Times New Roman"/>
          <w:color w:val="000000"/>
          <w:sz w:val="28"/>
          <w:szCs w:val="28"/>
        </w:rPr>
        <w:t xml:space="preserve"> </w:t>
      </w:r>
      <w:r w:rsidRPr="005729A0">
        <w:rPr>
          <w:rFonts w:ascii="Times New Roman" w:hAnsi="Times New Roman"/>
          <w:color w:val="000000"/>
          <w:sz w:val="28"/>
          <w:szCs w:val="28"/>
        </w:rPr>
        <w:t>о</w:t>
      </w:r>
      <w:r>
        <w:rPr>
          <w:rFonts w:ascii="Times New Roman" w:hAnsi="Times New Roman"/>
          <w:color w:val="000000"/>
          <w:sz w:val="28"/>
          <w:szCs w:val="28"/>
        </w:rPr>
        <w:t xml:space="preserve"> </w:t>
      </w:r>
      <w:r w:rsidRPr="005729A0">
        <w:rPr>
          <w:rFonts w:ascii="Times New Roman" w:hAnsi="Times New Roman"/>
          <w:color w:val="000000"/>
          <w:sz w:val="28"/>
          <w:szCs w:val="28"/>
        </w:rPr>
        <w:t>в</w:t>
      </w:r>
      <w:r>
        <w:rPr>
          <w:rFonts w:ascii="Times New Roman" w:hAnsi="Times New Roman"/>
          <w:color w:val="000000"/>
          <w:sz w:val="28"/>
          <w:szCs w:val="28"/>
        </w:rPr>
        <w:t xml:space="preserve"> </w:t>
      </w:r>
      <w:r w:rsidRPr="005729A0">
        <w:rPr>
          <w:rFonts w:ascii="Times New Roman" w:hAnsi="Times New Roman"/>
          <w:color w:val="000000"/>
          <w:sz w:val="28"/>
          <w:szCs w:val="28"/>
        </w:rPr>
        <w:t>о</w:t>
      </w:r>
      <w:r>
        <w:rPr>
          <w:rFonts w:ascii="Times New Roman" w:hAnsi="Times New Roman"/>
          <w:color w:val="000000"/>
          <w:sz w:val="28"/>
          <w:szCs w:val="28"/>
        </w:rPr>
        <w:t xml:space="preserve"> </w:t>
      </w:r>
      <w:r w:rsidRPr="005729A0">
        <w:rPr>
          <w:rFonts w:ascii="Times New Roman" w:hAnsi="Times New Roman"/>
          <w:color w:val="000000"/>
          <w:sz w:val="28"/>
          <w:szCs w:val="28"/>
        </w:rPr>
        <w:t>ж</w:t>
      </w:r>
      <w:r>
        <w:rPr>
          <w:rFonts w:ascii="Times New Roman" w:hAnsi="Times New Roman"/>
          <w:color w:val="000000"/>
          <w:sz w:val="28"/>
          <w:szCs w:val="28"/>
        </w:rPr>
        <w:t xml:space="preserve"> </w:t>
      </w:r>
      <w:r w:rsidRPr="005729A0">
        <w:rPr>
          <w:rFonts w:ascii="Times New Roman" w:hAnsi="Times New Roman"/>
          <w:color w:val="000000"/>
          <w:sz w:val="28"/>
          <w:szCs w:val="28"/>
        </w:rPr>
        <w:t>и</w:t>
      </w:r>
      <w:r>
        <w:rPr>
          <w:rFonts w:ascii="Times New Roman" w:hAnsi="Times New Roman"/>
          <w:color w:val="000000"/>
          <w:sz w:val="28"/>
          <w:szCs w:val="28"/>
        </w:rPr>
        <w:t xml:space="preserve"> </w:t>
      </w:r>
      <w:r w:rsidRPr="005729A0">
        <w:rPr>
          <w:rFonts w:ascii="Times New Roman" w:hAnsi="Times New Roman"/>
          <w:color w:val="000000"/>
          <w:sz w:val="28"/>
          <w:szCs w:val="28"/>
        </w:rPr>
        <w:t>л</w:t>
      </w:r>
      <w:r>
        <w:rPr>
          <w:rFonts w:ascii="Times New Roman" w:hAnsi="Times New Roman"/>
          <w:color w:val="000000"/>
          <w:sz w:val="28"/>
          <w:szCs w:val="28"/>
        </w:rPr>
        <w:t xml:space="preserve"> </w:t>
      </w:r>
      <w:r w:rsidRPr="005729A0">
        <w:rPr>
          <w:rFonts w:ascii="Times New Roman" w:hAnsi="Times New Roman"/>
          <w:color w:val="000000"/>
          <w:sz w:val="28"/>
          <w:szCs w:val="28"/>
        </w:rPr>
        <w:t>о</w:t>
      </w:r>
      <w:r>
        <w:rPr>
          <w:rFonts w:ascii="Times New Roman" w:hAnsi="Times New Roman"/>
          <w:color w:val="000000"/>
          <w:sz w:val="28"/>
          <w:szCs w:val="28"/>
        </w:rPr>
        <w:t xml:space="preserve"> </w:t>
      </w:r>
      <w:r w:rsidRPr="005729A0">
        <w:rPr>
          <w:rFonts w:ascii="Times New Roman" w:hAnsi="Times New Roman"/>
          <w:color w:val="000000"/>
          <w:sz w:val="28"/>
          <w:szCs w:val="28"/>
        </w:rPr>
        <w:t>в</w:t>
      </w:r>
      <w:r>
        <w:rPr>
          <w:rFonts w:ascii="Times New Roman" w:hAnsi="Times New Roman"/>
          <w:color w:val="000000"/>
          <w:sz w:val="28"/>
          <w:szCs w:val="28"/>
        </w:rPr>
        <w:t xml:space="preserve"> </w:t>
      </w:r>
      <w:r w:rsidRPr="005729A0">
        <w:rPr>
          <w:rFonts w:ascii="Times New Roman" w:hAnsi="Times New Roman"/>
          <w:color w:val="000000"/>
          <w:sz w:val="28"/>
          <w:szCs w:val="28"/>
        </w:rPr>
        <w:t xml:space="preserve">а </w:t>
      </w:r>
      <w:r>
        <w:rPr>
          <w:rFonts w:ascii="Times New Roman" w:hAnsi="Times New Roman"/>
          <w:color w:val="000000"/>
          <w:sz w:val="28"/>
          <w:szCs w:val="28"/>
        </w:rPr>
        <w:t xml:space="preserve"> </w:t>
      </w:r>
      <w:r w:rsidRPr="005729A0">
        <w:rPr>
          <w:rFonts w:ascii="Times New Roman" w:hAnsi="Times New Roman"/>
          <w:color w:val="000000"/>
          <w:sz w:val="28"/>
          <w:szCs w:val="28"/>
        </w:rPr>
        <w:t>А.</w:t>
      </w:r>
      <w:r>
        <w:rPr>
          <w:rFonts w:ascii="Times New Roman" w:hAnsi="Times New Roman"/>
          <w:color w:val="000000"/>
          <w:sz w:val="28"/>
          <w:szCs w:val="28"/>
        </w:rPr>
        <w:t xml:space="preserve"> </w:t>
      </w:r>
      <w:r w:rsidRPr="005729A0">
        <w:rPr>
          <w:rFonts w:ascii="Times New Roman" w:hAnsi="Times New Roman"/>
          <w:color w:val="000000"/>
          <w:sz w:val="28"/>
          <w:szCs w:val="28"/>
        </w:rPr>
        <w:t xml:space="preserve">А. </w:t>
      </w:r>
      <w:r w:rsidRPr="003B5610">
        <w:rPr>
          <w:rFonts w:ascii="Times New Roman" w:hAnsi="Times New Roman"/>
          <w:i/>
          <w:color w:val="000000"/>
          <w:sz w:val="28"/>
          <w:szCs w:val="28"/>
        </w:rPr>
        <w:t>Машинные системы перевода: качество и возможности использования  (на примере переводчиков «ПРОМТ» и «Google Translate»)</w:t>
      </w:r>
      <w:r w:rsidRPr="005729A0">
        <w:rPr>
          <w:rFonts w:ascii="Times New Roman" w:hAnsi="Times New Roman"/>
          <w:color w:val="000000"/>
          <w:sz w:val="28"/>
          <w:szCs w:val="28"/>
        </w:rPr>
        <w:t xml:space="preserve"> </w:t>
      </w:r>
      <w:r>
        <w:rPr>
          <w:rFonts w:ascii="Times New Roman" w:hAnsi="Times New Roman"/>
          <w:color w:val="000000"/>
          <w:sz w:val="28"/>
          <w:szCs w:val="28"/>
        </w:rPr>
        <w:t xml:space="preserve">// </w:t>
      </w:r>
      <w:r w:rsidRPr="005729A0">
        <w:rPr>
          <w:rFonts w:ascii="Times New Roman" w:hAnsi="Times New Roman"/>
          <w:color w:val="000000"/>
          <w:sz w:val="28"/>
          <w:szCs w:val="28"/>
        </w:rPr>
        <w:t>Вестник ВолГУ. Серия 2: Языкознание. Вол</w:t>
      </w:r>
      <w:r>
        <w:rPr>
          <w:rFonts w:ascii="Times New Roman" w:hAnsi="Times New Roman"/>
          <w:color w:val="000000"/>
          <w:sz w:val="28"/>
          <w:szCs w:val="28"/>
        </w:rPr>
        <w:t xml:space="preserve">гоград: Изд-во ВолГУ,  2014. – Вып. 3 (22). </w:t>
      </w:r>
    </w:p>
    <w:p w:rsidR="00FF0923" w:rsidRPr="003B5610" w:rsidRDefault="00FF0923" w:rsidP="00FF0923">
      <w:pPr>
        <w:pStyle w:val="Default"/>
        <w:numPr>
          <w:ilvl w:val="0"/>
          <w:numId w:val="6"/>
        </w:numPr>
        <w:jc w:val="both"/>
        <w:rPr>
          <w:sz w:val="28"/>
          <w:szCs w:val="28"/>
        </w:rPr>
      </w:pPr>
      <w:r>
        <w:rPr>
          <w:sz w:val="28"/>
          <w:szCs w:val="28"/>
        </w:rPr>
        <w:t>А</w:t>
      </w:r>
      <w:r w:rsidRPr="003B5610">
        <w:rPr>
          <w:sz w:val="28"/>
          <w:szCs w:val="28"/>
        </w:rPr>
        <w:t xml:space="preserve"> </w:t>
      </w:r>
      <w:r>
        <w:rPr>
          <w:sz w:val="28"/>
          <w:szCs w:val="28"/>
        </w:rPr>
        <w:t>р</w:t>
      </w:r>
      <w:r w:rsidRPr="003B5610">
        <w:rPr>
          <w:sz w:val="28"/>
          <w:szCs w:val="28"/>
        </w:rPr>
        <w:t xml:space="preserve"> </w:t>
      </w:r>
      <w:r>
        <w:rPr>
          <w:sz w:val="28"/>
          <w:szCs w:val="28"/>
        </w:rPr>
        <w:t>е</w:t>
      </w:r>
      <w:r w:rsidRPr="003B5610">
        <w:rPr>
          <w:sz w:val="28"/>
          <w:szCs w:val="28"/>
        </w:rPr>
        <w:t xml:space="preserve"> </w:t>
      </w:r>
      <w:r>
        <w:rPr>
          <w:sz w:val="28"/>
          <w:szCs w:val="28"/>
        </w:rPr>
        <w:t>с</w:t>
      </w:r>
      <w:r w:rsidRPr="003B5610">
        <w:rPr>
          <w:sz w:val="28"/>
          <w:szCs w:val="28"/>
        </w:rPr>
        <w:t xml:space="preserve"> </w:t>
      </w:r>
      <w:r>
        <w:rPr>
          <w:sz w:val="28"/>
          <w:szCs w:val="28"/>
        </w:rPr>
        <w:t>т</w:t>
      </w:r>
      <w:r w:rsidRPr="003B5610">
        <w:rPr>
          <w:sz w:val="28"/>
          <w:szCs w:val="28"/>
        </w:rPr>
        <w:t xml:space="preserve"> </w:t>
      </w:r>
      <w:r>
        <w:rPr>
          <w:sz w:val="28"/>
          <w:szCs w:val="28"/>
        </w:rPr>
        <w:t>о</w:t>
      </w:r>
      <w:r w:rsidRPr="003B5610">
        <w:rPr>
          <w:sz w:val="28"/>
          <w:szCs w:val="28"/>
        </w:rPr>
        <w:t xml:space="preserve"> </w:t>
      </w:r>
      <w:r>
        <w:rPr>
          <w:sz w:val="28"/>
          <w:szCs w:val="28"/>
        </w:rPr>
        <w:t>в</w:t>
      </w:r>
      <w:r w:rsidRPr="003B5610">
        <w:rPr>
          <w:sz w:val="28"/>
          <w:szCs w:val="28"/>
        </w:rPr>
        <w:t xml:space="preserve"> </w:t>
      </w:r>
      <w:r>
        <w:rPr>
          <w:sz w:val="28"/>
          <w:szCs w:val="28"/>
        </w:rPr>
        <w:t>а</w:t>
      </w:r>
      <w:r w:rsidRPr="003B5610">
        <w:rPr>
          <w:sz w:val="28"/>
          <w:szCs w:val="28"/>
        </w:rPr>
        <w:t xml:space="preserve">   </w:t>
      </w:r>
      <w:r>
        <w:rPr>
          <w:sz w:val="28"/>
          <w:szCs w:val="28"/>
        </w:rPr>
        <w:t>А</w:t>
      </w:r>
      <w:r w:rsidRPr="003B5610">
        <w:rPr>
          <w:sz w:val="28"/>
          <w:szCs w:val="28"/>
        </w:rPr>
        <w:t xml:space="preserve">. </w:t>
      </w:r>
      <w:r>
        <w:rPr>
          <w:sz w:val="28"/>
          <w:szCs w:val="28"/>
        </w:rPr>
        <w:t>А</w:t>
      </w:r>
      <w:r w:rsidRPr="003B5610">
        <w:rPr>
          <w:sz w:val="28"/>
          <w:szCs w:val="28"/>
        </w:rPr>
        <w:t xml:space="preserve">., </w:t>
      </w:r>
      <w:r>
        <w:rPr>
          <w:sz w:val="28"/>
          <w:szCs w:val="28"/>
        </w:rPr>
        <w:t>Н</w:t>
      </w:r>
      <w:r w:rsidRPr="003B5610">
        <w:rPr>
          <w:sz w:val="28"/>
          <w:szCs w:val="28"/>
        </w:rPr>
        <w:t xml:space="preserve"> </w:t>
      </w:r>
      <w:r>
        <w:rPr>
          <w:sz w:val="28"/>
          <w:szCs w:val="28"/>
        </w:rPr>
        <w:t>о</w:t>
      </w:r>
      <w:r w:rsidRPr="003B5610">
        <w:rPr>
          <w:sz w:val="28"/>
          <w:szCs w:val="28"/>
        </w:rPr>
        <w:t xml:space="preserve"> </w:t>
      </w:r>
      <w:r>
        <w:rPr>
          <w:sz w:val="28"/>
          <w:szCs w:val="28"/>
        </w:rPr>
        <w:t>в</w:t>
      </w:r>
      <w:r w:rsidRPr="003B5610">
        <w:rPr>
          <w:sz w:val="28"/>
          <w:szCs w:val="28"/>
        </w:rPr>
        <w:t xml:space="preserve"> </w:t>
      </w:r>
      <w:r>
        <w:rPr>
          <w:sz w:val="28"/>
          <w:szCs w:val="28"/>
        </w:rPr>
        <w:t>о</w:t>
      </w:r>
      <w:r w:rsidRPr="003B5610">
        <w:rPr>
          <w:sz w:val="28"/>
          <w:szCs w:val="28"/>
        </w:rPr>
        <w:t xml:space="preserve"> </w:t>
      </w:r>
      <w:r>
        <w:rPr>
          <w:sz w:val="28"/>
          <w:szCs w:val="28"/>
        </w:rPr>
        <w:t>ж</w:t>
      </w:r>
      <w:r w:rsidRPr="003B5610">
        <w:rPr>
          <w:sz w:val="28"/>
          <w:szCs w:val="28"/>
        </w:rPr>
        <w:t xml:space="preserve"> </w:t>
      </w:r>
      <w:r>
        <w:rPr>
          <w:sz w:val="28"/>
          <w:szCs w:val="28"/>
        </w:rPr>
        <w:t>и</w:t>
      </w:r>
      <w:r w:rsidRPr="003B5610">
        <w:rPr>
          <w:sz w:val="28"/>
          <w:szCs w:val="28"/>
        </w:rPr>
        <w:t xml:space="preserve"> </w:t>
      </w:r>
      <w:r>
        <w:rPr>
          <w:sz w:val="28"/>
          <w:szCs w:val="28"/>
        </w:rPr>
        <w:t>л</w:t>
      </w:r>
      <w:r w:rsidRPr="003B5610">
        <w:rPr>
          <w:sz w:val="28"/>
          <w:szCs w:val="28"/>
        </w:rPr>
        <w:t xml:space="preserve"> </w:t>
      </w:r>
      <w:r>
        <w:rPr>
          <w:sz w:val="28"/>
          <w:szCs w:val="28"/>
        </w:rPr>
        <w:t>о</w:t>
      </w:r>
      <w:r w:rsidRPr="003B5610">
        <w:rPr>
          <w:sz w:val="28"/>
          <w:szCs w:val="28"/>
        </w:rPr>
        <w:t xml:space="preserve"> </w:t>
      </w:r>
      <w:r>
        <w:rPr>
          <w:sz w:val="28"/>
          <w:szCs w:val="28"/>
        </w:rPr>
        <w:t>в</w:t>
      </w:r>
      <w:r w:rsidRPr="003B5610">
        <w:rPr>
          <w:sz w:val="28"/>
          <w:szCs w:val="28"/>
        </w:rPr>
        <w:t xml:space="preserve"> </w:t>
      </w:r>
      <w:r>
        <w:rPr>
          <w:sz w:val="28"/>
          <w:szCs w:val="28"/>
        </w:rPr>
        <w:t>а</w:t>
      </w:r>
      <w:r w:rsidRPr="003B5610">
        <w:rPr>
          <w:sz w:val="28"/>
          <w:szCs w:val="28"/>
        </w:rPr>
        <w:t xml:space="preserve">  </w:t>
      </w:r>
      <w:r>
        <w:rPr>
          <w:sz w:val="28"/>
          <w:szCs w:val="28"/>
        </w:rPr>
        <w:t>А</w:t>
      </w:r>
      <w:r w:rsidRPr="003B5610">
        <w:rPr>
          <w:sz w:val="28"/>
          <w:szCs w:val="28"/>
        </w:rPr>
        <w:t xml:space="preserve">. </w:t>
      </w:r>
      <w:r>
        <w:rPr>
          <w:sz w:val="28"/>
          <w:szCs w:val="28"/>
        </w:rPr>
        <w:t>А</w:t>
      </w:r>
      <w:r w:rsidRPr="003B5610">
        <w:rPr>
          <w:sz w:val="28"/>
          <w:szCs w:val="28"/>
        </w:rPr>
        <w:t xml:space="preserve">. </w:t>
      </w:r>
      <w:r>
        <w:rPr>
          <w:sz w:val="28"/>
          <w:szCs w:val="28"/>
        </w:rPr>
        <w:t>Системы</w:t>
      </w:r>
      <w:r w:rsidRPr="003B5610">
        <w:rPr>
          <w:sz w:val="28"/>
          <w:szCs w:val="28"/>
        </w:rPr>
        <w:t xml:space="preserve"> «</w:t>
      </w:r>
      <w:r>
        <w:rPr>
          <w:sz w:val="28"/>
          <w:szCs w:val="28"/>
          <w:lang w:val="de-DE"/>
        </w:rPr>
        <w:t>TRANSLATION</w:t>
      </w:r>
      <w:r w:rsidRPr="003B5610">
        <w:rPr>
          <w:sz w:val="28"/>
          <w:szCs w:val="28"/>
        </w:rPr>
        <w:t xml:space="preserve"> </w:t>
      </w:r>
      <w:r>
        <w:rPr>
          <w:sz w:val="28"/>
          <w:szCs w:val="28"/>
          <w:lang w:val="de-DE"/>
        </w:rPr>
        <w:t>MEMORY</w:t>
      </w:r>
      <w:r w:rsidRPr="003B5610">
        <w:rPr>
          <w:sz w:val="28"/>
          <w:szCs w:val="28"/>
        </w:rPr>
        <w:t xml:space="preserve">» </w:t>
      </w:r>
      <w:r>
        <w:rPr>
          <w:sz w:val="28"/>
          <w:szCs w:val="28"/>
        </w:rPr>
        <w:t>в</w:t>
      </w:r>
      <w:r w:rsidRPr="003B5610">
        <w:rPr>
          <w:sz w:val="28"/>
          <w:szCs w:val="28"/>
        </w:rPr>
        <w:t xml:space="preserve"> </w:t>
      </w:r>
      <w:r>
        <w:rPr>
          <w:sz w:val="28"/>
          <w:szCs w:val="28"/>
        </w:rPr>
        <w:t>работе</w:t>
      </w:r>
      <w:r w:rsidRPr="003B5610">
        <w:rPr>
          <w:sz w:val="28"/>
          <w:szCs w:val="28"/>
        </w:rPr>
        <w:t xml:space="preserve"> </w:t>
      </w:r>
      <w:r>
        <w:rPr>
          <w:sz w:val="28"/>
          <w:szCs w:val="28"/>
        </w:rPr>
        <w:t>переводчиков</w:t>
      </w:r>
      <w:r w:rsidRPr="003B5610">
        <w:rPr>
          <w:sz w:val="28"/>
          <w:szCs w:val="28"/>
        </w:rPr>
        <w:t xml:space="preserve"> // </w:t>
      </w:r>
      <w:r>
        <w:rPr>
          <w:sz w:val="28"/>
          <w:szCs w:val="28"/>
          <w:lang w:val="de-DE"/>
        </w:rPr>
        <w:t>Homo</w:t>
      </w:r>
      <w:r w:rsidRPr="003B5610">
        <w:rPr>
          <w:sz w:val="28"/>
          <w:szCs w:val="28"/>
        </w:rPr>
        <w:t xml:space="preserve"> </w:t>
      </w:r>
      <w:r>
        <w:rPr>
          <w:sz w:val="28"/>
          <w:szCs w:val="28"/>
          <w:lang w:val="de-DE"/>
        </w:rPr>
        <w:t>Loquens</w:t>
      </w:r>
      <w:r w:rsidRPr="003B5610">
        <w:rPr>
          <w:sz w:val="28"/>
          <w:szCs w:val="28"/>
        </w:rPr>
        <w:t xml:space="preserve">. – 2015. – </w:t>
      </w:r>
      <w:r>
        <w:rPr>
          <w:sz w:val="28"/>
          <w:szCs w:val="28"/>
        </w:rPr>
        <w:t>Вып</w:t>
      </w:r>
      <w:r w:rsidRPr="003B5610">
        <w:rPr>
          <w:sz w:val="28"/>
          <w:szCs w:val="28"/>
        </w:rPr>
        <w:t xml:space="preserve">. </w:t>
      </w:r>
      <w:r>
        <w:rPr>
          <w:sz w:val="28"/>
          <w:szCs w:val="28"/>
        </w:rPr>
        <w:t>8.</w:t>
      </w:r>
    </w:p>
    <w:p w:rsidR="00FF0923" w:rsidRPr="003B5610" w:rsidRDefault="00FF0923" w:rsidP="00FF0923">
      <w:pPr>
        <w:pStyle w:val="a3"/>
        <w:numPr>
          <w:ilvl w:val="0"/>
          <w:numId w:val="6"/>
        </w:numPr>
        <w:suppressAutoHyphens w:val="0"/>
        <w:spacing w:after="0" w:line="240" w:lineRule="auto"/>
        <w:jc w:val="both"/>
        <w:rPr>
          <w:rFonts w:ascii="Times New Roman" w:hAnsi="Times New Roman"/>
          <w:color w:val="000000"/>
          <w:sz w:val="28"/>
          <w:szCs w:val="28"/>
          <w:lang w:val="en-US"/>
        </w:rPr>
      </w:pPr>
      <w:r w:rsidRPr="00AB683E">
        <w:rPr>
          <w:rFonts w:ascii="Times New Roman" w:hAnsi="Times New Roman"/>
          <w:color w:val="000000"/>
          <w:sz w:val="28"/>
          <w:szCs w:val="28"/>
          <w:lang w:val="en-US"/>
        </w:rPr>
        <w:t>A</w:t>
      </w:r>
      <w:r w:rsidRPr="003B5610">
        <w:rPr>
          <w:rFonts w:ascii="Times New Roman" w:hAnsi="Times New Roman"/>
          <w:color w:val="000000"/>
          <w:sz w:val="28"/>
          <w:szCs w:val="28"/>
          <w:lang w:val="en-US"/>
        </w:rPr>
        <w:t xml:space="preserve"> </w:t>
      </w:r>
      <w:r w:rsidRPr="00AB683E">
        <w:rPr>
          <w:rFonts w:ascii="Times New Roman" w:hAnsi="Times New Roman"/>
          <w:color w:val="000000"/>
          <w:sz w:val="28"/>
          <w:szCs w:val="28"/>
          <w:lang w:val="en-US"/>
        </w:rPr>
        <w:t>r</w:t>
      </w:r>
      <w:r w:rsidRPr="003B5610">
        <w:rPr>
          <w:rFonts w:ascii="Times New Roman" w:hAnsi="Times New Roman"/>
          <w:color w:val="000000"/>
          <w:sz w:val="28"/>
          <w:szCs w:val="28"/>
          <w:lang w:val="en-US"/>
        </w:rPr>
        <w:t xml:space="preserve"> </w:t>
      </w:r>
      <w:r w:rsidRPr="00AB683E">
        <w:rPr>
          <w:rFonts w:ascii="Times New Roman" w:hAnsi="Times New Roman"/>
          <w:color w:val="000000"/>
          <w:sz w:val="28"/>
          <w:szCs w:val="28"/>
          <w:lang w:val="en-US"/>
        </w:rPr>
        <w:t>t</w:t>
      </w:r>
      <w:r w:rsidRPr="003B5610">
        <w:rPr>
          <w:rFonts w:ascii="Times New Roman" w:hAnsi="Times New Roman"/>
          <w:color w:val="000000"/>
          <w:sz w:val="28"/>
          <w:szCs w:val="28"/>
          <w:lang w:val="en-US"/>
        </w:rPr>
        <w:t xml:space="preserve"> </w:t>
      </w:r>
      <w:r w:rsidRPr="00AB683E">
        <w:rPr>
          <w:rFonts w:ascii="Times New Roman" w:hAnsi="Times New Roman"/>
          <w:color w:val="000000"/>
          <w:sz w:val="28"/>
          <w:szCs w:val="28"/>
          <w:lang w:val="en-US"/>
        </w:rPr>
        <w:t>h</w:t>
      </w:r>
      <w:r w:rsidRPr="003B5610">
        <w:rPr>
          <w:rFonts w:ascii="Times New Roman" w:hAnsi="Times New Roman"/>
          <w:color w:val="000000"/>
          <w:sz w:val="28"/>
          <w:szCs w:val="28"/>
          <w:lang w:val="en-US"/>
        </w:rPr>
        <w:t xml:space="preserve"> </w:t>
      </w:r>
      <w:r w:rsidRPr="00AB683E">
        <w:rPr>
          <w:rFonts w:ascii="Times New Roman" w:hAnsi="Times New Roman"/>
          <w:color w:val="000000"/>
          <w:sz w:val="28"/>
          <w:szCs w:val="28"/>
          <w:lang w:val="en-US"/>
        </w:rPr>
        <w:t>e</w:t>
      </w:r>
      <w:r w:rsidRPr="003B5610">
        <w:rPr>
          <w:rFonts w:ascii="Times New Roman" w:hAnsi="Times New Roman"/>
          <w:color w:val="000000"/>
          <w:sz w:val="28"/>
          <w:szCs w:val="28"/>
          <w:lang w:val="en-US"/>
        </w:rPr>
        <w:t xml:space="preserve"> </w:t>
      </w:r>
      <w:r w:rsidRPr="00AB683E">
        <w:rPr>
          <w:rFonts w:ascii="Times New Roman" w:hAnsi="Times New Roman"/>
          <w:color w:val="000000"/>
          <w:sz w:val="28"/>
          <w:szCs w:val="28"/>
          <w:lang w:val="en-US"/>
        </w:rPr>
        <w:t>r</w:t>
      </w:r>
      <w:r w:rsidRPr="003B5610">
        <w:rPr>
          <w:rFonts w:ascii="Times New Roman" w:hAnsi="Times New Roman"/>
          <w:color w:val="000000"/>
          <w:sz w:val="28"/>
          <w:szCs w:val="28"/>
          <w:lang w:val="en-US"/>
        </w:rPr>
        <w:t xml:space="preserve"> </w:t>
      </w:r>
      <w:r w:rsidRPr="00AB683E">
        <w:rPr>
          <w:rFonts w:ascii="Times New Roman" w:hAnsi="Times New Roman"/>
          <w:color w:val="000000"/>
          <w:sz w:val="28"/>
          <w:szCs w:val="28"/>
          <w:lang w:val="en-US"/>
        </w:rPr>
        <w:t>n</w:t>
      </w:r>
      <w:r w:rsidRPr="003B5610">
        <w:rPr>
          <w:rFonts w:ascii="Times New Roman" w:hAnsi="Times New Roman"/>
          <w:color w:val="000000"/>
          <w:sz w:val="28"/>
          <w:szCs w:val="28"/>
          <w:lang w:val="en-US"/>
        </w:rPr>
        <w:t xml:space="preserve"> </w:t>
      </w:r>
      <w:r w:rsidRPr="00AB683E">
        <w:rPr>
          <w:rFonts w:ascii="Times New Roman" w:hAnsi="Times New Roman"/>
          <w:color w:val="000000"/>
          <w:sz w:val="28"/>
          <w:szCs w:val="28"/>
          <w:lang w:val="en-US"/>
        </w:rPr>
        <w:t xml:space="preserve"> P.J. </w:t>
      </w:r>
      <w:r w:rsidRPr="003B5610">
        <w:rPr>
          <w:rFonts w:ascii="Times New Roman" w:hAnsi="Times New Roman"/>
          <w:i/>
          <w:color w:val="000000"/>
          <w:sz w:val="28"/>
          <w:szCs w:val="28"/>
          <w:lang w:val="en-US"/>
        </w:rPr>
        <w:t>Machine Translation and Computerized Terminology Systems: A Translator’s Viewpoint</w:t>
      </w:r>
      <w:r w:rsidRPr="00AB683E">
        <w:rPr>
          <w:rFonts w:ascii="Times New Roman" w:hAnsi="Times New Roman"/>
          <w:color w:val="000000"/>
          <w:sz w:val="28"/>
          <w:szCs w:val="28"/>
          <w:lang w:val="en-US"/>
        </w:rPr>
        <w:t xml:space="preserve"> // Translating and the Comput</w:t>
      </w:r>
      <w:r>
        <w:rPr>
          <w:rFonts w:ascii="Times New Roman" w:hAnsi="Times New Roman"/>
          <w:color w:val="000000"/>
          <w:sz w:val="28"/>
          <w:szCs w:val="28"/>
          <w:lang w:val="en-US"/>
        </w:rPr>
        <w:t>er, Proceedings of a Seminar / E</w:t>
      </w:r>
      <w:r w:rsidRPr="00AB683E">
        <w:rPr>
          <w:rFonts w:ascii="Times New Roman" w:hAnsi="Times New Roman"/>
          <w:color w:val="000000"/>
          <w:sz w:val="28"/>
          <w:szCs w:val="28"/>
          <w:lang w:val="en-US"/>
        </w:rPr>
        <w:t xml:space="preserve">d. </w:t>
      </w:r>
      <w:r w:rsidRPr="003B5610">
        <w:rPr>
          <w:rFonts w:ascii="Times New Roman" w:hAnsi="Times New Roman"/>
          <w:color w:val="000000"/>
          <w:sz w:val="28"/>
          <w:szCs w:val="28"/>
          <w:lang w:val="en-US"/>
        </w:rPr>
        <w:t>B.M. Snell.  Londo</w:t>
      </w:r>
      <w:r>
        <w:rPr>
          <w:rFonts w:ascii="Times New Roman" w:hAnsi="Times New Roman"/>
          <w:color w:val="000000"/>
          <w:sz w:val="28"/>
          <w:szCs w:val="28"/>
          <w:lang w:val="en-US"/>
        </w:rPr>
        <w:t xml:space="preserve">n; Amsterdam, 1978. </w:t>
      </w:r>
    </w:p>
    <w:p w:rsidR="00FF0923" w:rsidRDefault="00FF0923" w:rsidP="00FF0923">
      <w:pPr>
        <w:pStyle w:val="a3"/>
        <w:numPr>
          <w:ilvl w:val="0"/>
          <w:numId w:val="6"/>
        </w:numPr>
        <w:shd w:val="clear" w:color="auto" w:fill="FFFFFF"/>
        <w:suppressAutoHyphens w:val="0"/>
        <w:spacing w:after="0" w:line="240" w:lineRule="auto"/>
        <w:outlineLvl w:val="0"/>
        <w:rPr>
          <w:rFonts w:ascii="Times New Roman" w:hAnsi="Times New Roman"/>
          <w:color w:val="000000"/>
          <w:sz w:val="28"/>
          <w:szCs w:val="28"/>
        </w:rPr>
      </w:pPr>
      <w:r>
        <w:rPr>
          <w:rFonts w:ascii="Times New Roman" w:hAnsi="Times New Roman"/>
          <w:color w:val="000000"/>
          <w:sz w:val="28"/>
          <w:szCs w:val="28"/>
        </w:rPr>
        <w:t xml:space="preserve">К а н и ч е в  М. </w:t>
      </w:r>
      <w:r w:rsidRPr="003B5610">
        <w:rPr>
          <w:rFonts w:ascii="Times New Roman" w:hAnsi="Times New Roman"/>
          <w:i/>
          <w:color w:val="000000"/>
          <w:sz w:val="28"/>
          <w:szCs w:val="28"/>
        </w:rPr>
        <w:t xml:space="preserve">Шаг в автоматизации перевода </w:t>
      </w:r>
      <w:r w:rsidRPr="003D5312">
        <w:rPr>
          <w:rFonts w:ascii="Times New Roman" w:hAnsi="Times New Roman"/>
          <w:color w:val="000000"/>
          <w:sz w:val="28"/>
          <w:szCs w:val="28"/>
        </w:rPr>
        <w:t xml:space="preserve">// </w:t>
      </w:r>
      <w:r>
        <w:rPr>
          <w:rFonts w:ascii="Times New Roman" w:hAnsi="Times New Roman"/>
          <w:color w:val="000000"/>
          <w:sz w:val="28"/>
          <w:szCs w:val="28"/>
        </w:rPr>
        <w:t xml:space="preserve">Мир ПК. – 2001. – Вып.10. // </w:t>
      </w:r>
      <w:r w:rsidRPr="003B5610">
        <w:rPr>
          <w:rFonts w:ascii="Times New Roman" w:hAnsi="Times New Roman"/>
          <w:sz w:val="28"/>
          <w:szCs w:val="28"/>
        </w:rPr>
        <w:t>http://www.osp.ru/pcworld/2001/10/162280/</w:t>
      </w:r>
    </w:p>
    <w:p w:rsidR="00FF0923" w:rsidRPr="001D01DB" w:rsidRDefault="00FF0923" w:rsidP="00FF0923">
      <w:pPr>
        <w:pStyle w:val="Default"/>
        <w:numPr>
          <w:ilvl w:val="0"/>
          <w:numId w:val="6"/>
        </w:numPr>
        <w:jc w:val="both"/>
        <w:rPr>
          <w:sz w:val="28"/>
          <w:szCs w:val="28"/>
        </w:rPr>
      </w:pPr>
      <w:r>
        <w:rPr>
          <w:sz w:val="28"/>
          <w:szCs w:val="28"/>
        </w:rPr>
        <w:t xml:space="preserve">Г р а б о в с к и й </w:t>
      </w:r>
      <w:r w:rsidRPr="004B1C4D">
        <w:rPr>
          <w:sz w:val="28"/>
          <w:szCs w:val="28"/>
        </w:rPr>
        <w:t xml:space="preserve"> </w:t>
      </w:r>
      <w:r>
        <w:rPr>
          <w:sz w:val="28"/>
          <w:szCs w:val="28"/>
        </w:rPr>
        <w:t xml:space="preserve">В. Н. </w:t>
      </w:r>
      <w:r w:rsidRPr="003B5610">
        <w:rPr>
          <w:i/>
          <w:sz w:val="28"/>
          <w:szCs w:val="28"/>
        </w:rPr>
        <w:t xml:space="preserve">Технология </w:t>
      </w:r>
      <w:r w:rsidRPr="003B5610">
        <w:rPr>
          <w:i/>
          <w:sz w:val="28"/>
          <w:szCs w:val="28"/>
          <w:lang w:val="de-DE"/>
        </w:rPr>
        <w:t>Translation</w:t>
      </w:r>
      <w:r w:rsidRPr="003B5610">
        <w:rPr>
          <w:i/>
          <w:sz w:val="28"/>
          <w:szCs w:val="28"/>
        </w:rPr>
        <w:t xml:space="preserve"> </w:t>
      </w:r>
      <w:r w:rsidRPr="003B5610">
        <w:rPr>
          <w:i/>
          <w:sz w:val="28"/>
          <w:szCs w:val="28"/>
          <w:lang w:val="de-DE"/>
        </w:rPr>
        <w:t>Memory</w:t>
      </w:r>
      <w:r>
        <w:rPr>
          <w:sz w:val="28"/>
          <w:szCs w:val="28"/>
        </w:rPr>
        <w:t xml:space="preserve"> //</w:t>
      </w:r>
      <w:r w:rsidRPr="00D602AE">
        <w:rPr>
          <w:sz w:val="28"/>
          <w:szCs w:val="28"/>
        </w:rPr>
        <w:t xml:space="preserve"> </w:t>
      </w:r>
      <w:r>
        <w:rPr>
          <w:sz w:val="28"/>
          <w:szCs w:val="28"/>
        </w:rPr>
        <w:t>Мосты. Журнал переводчиков. – 2004. – № 2(2). М.: Р.Валент, 2004.</w:t>
      </w:r>
    </w:p>
    <w:p w:rsidR="00FF0923" w:rsidRPr="00FA60C5" w:rsidRDefault="00FF0923" w:rsidP="00FF0923">
      <w:pPr>
        <w:pStyle w:val="Default"/>
        <w:spacing w:after="216"/>
        <w:jc w:val="both"/>
        <w:rPr>
          <w:sz w:val="28"/>
          <w:szCs w:val="28"/>
        </w:rPr>
      </w:pPr>
    </w:p>
    <w:p w:rsidR="00FF0923" w:rsidRDefault="00FF0923" w:rsidP="00FF0923">
      <w:pPr>
        <w:spacing w:after="0"/>
        <w:jc w:val="right"/>
        <w:rPr>
          <w:rFonts w:ascii="Times New Roman" w:hAnsi="Times New Roman"/>
          <w:b/>
          <w:sz w:val="28"/>
        </w:rPr>
      </w:pPr>
      <w:r>
        <w:rPr>
          <w:rFonts w:ascii="Times New Roman" w:hAnsi="Times New Roman"/>
          <w:b/>
          <w:sz w:val="28"/>
        </w:rPr>
        <w:t>В.Я. Белин</w:t>
      </w:r>
      <w:r>
        <w:rPr>
          <w:rStyle w:val="Funotenzeichen"/>
          <w:b/>
          <w:sz w:val="28"/>
        </w:rPr>
        <w:footnoteReference w:id="7"/>
      </w:r>
    </w:p>
    <w:p w:rsidR="00FF0923" w:rsidRDefault="00FF0923" w:rsidP="00FF0923">
      <w:pPr>
        <w:spacing w:after="0"/>
        <w:jc w:val="right"/>
        <w:rPr>
          <w:rFonts w:ascii="Times New Roman" w:hAnsi="Times New Roman"/>
          <w:i/>
          <w:sz w:val="28"/>
        </w:rPr>
      </w:pPr>
      <w:r>
        <w:rPr>
          <w:rFonts w:ascii="Times New Roman" w:hAnsi="Times New Roman"/>
          <w:i/>
          <w:sz w:val="28"/>
        </w:rPr>
        <w:t>(Нижегородский государственный лингвистический</w:t>
      </w:r>
    </w:p>
    <w:p w:rsidR="00FF0923" w:rsidRDefault="00FF0923" w:rsidP="00FF0923">
      <w:pPr>
        <w:spacing w:after="0"/>
        <w:jc w:val="right"/>
        <w:rPr>
          <w:rFonts w:ascii="Times New Roman" w:hAnsi="Times New Roman"/>
          <w:i/>
          <w:sz w:val="28"/>
        </w:rPr>
      </w:pPr>
      <w:r>
        <w:rPr>
          <w:rFonts w:ascii="Times New Roman" w:hAnsi="Times New Roman"/>
          <w:i/>
          <w:sz w:val="28"/>
        </w:rPr>
        <w:t>университет им. Н.А. Добролюбова,</w:t>
      </w:r>
    </w:p>
    <w:p w:rsidR="00FF0923" w:rsidRPr="00C967E6" w:rsidRDefault="00FF0923" w:rsidP="00FF0923">
      <w:pPr>
        <w:spacing w:after="0"/>
        <w:jc w:val="right"/>
        <w:rPr>
          <w:rFonts w:ascii="Times New Roman" w:hAnsi="Times New Roman"/>
          <w:i/>
          <w:sz w:val="28"/>
          <w:lang w:val="de-DE"/>
        </w:rPr>
      </w:pPr>
      <w:r>
        <w:rPr>
          <w:rFonts w:ascii="Times New Roman" w:hAnsi="Times New Roman"/>
          <w:i/>
          <w:sz w:val="28"/>
        </w:rPr>
        <w:t>г. Нижний Новгород)</w:t>
      </w:r>
    </w:p>
    <w:p w:rsidR="00FF0923" w:rsidRDefault="00FF0923" w:rsidP="00FF0923">
      <w:pPr>
        <w:spacing w:after="0"/>
        <w:jc w:val="right"/>
        <w:rPr>
          <w:rFonts w:ascii="Times New Roman" w:hAnsi="Times New Roman"/>
          <w:b/>
          <w:sz w:val="28"/>
          <w:lang w:val="de-DE"/>
        </w:rPr>
      </w:pPr>
    </w:p>
    <w:p w:rsidR="00FF0923" w:rsidRDefault="00FF0923" w:rsidP="00FF0923">
      <w:pPr>
        <w:spacing w:after="0"/>
        <w:jc w:val="center"/>
        <w:rPr>
          <w:rFonts w:ascii="Times New Roman" w:hAnsi="Times New Roman"/>
        </w:rPr>
      </w:pPr>
      <w:r>
        <w:rPr>
          <w:rFonts w:ascii="Times New Roman" w:hAnsi="Times New Roman"/>
          <w:b/>
          <w:i/>
          <w:sz w:val="28"/>
        </w:rPr>
        <w:t xml:space="preserve">КАЧЕСТВО ПЕРЕВОДА СПЕЦИАЛЬНЫХ ТЕКСТОВ  (НА ПРИМЕРЕ РОССИИ, ГЕРМАНИИ, ФРАНЦИИ И ЯПОНИИ) </w:t>
      </w:r>
    </w:p>
    <w:p w:rsidR="00FF0923" w:rsidRDefault="00FF0923" w:rsidP="00FF0923">
      <w:pPr>
        <w:spacing w:after="0"/>
        <w:rPr>
          <w:rFonts w:ascii="Times New Roman" w:hAnsi="Times New Roman"/>
        </w:rPr>
      </w:pP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b/>
          <w:sz w:val="28"/>
          <w:szCs w:val="28"/>
        </w:rPr>
        <w:t>Актуальность темы</w:t>
      </w:r>
    </w:p>
    <w:p w:rsidR="00FF0923" w:rsidRDefault="00FF0923" w:rsidP="00FF0923">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Согласно исследованиям компании </w:t>
      </w:r>
      <w:r>
        <w:rPr>
          <w:rFonts w:ascii="Times New Roman" w:hAnsi="Times New Roman"/>
          <w:sz w:val="28"/>
          <w:szCs w:val="28"/>
          <w:lang w:val="en-US"/>
        </w:rPr>
        <w:t>SDL</w:t>
      </w:r>
      <w:r>
        <w:rPr>
          <w:rFonts w:ascii="Times New Roman" w:hAnsi="Times New Roman"/>
          <w:sz w:val="28"/>
          <w:szCs w:val="28"/>
        </w:rPr>
        <w:t xml:space="preserve"> </w:t>
      </w:r>
      <w:r>
        <w:rPr>
          <w:rFonts w:ascii="Times New Roman" w:hAnsi="Times New Roman"/>
          <w:sz w:val="28"/>
          <w:szCs w:val="28"/>
          <w:lang w:val="en-US"/>
        </w:rPr>
        <w:t>Trados</w:t>
      </w:r>
      <w:r>
        <w:rPr>
          <w:rFonts w:ascii="Times New Roman" w:hAnsi="Times New Roman"/>
          <w:sz w:val="28"/>
          <w:szCs w:val="28"/>
        </w:rPr>
        <w:t xml:space="preserve"> [1. </w:t>
      </w:r>
      <w:r>
        <w:rPr>
          <w:rFonts w:ascii="Times New Roman" w:hAnsi="Times New Roman"/>
          <w:sz w:val="28"/>
          <w:szCs w:val="28"/>
          <w:lang w:val="de-DE"/>
        </w:rPr>
        <w:t>C</w:t>
      </w:r>
      <w:r>
        <w:rPr>
          <w:rFonts w:ascii="Times New Roman" w:hAnsi="Times New Roman"/>
          <w:sz w:val="28"/>
          <w:szCs w:val="28"/>
        </w:rPr>
        <w:t xml:space="preserve">.3], занимающейся созданием программ для автоматизированного перевода – САТ, </w:t>
      </w:r>
      <w:r>
        <w:rPr>
          <w:rFonts w:ascii="Times New Roman" w:hAnsi="Times New Roman"/>
          <w:b/>
          <w:sz w:val="28"/>
          <w:szCs w:val="28"/>
        </w:rPr>
        <w:t xml:space="preserve">масса научных знаний </w:t>
      </w:r>
      <w:r>
        <w:rPr>
          <w:rFonts w:ascii="Times New Roman" w:hAnsi="Times New Roman"/>
          <w:sz w:val="28"/>
          <w:szCs w:val="28"/>
        </w:rPr>
        <w:t xml:space="preserve">в области техники каждый год увеличивается на 5-15%. Одних только медицинских терминов насчитывается около 500 000. Также стоит отметить, что в мире описано около 60 000 000 химических соединений и веществ. В условиях глобализации не последнюю роль играет перевод этих терминов для </w:t>
      </w:r>
      <w:r>
        <w:rPr>
          <w:rFonts w:ascii="Times New Roman" w:hAnsi="Times New Roman"/>
          <w:sz w:val="28"/>
          <w:szCs w:val="28"/>
        </w:rPr>
        <w:lastRenderedPageBreak/>
        <w:t>расширения сотрудничества стран в областях науки и не только.  Кроме того, некачественный перевод терминов может не только навредить репутации компании, но и вызвать проблемы с законом. Особенно это актуально для крупных международных компаний. Однако переводчик, даже  будучи хорошо знакомым с тематикой перевода, не всегда обладает знаниями эксперта. Цель этого исследования изучить то, как к решению этой проблемы подходят образовательные учреждения в различных странах и рассмотреть пути решения этой проблемы на практике.</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Место специального перевода в образовательных программах мира </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Проанализировав ситуацию в образовании, можно заметить, что положение дел совершенно разное. К примеру, во Франции [2; 3] (университет Монс, Париж </w:t>
      </w:r>
      <w:r>
        <w:rPr>
          <w:rFonts w:ascii="Times New Roman" w:hAnsi="Times New Roman"/>
          <w:sz w:val="28"/>
          <w:szCs w:val="28"/>
          <w:lang w:val="en-US"/>
        </w:rPr>
        <w:t>III</w:t>
      </w:r>
      <w:r>
        <w:rPr>
          <w:rFonts w:ascii="Times New Roman" w:hAnsi="Times New Roman"/>
          <w:sz w:val="28"/>
          <w:szCs w:val="28"/>
        </w:rPr>
        <w:t xml:space="preserve">) студентов не только знакомят с терминологией, но и обучают стратегиям поиска нужного эквивалента. Акцент делается на том, чтобы студенты сумели определить, что именно им нужно для того, чтобы овладеть не просто терминологией в той или иной области, а именно той терминологией, которая им понадобится. </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В России, в частности, в НГЛУ им. Добролюбова, ситуация отчасти схожа с французской. Студенты получают базовые знания в различных тематиках перевода (коммерческий перевод, перевод технических текстов и т.д.). Таким образом, выпускники имеют больше свободы в выборе области работы, так как они могут углубить уже полученные знания, но нужно помнить, что для этого нужно время.</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В Японии изучение языка и международная коммуникация более отделены друг от друга, чем в Европе [4]. Так же стоит отметить, что, к примеру, в Токийском университете иностранных языков (</w:t>
      </w:r>
      <w:r>
        <w:rPr>
          <w:rFonts w:ascii="Times New Roman" w:hAnsi="Times New Roman"/>
          <w:sz w:val="28"/>
          <w:szCs w:val="28"/>
          <w:lang w:val="en-US"/>
        </w:rPr>
        <w:t>TUFS</w:t>
      </w:r>
      <w:r>
        <w:rPr>
          <w:rFonts w:ascii="Times New Roman" w:hAnsi="Times New Roman"/>
          <w:sz w:val="28"/>
          <w:szCs w:val="28"/>
        </w:rPr>
        <w:t>) нет  отдельного переводческого факультета, перевод изучается в магистратуре на так называемом "Курсе международной коммуникации и устного перевода". Поскольку  на этом курсе внимание прежде всего уделяется переводу на конференциях, то и лексика изучается, как правило, общественно-политическая, а не техническая [5].</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В Германии перед тем, как начать переводческое образование необходимо выбрать область специализации, к примеру: техника, экономика, медицина, журналистика и т.д. Такой принцип глубокой специализации  характерен для всей образовательной системы Германии. Однако следует отметить, что очень часто практика отделена от классических университетских теоретических дисциплин. Особое внимание уделяется работе в системах САТ [6].</w:t>
      </w:r>
    </w:p>
    <w:p w:rsidR="00FF0923" w:rsidRDefault="00FF0923" w:rsidP="00FF0923">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Можно сделать вывод, что наиболее ответственно к процессу перевода специальных текстов подошли в Германии, поскольку именно там университеты сразу готовят специалистов в определённых отраслях. Конечно, можно возразить, что в таком случае переводчики теряют гибкость, но, с другой стороны, именно так можно гарантировать качество перевода. Бóльшую свободу студентам предоставляют Франция и Россия, в которых делаются попытки научить студентов быть специалистами во всех </w:t>
      </w:r>
      <w:r>
        <w:rPr>
          <w:rFonts w:ascii="Times New Roman" w:hAnsi="Times New Roman"/>
          <w:sz w:val="28"/>
          <w:szCs w:val="28"/>
        </w:rPr>
        <w:lastRenderedPageBreak/>
        <w:t>областях. Для Японии же не характерно ни то, ни другое из-за неразвитости переводческого образования.</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b/>
          <w:sz w:val="28"/>
          <w:szCs w:val="28"/>
        </w:rPr>
        <w:t>Возможные пути решения проблемы перевода терминологии и их недостатки</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Примером качественного перевода терминологии может послужить Болонский процесс. В ходе Болонского процесса появилось множество новых явлений, которые было необходимо не только назвать, но и адекватно перевести на языки государств-участников [7]. В связи с этим возникли глоссарии, в которых давался не только перевод, но и объяснение терминов. Перевод выполнен качественно, но что стояло за этим? В его создании принимали участие не только переводчики, но и редакторы, ответственные за правильное толкование терминов. К тому же переводчики обладали несколько большей свободой, поскольку не были связаны устоявшимися нормами, а сами создавали их.</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Но нельзя забывать, что это – идеальная ситуация, которая встречается крайне редко. Часто происходит так, что переводить нужно достаточно быстро, а возможности проконсультироваться со специалистом практически нет.</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Если перевод выполняется в системе САТ (расшифровать), то, конечно же, можно и нужно обращаться к ТМ (принято расшифровать аббревиатуру, когда впервые встречается в тексте). Но часто это не помогает, например, если необходимое слово или словосочетание ещё не переводилось раньше. С трудностями придётся столкнуться и ведущему переводчику, поскольку именно ему и предстоит создать ТМ.</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Вполне разумным было бы обращаться к заказчику, но нередки ситуации, когда заказчик и/или даже проект-менеджер – иностранцы, которые, конечно, могут пояснить принцип работы какого-либо устройства, но не сумеют дать его русский аналог. </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Поискать  в Интернете – также один из самых очевидных вариантов. К сожалению, какая-нибудь деталь, название которой переводчик будет искать в Интернете, вполне может оказаться не столь «очевидной» для пользователей. А если речь идёт о механизмах и деталях, вообще неизвестных в России, то вариант «поискать в Интернете» отпадает сразу же.</w:t>
      </w:r>
    </w:p>
    <w:p w:rsidR="00FF0923" w:rsidRDefault="00FF0923" w:rsidP="00FF0923">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Неоценимую помощь могут оказать данные параллельных текстов. Но их недостаток заключается в довольно узкой специализации. Тексты, которые попадают в подобные базы – это, как правило, версии договоров, законопроектов, сайтов, протоколов заседаний (чаще всего ЕС или Швейцарии). Первая проблема заключается в том, что тематика текстов, как правило, только коммерческая или общественно-политическая. Вторая же проблема состоит в том, что для восточных, и тем более африканских языков, возможностей подобных баз недостаточно. </w:t>
      </w:r>
    </w:p>
    <w:p w:rsidR="00FF0923" w:rsidRDefault="00FF0923" w:rsidP="00FF0923">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Итак, как можно понять, не существует ни одного идеального метода для правильного перевода специальных текстов, который бы давал стопроцентную гарантию точности перевода. Вопрос о том, как именно </w:t>
      </w:r>
      <w:r>
        <w:rPr>
          <w:rFonts w:ascii="Times New Roman" w:hAnsi="Times New Roman"/>
          <w:sz w:val="28"/>
          <w:szCs w:val="28"/>
        </w:rPr>
        <w:lastRenderedPageBreak/>
        <w:t xml:space="preserve">переводчик должен имитировать речь специалиста до сих пор остаётся актуальным. Однако такие авторитетные организации как, к примеру, </w:t>
      </w:r>
      <w:r>
        <w:rPr>
          <w:rFonts w:ascii="Times New Roman" w:hAnsi="Times New Roman"/>
          <w:sz w:val="28"/>
        </w:rPr>
        <w:t>Association internationale des interprètes de conférence</w:t>
      </w:r>
      <w:r>
        <w:rPr>
          <w:rFonts w:ascii="Times New Roman" w:hAnsi="Times New Roman"/>
          <w:sz w:val="28"/>
          <w:szCs w:val="28"/>
        </w:rPr>
        <w:t xml:space="preserve"> (</w:t>
      </w:r>
      <w:r>
        <w:rPr>
          <w:rFonts w:ascii="Times New Roman" w:hAnsi="Times New Roman"/>
          <w:sz w:val="28"/>
          <w:szCs w:val="28"/>
          <w:lang w:val="en-US"/>
        </w:rPr>
        <w:t>AIIC</w:t>
      </w:r>
      <w:r>
        <w:rPr>
          <w:rFonts w:ascii="Times New Roman" w:hAnsi="Times New Roman"/>
          <w:sz w:val="28"/>
          <w:szCs w:val="28"/>
        </w:rPr>
        <w:t>) [</w:t>
      </w:r>
      <w:r>
        <w:rPr>
          <w:rFonts w:ascii="Times New Roman" w:hAnsi="Times New Roman"/>
          <w:sz w:val="28"/>
          <w:szCs w:val="28"/>
          <w:lang w:val="de-DE"/>
        </w:rPr>
        <w:t>8</w:t>
      </w:r>
      <w:r>
        <w:rPr>
          <w:rFonts w:ascii="Times New Roman" w:hAnsi="Times New Roman"/>
          <w:sz w:val="28"/>
          <w:szCs w:val="28"/>
        </w:rPr>
        <w:t>] дают вполне однозначный ответ: переводчик просто не должен браться за перевод текстов с незнакомой тематикой. Вероятно, что только так и можно избежать ошибок при переводе и повысить его качество.</w:t>
      </w:r>
    </w:p>
    <w:p w:rsidR="00FF0923" w:rsidRDefault="00FF0923" w:rsidP="00FF0923">
      <w:pPr>
        <w:spacing w:after="0" w:line="240" w:lineRule="auto"/>
        <w:rPr>
          <w:rFonts w:ascii="Times New Roman" w:hAnsi="Times New Roman"/>
          <w:b/>
          <w:sz w:val="28"/>
          <w:szCs w:val="28"/>
        </w:rPr>
      </w:pPr>
    </w:p>
    <w:p w:rsidR="00FF0923" w:rsidRPr="00C967E6" w:rsidRDefault="00FF0923" w:rsidP="00FF0923">
      <w:pPr>
        <w:spacing w:line="240" w:lineRule="auto"/>
        <w:jc w:val="center"/>
        <w:rPr>
          <w:rFonts w:ascii="Times New Roman" w:hAnsi="Times New Roman"/>
          <w:i/>
          <w:sz w:val="28"/>
          <w:szCs w:val="28"/>
          <w:lang w:val="fr-FR"/>
        </w:rPr>
      </w:pPr>
      <w:r w:rsidRPr="00C967E6">
        <w:rPr>
          <w:rFonts w:ascii="Times New Roman" w:hAnsi="Times New Roman"/>
          <w:b/>
          <w:i/>
          <w:sz w:val="28"/>
          <w:szCs w:val="28"/>
        </w:rPr>
        <w:t>Библиографический список</w:t>
      </w:r>
    </w:p>
    <w:p w:rsidR="00FF0923" w:rsidRDefault="00FF0923" w:rsidP="00FF0923">
      <w:pPr>
        <w:pStyle w:val="Listenabsatz"/>
        <w:numPr>
          <w:ilvl w:val="0"/>
          <w:numId w:val="7"/>
        </w:numPr>
        <w:spacing w:line="240" w:lineRule="auto"/>
        <w:jc w:val="both"/>
        <w:rPr>
          <w:rFonts w:ascii="Times New Roman" w:hAnsi="Times New Roman"/>
          <w:sz w:val="28"/>
          <w:szCs w:val="28"/>
          <w:lang w:val="fr-FR"/>
        </w:rPr>
      </w:pPr>
      <w:r w:rsidRPr="00C967E6">
        <w:rPr>
          <w:rFonts w:ascii="Times New Roman" w:hAnsi="Times New Roman"/>
          <w:i/>
          <w:sz w:val="28"/>
          <w:szCs w:val="28"/>
          <w:lang w:val="fr-FR"/>
        </w:rPr>
        <w:t>L'importance de la terminologie</w:t>
      </w:r>
      <w:r>
        <w:rPr>
          <w:rFonts w:ascii="Times New Roman" w:hAnsi="Times New Roman"/>
          <w:sz w:val="28"/>
          <w:szCs w:val="28"/>
          <w:lang w:val="fr-FR"/>
        </w:rPr>
        <w:t>. Séminaires SDL Trados Studio 2013.</w:t>
      </w:r>
    </w:p>
    <w:p w:rsidR="00FF0923" w:rsidRDefault="00FF0923" w:rsidP="00FF0923">
      <w:pPr>
        <w:pStyle w:val="Listenabsatz"/>
        <w:numPr>
          <w:ilvl w:val="0"/>
          <w:numId w:val="7"/>
        </w:numPr>
        <w:spacing w:line="240" w:lineRule="auto"/>
        <w:jc w:val="both"/>
        <w:rPr>
          <w:rFonts w:ascii="Times New Roman" w:hAnsi="Times New Roman"/>
          <w:sz w:val="28"/>
          <w:szCs w:val="28"/>
          <w:lang w:val="fr-FR"/>
        </w:rPr>
      </w:pPr>
      <w:r>
        <w:rPr>
          <w:rFonts w:ascii="Times New Roman" w:hAnsi="Times New Roman"/>
          <w:sz w:val="28"/>
          <w:szCs w:val="28"/>
          <w:lang w:val="fr-FR"/>
        </w:rPr>
        <w:t>Daeyoung Kim. Pratiques et difficultés de l’enseignement de la traduction en Coree: comparaison avec sa pratique en France. Université de la Sorbonne nouvelle - Paris III, 2013. Paris</w:t>
      </w:r>
      <w:r w:rsidR="005E7F8F">
        <w:rPr>
          <w:rFonts w:ascii="Times New Roman" w:hAnsi="Times New Roman"/>
          <w:sz w:val="28"/>
          <w:szCs w:val="28"/>
        </w:rPr>
        <w:t>.</w:t>
      </w:r>
    </w:p>
    <w:p w:rsidR="00FF0923" w:rsidRPr="00C967E6" w:rsidRDefault="00FF0923" w:rsidP="00FF0923">
      <w:pPr>
        <w:pStyle w:val="Listenabsatz"/>
        <w:numPr>
          <w:ilvl w:val="0"/>
          <w:numId w:val="7"/>
        </w:numPr>
        <w:spacing w:line="240" w:lineRule="auto"/>
        <w:jc w:val="both"/>
        <w:rPr>
          <w:rFonts w:ascii="Times New Roman" w:hAnsi="Times New Roman"/>
          <w:sz w:val="28"/>
          <w:szCs w:val="28"/>
          <w:lang w:val="en-US"/>
        </w:rPr>
      </w:pPr>
      <w:r>
        <w:rPr>
          <w:rFonts w:ascii="Times New Roman" w:hAnsi="Times New Roman"/>
          <w:sz w:val="28"/>
          <w:szCs w:val="28"/>
          <w:lang w:val="fr-FR"/>
        </w:rPr>
        <w:t xml:space="preserve">Faculté de Traduction et d'Interprétation – Ecole d'Interprètes Internationaux. Bachelier en traduction et interprétation. // </w:t>
      </w:r>
      <w:r>
        <w:rPr>
          <w:rFonts w:ascii="Times New Roman" w:hAnsi="Times New Roman"/>
          <w:sz w:val="28"/>
          <w:szCs w:val="28"/>
          <w:shd w:val="clear" w:color="auto" w:fill="FFFFFF"/>
          <w:lang w:val="fr-FR"/>
        </w:rPr>
        <w:t xml:space="preserve"> </w:t>
      </w:r>
      <w:r>
        <w:rPr>
          <w:rFonts w:ascii="Times New Roman" w:hAnsi="Times New Roman"/>
          <w:sz w:val="28"/>
          <w:szCs w:val="28"/>
          <w:shd w:val="clear" w:color="auto" w:fill="FFFFFF"/>
        </w:rPr>
        <w:t>Электронный</w:t>
      </w:r>
      <w:r>
        <w:rPr>
          <w:rFonts w:ascii="Times New Roman" w:hAnsi="Times New Roman"/>
          <w:sz w:val="28"/>
          <w:szCs w:val="28"/>
          <w:shd w:val="clear" w:color="auto" w:fill="FFFFFF"/>
          <w:lang w:val="fr-FR"/>
        </w:rPr>
        <w:t xml:space="preserve"> </w:t>
      </w:r>
      <w:r>
        <w:rPr>
          <w:rFonts w:ascii="Times New Roman" w:hAnsi="Times New Roman"/>
          <w:sz w:val="28"/>
          <w:szCs w:val="28"/>
          <w:shd w:val="clear" w:color="auto" w:fill="FFFFFF"/>
        </w:rPr>
        <w:t>ресурс</w:t>
      </w:r>
      <w:r>
        <w:rPr>
          <w:rFonts w:ascii="Times New Roman" w:hAnsi="Times New Roman"/>
          <w:sz w:val="28"/>
          <w:szCs w:val="28"/>
          <w:shd w:val="clear" w:color="auto" w:fill="FFFFFF"/>
          <w:lang w:val="fr-FR"/>
        </w:rPr>
        <w:t xml:space="preserve">: </w:t>
      </w:r>
      <w:r>
        <w:rPr>
          <w:rFonts w:ascii="Times New Roman" w:hAnsi="Times New Roman"/>
          <w:sz w:val="28"/>
          <w:szCs w:val="28"/>
          <w:shd w:val="clear" w:color="auto" w:fill="FFFFFF"/>
        </w:rPr>
        <w:t>Интернет</w:t>
      </w:r>
      <w:r>
        <w:rPr>
          <w:rFonts w:ascii="Times New Roman" w:hAnsi="Times New Roman"/>
          <w:sz w:val="28"/>
          <w:szCs w:val="28"/>
          <w:shd w:val="clear" w:color="auto" w:fill="FFFFFF"/>
          <w:lang w:val="fr-FR"/>
        </w:rPr>
        <w:t xml:space="preserve"> </w:t>
      </w:r>
      <w:r>
        <w:rPr>
          <w:rFonts w:ascii="Times New Roman" w:hAnsi="Times New Roman"/>
          <w:sz w:val="28"/>
          <w:szCs w:val="28"/>
          <w:u w:val="single"/>
          <w:lang w:val="fr-FR"/>
        </w:rPr>
        <w:t>http://applications.umons.ac.be/web/fr/pde/2015-2016/cursus/BTI1.ht</w:t>
      </w:r>
      <w:r>
        <w:rPr>
          <w:rFonts w:ascii="Times New Roman" w:hAnsi="Times New Roman"/>
          <w:sz w:val="28"/>
          <w:szCs w:val="28"/>
          <w:u w:val="single"/>
          <w:lang w:val="en-US"/>
        </w:rPr>
        <w:t>m</w:t>
      </w:r>
      <w:r>
        <w:rPr>
          <w:rFonts w:ascii="Times New Roman" w:hAnsi="Times New Roman"/>
          <w:sz w:val="28"/>
          <w:szCs w:val="28"/>
          <w:u w:val="single"/>
          <w:shd w:val="clear" w:color="auto" w:fill="FFFFFF"/>
          <w:lang w:val="fr-FR"/>
        </w:rPr>
        <w:t xml:space="preserve"> </w:t>
      </w:r>
      <w:r>
        <w:rPr>
          <w:rFonts w:ascii="Times New Roman" w:hAnsi="Times New Roman"/>
          <w:sz w:val="28"/>
          <w:szCs w:val="28"/>
          <w:shd w:val="clear" w:color="auto" w:fill="FFFFFF"/>
          <w:lang w:val="fr-FR"/>
        </w:rPr>
        <w:t xml:space="preserve"> </w:t>
      </w:r>
    </w:p>
    <w:p w:rsidR="00FF0923" w:rsidRDefault="00FF0923" w:rsidP="00FF0923">
      <w:pPr>
        <w:pStyle w:val="Listenabsatz"/>
        <w:numPr>
          <w:ilvl w:val="0"/>
          <w:numId w:val="7"/>
        </w:numPr>
        <w:spacing w:line="240" w:lineRule="auto"/>
        <w:jc w:val="both"/>
        <w:rPr>
          <w:rFonts w:ascii="Times New Roman" w:hAnsi="Times New Roman"/>
          <w:sz w:val="28"/>
          <w:szCs w:val="28"/>
        </w:rPr>
      </w:pPr>
      <w:r>
        <w:rPr>
          <w:rFonts w:ascii="Times New Roman" w:hAnsi="Times New Roman"/>
          <w:sz w:val="28"/>
          <w:szCs w:val="28"/>
        </w:rPr>
        <w:t>グローバルコミュニケーションコース</w:t>
      </w:r>
      <w:r>
        <w:rPr>
          <w:rFonts w:ascii="Times New Roman" w:eastAsia="Times New Roman" w:hAnsi="Times New Roman"/>
          <w:sz w:val="28"/>
          <w:szCs w:val="28"/>
          <w:lang w:val="de-DE"/>
        </w:rPr>
        <w:t xml:space="preserve"> </w:t>
      </w:r>
      <w:r>
        <w:rPr>
          <w:rFonts w:ascii="Times New Roman" w:hAnsi="Times New Roman"/>
          <w:sz w:val="28"/>
          <w:szCs w:val="28"/>
        </w:rPr>
        <w:t xml:space="preserve">// </w:t>
      </w:r>
      <w:r>
        <w:rPr>
          <w:rFonts w:ascii="Times New Roman" w:hAnsi="Times New Roman"/>
          <w:sz w:val="28"/>
          <w:szCs w:val="28"/>
          <w:shd w:val="clear" w:color="auto" w:fill="FFFFFF"/>
        </w:rPr>
        <w:t xml:space="preserve">Электронный ресурс Интернет: </w:t>
      </w:r>
      <w:r>
        <w:rPr>
          <w:rFonts w:ascii="Times New Roman" w:hAnsi="Times New Roman"/>
          <w:sz w:val="28"/>
          <w:szCs w:val="28"/>
          <w:u w:val="single"/>
          <w:lang w:val="fr-FR"/>
        </w:rPr>
        <w:t>http</w:t>
      </w:r>
      <w:r>
        <w:rPr>
          <w:rFonts w:ascii="Times New Roman" w:hAnsi="Times New Roman"/>
          <w:sz w:val="28"/>
          <w:szCs w:val="28"/>
          <w:u w:val="single"/>
        </w:rPr>
        <w:t>://</w:t>
      </w:r>
      <w:r>
        <w:rPr>
          <w:rFonts w:ascii="Times New Roman" w:hAnsi="Times New Roman"/>
          <w:sz w:val="28"/>
          <w:szCs w:val="28"/>
          <w:u w:val="single"/>
          <w:lang w:val="fr-FR"/>
        </w:rPr>
        <w:t>www</w:t>
      </w:r>
      <w:r>
        <w:rPr>
          <w:rFonts w:ascii="Times New Roman" w:hAnsi="Times New Roman"/>
          <w:sz w:val="28"/>
          <w:szCs w:val="28"/>
          <w:u w:val="single"/>
        </w:rPr>
        <w:t>.</w:t>
      </w:r>
      <w:r>
        <w:rPr>
          <w:rFonts w:ascii="Times New Roman" w:hAnsi="Times New Roman"/>
          <w:sz w:val="28"/>
          <w:szCs w:val="28"/>
          <w:u w:val="single"/>
          <w:lang w:val="fr-FR"/>
        </w:rPr>
        <w:t>tufs</w:t>
      </w:r>
      <w:r>
        <w:rPr>
          <w:rFonts w:ascii="Times New Roman" w:hAnsi="Times New Roman"/>
          <w:sz w:val="28"/>
          <w:szCs w:val="28"/>
          <w:u w:val="single"/>
        </w:rPr>
        <w:t>.</w:t>
      </w:r>
      <w:r>
        <w:rPr>
          <w:rFonts w:ascii="Times New Roman" w:hAnsi="Times New Roman"/>
          <w:sz w:val="28"/>
          <w:szCs w:val="28"/>
          <w:u w:val="single"/>
          <w:lang w:val="fr-FR"/>
        </w:rPr>
        <w:t>ac</w:t>
      </w:r>
      <w:r>
        <w:rPr>
          <w:rFonts w:ascii="Times New Roman" w:hAnsi="Times New Roman"/>
          <w:sz w:val="28"/>
          <w:szCs w:val="28"/>
          <w:u w:val="single"/>
        </w:rPr>
        <w:t>.</w:t>
      </w:r>
      <w:r>
        <w:rPr>
          <w:rFonts w:ascii="Times New Roman" w:hAnsi="Times New Roman"/>
          <w:sz w:val="28"/>
          <w:szCs w:val="28"/>
          <w:u w:val="single"/>
          <w:lang w:val="fr-FR"/>
        </w:rPr>
        <w:t>jp</w:t>
      </w:r>
      <w:r>
        <w:rPr>
          <w:rFonts w:ascii="Times New Roman" w:hAnsi="Times New Roman"/>
          <w:sz w:val="28"/>
          <w:szCs w:val="28"/>
          <w:u w:val="single"/>
        </w:rPr>
        <w:t>/</w:t>
      </w:r>
      <w:r>
        <w:rPr>
          <w:rFonts w:ascii="Times New Roman" w:hAnsi="Times New Roman"/>
          <w:sz w:val="28"/>
          <w:szCs w:val="28"/>
          <w:u w:val="single"/>
          <w:lang w:val="fr-FR"/>
        </w:rPr>
        <w:t>education</w:t>
      </w:r>
      <w:r>
        <w:rPr>
          <w:rFonts w:ascii="Times New Roman" w:hAnsi="Times New Roman"/>
          <w:sz w:val="28"/>
          <w:szCs w:val="28"/>
          <w:u w:val="single"/>
        </w:rPr>
        <w:t>/</w:t>
      </w:r>
      <w:r>
        <w:rPr>
          <w:rFonts w:ascii="Times New Roman" w:hAnsi="Times New Roman"/>
          <w:sz w:val="28"/>
          <w:szCs w:val="28"/>
          <w:u w:val="single"/>
          <w:lang w:val="fr-FR"/>
        </w:rPr>
        <w:t>lc</w:t>
      </w:r>
      <w:r>
        <w:rPr>
          <w:rFonts w:ascii="Times New Roman" w:hAnsi="Times New Roman"/>
          <w:sz w:val="28"/>
          <w:szCs w:val="28"/>
          <w:u w:val="single"/>
        </w:rPr>
        <w:t>/</w:t>
      </w:r>
      <w:r>
        <w:rPr>
          <w:rFonts w:ascii="Times New Roman" w:hAnsi="Times New Roman"/>
          <w:sz w:val="28"/>
          <w:szCs w:val="28"/>
          <w:u w:val="single"/>
          <w:lang w:val="fr-FR"/>
        </w:rPr>
        <w:t>course</w:t>
      </w:r>
      <w:r>
        <w:rPr>
          <w:rFonts w:ascii="Times New Roman" w:hAnsi="Times New Roman"/>
          <w:sz w:val="28"/>
          <w:szCs w:val="28"/>
          <w:u w:val="single"/>
        </w:rPr>
        <w:t>/</w:t>
      </w:r>
      <w:r>
        <w:rPr>
          <w:rFonts w:ascii="Times New Roman" w:hAnsi="Times New Roman"/>
          <w:sz w:val="28"/>
          <w:szCs w:val="28"/>
          <w:u w:val="single"/>
          <w:lang w:val="fr-FR"/>
        </w:rPr>
        <w:t>course</w:t>
      </w:r>
      <w:r>
        <w:rPr>
          <w:rFonts w:ascii="Times New Roman" w:hAnsi="Times New Roman"/>
          <w:sz w:val="28"/>
          <w:szCs w:val="28"/>
          <w:u w:val="single"/>
        </w:rPr>
        <w:t>_02.</w:t>
      </w:r>
      <w:r>
        <w:rPr>
          <w:rFonts w:ascii="Times New Roman" w:hAnsi="Times New Roman"/>
          <w:sz w:val="28"/>
          <w:szCs w:val="28"/>
          <w:u w:val="single"/>
          <w:lang w:val="fr-FR"/>
        </w:rPr>
        <w:t>html</w:t>
      </w:r>
      <w:r>
        <w:rPr>
          <w:rFonts w:ascii="Times New Roman" w:hAnsi="Times New Roman"/>
          <w:sz w:val="28"/>
          <w:szCs w:val="28"/>
        </w:rPr>
        <w:t xml:space="preserve">  </w:t>
      </w:r>
    </w:p>
    <w:p w:rsidR="00FF0923" w:rsidRDefault="00FF0923" w:rsidP="00FF0923">
      <w:pPr>
        <w:pStyle w:val="Listenabsatz"/>
        <w:numPr>
          <w:ilvl w:val="0"/>
          <w:numId w:val="7"/>
        </w:numPr>
        <w:spacing w:line="240" w:lineRule="auto"/>
        <w:jc w:val="both"/>
        <w:rPr>
          <w:rFonts w:ascii="Times New Roman" w:hAnsi="Times New Roman"/>
          <w:sz w:val="28"/>
          <w:szCs w:val="28"/>
          <w:lang w:val="de-DE"/>
        </w:rPr>
      </w:pPr>
      <w:r>
        <w:rPr>
          <w:rFonts w:ascii="Times New Roman" w:hAnsi="Times New Roman"/>
          <w:sz w:val="28"/>
          <w:szCs w:val="28"/>
        </w:rPr>
        <w:t xml:space="preserve">本学通訳コースの特徴　</w:t>
      </w:r>
      <w:r>
        <w:rPr>
          <w:rFonts w:ascii="Times New Roman" w:hAnsi="Times New Roman"/>
          <w:sz w:val="28"/>
          <w:szCs w:val="28"/>
          <w:shd w:val="clear" w:color="auto" w:fill="FFFFFF"/>
        </w:rPr>
        <w:t xml:space="preserve">Электронный ресурс Интернет:  </w:t>
      </w:r>
      <w:r>
        <w:rPr>
          <w:rFonts w:ascii="Times New Roman" w:hAnsi="Times New Roman"/>
          <w:sz w:val="28"/>
          <w:szCs w:val="28"/>
          <w:u w:val="single"/>
          <w:lang w:val="fr-FR"/>
        </w:rPr>
        <w:t>http</w:t>
      </w:r>
      <w:r>
        <w:rPr>
          <w:rFonts w:ascii="Times New Roman" w:hAnsi="Times New Roman"/>
          <w:sz w:val="28"/>
          <w:szCs w:val="28"/>
          <w:u w:val="single"/>
        </w:rPr>
        <w:t>://</w:t>
      </w:r>
      <w:r>
        <w:rPr>
          <w:rFonts w:ascii="Times New Roman" w:hAnsi="Times New Roman"/>
          <w:sz w:val="28"/>
          <w:szCs w:val="28"/>
          <w:u w:val="single"/>
          <w:lang w:val="fr-FR"/>
        </w:rPr>
        <w:t>tufs</w:t>
      </w:r>
      <w:r>
        <w:rPr>
          <w:rFonts w:ascii="Times New Roman" w:hAnsi="Times New Roman"/>
          <w:sz w:val="28"/>
          <w:szCs w:val="28"/>
          <w:u w:val="single"/>
        </w:rPr>
        <w:t>-</w:t>
      </w:r>
      <w:r>
        <w:rPr>
          <w:rFonts w:ascii="Times New Roman" w:hAnsi="Times New Roman"/>
          <w:sz w:val="28"/>
          <w:szCs w:val="28"/>
          <w:u w:val="single"/>
          <w:lang w:val="fr-FR"/>
        </w:rPr>
        <w:t>interpreter</w:t>
      </w:r>
      <w:r>
        <w:rPr>
          <w:rFonts w:ascii="Times New Roman" w:hAnsi="Times New Roman"/>
          <w:sz w:val="28"/>
          <w:szCs w:val="28"/>
          <w:u w:val="single"/>
        </w:rPr>
        <w:t>.</w:t>
      </w:r>
      <w:r>
        <w:rPr>
          <w:rFonts w:ascii="Times New Roman" w:hAnsi="Times New Roman"/>
          <w:sz w:val="28"/>
          <w:szCs w:val="28"/>
          <w:u w:val="single"/>
          <w:lang w:val="fr-FR"/>
        </w:rPr>
        <w:t>org</w:t>
      </w:r>
      <w:r>
        <w:rPr>
          <w:rFonts w:ascii="Times New Roman" w:hAnsi="Times New Roman"/>
          <w:sz w:val="28"/>
          <w:szCs w:val="28"/>
          <w:u w:val="single"/>
        </w:rPr>
        <w:t>/</w:t>
      </w:r>
      <w:r>
        <w:rPr>
          <w:rFonts w:ascii="Times New Roman" w:hAnsi="Times New Roman"/>
          <w:sz w:val="28"/>
          <w:szCs w:val="28"/>
          <w:u w:val="single"/>
          <w:lang w:val="fr-FR"/>
        </w:rPr>
        <w:t>course</w:t>
      </w:r>
      <w:r>
        <w:rPr>
          <w:rFonts w:ascii="Times New Roman" w:hAnsi="Times New Roman"/>
          <w:sz w:val="28"/>
          <w:szCs w:val="28"/>
          <w:u w:val="single"/>
        </w:rPr>
        <w:t>.</w:t>
      </w:r>
      <w:r>
        <w:rPr>
          <w:rFonts w:ascii="Times New Roman" w:hAnsi="Times New Roman"/>
          <w:sz w:val="28"/>
          <w:szCs w:val="28"/>
          <w:u w:val="single"/>
          <w:lang w:val="fr-FR"/>
        </w:rPr>
        <w:t>html</w:t>
      </w:r>
      <w:r>
        <w:rPr>
          <w:rFonts w:ascii="Times New Roman" w:hAnsi="Times New Roman"/>
          <w:sz w:val="28"/>
          <w:szCs w:val="28"/>
          <w:u w:val="single"/>
        </w:rPr>
        <w:t xml:space="preserve"> </w:t>
      </w:r>
    </w:p>
    <w:p w:rsidR="00FF0923" w:rsidRPr="00C967E6" w:rsidRDefault="00FF0923" w:rsidP="00FF0923">
      <w:pPr>
        <w:pStyle w:val="Listenabsatz"/>
        <w:numPr>
          <w:ilvl w:val="0"/>
          <w:numId w:val="7"/>
        </w:numPr>
        <w:spacing w:line="240" w:lineRule="auto"/>
        <w:jc w:val="both"/>
        <w:rPr>
          <w:rFonts w:ascii="Times New Roman" w:hAnsi="Times New Roman"/>
          <w:sz w:val="28"/>
          <w:szCs w:val="28"/>
          <w:lang w:val="de-DE"/>
        </w:rPr>
      </w:pPr>
      <w:r>
        <w:rPr>
          <w:rFonts w:ascii="Times New Roman" w:hAnsi="Times New Roman"/>
          <w:sz w:val="28"/>
          <w:szCs w:val="28"/>
          <w:lang w:val="de-DE"/>
        </w:rPr>
        <w:t>Fachakademie für Übersetzer und Dolmetscher</w:t>
      </w:r>
      <w:r>
        <w:rPr>
          <w:rFonts w:ascii="Times New Roman" w:hAnsi="Times New Roman"/>
          <w:sz w:val="28"/>
          <w:szCs w:val="28"/>
          <w:shd w:val="clear" w:color="auto" w:fill="FFFFFF"/>
          <w:lang w:val="de-DE"/>
        </w:rPr>
        <w:t xml:space="preserve"> // </w:t>
      </w:r>
      <w:r>
        <w:rPr>
          <w:rFonts w:ascii="Times New Roman" w:hAnsi="Times New Roman"/>
          <w:sz w:val="28"/>
          <w:szCs w:val="28"/>
          <w:shd w:val="clear" w:color="auto" w:fill="FFFFFF"/>
        </w:rPr>
        <w:t>Электронный</w:t>
      </w:r>
      <w:r>
        <w:rPr>
          <w:rFonts w:ascii="Times New Roman" w:hAnsi="Times New Roman"/>
          <w:sz w:val="28"/>
          <w:szCs w:val="28"/>
          <w:shd w:val="clear" w:color="auto" w:fill="FFFFFF"/>
          <w:lang w:val="de-DE"/>
        </w:rPr>
        <w:t xml:space="preserve"> </w:t>
      </w:r>
      <w:r>
        <w:rPr>
          <w:rFonts w:ascii="Times New Roman" w:hAnsi="Times New Roman"/>
          <w:sz w:val="28"/>
          <w:szCs w:val="28"/>
          <w:shd w:val="clear" w:color="auto" w:fill="FFFFFF"/>
        </w:rPr>
        <w:t>ресурс</w:t>
      </w:r>
      <w:r>
        <w:rPr>
          <w:rFonts w:ascii="Times New Roman" w:hAnsi="Times New Roman"/>
          <w:sz w:val="28"/>
          <w:szCs w:val="28"/>
          <w:shd w:val="clear" w:color="auto" w:fill="FFFFFF"/>
          <w:lang w:val="de-DE"/>
        </w:rPr>
        <w:t xml:space="preserve"> </w:t>
      </w:r>
      <w:r>
        <w:rPr>
          <w:rFonts w:ascii="Times New Roman" w:hAnsi="Times New Roman"/>
          <w:sz w:val="28"/>
          <w:szCs w:val="28"/>
          <w:shd w:val="clear" w:color="auto" w:fill="FFFFFF"/>
        </w:rPr>
        <w:t>Интернет</w:t>
      </w:r>
      <w:r>
        <w:rPr>
          <w:rFonts w:ascii="Times New Roman" w:hAnsi="Times New Roman"/>
          <w:sz w:val="28"/>
          <w:szCs w:val="28"/>
          <w:shd w:val="clear" w:color="auto" w:fill="FFFFFF"/>
          <w:lang w:val="de-DE"/>
        </w:rPr>
        <w:t xml:space="preserve">: </w:t>
      </w:r>
      <w:r>
        <w:rPr>
          <w:rFonts w:ascii="Times New Roman" w:hAnsi="Times New Roman"/>
          <w:sz w:val="28"/>
          <w:szCs w:val="28"/>
          <w:u w:val="single"/>
          <w:lang w:val="fr-FR"/>
        </w:rPr>
        <w:t>http</w:t>
      </w:r>
      <w:r>
        <w:rPr>
          <w:rFonts w:ascii="Times New Roman" w:hAnsi="Times New Roman"/>
          <w:sz w:val="28"/>
          <w:szCs w:val="28"/>
          <w:u w:val="single"/>
          <w:lang w:val="de-DE"/>
        </w:rPr>
        <w:t>://</w:t>
      </w:r>
      <w:r>
        <w:rPr>
          <w:rFonts w:ascii="Times New Roman" w:hAnsi="Times New Roman"/>
          <w:sz w:val="28"/>
          <w:szCs w:val="28"/>
          <w:u w:val="single"/>
          <w:lang w:val="fr-FR"/>
        </w:rPr>
        <w:t>www</w:t>
      </w:r>
      <w:r>
        <w:rPr>
          <w:rFonts w:ascii="Times New Roman" w:hAnsi="Times New Roman"/>
          <w:sz w:val="28"/>
          <w:szCs w:val="28"/>
          <w:u w:val="single"/>
          <w:lang w:val="de-DE"/>
        </w:rPr>
        <w:t>.</w:t>
      </w:r>
      <w:r>
        <w:rPr>
          <w:rFonts w:ascii="Times New Roman" w:hAnsi="Times New Roman"/>
          <w:sz w:val="28"/>
          <w:szCs w:val="28"/>
          <w:u w:val="single"/>
          <w:lang w:val="fr-FR"/>
        </w:rPr>
        <w:t>sdi</w:t>
      </w:r>
      <w:r>
        <w:rPr>
          <w:rFonts w:ascii="Times New Roman" w:hAnsi="Times New Roman"/>
          <w:sz w:val="28"/>
          <w:szCs w:val="28"/>
          <w:u w:val="single"/>
          <w:lang w:val="de-DE"/>
        </w:rPr>
        <w:t>-</w:t>
      </w:r>
      <w:r>
        <w:rPr>
          <w:rFonts w:ascii="Times New Roman" w:hAnsi="Times New Roman"/>
          <w:sz w:val="28"/>
          <w:szCs w:val="28"/>
          <w:u w:val="single"/>
          <w:lang w:val="fr-FR"/>
        </w:rPr>
        <w:t>muenchen</w:t>
      </w:r>
      <w:r>
        <w:rPr>
          <w:rFonts w:ascii="Times New Roman" w:hAnsi="Times New Roman"/>
          <w:sz w:val="28"/>
          <w:szCs w:val="28"/>
          <w:u w:val="single"/>
          <w:lang w:val="de-DE"/>
        </w:rPr>
        <w:t>.</w:t>
      </w:r>
      <w:r>
        <w:rPr>
          <w:rFonts w:ascii="Times New Roman" w:hAnsi="Times New Roman"/>
          <w:sz w:val="28"/>
          <w:szCs w:val="28"/>
          <w:u w:val="single"/>
          <w:lang w:val="fr-FR"/>
        </w:rPr>
        <w:t>de</w:t>
      </w:r>
      <w:r>
        <w:rPr>
          <w:rFonts w:ascii="Times New Roman" w:hAnsi="Times New Roman"/>
          <w:sz w:val="28"/>
          <w:szCs w:val="28"/>
          <w:u w:val="single"/>
          <w:lang w:val="de-DE"/>
        </w:rPr>
        <w:t>/</w:t>
      </w:r>
      <w:r>
        <w:rPr>
          <w:rFonts w:ascii="Times New Roman" w:hAnsi="Times New Roman"/>
          <w:sz w:val="28"/>
          <w:szCs w:val="28"/>
          <w:u w:val="single"/>
          <w:lang w:val="fr-FR"/>
        </w:rPr>
        <w:t>fak</w:t>
      </w:r>
      <w:r>
        <w:rPr>
          <w:rFonts w:ascii="Times New Roman" w:hAnsi="Times New Roman"/>
          <w:sz w:val="28"/>
          <w:szCs w:val="28"/>
          <w:u w:val="single"/>
          <w:lang w:val="de-DE"/>
        </w:rPr>
        <w:t xml:space="preserve">// </w:t>
      </w:r>
    </w:p>
    <w:p w:rsidR="00FF0923" w:rsidRDefault="00FF0923" w:rsidP="00FF0923">
      <w:pPr>
        <w:pStyle w:val="Listenabsatz"/>
        <w:numPr>
          <w:ilvl w:val="0"/>
          <w:numId w:val="7"/>
        </w:numPr>
        <w:spacing w:line="240" w:lineRule="auto"/>
        <w:jc w:val="both"/>
        <w:rPr>
          <w:rFonts w:ascii="Times New Roman" w:hAnsi="Times New Roman"/>
          <w:sz w:val="28"/>
          <w:szCs w:val="28"/>
          <w:lang w:val="fr-FR"/>
        </w:rPr>
      </w:pPr>
      <w:r>
        <w:rPr>
          <w:rFonts w:ascii="Times New Roman" w:hAnsi="Times New Roman"/>
          <w:sz w:val="28"/>
          <w:szCs w:val="28"/>
          <w:lang w:val="en-US"/>
        </w:rPr>
        <w:t>Glossary of the Bologna Process English-German-Russian. German</w:t>
      </w:r>
      <w:r w:rsidRPr="00C967E6">
        <w:rPr>
          <w:rFonts w:ascii="Times New Roman" w:hAnsi="Times New Roman"/>
          <w:sz w:val="28"/>
          <w:szCs w:val="28"/>
          <w:lang w:val="en-US"/>
        </w:rPr>
        <w:t xml:space="preserve"> </w:t>
      </w:r>
      <w:r>
        <w:rPr>
          <w:rFonts w:ascii="Times New Roman" w:hAnsi="Times New Roman"/>
          <w:sz w:val="28"/>
          <w:szCs w:val="28"/>
          <w:lang w:val="en-US"/>
        </w:rPr>
        <w:t>Rectors</w:t>
      </w:r>
      <w:r w:rsidRPr="00C967E6">
        <w:rPr>
          <w:rFonts w:ascii="Times New Roman" w:hAnsi="Times New Roman"/>
          <w:sz w:val="28"/>
          <w:szCs w:val="28"/>
          <w:lang w:val="en-US"/>
        </w:rPr>
        <w:t xml:space="preserve">' </w:t>
      </w:r>
      <w:r>
        <w:rPr>
          <w:rFonts w:ascii="Times New Roman" w:hAnsi="Times New Roman"/>
          <w:sz w:val="28"/>
          <w:szCs w:val="28"/>
          <w:lang w:val="en-US"/>
        </w:rPr>
        <w:t>Conference</w:t>
      </w:r>
      <w:r w:rsidRPr="00C967E6">
        <w:rPr>
          <w:rFonts w:ascii="Times New Roman" w:hAnsi="Times New Roman"/>
          <w:sz w:val="28"/>
          <w:szCs w:val="28"/>
          <w:lang w:val="en-US"/>
        </w:rPr>
        <w:t xml:space="preserve">, </w:t>
      </w:r>
      <w:r>
        <w:rPr>
          <w:rFonts w:ascii="Times New Roman" w:hAnsi="Times New Roman"/>
          <w:sz w:val="28"/>
          <w:szCs w:val="28"/>
          <w:lang w:val="en-US"/>
        </w:rPr>
        <w:t>Bonn</w:t>
      </w:r>
      <w:r w:rsidRPr="00C967E6">
        <w:rPr>
          <w:rFonts w:ascii="Times New Roman" w:hAnsi="Times New Roman"/>
          <w:sz w:val="28"/>
          <w:szCs w:val="28"/>
          <w:lang w:val="en-US"/>
        </w:rPr>
        <w:t xml:space="preserve">, </w:t>
      </w:r>
      <w:r>
        <w:rPr>
          <w:rFonts w:ascii="Times New Roman" w:hAnsi="Times New Roman"/>
          <w:sz w:val="28"/>
          <w:szCs w:val="28"/>
          <w:lang w:val="en-US"/>
        </w:rPr>
        <w:t>August</w:t>
      </w:r>
      <w:r w:rsidRPr="00C967E6">
        <w:rPr>
          <w:rFonts w:ascii="Times New Roman" w:hAnsi="Times New Roman"/>
          <w:sz w:val="28"/>
          <w:szCs w:val="28"/>
          <w:lang w:val="en-US"/>
        </w:rPr>
        <w:t xml:space="preserve"> 2006</w:t>
      </w:r>
      <w:r w:rsidR="005E7F8F" w:rsidRPr="005E7F8F">
        <w:rPr>
          <w:rFonts w:ascii="Times New Roman" w:hAnsi="Times New Roman"/>
          <w:sz w:val="28"/>
          <w:szCs w:val="28"/>
          <w:lang w:val="en-US"/>
        </w:rPr>
        <w:t>.</w:t>
      </w:r>
    </w:p>
    <w:p w:rsidR="00FF0923" w:rsidRPr="00C967E6" w:rsidRDefault="00FF0923" w:rsidP="00FF0923">
      <w:pPr>
        <w:pStyle w:val="Listenabsatz"/>
        <w:numPr>
          <w:ilvl w:val="0"/>
          <w:numId w:val="7"/>
        </w:numPr>
        <w:spacing w:line="240" w:lineRule="auto"/>
        <w:jc w:val="both"/>
        <w:rPr>
          <w:rFonts w:ascii="Times New Roman" w:hAnsi="Times New Roman"/>
          <w:sz w:val="28"/>
          <w:szCs w:val="28"/>
          <w:lang w:val="en-US"/>
        </w:rPr>
      </w:pPr>
      <w:r>
        <w:rPr>
          <w:rFonts w:ascii="Times New Roman" w:hAnsi="Times New Roman"/>
          <w:sz w:val="28"/>
          <w:szCs w:val="28"/>
          <w:lang w:val="fr-FR"/>
        </w:rPr>
        <w:t>Code d'éthique professionelle. AIIC, Addis-Abbeba, 2015</w:t>
      </w:r>
      <w:r w:rsidR="005E7F8F" w:rsidRPr="003B000B">
        <w:rPr>
          <w:rFonts w:ascii="Times New Roman" w:hAnsi="Times New Roman"/>
          <w:sz w:val="28"/>
          <w:szCs w:val="28"/>
          <w:lang w:val="en-US"/>
        </w:rPr>
        <w:t>.</w:t>
      </w:r>
    </w:p>
    <w:p w:rsidR="00FF0923" w:rsidRPr="003B000B" w:rsidRDefault="00FF0923" w:rsidP="00FF0923">
      <w:pPr>
        <w:pStyle w:val="Listenabsatz"/>
        <w:ind w:left="0"/>
        <w:rPr>
          <w:rFonts w:ascii="Times New Roman" w:hAnsi="Times New Roman"/>
          <w:sz w:val="28"/>
          <w:szCs w:val="28"/>
          <w:lang w:val="en-US"/>
        </w:rPr>
      </w:pPr>
    </w:p>
    <w:p w:rsidR="000C6520" w:rsidRPr="006B105E" w:rsidRDefault="000C6520" w:rsidP="00FF0923">
      <w:pPr>
        <w:pStyle w:val="Listenabsatz"/>
        <w:ind w:left="0"/>
        <w:rPr>
          <w:rFonts w:ascii="Times New Roman" w:hAnsi="Times New Roman"/>
          <w:sz w:val="28"/>
          <w:szCs w:val="28"/>
          <w:lang w:val="en-US"/>
        </w:rPr>
      </w:pPr>
    </w:p>
    <w:p w:rsidR="00963710" w:rsidRPr="002C09F3" w:rsidRDefault="00963710" w:rsidP="00963710">
      <w:pPr>
        <w:spacing w:after="0" w:line="240" w:lineRule="auto"/>
        <w:ind w:firstLine="709"/>
        <w:jc w:val="right"/>
        <w:rPr>
          <w:rFonts w:ascii="Times New Roman" w:hAnsi="Times New Roman"/>
          <w:b/>
          <w:sz w:val="28"/>
          <w:szCs w:val="28"/>
        </w:rPr>
      </w:pPr>
      <w:r>
        <w:rPr>
          <w:rFonts w:ascii="Times New Roman" w:hAnsi="Times New Roman"/>
          <w:b/>
          <w:sz w:val="28"/>
          <w:szCs w:val="28"/>
        </w:rPr>
        <w:t>О.Ю.  Беловолова</w:t>
      </w:r>
      <w:r>
        <w:rPr>
          <w:rStyle w:val="a7"/>
          <w:rFonts w:ascii="Times New Roman" w:hAnsi="Times New Roman"/>
          <w:b/>
          <w:sz w:val="28"/>
          <w:szCs w:val="28"/>
        </w:rPr>
        <w:footnoteReference w:id="8"/>
      </w:r>
    </w:p>
    <w:p w:rsidR="00963710" w:rsidRDefault="00963710" w:rsidP="00963710">
      <w:pPr>
        <w:spacing w:after="0" w:line="240" w:lineRule="auto"/>
        <w:ind w:firstLine="709"/>
        <w:jc w:val="right"/>
        <w:rPr>
          <w:rFonts w:ascii="Times New Roman" w:hAnsi="Times New Roman"/>
          <w:i/>
          <w:sz w:val="28"/>
          <w:szCs w:val="28"/>
        </w:rPr>
      </w:pPr>
      <w:r w:rsidRPr="00F859B2">
        <w:rPr>
          <w:rFonts w:ascii="Times New Roman" w:hAnsi="Times New Roman"/>
          <w:i/>
          <w:sz w:val="28"/>
          <w:szCs w:val="28"/>
        </w:rPr>
        <w:t>(</w:t>
      </w:r>
      <w:r>
        <w:rPr>
          <w:rFonts w:ascii="Times New Roman" w:hAnsi="Times New Roman"/>
          <w:i/>
          <w:sz w:val="28"/>
          <w:szCs w:val="28"/>
        </w:rPr>
        <w:t>Нижегородский государственный лингвистический</w:t>
      </w:r>
    </w:p>
    <w:p w:rsidR="00963710" w:rsidRDefault="00963710" w:rsidP="00963710">
      <w:pPr>
        <w:spacing w:after="0" w:line="240" w:lineRule="auto"/>
        <w:ind w:firstLine="709"/>
        <w:jc w:val="right"/>
        <w:rPr>
          <w:rFonts w:ascii="Times New Roman" w:hAnsi="Times New Roman"/>
          <w:i/>
          <w:sz w:val="28"/>
          <w:szCs w:val="28"/>
        </w:rPr>
      </w:pPr>
      <w:r>
        <w:rPr>
          <w:rFonts w:ascii="Times New Roman" w:hAnsi="Times New Roman"/>
          <w:i/>
          <w:sz w:val="28"/>
          <w:szCs w:val="28"/>
        </w:rPr>
        <w:t>университет им. Н.А. Добролюбова,</w:t>
      </w:r>
    </w:p>
    <w:p w:rsidR="00963710" w:rsidRPr="00F859B2" w:rsidRDefault="00963710" w:rsidP="00963710">
      <w:pPr>
        <w:spacing w:after="0" w:line="240" w:lineRule="auto"/>
        <w:ind w:firstLine="709"/>
        <w:jc w:val="right"/>
        <w:rPr>
          <w:rFonts w:ascii="Times New Roman" w:hAnsi="Times New Roman"/>
          <w:i/>
          <w:sz w:val="28"/>
          <w:szCs w:val="28"/>
        </w:rPr>
      </w:pPr>
      <w:r>
        <w:rPr>
          <w:rFonts w:ascii="Times New Roman" w:hAnsi="Times New Roman"/>
          <w:i/>
          <w:sz w:val="28"/>
          <w:szCs w:val="28"/>
        </w:rPr>
        <w:t>г. Нижний Новгород)</w:t>
      </w:r>
    </w:p>
    <w:p w:rsidR="00963710" w:rsidRDefault="00963710" w:rsidP="00963710">
      <w:pPr>
        <w:spacing w:after="0" w:line="240" w:lineRule="auto"/>
        <w:rPr>
          <w:rFonts w:ascii="Times New Roman" w:hAnsi="Times New Roman"/>
          <w:b/>
          <w:sz w:val="28"/>
          <w:szCs w:val="28"/>
        </w:rPr>
      </w:pPr>
    </w:p>
    <w:p w:rsidR="00963710" w:rsidRPr="00582038" w:rsidRDefault="00963710" w:rsidP="00963710">
      <w:pPr>
        <w:spacing w:after="0" w:line="240" w:lineRule="auto"/>
        <w:jc w:val="center"/>
        <w:rPr>
          <w:rFonts w:ascii="Times New Roman" w:hAnsi="Times New Roman"/>
          <w:b/>
          <w:sz w:val="28"/>
          <w:szCs w:val="28"/>
        </w:rPr>
      </w:pPr>
      <w:r>
        <w:rPr>
          <w:rFonts w:ascii="Times New Roman" w:hAnsi="Times New Roman"/>
          <w:b/>
          <w:i/>
          <w:sz w:val="28"/>
          <w:szCs w:val="28"/>
        </w:rPr>
        <w:t>КОММУНИКАТИВНЫЙ ЭФФЕКТ РЕКЛАМНО-ИНФОРМАЦИОННЫХ ТЕКСТОВ В ПЕРЕВОДЕ НЕНОСИТЕЛЕЙ ПЕРЕВОДЯЩЕГО ЯЗЫКА</w:t>
      </w:r>
    </w:p>
    <w:p w:rsidR="00963710" w:rsidRDefault="00963710" w:rsidP="00963710">
      <w:pPr>
        <w:spacing w:after="0" w:line="240" w:lineRule="auto"/>
        <w:ind w:firstLine="709"/>
        <w:jc w:val="center"/>
        <w:rPr>
          <w:rFonts w:ascii="Times New Roman" w:hAnsi="Times New Roman"/>
          <w:sz w:val="28"/>
          <w:szCs w:val="28"/>
        </w:rPr>
      </w:pP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Реклама так давно стала частью нашей повседневной жизни, что </w:t>
      </w:r>
      <w:r w:rsidRPr="00A932C6">
        <w:rPr>
          <w:rFonts w:ascii="Times New Roman" w:hAnsi="Times New Roman"/>
          <w:sz w:val="28"/>
          <w:szCs w:val="28"/>
        </w:rPr>
        <w:t>уже воспринимается как естественный фон привычной, комфортной среды обитания человека.</w:t>
      </w:r>
      <w:r>
        <w:rPr>
          <w:rFonts w:ascii="Times New Roman" w:hAnsi="Times New Roman"/>
          <w:sz w:val="28"/>
          <w:szCs w:val="28"/>
        </w:rPr>
        <w:t xml:space="preserve"> Реклама окружает нас всегда и везде, она существует как в виде печатных объявлений, так и виде радио- или телевизионных </w:t>
      </w:r>
      <w:r>
        <w:rPr>
          <w:rFonts w:ascii="Times New Roman" w:hAnsi="Times New Roman"/>
          <w:sz w:val="28"/>
          <w:szCs w:val="28"/>
        </w:rPr>
        <w:lastRenderedPageBreak/>
        <w:t>роликов, причем предлагаются товары и услуги как российских, так и международных компаний. Подавляющее большинство рекламы последних являются переводами текстов на языке производителя. При этом часто бывает, что перевод выполняется неносителями переводящего языка. Именно о качестве подобных переводов и пойдет речь в этой статье.</w:t>
      </w: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Проблеме качества перевода посвящено огромное число исследований, которые невозможно даже просто перечислить в рамках одной статьи. Обратимся к классификации подходов к оценке качества перевода, предложенной Юлианой Хаус </w:t>
      </w:r>
      <w:r w:rsidRPr="00490387">
        <w:rPr>
          <w:rFonts w:ascii="Times New Roman" w:hAnsi="Times New Roman"/>
          <w:sz w:val="28"/>
          <w:szCs w:val="28"/>
        </w:rPr>
        <w:t>[</w:t>
      </w:r>
      <w:r>
        <w:rPr>
          <w:rFonts w:ascii="Times New Roman" w:hAnsi="Times New Roman"/>
          <w:sz w:val="28"/>
          <w:szCs w:val="28"/>
        </w:rPr>
        <w:t>1</w:t>
      </w:r>
      <w:r w:rsidRPr="00490387">
        <w:rPr>
          <w:rFonts w:ascii="Times New Roman" w:hAnsi="Times New Roman"/>
          <w:sz w:val="28"/>
          <w:szCs w:val="28"/>
        </w:rPr>
        <w:t>]</w:t>
      </w:r>
      <w:r>
        <w:rPr>
          <w:rFonts w:ascii="Times New Roman" w:hAnsi="Times New Roman"/>
          <w:sz w:val="28"/>
          <w:szCs w:val="28"/>
        </w:rPr>
        <w:t xml:space="preserve">. Она объединяет все возможные способы оценки качества в три категории. Первая категория включает несистемные или субъективные способы, которые определяют степень верности перевода оригиналу. Вторая категория содержит способы, ориентированные на реакцию получателей текстов и предполагающие, что реакция получателей текста перевода должна соответствовать реакции получателей текста оригинала. Третья категория относится к способам оценки, ориентированным на текст, и включает, </w:t>
      </w:r>
      <w:r w:rsidRPr="00E8184B">
        <w:rPr>
          <w:rFonts w:ascii="Times New Roman" w:hAnsi="Times New Roman"/>
          <w:sz w:val="28"/>
          <w:szCs w:val="28"/>
        </w:rPr>
        <w:t>наряду с чисто лингвистическими</w:t>
      </w:r>
      <w:r>
        <w:rPr>
          <w:rFonts w:ascii="Times New Roman" w:hAnsi="Times New Roman"/>
          <w:sz w:val="28"/>
          <w:szCs w:val="28"/>
        </w:rPr>
        <w:t xml:space="preserve"> методами</w:t>
      </w:r>
      <w:r w:rsidRPr="00E8184B">
        <w:rPr>
          <w:rFonts w:ascii="Times New Roman" w:hAnsi="Times New Roman"/>
          <w:sz w:val="28"/>
          <w:szCs w:val="28"/>
        </w:rPr>
        <w:t xml:space="preserve"> и сравнительным литературоведением</w:t>
      </w:r>
      <w:r>
        <w:rPr>
          <w:rFonts w:ascii="Times New Roman" w:hAnsi="Times New Roman"/>
          <w:sz w:val="28"/>
          <w:szCs w:val="28"/>
        </w:rPr>
        <w:t>,</w:t>
      </w:r>
      <w:r w:rsidRPr="00E8184B">
        <w:rPr>
          <w:rFonts w:ascii="Times New Roman" w:hAnsi="Times New Roman"/>
          <w:sz w:val="28"/>
          <w:szCs w:val="28"/>
        </w:rPr>
        <w:t xml:space="preserve"> </w:t>
      </w:r>
      <w:r>
        <w:rPr>
          <w:rFonts w:ascii="Times New Roman" w:hAnsi="Times New Roman"/>
          <w:sz w:val="28"/>
          <w:szCs w:val="28"/>
        </w:rPr>
        <w:t xml:space="preserve">различные </w:t>
      </w:r>
      <w:r w:rsidRPr="00E8184B">
        <w:rPr>
          <w:rFonts w:ascii="Times New Roman" w:hAnsi="Times New Roman"/>
          <w:sz w:val="28"/>
          <w:szCs w:val="28"/>
        </w:rPr>
        <w:t>функциональные модели</w:t>
      </w:r>
      <w:r>
        <w:rPr>
          <w:rFonts w:ascii="Times New Roman" w:hAnsi="Times New Roman"/>
          <w:sz w:val="28"/>
          <w:szCs w:val="28"/>
        </w:rPr>
        <w:t xml:space="preserve">. </w:t>
      </w: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Вернемся к рекламе. Рекламный текст имеет четко заданные функции. Среди них, во-первых, информирование потребителей о продукции и ее свойствах, во-вторых, мотивация потребителей, то есть приведение потребителя в такое состояние, которое «заставит его принять решение о покупке», и, в-третьих, подкрепление, то есть «увеличение лояльности к определенной марке продукта» </w:t>
      </w:r>
      <w:r w:rsidRPr="00490387">
        <w:rPr>
          <w:rFonts w:ascii="Times New Roman" w:hAnsi="Times New Roman"/>
          <w:sz w:val="28"/>
          <w:szCs w:val="28"/>
        </w:rPr>
        <w:t>[</w:t>
      </w:r>
      <w:r>
        <w:rPr>
          <w:rFonts w:ascii="Times New Roman" w:hAnsi="Times New Roman"/>
          <w:sz w:val="28"/>
          <w:szCs w:val="28"/>
        </w:rPr>
        <w:t>2. С.56</w:t>
      </w:r>
      <w:r w:rsidRPr="00490387">
        <w:rPr>
          <w:rFonts w:ascii="Times New Roman" w:hAnsi="Times New Roman"/>
          <w:sz w:val="28"/>
          <w:szCs w:val="28"/>
        </w:rPr>
        <w:t>]</w:t>
      </w:r>
      <w:r>
        <w:rPr>
          <w:rFonts w:ascii="Times New Roman" w:hAnsi="Times New Roman"/>
          <w:sz w:val="28"/>
          <w:szCs w:val="28"/>
        </w:rPr>
        <w:t>. Все эти функции ориентированы на потребителя, на то воздействие, которое рекламный текст должен на них оказать. То есть выполнение рекламным текстом своих функций свидетельствует о том, что воздействие, оказываемое текстом на получателей, соответствует заданному. А если сравнить коммуникативный эффект, который текста оригинала оказывает на получателей оригинала, с коммуникативным эффектом, который текст перевода оказывает на получателей перевода, то в результате можно сделать определенный вывод о качестве такого перевода. Подобный анализ будет совмещать элементы из второй и третьей категорий способов оценки качества перевода по Ю. Хаус.</w:t>
      </w: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Можно провести следующий эксперимент. Для иллюстрации возьмем небольшой фрагмент текста рекламы продукции одной российской компании. «</w:t>
      </w:r>
      <w:r w:rsidRPr="00CE4027">
        <w:rPr>
          <w:rFonts w:ascii="Times New Roman" w:hAnsi="Times New Roman"/>
          <w:sz w:val="28"/>
          <w:szCs w:val="28"/>
        </w:rPr>
        <w:t>Наши сотрудники могут выиграть любой турнир в игру «города», мы знаем географию от Калининграда до Находки. Наша философия - мы Партнеры вашего бизнеса</w:t>
      </w:r>
      <w:r>
        <w:rPr>
          <w:rFonts w:ascii="Times New Roman" w:hAnsi="Times New Roman"/>
          <w:sz w:val="28"/>
          <w:szCs w:val="28"/>
        </w:rPr>
        <w:t>». Б</w:t>
      </w:r>
      <w:r w:rsidRPr="00A54BA4">
        <w:rPr>
          <w:rFonts w:ascii="Times New Roman" w:hAnsi="Times New Roman"/>
          <w:sz w:val="28"/>
          <w:szCs w:val="28"/>
        </w:rPr>
        <w:t>удем исходить из того, что эт</w:t>
      </w:r>
      <w:r>
        <w:rPr>
          <w:rFonts w:ascii="Times New Roman" w:hAnsi="Times New Roman"/>
          <w:sz w:val="28"/>
          <w:szCs w:val="28"/>
        </w:rPr>
        <w:t>от</w:t>
      </w:r>
      <w:r w:rsidRPr="00A54BA4">
        <w:rPr>
          <w:rFonts w:ascii="Times New Roman" w:hAnsi="Times New Roman"/>
          <w:sz w:val="28"/>
          <w:szCs w:val="28"/>
        </w:rPr>
        <w:t xml:space="preserve"> текст выполня</w:t>
      </w:r>
      <w:r>
        <w:rPr>
          <w:rFonts w:ascii="Times New Roman" w:hAnsi="Times New Roman"/>
          <w:sz w:val="28"/>
          <w:szCs w:val="28"/>
        </w:rPr>
        <w:t>е</w:t>
      </w:r>
      <w:r w:rsidRPr="00A54BA4">
        <w:rPr>
          <w:rFonts w:ascii="Times New Roman" w:hAnsi="Times New Roman"/>
          <w:sz w:val="28"/>
          <w:szCs w:val="28"/>
        </w:rPr>
        <w:t>т свои ф</w:t>
      </w:r>
      <w:r>
        <w:rPr>
          <w:rFonts w:ascii="Times New Roman" w:hAnsi="Times New Roman"/>
          <w:sz w:val="28"/>
          <w:szCs w:val="28"/>
        </w:rPr>
        <w:t>ункции. Ведь если текст</w:t>
      </w:r>
      <w:r w:rsidRPr="00A54BA4">
        <w:rPr>
          <w:rFonts w:ascii="Times New Roman" w:hAnsi="Times New Roman"/>
          <w:sz w:val="28"/>
          <w:szCs w:val="28"/>
        </w:rPr>
        <w:t xml:space="preserve"> </w:t>
      </w:r>
      <w:r>
        <w:rPr>
          <w:rFonts w:ascii="Times New Roman" w:hAnsi="Times New Roman"/>
          <w:sz w:val="28"/>
          <w:szCs w:val="28"/>
        </w:rPr>
        <w:t xml:space="preserve">уже </w:t>
      </w:r>
      <w:r w:rsidRPr="00A54BA4">
        <w:rPr>
          <w:rFonts w:ascii="Times New Roman" w:hAnsi="Times New Roman"/>
          <w:sz w:val="28"/>
          <w:szCs w:val="28"/>
        </w:rPr>
        <w:t>работа</w:t>
      </w:r>
      <w:r>
        <w:rPr>
          <w:rFonts w:ascii="Times New Roman" w:hAnsi="Times New Roman"/>
          <w:sz w:val="28"/>
          <w:szCs w:val="28"/>
        </w:rPr>
        <w:t>е</w:t>
      </w:r>
      <w:r w:rsidRPr="00A54BA4">
        <w:rPr>
          <w:rFonts w:ascii="Times New Roman" w:hAnsi="Times New Roman"/>
          <w:sz w:val="28"/>
          <w:szCs w:val="28"/>
        </w:rPr>
        <w:t>т на рынке</w:t>
      </w:r>
      <w:r>
        <w:rPr>
          <w:rFonts w:ascii="Times New Roman" w:hAnsi="Times New Roman"/>
          <w:sz w:val="28"/>
          <w:szCs w:val="28"/>
        </w:rPr>
        <w:t xml:space="preserve"> и производитель считает его достойным для</w:t>
      </w:r>
      <w:r w:rsidRPr="00A54BA4">
        <w:rPr>
          <w:rFonts w:ascii="Times New Roman" w:hAnsi="Times New Roman"/>
          <w:sz w:val="28"/>
          <w:szCs w:val="28"/>
        </w:rPr>
        <w:t xml:space="preserve"> представления возможным потр</w:t>
      </w:r>
      <w:r>
        <w:rPr>
          <w:rFonts w:ascii="Times New Roman" w:hAnsi="Times New Roman"/>
          <w:sz w:val="28"/>
          <w:szCs w:val="28"/>
        </w:rPr>
        <w:t>ебителям</w:t>
      </w:r>
      <w:r w:rsidRPr="00A54BA4">
        <w:rPr>
          <w:rFonts w:ascii="Times New Roman" w:hAnsi="Times New Roman"/>
          <w:sz w:val="28"/>
          <w:szCs w:val="28"/>
        </w:rPr>
        <w:t xml:space="preserve"> из др</w:t>
      </w:r>
      <w:r>
        <w:rPr>
          <w:rFonts w:ascii="Times New Roman" w:hAnsi="Times New Roman"/>
          <w:sz w:val="28"/>
          <w:szCs w:val="28"/>
        </w:rPr>
        <w:t>угих стран</w:t>
      </w:r>
      <w:r w:rsidRPr="00A54BA4">
        <w:rPr>
          <w:rFonts w:ascii="Times New Roman" w:hAnsi="Times New Roman"/>
          <w:sz w:val="28"/>
          <w:szCs w:val="28"/>
        </w:rPr>
        <w:t xml:space="preserve">, значит, </w:t>
      </w:r>
      <w:r>
        <w:rPr>
          <w:rFonts w:ascii="Times New Roman" w:hAnsi="Times New Roman"/>
          <w:sz w:val="28"/>
          <w:szCs w:val="28"/>
        </w:rPr>
        <w:t xml:space="preserve">его использование </w:t>
      </w:r>
      <w:r w:rsidRPr="00A54BA4">
        <w:rPr>
          <w:rFonts w:ascii="Times New Roman" w:hAnsi="Times New Roman"/>
          <w:sz w:val="28"/>
          <w:szCs w:val="28"/>
        </w:rPr>
        <w:t>да</w:t>
      </w:r>
      <w:r>
        <w:rPr>
          <w:rFonts w:ascii="Times New Roman" w:hAnsi="Times New Roman"/>
          <w:sz w:val="28"/>
          <w:szCs w:val="28"/>
        </w:rPr>
        <w:t>е</w:t>
      </w:r>
      <w:r w:rsidRPr="00A54BA4">
        <w:rPr>
          <w:rFonts w:ascii="Times New Roman" w:hAnsi="Times New Roman"/>
          <w:sz w:val="28"/>
          <w:szCs w:val="28"/>
        </w:rPr>
        <w:t xml:space="preserve">т </w:t>
      </w:r>
      <w:r>
        <w:rPr>
          <w:rFonts w:ascii="Times New Roman" w:hAnsi="Times New Roman"/>
          <w:sz w:val="28"/>
          <w:szCs w:val="28"/>
        </w:rPr>
        <w:t xml:space="preserve">необходимые результаты </w:t>
      </w:r>
      <w:r w:rsidRPr="00A54BA4">
        <w:rPr>
          <w:rFonts w:ascii="Times New Roman" w:hAnsi="Times New Roman"/>
          <w:sz w:val="28"/>
          <w:szCs w:val="28"/>
        </w:rPr>
        <w:t>– продажи растут</w:t>
      </w:r>
      <w:r>
        <w:rPr>
          <w:rFonts w:ascii="Times New Roman" w:hAnsi="Times New Roman"/>
          <w:sz w:val="28"/>
          <w:szCs w:val="28"/>
        </w:rPr>
        <w:t xml:space="preserve"> или </w:t>
      </w:r>
      <w:r w:rsidRPr="00A54BA4">
        <w:rPr>
          <w:rFonts w:ascii="Times New Roman" w:hAnsi="Times New Roman"/>
          <w:sz w:val="28"/>
          <w:szCs w:val="28"/>
        </w:rPr>
        <w:t>стабильны, предпр</w:t>
      </w:r>
      <w:r>
        <w:rPr>
          <w:rFonts w:ascii="Times New Roman" w:hAnsi="Times New Roman"/>
          <w:sz w:val="28"/>
          <w:szCs w:val="28"/>
        </w:rPr>
        <w:t xml:space="preserve">иятие получает прибыль и так далее. Посмотрим перевод этого текста, сделанный производителем, а значит неносителем переводящего языка. </w:t>
      </w:r>
      <w:r w:rsidRPr="00490387">
        <w:rPr>
          <w:rFonts w:ascii="Times New Roman" w:hAnsi="Times New Roman"/>
          <w:sz w:val="28"/>
          <w:szCs w:val="28"/>
          <w:lang w:val="en-US"/>
        </w:rPr>
        <w:lastRenderedPageBreak/>
        <w:t>«</w:t>
      </w:r>
      <w:r w:rsidRPr="00014CD4">
        <w:rPr>
          <w:rFonts w:ascii="Times New Roman" w:hAnsi="Times New Roman"/>
          <w:sz w:val="28"/>
          <w:szCs w:val="28"/>
          <w:lang w:val="en-GB"/>
        </w:rPr>
        <w:t>Our employees can win any tournament in the game "cities", we know geography from Kaliningrad to Nakhodka. Our</w:t>
      </w:r>
      <w:r w:rsidRPr="00490387">
        <w:rPr>
          <w:rFonts w:ascii="Times New Roman" w:hAnsi="Times New Roman"/>
          <w:sz w:val="28"/>
          <w:szCs w:val="28"/>
        </w:rPr>
        <w:t xml:space="preserve"> </w:t>
      </w:r>
      <w:r w:rsidRPr="00014CD4">
        <w:rPr>
          <w:rFonts w:ascii="Times New Roman" w:hAnsi="Times New Roman"/>
          <w:sz w:val="28"/>
          <w:szCs w:val="28"/>
          <w:lang w:val="en-GB"/>
        </w:rPr>
        <w:t>philosophy</w:t>
      </w:r>
      <w:r w:rsidRPr="00490387">
        <w:rPr>
          <w:rFonts w:ascii="Times New Roman" w:hAnsi="Times New Roman"/>
          <w:sz w:val="28"/>
          <w:szCs w:val="28"/>
        </w:rPr>
        <w:t xml:space="preserve"> - </w:t>
      </w:r>
      <w:r w:rsidRPr="00014CD4">
        <w:rPr>
          <w:rFonts w:ascii="Times New Roman" w:hAnsi="Times New Roman"/>
          <w:sz w:val="28"/>
          <w:szCs w:val="28"/>
          <w:lang w:val="en-GB"/>
        </w:rPr>
        <w:t>we</w:t>
      </w:r>
      <w:r w:rsidRPr="00490387">
        <w:rPr>
          <w:rFonts w:ascii="Times New Roman" w:hAnsi="Times New Roman"/>
          <w:sz w:val="28"/>
          <w:szCs w:val="28"/>
        </w:rPr>
        <w:t xml:space="preserve"> </w:t>
      </w:r>
      <w:r w:rsidRPr="00014CD4">
        <w:rPr>
          <w:rFonts w:ascii="Times New Roman" w:hAnsi="Times New Roman"/>
          <w:sz w:val="28"/>
          <w:szCs w:val="28"/>
          <w:lang w:val="en-GB"/>
        </w:rPr>
        <w:t>are</w:t>
      </w:r>
      <w:r w:rsidRPr="00490387">
        <w:rPr>
          <w:rFonts w:ascii="Times New Roman" w:hAnsi="Times New Roman"/>
          <w:sz w:val="28"/>
          <w:szCs w:val="28"/>
        </w:rPr>
        <w:t xml:space="preserve"> </w:t>
      </w:r>
      <w:r w:rsidRPr="00014CD4">
        <w:rPr>
          <w:rFonts w:ascii="Times New Roman" w:hAnsi="Times New Roman"/>
          <w:sz w:val="28"/>
          <w:szCs w:val="28"/>
          <w:lang w:val="en-GB"/>
        </w:rPr>
        <w:t>Partners</w:t>
      </w:r>
      <w:r w:rsidRPr="00490387">
        <w:rPr>
          <w:rFonts w:ascii="Times New Roman" w:hAnsi="Times New Roman"/>
          <w:sz w:val="28"/>
          <w:szCs w:val="28"/>
        </w:rPr>
        <w:t xml:space="preserve"> </w:t>
      </w:r>
      <w:r w:rsidRPr="00014CD4">
        <w:rPr>
          <w:rFonts w:ascii="Times New Roman" w:hAnsi="Times New Roman"/>
          <w:sz w:val="28"/>
          <w:szCs w:val="28"/>
          <w:lang w:val="en-GB"/>
        </w:rPr>
        <w:t>of</w:t>
      </w:r>
      <w:r w:rsidRPr="00490387">
        <w:rPr>
          <w:rFonts w:ascii="Times New Roman" w:hAnsi="Times New Roman"/>
          <w:sz w:val="28"/>
          <w:szCs w:val="28"/>
        </w:rPr>
        <w:t xml:space="preserve"> </w:t>
      </w:r>
      <w:r w:rsidRPr="00014CD4">
        <w:rPr>
          <w:rFonts w:ascii="Times New Roman" w:hAnsi="Times New Roman"/>
          <w:sz w:val="28"/>
          <w:szCs w:val="28"/>
          <w:lang w:val="en-GB"/>
        </w:rPr>
        <w:t>your</w:t>
      </w:r>
      <w:r w:rsidRPr="00490387">
        <w:rPr>
          <w:rFonts w:ascii="Times New Roman" w:hAnsi="Times New Roman"/>
          <w:sz w:val="28"/>
          <w:szCs w:val="28"/>
        </w:rPr>
        <w:t xml:space="preserve"> </w:t>
      </w:r>
      <w:r w:rsidRPr="00014CD4">
        <w:rPr>
          <w:rFonts w:ascii="Times New Roman" w:hAnsi="Times New Roman"/>
          <w:sz w:val="28"/>
          <w:szCs w:val="28"/>
          <w:lang w:val="en-GB"/>
        </w:rPr>
        <w:t>business</w:t>
      </w:r>
      <w:r>
        <w:rPr>
          <w:rFonts w:ascii="Times New Roman" w:hAnsi="Times New Roman"/>
          <w:sz w:val="28"/>
          <w:szCs w:val="28"/>
        </w:rPr>
        <w:t>». Если говорить о верности перевода оригиналу, то такой перевод будет удовлетворительным. Тем не менее, его едва ли можно назвать качественным, что совершенно не мешает проведению эксперимента. Более того, подобный пример выводит этот эксперимент на новый уровень, при котором для оценки качества используются все три категории способов оценки по Ю. </w:t>
      </w:r>
      <w:bookmarkStart w:id="1" w:name="_GoBack"/>
      <w:bookmarkEnd w:id="1"/>
      <w:r>
        <w:rPr>
          <w:rFonts w:ascii="Times New Roman" w:hAnsi="Times New Roman"/>
          <w:sz w:val="28"/>
          <w:szCs w:val="28"/>
        </w:rPr>
        <w:t xml:space="preserve">Хаус. Итак, цель переводного текста та же, что и у оригинала – заинтересовать новых потребителей и поддержать уже имеющихся, то есть сформировать благоприятное впечатление о предлагаемом товаре или услуге. Чтобы проверить выполнение текстом перевода этих функций, предложим его информантам из числа носителей переводящего языка. По прочтении этого фрагмента им будет предложено поделиться своим впечатлением. </w:t>
      </w: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Рассмотрим возможные результаты такого эксперимента. Если информанты отвечают, что им этот текст нравится и они готовы работать с этой компанией, значит заданный коммуникативный эффект достигается, перевод выполняет свои функции, то есть перевод качественный. Отрицательный ответ может быть результатом нескольких причин. Во-первых, предлагаемый товар или услуга могут быть неинтересны потребителю, и он в них не нуждается. Во-вторых, качество именно этого фрагмента очевидно даже для неносителя переводящего языка. Однако если при этом текст воспринимается благосклонно, то, возможно, качество этого текста не имеет большого значения для носителя переводящего языка. Дело в том, что, поскольку товар иностранный и рекламный текст явно переводной, возможные потребители могут простить производителю некоторые огрехи перевода. С другой стороны, </w:t>
      </w:r>
      <w:r w:rsidRPr="00A54BA4">
        <w:rPr>
          <w:rFonts w:ascii="Times New Roman" w:hAnsi="Times New Roman"/>
          <w:sz w:val="28"/>
          <w:szCs w:val="28"/>
        </w:rPr>
        <w:t xml:space="preserve">если </w:t>
      </w:r>
      <w:r>
        <w:rPr>
          <w:rFonts w:ascii="Times New Roman" w:hAnsi="Times New Roman"/>
          <w:sz w:val="28"/>
          <w:szCs w:val="28"/>
        </w:rPr>
        <w:t>крупная транснациональная корпорация</w:t>
      </w:r>
      <w:r w:rsidRPr="00A54BA4">
        <w:rPr>
          <w:rFonts w:ascii="Times New Roman" w:hAnsi="Times New Roman"/>
          <w:sz w:val="28"/>
          <w:szCs w:val="28"/>
        </w:rPr>
        <w:t>, известн</w:t>
      </w:r>
      <w:r>
        <w:rPr>
          <w:rFonts w:ascii="Times New Roman" w:hAnsi="Times New Roman"/>
          <w:sz w:val="28"/>
          <w:szCs w:val="28"/>
        </w:rPr>
        <w:t>ая</w:t>
      </w:r>
      <w:r w:rsidRPr="00A54BA4">
        <w:rPr>
          <w:rFonts w:ascii="Times New Roman" w:hAnsi="Times New Roman"/>
          <w:sz w:val="28"/>
          <w:szCs w:val="28"/>
        </w:rPr>
        <w:t xml:space="preserve"> на весь мир, </w:t>
      </w:r>
      <w:r>
        <w:rPr>
          <w:rFonts w:ascii="Times New Roman" w:hAnsi="Times New Roman"/>
          <w:sz w:val="28"/>
          <w:szCs w:val="28"/>
        </w:rPr>
        <w:t xml:space="preserve">вдруг </w:t>
      </w:r>
      <w:r w:rsidRPr="00A54BA4">
        <w:rPr>
          <w:rFonts w:ascii="Times New Roman" w:hAnsi="Times New Roman"/>
          <w:sz w:val="28"/>
          <w:szCs w:val="28"/>
        </w:rPr>
        <w:t>прибегнет к использ</w:t>
      </w:r>
      <w:r>
        <w:rPr>
          <w:rFonts w:ascii="Times New Roman" w:hAnsi="Times New Roman"/>
          <w:sz w:val="28"/>
          <w:szCs w:val="28"/>
        </w:rPr>
        <w:t>ованию</w:t>
      </w:r>
      <w:r w:rsidRPr="00A54BA4">
        <w:rPr>
          <w:rFonts w:ascii="Times New Roman" w:hAnsi="Times New Roman"/>
          <w:sz w:val="28"/>
          <w:szCs w:val="28"/>
        </w:rPr>
        <w:t xml:space="preserve"> такого текста</w:t>
      </w:r>
      <w:r>
        <w:rPr>
          <w:rFonts w:ascii="Times New Roman" w:hAnsi="Times New Roman"/>
          <w:sz w:val="28"/>
          <w:szCs w:val="28"/>
        </w:rPr>
        <w:t xml:space="preserve">, </w:t>
      </w:r>
      <w:r w:rsidRPr="00A54BA4">
        <w:rPr>
          <w:rFonts w:ascii="Times New Roman" w:hAnsi="Times New Roman"/>
          <w:sz w:val="28"/>
          <w:szCs w:val="28"/>
        </w:rPr>
        <w:t>тогда никаких скидок на то, что это иностр</w:t>
      </w:r>
      <w:r>
        <w:rPr>
          <w:rFonts w:ascii="Times New Roman" w:hAnsi="Times New Roman"/>
          <w:sz w:val="28"/>
          <w:szCs w:val="28"/>
        </w:rPr>
        <w:t xml:space="preserve">анная </w:t>
      </w:r>
      <w:r w:rsidRPr="00A54BA4">
        <w:rPr>
          <w:rFonts w:ascii="Times New Roman" w:hAnsi="Times New Roman"/>
          <w:sz w:val="28"/>
          <w:szCs w:val="28"/>
        </w:rPr>
        <w:t>орг</w:t>
      </w:r>
      <w:r>
        <w:rPr>
          <w:rFonts w:ascii="Times New Roman" w:hAnsi="Times New Roman"/>
          <w:sz w:val="28"/>
          <w:szCs w:val="28"/>
        </w:rPr>
        <w:t>аниза</w:t>
      </w:r>
      <w:r w:rsidRPr="00A54BA4">
        <w:rPr>
          <w:rFonts w:ascii="Times New Roman" w:hAnsi="Times New Roman"/>
          <w:sz w:val="28"/>
          <w:szCs w:val="28"/>
        </w:rPr>
        <w:t>ция и то, что пер</w:t>
      </w:r>
      <w:r>
        <w:rPr>
          <w:rFonts w:ascii="Times New Roman" w:hAnsi="Times New Roman"/>
          <w:sz w:val="28"/>
          <w:szCs w:val="28"/>
        </w:rPr>
        <w:t>евод</w:t>
      </w:r>
      <w:r w:rsidRPr="00A54BA4">
        <w:rPr>
          <w:rFonts w:ascii="Times New Roman" w:hAnsi="Times New Roman"/>
          <w:sz w:val="28"/>
          <w:szCs w:val="28"/>
        </w:rPr>
        <w:t xml:space="preserve"> выполнен нен</w:t>
      </w:r>
      <w:r>
        <w:rPr>
          <w:rFonts w:ascii="Times New Roman" w:hAnsi="Times New Roman"/>
          <w:sz w:val="28"/>
          <w:szCs w:val="28"/>
        </w:rPr>
        <w:t>о</w:t>
      </w:r>
      <w:r w:rsidRPr="00A54BA4">
        <w:rPr>
          <w:rFonts w:ascii="Times New Roman" w:hAnsi="Times New Roman"/>
          <w:sz w:val="28"/>
          <w:szCs w:val="28"/>
        </w:rPr>
        <w:t xml:space="preserve">сителями </w:t>
      </w:r>
      <w:r>
        <w:rPr>
          <w:rFonts w:ascii="Times New Roman" w:hAnsi="Times New Roman"/>
          <w:sz w:val="28"/>
          <w:szCs w:val="28"/>
        </w:rPr>
        <w:t>переводящего языка</w:t>
      </w:r>
      <w:r w:rsidRPr="00A54BA4">
        <w:rPr>
          <w:rFonts w:ascii="Times New Roman" w:hAnsi="Times New Roman"/>
          <w:sz w:val="28"/>
          <w:szCs w:val="28"/>
        </w:rPr>
        <w:t>, делаться не б</w:t>
      </w:r>
      <w:r>
        <w:rPr>
          <w:rFonts w:ascii="Times New Roman" w:hAnsi="Times New Roman"/>
          <w:sz w:val="28"/>
          <w:szCs w:val="28"/>
        </w:rPr>
        <w:t>удет. В</w:t>
      </w:r>
      <w:r w:rsidRPr="00A54BA4">
        <w:rPr>
          <w:rFonts w:ascii="Times New Roman" w:hAnsi="Times New Roman"/>
          <w:sz w:val="28"/>
          <w:szCs w:val="28"/>
        </w:rPr>
        <w:t xml:space="preserve">ероятно, в таком случае </w:t>
      </w:r>
      <w:r>
        <w:rPr>
          <w:rFonts w:ascii="Times New Roman" w:hAnsi="Times New Roman"/>
          <w:sz w:val="28"/>
          <w:szCs w:val="28"/>
        </w:rPr>
        <w:t>потребители, которые уже пользуются продукцией или услугами этой компании,</w:t>
      </w:r>
      <w:r w:rsidRPr="00A54BA4">
        <w:rPr>
          <w:rFonts w:ascii="Times New Roman" w:hAnsi="Times New Roman"/>
          <w:sz w:val="28"/>
          <w:szCs w:val="28"/>
        </w:rPr>
        <w:t xml:space="preserve"> </w:t>
      </w:r>
      <w:r>
        <w:rPr>
          <w:rFonts w:ascii="Times New Roman" w:hAnsi="Times New Roman"/>
          <w:sz w:val="28"/>
          <w:szCs w:val="28"/>
        </w:rPr>
        <w:t xml:space="preserve">задумаются </w:t>
      </w:r>
      <w:r w:rsidRPr="00A54BA4">
        <w:rPr>
          <w:rFonts w:ascii="Times New Roman" w:hAnsi="Times New Roman"/>
          <w:sz w:val="28"/>
          <w:szCs w:val="28"/>
        </w:rPr>
        <w:t xml:space="preserve">о прекращении </w:t>
      </w:r>
      <w:r>
        <w:rPr>
          <w:rFonts w:ascii="Times New Roman" w:hAnsi="Times New Roman"/>
          <w:sz w:val="28"/>
          <w:szCs w:val="28"/>
        </w:rPr>
        <w:t xml:space="preserve">работы с ней, </w:t>
      </w:r>
      <w:r w:rsidRPr="00A54BA4">
        <w:rPr>
          <w:rFonts w:ascii="Times New Roman" w:hAnsi="Times New Roman"/>
          <w:sz w:val="28"/>
          <w:szCs w:val="28"/>
        </w:rPr>
        <w:t>а значит</w:t>
      </w:r>
      <w:r>
        <w:rPr>
          <w:rFonts w:ascii="Times New Roman" w:hAnsi="Times New Roman"/>
          <w:sz w:val="28"/>
          <w:szCs w:val="28"/>
        </w:rPr>
        <w:t>,</w:t>
      </w:r>
      <w:r w:rsidRPr="00A54BA4">
        <w:rPr>
          <w:rFonts w:ascii="Times New Roman" w:hAnsi="Times New Roman"/>
          <w:sz w:val="28"/>
          <w:szCs w:val="28"/>
        </w:rPr>
        <w:t xml:space="preserve"> ф</w:t>
      </w:r>
      <w:r>
        <w:rPr>
          <w:rFonts w:ascii="Times New Roman" w:hAnsi="Times New Roman"/>
          <w:sz w:val="28"/>
          <w:szCs w:val="28"/>
        </w:rPr>
        <w:t>унк</w:t>
      </w:r>
      <w:r w:rsidRPr="00A54BA4">
        <w:rPr>
          <w:rFonts w:ascii="Times New Roman" w:hAnsi="Times New Roman"/>
          <w:sz w:val="28"/>
          <w:szCs w:val="28"/>
        </w:rPr>
        <w:t>ция текста пер</w:t>
      </w:r>
      <w:r>
        <w:rPr>
          <w:rFonts w:ascii="Times New Roman" w:hAnsi="Times New Roman"/>
          <w:sz w:val="28"/>
          <w:szCs w:val="28"/>
        </w:rPr>
        <w:t>ево</w:t>
      </w:r>
      <w:r w:rsidRPr="00A54BA4">
        <w:rPr>
          <w:rFonts w:ascii="Times New Roman" w:hAnsi="Times New Roman"/>
          <w:sz w:val="28"/>
          <w:szCs w:val="28"/>
        </w:rPr>
        <w:t>д</w:t>
      </w:r>
      <w:r>
        <w:rPr>
          <w:rFonts w:ascii="Times New Roman" w:hAnsi="Times New Roman"/>
          <w:sz w:val="28"/>
          <w:szCs w:val="28"/>
        </w:rPr>
        <w:t>а</w:t>
      </w:r>
      <w:r w:rsidRPr="00A54BA4">
        <w:rPr>
          <w:rFonts w:ascii="Times New Roman" w:hAnsi="Times New Roman"/>
          <w:sz w:val="28"/>
          <w:szCs w:val="28"/>
        </w:rPr>
        <w:t xml:space="preserve"> достиг</w:t>
      </w:r>
      <w:r>
        <w:rPr>
          <w:rFonts w:ascii="Times New Roman" w:hAnsi="Times New Roman"/>
          <w:sz w:val="28"/>
          <w:szCs w:val="28"/>
        </w:rPr>
        <w:t>ать</w:t>
      </w:r>
      <w:r w:rsidRPr="00A54BA4">
        <w:rPr>
          <w:rFonts w:ascii="Times New Roman" w:hAnsi="Times New Roman"/>
          <w:sz w:val="28"/>
          <w:szCs w:val="28"/>
        </w:rPr>
        <w:t>ся не б</w:t>
      </w:r>
      <w:r>
        <w:rPr>
          <w:rFonts w:ascii="Times New Roman" w:hAnsi="Times New Roman"/>
          <w:sz w:val="28"/>
          <w:szCs w:val="28"/>
        </w:rPr>
        <w:t>удет</w:t>
      </w:r>
      <w:r w:rsidRPr="00A54BA4">
        <w:rPr>
          <w:rFonts w:ascii="Times New Roman" w:hAnsi="Times New Roman"/>
          <w:sz w:val="28"/>
          <w:szCs w:val="28"/>
        </w:rPr>
        <w:t xml:space="preserve">, и качество </w:t>
      </w:r>
      <w:r>
        <w:rPr>
          <w:rFonts w:ascii="Times New Roman" w:hAnsi="Times New Roman"/>
          <w:sz w:val="28"/>
          <w:szCs w:val="28"/>
        </w:rPr>
        <w:t>перевода</w:t>
      </w:r>
      <w:r w:rsidRPr="00A54BA4">
        <w:rPr>
          <w:rFonts w:ascii="Times New Roman" w:hAnsi="Times New Roman"/>
          <w:sz w:val="28"/>
          <w:szCs w:val="28"/>
        </w:rPr>
        <w:t xml:space="preserve"> б</w:t>
      </w:r>
      <w:r>
        <w:rPr>
          <w:rFonts w:ascii="Times New Roman" w:hAnsi="Times New Roman"/>
          <w:sz w:val="28"/>
          <w:szCs w:val="28"/>
        </w:rPr>
        <w:t>удет</w:t>
      </w:r>
      <w:r w:rsidRPr="00A54BA4">
        <w:rPr>
          <w:rFonts w:ascii="Times New Roman" w:hAnsi="Times New Roman"/>
          <w:sz w:val="28"/>
          <w:szCs w:val="28"/>
        </w:rPr>
        <w:t xml:space="preserve"> </w:t>
      </w:r>
      <w:r>
        <w:rPr>
          <w:rFonts w:ascii="Times New Roman" w:hAnsi="Times New Roman"/>
          <w:sz w:val="28"/>
          <w:szCs w:val="28"/>
        </w:rPr>
        <w:t>неудовлетворительным.</w:t>
      </w:r>
      <w:r w:rsidRPr="00A54BA4">
        <w:rPr>
          <w:rFonts w:ascii="Times New Roman" w:hAnsi="Times New Roman"/>
          <w:sz w:val="28"/>
          <w:szCs w:val="28"/>
        </w:rPr>
        <w:t xml:space="preserve"> </w:t>
      </w:r>
      <w:r>
        <w:rPr>
          <w:rFonts w:ascii="Times New Roman" w:hAnsi="Times New Roman"/>
          <w:sz w:val="28"/>
          <w:szCs w:val="28"/>
        </w:rPr>
        <w:t>Получается</w:t>
      </w:r>
      <w:r w:rsidRPr="00A54BA4">
        <w:rPr>
          <w:rFonts w:ascii="Times New Roman" w:hAnsi="Times New Roman"/>
          <w:sz w:val="28"/>
          <w:szCs w:val="28"/>
        </w:rPr>
        <w:t xml:space="preserve">, </w:t>
      </w:r>
      <w:r>
        <w:rPr>
          <w:rFonts w:ascii="Times New Roman" w:hAnsi="Times New Roman"/>
          <w:sz w:val="28"/>
          <w:szCs w:val="28"/>
        </w:rPr>
        <w:t xml:space="preserve">что </w:t>
      </w:r>
      <w:r w:rsidRPr="00A54BA4">
        <w:rPr>
          <w:rFonts w:ascii="Times New Roman" w:hAnsi="Times New Roman"/>
          <w:sz w:val="28"/>
          <w:szCs w:val="28"/>
        </w:rPr>
        <w:t>к качеству пер</w:t>
      </w:r>
      <w:r>
        <w:rPr>
          <w:rFonts w:ascii="Times New Roman" w:hAnsi="Times New Roman"/>
          <w:sz w:val="28"/>
          <w:szCs w:val="28"/>
        </w:rPr>
        <w:t>ево</w:t>
      </w:r>
      <w:r w:rsidRPr="00A54BA4">
        <w:rPr>
          <w:rFonts w:ascii="Times New Roman" w:hAnsi="Times New Roman"/>
          <w:sz w:val="28"/>
          <w:szCs w:val="28"/>
        </w:rPr>
        <w:t>да рекламного</w:t>
      </w:r>
      <w:r>
        <w:rPr>
          <w:rFonts w:ascii="Times New Roman" w:hAnsi="Times New Roman"/>
          <w:sz w:val="28"/>
          <w:szCs w:val="28"/>
        </w:rPr>
        <w:t xml:space="preserve"> текста</w:t>
      </w:r>
      <w:r w:rsidRPr="00A54BA4">
        <w:rPr>
          <w:rFonts w:ascii="Times New Roman" w:hAnsi="Times New Roman"/>
          <w:sz w:val="28"/>
          <w:szCs w:val="28"/>
        </w:rPr>
        <w:t xml:space="preserve"> известной на весь мир орг</w:t>
      </w:r>
      <w:r>
        <w:rPr>
          <w:rFonts w:ascii="Times New Roman" w:hAnsi="Times New Roman"/>
          <w:sz w:val="28"/>
          <w:szCs w:val="28"/>
        </w:rPr>
        <w:t>аниза</w:t>
      </w:r>
      <w:r w:rsidRPr="00A54BA4">
        <w:rPr>
          <w:rFonts w:ascii="Times New Roman" w:hAnsi="Times New Roman"/>
          <w:sz w:val="28"/>
          <w:szCs w:val="28"/>
        </w:rPr>
        <w:t>ции</w:t>
      </w:r>
      <w:r>
        <w:rPr>
          <w:rFonts w:ascii="Times New Roman" w:hAnsi="Times New Roman"/>
          <w:sz w:val="28"/>
          <w:szCs w:val="28"/>
        </w:rPr>
        <w:t xml:space="preserve">, </w:t>
      </w:r>
      <w:r w:rsidRPr="00A54BA4">
        <w:rPr>
          <w:rFonts w:ascii="Times New Roman" w:hAnsi="Times New Roman"/>
          <w:sz w:val="28"/>
          <w:szCs w:val="28"/>
        </w:rPr>
        <w:t>продукцией к</w:t>
      </w:r>
      <w:r>
        <w:rPr>
          <w:rFonts w:ascii="Times New Roman" w:hAnsi="Times New Roman"/>
          <w:sz w:val="28"/>
          <w:szCs w:val="28"/>
        </w:rPr>
        <w:t>ото</w:t>
      </w:r>
      <w:r w:rsidRPr="00A54BA4">
        <w:rPr>
          <w:rFonts w:ascii="Times New Roman" w:hAnsi="Times New Roman"/>
          <w:sz w:val="28"/>
          <w:szCs w:val="28"/>
        </w:rPr>
        <w:t>рой пользуются во многих странах</w:t>
      </w:r>
      <w:r>
        <w:rPr>
          <w:rFonts w:ascii="Times New Roman" w:hAnsi="Times New Roman"/>
          <w:sz w:val="28"/>
          <w:szCs w:val="28"/>
        </w:rPr>
        <w:t>,</w:t>
      </w:r>
      <w:r w:rsidRPr="00A54BA4">
        <w:rPr>
          <w:rFonts w:ascii="Times New Roman" w:hAnsi="Times New Roman"/>
          <w:sz w:val="28"/>
          <w:szCs w:val="28"/>
        </w:rPr>
        <w:t xml:space="preserve"> </w:t>
      </w:r>
      <w:r>
        <w:rPr>
          <w:rFonts w:ascii="Times New Roman" w:hAnsi="Times New Roman"/>
          <w:sz w:val="28"/>
          <w:szCs w:val="28"/>
        </w:rPr>
        <w:t>предъявляются повышенные требования.</w:t>
      </w: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на данном этапе возможные результаты эксперимента вызовут больше вопросов, чем ответов. Попробуем хотя бы частично сгладить эти шероховатости. Для этого, во-первых, по прочтении текста информантам должен быть задан более конкретный вопрос. Например, согласились ли бы они воспользоваться услугами этой компании при условии, что эти услуги им действительно необходимы. Во-вторых, для чистоты эксперимента информантам следует предложить еще один вариант перевода этого текста, выполненный также неносителем </w:t>
      </w:r>
      <w:r>
        <w:rPr>
          <w:rFonts w:ascii="Times New Roman" w:hAnsi="Times New Roman"/>
          <w:sz w:val="28"/>
          <w:szCs w:val="28"/>
        </w:rPr>
        <w:lastRenderedPageBreak/>
        <w:t>переводящего языка, но уже содержащий результаты переводческих решений, которые будут считаться удовлетворительными переводчиком-неносителем переводящего языка. Получаем</w:t>
      </w:r>
      <w:r w:rsidRPr="00490387">
        <w:rPr>
          <w:rFonts w:ascii="Times New Roman" w:hAnsi="Times New Roman"/>
          <w:sz w:val="28"/>
          <w:szCs w:val="28"/>
          <w:lang w:val="en-US"/>
        </w:rPr>
        <w:t xml:space="preserve"> </w:t>
      </w:r>
      <w:r>
        <w:rPr>
          <w:rFonts w:ascii="Times New Roman" w:hAnsi="Times New Roman"/>
          <w:sz w:val="28"/>
          <w:szCs w:val="28"/>
        </w:rPr>
        <w:t>примерно</w:t>
      </w:r>
      <w:r w:rsidRPr="00490387">
        <w:rPr>
          <w:rFonts w:ascii="Times New Roman" w:hAnsi="Times New Roman"/>
          <w:sz w:val="28"/>
          <w:szCs w:val="28"/>
          <w:lang w:val="en-US"/>
        </w:rPr>
        <w:t xml:space="preserve"> </w:t>
      </w:r>
      <w:r>
        <w:rPr>
          <w:rFonts w:ascii="Times New Roman" w:hAnsi="Times New Roman"/>
          <w:sz w:val="28"/>
          <w:szCs w:val="28"/>
        </w:rPr>
        <w:t>следующее</w:t>
      </w:r>
      <w:r w:rsidRPr="00490387">
        <w:rPr>
          <w:rFonts w:ascii="Times New Roman" w:hAnsi="Times New Roman"/>
          <w:sz w:val="28"/>
          <w:szCs w:val="28"/>
          <w:lang w:val="en-US"/>
        </w:rPr>
        <w:t>: «</w:t>
      </w:r>
      <w:r w:rsidRPr="005B5BB3">
        <w:rPr>
          <w:rFonts w:ascii="Times New Roman" w:hAnsi="Times New Roman"/>
          <w:sz w:val="28"/>
          <w:szCs w:val="28"/>
          <w:lang w:val="en-GB"/>
        </w:rPr>
        <w:t>Our professionals are good at geography, they’ve been to Russian cities from A to Z. Our philosophy is to be Partners to your business</w:t>
      </w:r>
      <w:r w:rsidRPr="00490387">
        <w:rPr>
          <w:rFonts w:ascii="Times New Roman" w:hAnsi="Times New Roman"/>
          <w:sz w:val="28"/>
          <w:szCs w:val="28"/>
          <w:lang w:val="en-US"/>
        </w:rPr>
        <w:t xml:space="preserve">». </w:t>
      </w:r>
      <w:r>
        <w:rPr>
          <w:rFonts w:ascii="Times New Roman" w:hAnsi="Times New Roman"/>
          <w:sz w:val="28"/>
          <w:szCs w:val="28"/>
        </w:rPr>
        <w:t>По прочтении этого текста информантам можно задать вопрос, изменилось ли их мнение о компании.</w:t>
      </w: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Рассмотрим гипотетически возможные результаты. В идеале информанты как представители целевой аудитории рекламы и носители переводящего языка сочтут первый, «некрасивый», фрагмент неудовлетворительным и не захотят обратиться к услугам такой компании. При этом второй, «более красивый», фрагмент им понравится, и их мнение о компании значительно улучшится. В этом случае можно будет говорить о равенстве коммуникативных эффектов текстов оригинала и перевода, а также о возможности использования коммуникативного эффекта </w:t>
      </w:r>
      <w:r w:rsidRPr="00A932C6">
        <w:rPr>
          <w:rFonts w:ascii="Times New Roman" w:hAnsi="Times New Roman"/>
          <w:sz w:val="28"/>
          <w:szCs w:val="28"/>
        </w:rPr>
        <w:t xml:space="preserve">рекламно-информационных текстов в переводе неносителей </w:t>
      </w:r>
      <w:r>
        <w:rPr>
          <w:rFonts w:ascii="Times New Roman" w:hAnsi="Times New Roman"/>
          <w:sz w:val="28"/>
          <w:szCs w:val="28"/>
        </w:rPr>
        <w:t xml:space="preserve">переводящего языка для оценки качества такого перевода. Если же информанты благосклонно примут и «красивый», и «некрасивый» варианты перевода, придется сделать вывод о неспособности коммуникативного эффекта выступать в качестве критерия оценки качества перевода. </w:t>
      </w:r>
    </w:p>
    <w:p w:rsidR="00963710" w:rsidRDefault="00963710" w:rsidP="00963710">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предложенный эксперимент по привлечению информантов для сравнения их реакции на различные варианты перевода рекламно-информационного текста, выполненные неносителями переводящего языка, призван проверить возможность использования коммуникативного эффекта как операционного критерия для решения одной из ключевых проблем переводоведения, а именно оценки качества перевода.</w:t>
      </w:r>
    </w:p>
    <w:p w:rsidR="00963710" w:rsidRDefault="00963710" w:rsidP="00963710">
      <w:pPr>
        <w:spacing w:after="0" w:line="240" w:lineRule="auto"/>
        <w:ind w:firstLine="709"/>
        <w:jc w:val="both"/>
        <w:rPr>
          <w:rFonts w:ascii="Times New Roman" w:hAnsi="Times New Roman"/>
          <w:sz w:val="28"/>
          <w:szCs w:val="28"/>
        </w:rPr>
      </w:pPr>
    </w:p>
    <w:p w:rsidR="00963710" w:rsidRDefault="00963710" w:rsidP="00963710">
      <w:pPr>
        <w:keepNext/>
        <w:spacing w:after="0" w:line="240" w:lineRule="auto"/>
        <w:ind w:firstLine="709"/>
        <w:jc w:val="center"/>
        <w:rPr>
          <w:rFonts w:ascii="Times New Roman" w:eastAsia="Calibri" w:hAnsi="Times New Roman"/>
          <w:b/>
          <w:i/>
          <w:sz w:val="28"/>
          <w:szCs w:val="28"/>
        </w:rPr>
      </w:pPr>
      <w:r w:rsidRPr="00CD7747">
        <w:rPr>
          <w:rFonts w:ascii="Times New Roman" w:eastAsia="Calibri" w:hAnsi="Times New Roman"/>
          <w:b/>
          <w:i/>
          <w:sz w:val="28"/>
          <w:szCs w:val="28"/>
        </w:rPr>
        <w:t>Библиографический список</w:t>
      </w:r>
    </w:p>
    <w:p w:rsidR="00963710" w:rsidRPr="00CD7747" w:rsidRDefault="00963710" w:rsidP="00963710">
      <w:pPr>
        <w:keepNext/>
        <w:spacing w:after="0" w:line="240" w:lineRule="auto"/>
        <w:ind w:firstLine="709"/>
        <w:jc w:val="center"/>
        <w:rPr>
          <w:rFonts w:ascii="Times New Roman" w:hAnsi="Times New Roman"/>
          <w:sz w:val="28"/>
          <w:szCs w:val="28"/>
        </w:rPr>
      </w:pPr>
    </w:p>
    <w:p w:rsidR="00963710" w:rsidRPr="00F859B2" w:rsidRDefault="00963710" w:rsidP="00963710">
      <w:pPr>
        <w:pStyle w:val="a3"/>
        <w:numPr>
          <w:ilvl w:val="0"/>
          <w:numId w:val="8"/>
        </w:numPr>
        <w:suppressAutoHyphens w:val="0"/>
        <w:spacing w:after="0" w:line="240" w:lineRule="auto"/>
        <w:jc w:val="both"/>
        <w:rPr>
          <w:rFonts w:ascii="Times New Roman" w:hAnsi="Times New Roman"/>
          <w:sz w:val="28"/>
          <w:szCs w:val="28"/>
        </w:rPr>
      </w:pPr>
      <w:r w:rsidRPr="00F859B2">
        <w:rPr>
          <w:rFonts w:ascii="Times New Roman" w:hAnsi="Times New Roman"/>
          <w:spacing w:val="40"/>
          <w:sz w:val="28"/>
          <w:szCs w:val="28"/>
          <w:lang w:val="en-US"/>
        </w:rPr>
        <w:t>House J.</w:t>
      </w:r>
      <w:r w:rsidRPr="00F859B2">
        <w:rPr>
          <w:rFonts w:ascii="Times New Roman" w:hAnsi="Times New Roman"/>
          <w:sz w:val="28"/>
          <w:szCs w:val="28"/>
          <w:lang w:val="en-US"/>
        </w:rPr>
        <w:t xml:space="preserve"> </w:t>
      </w:r>
      <w:r w:rsidRPr="00F859B2">
        <w:rPr>
          <w:rFonts w:ascii="Times New Roman" w:hAnsi="Times New Roman"/>
          <w:i/>
          <w:sz w:val="28"/>
          <w:szCs w:val="28"/>
          <w:lang w:val="en-US"/>
        </w:rPr>
        <w:t>Quality of translation</w:t>
      </w:r>
      <w:r w:rsidRPr="00F859B2">
        <w:rPr>
          <w:rFonts w:ascii="Times New Roman" w:hAnsi="Times New Roman"/>
          <w:sz w:val="28"/>
          <w:szCs w:val="28"/>
          <w:lang w:val="en-US"/>
        </w:rPr>
        <w:t xml:space="preserve"> // Routledge encyclopedia of translation studies / Edited by Mona Bak</w:t>
      </w:r>
      <w:r>
        <w:rPr>
          <w:rFonts w:ascii="Times New Roman" w:hAnsi="Times New Roman"/>
          <w:sz w:val="28"/>
          <w:szCs w:val="28"/>
          <w:lang w:val="en-US"/>
        </w:rPr>
        <w:t>er. London 1998, New York 2001.</w:t>
      </w:r>
    </w:p>
    <w:p w:rsidR="00963710" w:rsidRPr="00F859B2" w:rsidRDefault="00963710" w:rsidP="00963710">
      <w:pPr>
        <w:pStyle w:val="a3"/>
        <w:numPr>
          <w:ilvl w:val="0"/>
          <w:numId w:val="8"/>
        </w:numPr>
        <w:suppressAutoHyphens w:val="0"/>
        <w:spacing w:after="0" w:line="240" w:lineRule="auto"/>
        <w:jc w:val="both"/>
        <w:rPr>
          <w:rFonts w:ascii="Times New Roman" w:hAnsi="Times New Roman"/>
          <w:sz w:val="28"/>
          <w:szCs w:val="28"/>
        </w:rPr>
      </w:pPr>
      <w:r w:rsidRPr="00F859B2">
        <w:rPr>
          <w:rFonts w:ascii="Times New Roman" w:hAnsi="Times New Roman"/>
          <w:spacing w:val="40"/>
          <w:sz w:val="28"/>
          <w:szCs w:val="28"/>
        </w:rPr>
        <w:t xml:space="preserve">Назайкин Н.А. </w:t>
      </w:r>
      <w:r w:rsidRPr="00F859B2">
        <w:rPr>
          <w:rFonts w:ascii="Times New Roman" w:hAnsi="Times New Roman"/>
          <w:i/>
          <w:sz w:val="28"/>
          <w:szCs w:val="28"/>
        </w:rPr>
        <w:t>Эффективный рекламный текст в СМИ</w:t>
      </w:r>
      <w:r w:rsidRPr="00F859B2">
        <w:rPr>
          <w:rFonts w:ascii="Times New Roman" w:hAnsi="Times New Roman"/>
          <w:spacing w:val="40"/>
          <w:sz w:val="28"/>
          <w:szCs w:val="28"/>
        </w:rPr>
        <w:t xml:space="preserve">. </w:t>
      </w:r>
      <w:r w:rsidRPr="00F859B2">
        <w:rPr>
          <w:rFonts w:ascii="Times New Roman" w:hAnsi="Times New Roman"/>
          <w:sz w:val="28"/>
          <w:szCs w:val="28"/>
        </w:rPr>
        <w:t>М.: Издательство Московского университета; Факультет журналистики МГУ имени</w:t>
      </w:r>
      <w:r>
        <w:rPr>
          <w:rFonts w:ascii="Times New Roman" w:hAnsi="Times New Roman"/>
          <w:sz w:val="28"/>
          <w:szCs w:val="28"/>
        </w:rPr>
        <w:t xml:space="preserve"> М.В. Ломоносова, 2011.</w:t>
      </w:r>
    </w:p>
    <w:p w:rsidR="000A64E7" w:rsidRDefault="000A64E7" w:rsidP="00FF0923">
      <w:pPr>
        <w:pStyle w:val="Listenabsatz"/>
        <w:ind w:left="0"/>
        <w:rPr>
          <w:rFonts w:ascii="Times New Roman" w:hAnsi="Times New Roman"/>
          <w:sz w:val="28"/>
          <w:szCs w:val="28"/>
        </w:rPr>
      </w:pPr>
    </w:p>
    <w:p w:rsidR="00A7604E" w:rsidRDefault="00A7604E" w:rsidP="00FF0923">
      <w:pPr>
        <w:pStyle w:val="Listenabsatz"/>
        <w:ind w:left="0"/>
        <w:rPr>
          <w:rFonts w:ascii="Times New Roman" w:hAnsi="Times New Roman"/>
          <w:sz w:val="28"/>
          <w:szCs w:val="28"/>
        </w:rPr>
      </w:pPr>
    </w:p>
    <w:p w:rsidR="00A7604E" w:rsidRDefault="00A7604E" w:rsidP="00FF0923">
      <w:pPr>
        <w:pStyle w:val="Listenabsatz"/>
        <w:ind w:left="0"/>
        <w:rPr>
          <w:rFonts w:ascii="Times New Roman" w:hAnsi="Times New Roman"/>
          <w:sz w:val="28"/>
          <w:szCs w:val="28"/>
        </w:rPr>
      </w:pPr>
    </w:p>
    <w:p w:rsidR="00A7604E" w:rsidRDefault="00A7604E" w:rsidP="00FF0923">
      <w:pPr>
        <w:pStyle w:val="Listenabsatz"/>
        <w:ind w:left="0"/>
        <w:rPr>
          <w:rFonts w:ascii="Times New Roman" w:hAnsi="Times New Roman"/>
          <w:sz w:val="28"/>
          <w:szCs w:val="28"/>
        </w:rPr>
      </w:pPr>
    </w:p>
    <w:p w:rsidR="00A7604E" w:rsidRDefault="00A7604E" w:rsidP="00FF0923">
      <w:pPr>
        <w:pStyle w:val="Listenabsatz"/>
        <w:ind w:left="0"/>
        <w:rPr>
          <w:rFonts w:ascii="Times New Roman" w:hAnsi="Times New Roman"/>
          <w:sz w:val="28"/>
          <w:szCs w:val="28"/>
        </w:rPr>
      </w:pPr>
    </w:p>
    <w:p w:rsidR="00A7604E" w:rsidRDefault="00A7604E" w:rsidP="00FF0923">
      <w:pPr>
        <w:pStyle w:val="Listenabsatz"/>
        <w:ind w:left="0"/>
        <w:rPr>
          <w:rFonts w:ascii="Times New Roman" w:hAnsi="Times New Roman"/>
          <w:sz w:val="28"/>
          <w:szCs w:val="28"/>
        </w:rPr>
      </w:pPr>
    </w:p>
    <w:p w:rsidR="00A7604E" w:rsidRDefault="00A7604E" w:rsidP="00FF0923">
      <w:pPr>
        <w:pStyle w:val="Listenabsatz"/>
        <w:ind w:left="0"/>
        <w:rPr>
          <w:rFonts w:ascii="Times New Roman" w:hAnsi="Times New Roman"/>
          <w:sz w:val="28"/>
          <w:szCs w:val="28"/>
        </w:rPr>
      </w:pPr>
    </w:p>
    <w:p w:rsidR="000A64E7" w:rsidRDefault="000A64E7" w:rsidP="000A64E7">
      <w:pPr>
        <w:pStyle w:val="ac"/>
        <w:jc w:val="right"/>
        <w:rPr>
          <w:rFonts w:ascii="Times New Roman" w:hAnsi="Times New Roman" w:cs="Times New Roman"/>
          <w:i/>
          <w:iCs/>
          <w:sz w:val="28"/>
          <w:szCs w:val="28"/>
        </w:rPr>
      </w:pPr>
      <w:r>
        <w:rPr>
          <w:rFonts w:ascii="Times New Roman" w:hAnsi="Times New Roman" w:cs="Times New Roman"/>
          <w:b/>
          <w:bCs/>
          <w:sz w:val="28"/>
          <w:szCs w:val="28"/>
        </w:rPr>
        <w:lastRenderedPageBreak/>
        <w:t>А.С.Борисова</w:t>
      </w:r>
      <w:r>
        <w:rPr>
          <w:rStyle w:val="a7"/>
          <w:rFonts w:ascii="Times New Roman" w:hAnsi="Times New Roman" w:cs="Times New Roman"/>
          <w:b/>
          <w:bCs/>
          <w:sz w:val="28"/>
          <w:szCs w:val="28"/>
        </w:rPr>
        <w:footnoteReference w:customMarkFollows="1" w:id="9"/>
        <w:t>1</w:t>
      </w:r>
    </w:p>
    <w:p w:rsidR="000A64E7" w:rsidRDefault="000A64E7" w:rsidP="000A64E7">
      <w:pPr>
        <w:pStyle w:val="ac"/>
        <w:jc w:val="right"/>
        <w:rPr>
          <w:rFonts w:ascii="Times New Roman" w:hAnsi="Times New Roman" w:cs="Times New Roman"/>
          <w:i/>
          <w:iCs/>
          <w:sz w:val="28"/>
          <w:szCs w:val="28"/>
        </w:rPr>
      </w:pPr>
      <w:r>
        <w:rPr>
          <w:rFonts w:ascii="Times New Roman" w:hAnsi="Times New Roman" w:cs="Times New Roman"/>
          <w:i/>
          <w:iCs/>
          <w:sz w:val="28"/>
          <w:szCs w:val="28"/>
        </w:rPr>
        <w:t xml:space="preserve">(Нижегородский государственный лингвистический </w:t>
      </w:r>
    </w:p>
    <w:p w:rsidR="000A64E7" w:rsidRDefault="000A64E7" w:rsidP="000A64E7">
      <w:pPr>
        <w:pStyle w:val="ac"/>
        <w:jc w:val="right"/>
        <w:rPr>
          <w:rFonts w:ascii="Times New Roman" w:hAnsi="Times New Roman" w:cs="Times New Roman"/>
          <w:i/>
          <w:iCs/>
          <w:sz w:val="28"/>
          <w:szCs w:val="28"/>
        </w:rPr>
      </w:pPr>
      <w:r>
        <w:rPr>
          <w:rFonts w:ascii="Times New Roman" w:hAnsi="Times New Roman" w:cs="Times New Roman"/>
          <w:i/>
          <w:iCs/>
          <w:sz w:val="28"/>
          <w:szCs w:val="28"/>
        </w:rPr>
        <w:t>университет им. Н.А. Добролюбова</w:t>
      </w:r>
    </w:p>
    <w:p w:rsidR="000A64E7" w:rsidRDefault="000A64E7" w:rsidP="000A64E7">
      <w:pPr>
        <w:pStyle w:val="ac"/>
        <w:jc w:val="right"/>
        <w:rPr>
          <w:rFonts w:ascii="Times New Roman" w:hAnsi="Times New Roman" w:cs="Times New Roman"/>
          <w:i/>
          <w:iCs/>
          <w:sz w:val="28"/>
          <w:szCs w:val="28"/>
        </w:rPr>
      </w:pPr>
      <w:r>
        <w:rPr>
          <w:rFonts w:ascii="Times New Roman" w:hAnsi="Times New Roman" w:cs="Times New Roman"/>
          <w:i/>
          <w:iCs/>
          <w:sz w:val="28"/>
          <w:szCs w:val="28"/>
        </w:rPr>
        <w:t>г. Нижний Новгород)</w:t>
      </w:r>
    </w:p>
    <w:p w:rsidR="000A64E7" w:rsidRDefault="000A64E7" w:rsidP="000A64E7">
      <w:pPr>
        <w:pStyle w:val="ac"/>
        <w:jc w:val="right"/>
        <w:rPr>
          <w:rFonts w:ascii="Times New Roman" w:hAnsi="Times New Roman" w:cs="Times New Roman"/>
          <w:i/>
          <w:iCs/>
          <w:sz w:val="28"/>
          <w:szCs w:val="28"/>
        </w:rPr>
      </w:pPr>
    </w:p>
    <w:p w:rsidR="000A64E7" w:rsidRDefault="000A64E7" w:rsidP="000A64E7">
      <w:pPr>
        <w:pStyle w:val="ac"/>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ПРОБЛЕМА СООТНОШЕНИЯ И ВОСПРИЯТИЯ ЛИТЕРАТУРНОГО ЯЗЫКА И ЕГО НАЦИОНАЛЬНОГО ВАРИАНТА </w:t>
      </w:r>
    </w:p>
    <w:p w:rsidR="000A64E7" w:rsidRDefault="000A64E7" w:rsidP="000A64E7">
      <w:pPr>
        <w:pStyle w:val="ac"/>
        <w:jc w:val="center"/>
        <w:rPr>
          <w:rFonts w:ascii="Times New Roman" w:hAnsi="Times New Roman" w:cs="Times New Roman"/>
          <w:b/>
          <w:bCs/>
          <w:sz w:val="28"/>
          <w:szCs w:val="28"/>
        </w:rPr>
      </w:pPr>
      <w:r>
        <w:rPr>
          <w:rFonts w:ascii="Times New Roman" w:hAnsi="Times New Roman" w:cs="Times New Roman"/>
          <w:b/>
          <w:bCs/>
          <w:i/>
          <w:iCs/>
          <w:sz w:val="28"/>
          <w:szCs w:val="28"/>
        </w:rPr>
        <w:t>(на примере австрийского немецкого)</w:t>
      </w:r>
    </w:p>
    <w:p w:rsidR="000A64E7" w:rsidRDefault="000A64E7" w:rsidP="000A64E7">
      <w:pPr>
        <w:pStyle w:val="ac"/>
        <w:jc w:val="right"/>
        <w:rPr>
          <w:rFonts w:ascii="Times New Roman" w:hAnsi="Times New Roman" w:cs="Times New Roman"/>
          <w:b/>
          <w:bCs/>
          <w:sz w:val="28"/>
          <w:szCs w:val="28"/>
        </w:rPr>
      </w:pPr>
    </w:p>
    <w:p w:rsidR="000A64E7" w:rsidRDefault="000A64E7" w:rsidP="000A64E7">
      <w:pPr>
        <w:pStyle w:val="ac"/>
        <w:ind w:firstLine="680"/>
        <w:jc w:val="both"/>
        <w:rPr>
          <w:rFonts w:ascii="Times New Roman" w:eastAsia="Times New Roman" w:hAnsi="Times New Roman" w:cs="Times New Roman"/>
          <w:sz w:val="28"/>
          <w:szCs w:val="28"/>
        </w:rPr>
      </w:pPr>
      <w:r>
        <w:rPr>
          <w:rFonts w:ascii="Times New Roman" w:hAnsi="Times New Roman" w:cs="Times New Roman"/>
          <w:sz w:val="28"/>
          <w:szCs w:val="28"/>
        </w:rPr>
        <w:t xml:space="preserve">Язык подвержен изменениям в процессе своего исторического развития, причем эти изменения протекают неоднородно, что обуславливает появление национальных языковых вариантов наряду с литературным языком. Суть проблемы заключается в том, что национальные варианты  языка  находятся в подчиненном положении к стандартной языковой норме. Рассмотрим этот вопрос на примере литературного немецкого и австрийского немецкого. Конечно, австрийский вариант немецкого языка официально признан, но  он не играет той роли в общественной жизни, какая отведена нормированному языковому варианту (литературному немецкому языку). Например, зарубежные фильмы синхронизируются в Германии, соответственно транслируются в Австрии на стандартном немецком языке. Доля немецких сериалов на австрийском телевидении велика. В детских книгах, выпускаемых в Австрии, используются не австрицизмы (слова и выражения характерные только для австрийского немецкого),  а немецкие эквиваленты. Телевизионные программы для детей записываются в Германии, соответственно на литературном немецком языке, а не на его австрийском варианте </w:t>
      </w:r>
      <w:r w:rsidRPr="005C1EE2">
        <w:rPr>
          <w:rFonts w:ascii="Times New Roman" w:eastAsia="Liberation Mono" w:hAnsi="Times New Roman" w:cs="Times New Roman"/>
          <w:sz w:val="28"/>
          <w:szCs w:val="28"/>
        </w:rPr>
        <w:t>[1</w:t>
      </w:r>
      <w:r>
        <w:rPr>
          <w:rFonts w:ascii="Times New Roman" w:eastAsia="Liberation Mono" w:hAnsi="Times New Roman" w:cs="Times New Roman"/>
          <w:sz w:val="28"/>
          <w:szCs w:val="28"/>
        </w:rPr>
        <w:t>. С.2</w:t>
      </w:r>
      <w:r w:rsidRPr="005C1EE2">
        <w:rPr>
          <w:rFonts w:ascii="Times New Roman" w:eastAsia="Liberation Mono" w:hAnsi="Times New Roman" w:cs="Times New Roman"/>
          <w:sz w:val="28"/>
          <w:szCs w:val="28"/>
        </w:rPr>
        <w:t>].</w:t>
      </w:r>
    </w:p>
    <w:p w:rsidR="000A64E7" w:rsidRDefault="000A64E7" w:rsidP="000A64E7">
      <w:pPr>
        <w:pStyle w:val="ac"/>
        <w:ind w:firstLine="68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Даже в Конституции Австрии официальным языком признан немецкий, а не национальный вариант. Это означает, что даже на законодательном уровне сохранению австрийской языковой нормы не уделяется достаточного внимания. В школьной программе нет такой темы как «Австрийский немецкий», детям не разъясняют, что есть австрийские эквиваленты к некоторым словам литературного немецкого </w:t>
      </w:r>
      <w:r w:rsidRPr="005C1EE2">
        <w:rPr>
          <w:rFonts w:ascii="Times New Roman" w:hAnsi="Times New Roman" w:cs="Times New Roman"/>
          <w:sz w:val="28"/>
          <w:szCs w:val="28"/>
        </w:rPr>
        <w:t>[2]</w:t>
      </w:r>
      <w:r>
        <w:rPr>
          <w:rFonts w:ascii="Times New Roman" w:hAnsi="Times New Roman" w:cs="Times New Roman"/>
          <w:sz w:val="28"/>
          <w:szCs w:val="28"/>
        </w:rPr>
        <w:t>.</w:t>
      </w:r>
      <w:r w:rsidRPr="005C1EE2">
        <w:rPr>
          <w:rFonts w:ascii="Times New Roman" w:hAnsi="Times New Roman" w:cs="Times New Roman"/>
          <w:sz w:val="28"/>
          <w:szCs w:val="28"/>
        </w:rPr>
        <w:t xml:space="preserve"> </w:t>
      </w:r>
      <w:r>
        <w:rPr>
          <w:rFonts w:ascii="Times New Roman" w:hAnsi="Times New Roman" w:cs="Times New Roman"/>
          <w:sz w:val="28"/>
          <w:szCs w:val="28"/>
        </w:rPr>
        <w:t xml:space="preserve">Это ведет к так называемой языковой неуверенности, когда в речи и на письме носители языка используют разные лексические единицы и синтаксические обороты </w:t>
      </w:r>
      <w:r w:rsidRPr="005C1EE2">
        <w:rPr>
          <w:rFonts w:ascii="Times New Roman" w:hAnsi="Times New Roman" w:cs="Times New Roman"/>
          <w:sz w:val="28"/>
          <w:szCs w:val="28"/>
        </w:rPr>
        <w:t>[2]</w:t>
      </w:r>
      <w:r>
        <w:rPr>
          <w:rFonts w:ascii="Times New Roman" w:hAnsi="Times New Roman" w:cs="Times New Roman"/>
          <w:sz w:val="28"/>
          <w:szCs w:val="28"/>
        </w:rPr>
        <w:t>.</w:t>
      </w:r>
      <w:r w:rsidRPr="005C1EE2">
        <w:rPr>
          <w:rFonts w:ascii="Times New Roman" w:hAnsi="Times New Roman" w:cs="Times New Roman"/>
          <w:sz w:val="28"/>
          <w:szCs w:val="28"/>
        </w:rPr>
        <w:t xml:space="preserve"> </w:t>
      </w:r>
      <w:r>
        <w:rPr>
          <w:rFonts w:ascii="Times New Roman" w:hAnsi="Times New Roman" w:cs="Times New Roman"/>
          <w:sz w:val="28"/>
          <w:szCs w:val="28"/>
        </w:rPr>
        <w:t xml:space="preserve">Также примечательно, что Австрия тоже участвовала в реформировании правописания в 1996, а нововведения были учтены в 41-м издании Австрийского словаря. Все это ведет к тому, что немецкий язык унифицируется, а особенности, присущие австрийскому немецкому, нивелируются. </w:t>
      </w:r>
    </w:p>
    <w:p w:rsidR="000A64E7" w:rsidRDefault="000A64E7" w:rsidP="000A64E7">
      <w:pPr>
        <w:pStyle w:val="ac"/>
        <w:ind w:firstLine="680"/>
        <w:jc w:val="both"/>
        <w:rPr>
          <w:rFonts w:ascii="Times New Roman" w:hAnsi="Times New Roman" w:cs="Times New Roman"/>
          <w:sz w:val="28"/>
          <w:szCs w:val="28"/>
        </w:rPr>
      </w:pPr>
      <w:r>
        <w:rPr>
          <w:rFonts w:ascii="Times New Roman" w:hAnsi="Times New Roman" w:cs="Times New Roman"/>
          <w:sz w:val="28"/>
          <w:szCs w:val="28"/>
        </w:rPr>
        <w:t xml:space="preserve">Хотя, безусловно, сейчас принимаются шаги, направленные на то, чтобы сохранить национальные особенности австрийского немецкого. </w:t>
      </w:r>
      <w:r>
        <w:rPr>
          <w:rFonts w:ascii="Times New Roman" w:hAnsi="Times New Roman" w:cs="Times New Roman"/>
          <w:sz w:val="28"/>
          <w:szCs w:val="28"/>
        </w:rPr>
        <w:lastRenderedPageBreak/>
        <w:t xml:space="preserve">Точно также как американский и австралийский варианты существуют наравне с британским английским, должны существовать немецкий язык Германии и Австрии. </w:t>
      </w:r>
    </w:p>
    <w:p w:rsidR="000A64E7" w:rsidRDefault="000A64E7" w:rsidP="000A64E7">
      <w:pPr>
        <w:pStyle w:val="ac"/>
        <w:ind w:firstLine="680"/>
        <w:jc w:val="both"/>
        <w:rPr>
          <w:rFonts w:ascii="Times New Roman" w:hAnsi="Times New Roman" w:cs="Times New Roman"/>
          <w:sz w:val="28"/>
          <w:szCs w:val="28"/>
        </w:rPr>
      </w:pPr>
      <w:r>
        <w:rPr>
          <w:rFonts w:ascii="Times New Roman" w:hAnsi="Times New Roman" w:cs="Times New Roman"/>
          <w:sz w:val="28"/>
          <w:szCs w:val="28"/>
        </w:rPr>
        <w:t>Для того, чтобы разобраться в истоках проблемы, необходимо познакомиться с  особенностями становления немецкого в Австрии. После объединения Германии в 1871 году, Австрия стала развиваться как самостоятельное государство, соответственно появилась потребность в росте национального самосознания, в том числе и за счет формирования австрийской языковой нормы.  Но после распада Австро-Венгерской империи в результате Первой Мировой войны, Австрия вновь стала искать поддержки у Германии, и это сказалось на самобытности австрийского немецкого не лучшим образом. Очередная попытка отмежеваться от Германии и всего немецкого была предпринята после Второй мировой войны. В то время Австрия пыталась разорвать все связи с Германией, выстроить свое национальное «я», отрицая все немецкое. Даже</w:t>
      </w:r>
      <w:r>
        <w:rPr>
          <w:rFonts w:ascii="Times New Roman" w:hAnsi="Times New Roman" w:cs="Times New Roman"/>
          <w:b/>
          <w:bCs/>
          <w:sz w:val="28"/>
          <w:szCs w:val="28"/>
        </w:rPr>
        <w:t xml:space="preserve"> урок немецкого языка</w:t>
      </w:r>
      <w:r>
        <w:rPr>
          <w:rFonts w:ascii="Times New Roman" w:hAnsi="Times New Roman" w:cs="Times New Roman"/>
          <w:sz w:val="28"/>
          <w:szCs w:val="28"/>
        </w:rPr>
        <w:t xml:space="preserve"> в школе переименовали в </w:t>
      </w:r>
      <w:r>
        <w:rPr>
          <w:rFonts w:ascii="Times New Roman" w:hAnsi="Times New Roman" w:cs="Times New Roman"/>
          <w:b/>
          <w:bCs/>
          <w:sz w:val="28"/>
          <w:szCs w:val="28"/>
        </w:rPr>
        <w:t>«Изучаемый язык»</w:t>
      </w:r>
      <w:r>
        <w:rPr>
          <w:rFonts w:ascii="Times New Roman" w:hAnsi="Times New Roman" w:cs="Times New Roman"/>
          <w:sz w:val="28"/>
          <w:szCs w:val="28"/>
        </w:rPr>
        <w:t xml:space="preserve">, а в 1951 году было выпущено </w:t>
      </w:r>
      <w:r>
        <w:rPr>
          <w:rFonts w:ascii="Times New Roman" w:hAnsi="Times New Roman" w:cs="Times New Roman"/>
          <w:b/>
          <w:bCs/>
          <w:sz w:val="28"/>
          <w:szCs w:val="28"/>
        </w:rPr>
        <w:t>первое издание словаря «Немецкий австрийский»</w:t>
      </w:r>
      <w:r>
        <w:rPr>
          <w:rFonts w:ascii="Times New Roman" w:hAnsi="Times New Roman" w:cs="Times New Roman"/>
          <w:sz w:val="28"/>
          <w:szCs w:val="28"/>
        </w:rPr>
        <w:t xml:space="preserve"> </w:t>
      </w:r>
      <w:r w:rsidRPr="005C1EE2">
        <w:rPr>
          <w:rFonts w:ascii="Times New Roman" w:hAnsi="Times New Roman" w:cs="Times New Roman"/>
          <w:sz w:val="28"/>
          <w:szCs w:val="28"/>
        </w:rPr>
        <w:t>[3</w:t>
      </w:r>
      <w:r>
        <w:rPr>
          <w:rFonts w:ascii="Times New Roman" w:hAnsi="Times New Roman" w:cs="Times New Roman"/>
          <w:sz w:val="28"/>
          <w:szCs w:val="28"/>
        </w:rPr>
        <w:t>.</w:t>
      </w:r>
      <w:r w:rsidRPr="005C1EE2">
        <w:rPr>
          <w:rFonts w:ascii="Times New Roman" w:hAnsi="Times New Roman" w:cs="Times New Roman"/>
          <w:sz w:val="28"/>
          <w:szCs w:val="28"/>
        </w:rPr>
        <w:t xml:space="preserve"> </w:t>
      </w:r>
      <w:r>
        <w:rPr>
          <w:rFonts w:ascii="Times New Roman" w:hAnsi="Times New Roman" w:cs="Times New Roman"/>
          <w:sz w:val="28"/>
          <w:szCs w:val="28"/>
        </w:rPr>
        <w:t>С</w:t>
      </w:r>
      <w:r w:rsidRPr="005C1EE2">
        <w:rPr>
          <w:rFonts w:ascii="Times New Roman" w:hAnsi="Times New Roman" w:cs="Times New Roman"/>
          <w:sz w:val="28"/>
          <w:szCs w:val="28"/>
        </w:rPr>
        <w:t>.7]</w:t>
      </w:r>
      <w:r>
        <w:rPr>
          <w:rFonts w:ascii="Times New Roman" w:hAnsi="Times New Roman" w:cs="Times New Roman"/>
          <w:sz w:val="28"/>
          <w:szCs w:val="28"/>
        </w:rPr>
        <w:t>.</w:t>
      </w:r>
      <w:r w:rsidRPr="005C1EE2">
        <w:rPr>
          <w:rFonts w:ascii="Times New Roman" w:hAnsi="Times New Roman" w:cs="Times New Roman"/>
          <w:sz w:val="28"/>
          <w:szCs w:val="28"/>
        </w:rPr>
        <w:t xml:space="preserve"> </w:t>
      </w:r>
      <w:r>
        <w:rPr>
          <w:rFonts w:ascii="Times New Roman" w:hAnsi="Times New Roman" w:cs="Times New Roman"/>
          <w:sz w:val="28"/>
          <w:szCs w:val="28"/>
        </w:rPr>
        <w:t xml:space="preserve">Это была первая попытка кодифицировать австрийский вариант немецкого. Но так как это словарь, то значит больше внимания в нем уделяется лексическому аспекту. Грамматические особенности, представленные в словаре, сводятся к различиям во флексии неправильных глаголов. В Австрии до сих пор не разработали отдельного грамматического справочника австрийского немецкого. При необходимости можно воспользоваться только грамматикой Дудена. </w:t>
      </w:r>
    </w:p>
    <w:p w:rsidR="000A64E7" w:rsidRDefault="000A64E7" w:rsidP="000A64E7">
      <w:pPr>
        <w:pStyle w:val="ac"/>
        <w:ind w:firstLine="680"/>
        <w:jc w:val="both"/>
        <w:rPr>
          <w:rFonts w:ascii="Times New Roman" w:hAnsi="Times New Roman" w:cs="Times New Roman"/>
          <w:color w:val="000000"/>
          <w:sz w:val="28"/>
          <w:szCs w:val="28"/>
        </w:rPr>
      </w:pPr>
      <w:r>
        <w:rPr>
          <w:rFonts w:ascii="Times New Roman" w:hAnsi="Times New Roman" w:cs="Times New Roman"/>
          <w:sz w:val="28"/>
          <w:szCs w:val="28"/>
        </w:rPr>
        <w:t xml:space="preserve">Различия между стандартным немецким и австрийским немецким встречаются прежде всего на уровне лексики, грамматики и фонетики. В австрийском немецком очень много заимствований из латинского и славянских языков. Особенно много различий </w:t>
      </w:r>
      <w:r>
        <w:rPr>
          <w:rFonts w:ascii="Times New Roman" w:hAnsi="Times New Roman" w:cs="Times New Roman"/>
          <w:b/>
          <w:bCs/>
          <w:sz w:val="28"/>
          <w:szCs w:val="28"/>
        </w:rPr>
        <w:t>в лексике</w:t>
      </w:r>
      <w:r>
        <w:rPr>
          <w:rFonts w:ascii="Times New Roman" w:hAnsi="Times New Roman" w:cs="Times New Roman"/>
          <w:sz w:val="28"/>
          <w:szCs w:val="28"/>
        </w:rPr>
        <w:t xml:space="preserve">, касающейся </w:t>
      </w:r>
      <w:r w:rsidRPr="000C6520">
        <w:rPr>
          <w:rFonts w:ascii="Times New Roman" w:hAnsi="Times New Roman" w:cs="Times New Roman"/>
          <w:sz w:val="28"/>
          <w:szCs w:val="28"/>
        </w:rPr>
        <w:t xml:space="preserve">государственного управления права, а также кулинарии. Например, </w:t>
      </w:r>
      <w:r w:rsidRPr="000C6520">
        <w:rPr>
          <w:rStyle w:val="aa"/>
          <w:rFonts w:ascii="Times New Roman" w:hAnsi="Times New Roman" w:cs="Times New Roman"/>
          <w:color w:val="000000"/>
          <w:sz w:val="28"/>
          <w:szCs w:val="28"/>
        </w:rPr>
        <w:t xml:space="preserve">Legat (австр.) и Vermächtnis (нем.) в переводе на русский завещание, Servitut - повинность, немецкий эквивалент </w:t>
      </w:r>
      <w:r w:rsidR="002A3011" w:rsidRPr="000C6520">
        <w:rPr>
          <w:rStyle w:val="aa"/>
          <w:rFonts w:ascii="Times New Roman" w:hAnsi="Times New Roman" w:cs="Times New Roman"/>
          <w:color w:val="000000"/>
          <w:sz w:val="28"/>
          <w:szCs w:val="28"/>
        </w:rPr>
        <w:t>–</w:t>
      </w:r>
      <w:r w:rsidRPr="000C6520">
        <w:rPr>
          <w:rStyle w:val="aa"/>
          <w:rFonts w:ascii="Times New Roman" w:hAnsi="Times New Roman" w:cs="Times New Roman"/>
          <w:color w:val="000000"/>
          <w:sz w:val="28"/>
          <w:szCs w:val="28"/>
        </w:rPr>
        <w:t xml:space="preserve"> Dienstbarkeit, Causa - правооснование, немецкий аналог Rechtsgrun</w:t>
      </w:r>
      <w:r w:rsidRPr="000C6520">
        <w:rPr>
          <w:rStyle w:val="aa"/>
          <w:rFonts w:ascii="Times New Roman" w:hAnsi="Times New Roman" w:cs="Times New Roman"/>
          <w:color w:val="000000"/>
          <w:sz w:val="28"/>
          <w:szCs w:val="28"/>
          <w:lang w:val="de-DE"/>
        </w:rPr>
        <w:t>d</w:t>
      </w:r>
      <w:r w:rsidRPr="000C6520">
        <w:rPr>
          <w:rFonts w:ascii="Times New Roman" w:hAnsi="Times New Roman" w:cs="Times New Roman"/>
          <w:i/>
          <w:iCs/>
          <w:color w:val="000000"/>
          <w:sz w:val="28"/>
          <w:szCs w:val="28"/>
        </w:rPr>
        <w:t>.</w:t>
      </w:r>
      <w:r w:rsidRPr="000C6520">
        <w:rPr>
          <w:rFonts w:ascii="Times New Roman" w:hAnsi="Times New Roman" w:cs="Times New Roman"/>
          <w:color w:val="000000"/>
          <w:sz w:val="28"/>
          <w:szCs w:val="28"/>
        </w:rPr>
        <w:t xml:space="preserve"> Широко</w:t>
      </w:r>
      <w:r>
        <w:rPr>
          <w:rFonts w:ascii="Times New Roman" w:hAnsi="Times New Roman" w:cs="Times New Roman"/>
          <w:color w:val="000000"/>
          <w:sz w:val="28"/>
          <w:szCs w:val="28"/>
        </w:rPr>
        <w:t xml:space="preserve"> известно, что то, что для немцев </w:t>
      </w:r>
      <w:r>
        <w:rPr>
          <w:rFonts w:ascii="Times New Roman" w:hAnsi="Times New Roman" w:cs="Times New Roman"/>
          <w:i/>
          <w:iCs/>
          <w:color w:val="000000"/>
          <w:sz w:val="28"/>
          <w:szCs w:val="28"/>
          <w:lang w:val="de-DE"/>
        </w:rPr>
        <w:t>das Brötchen</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австриец назовет </w:t>
      </w:r>
      <w:r>
        <w:rPr>
          <w:rFonts w:ascii="Times New Roman" w:hAnsi="Times New Roman" w:cs="Times New Roman"/>
          <w:i/>
          <w:iCs/>
          <w:color w:val="000000"/>
          <w:sz w:val="28"/>
          <w:szCs w:val="28"/>
          <w:lang w:val="de-DE"/>
        </w:rPr>
        <w:t xml:space="preserve">die Semmel </w:t>
      </w:r>
      <w:r>
        <w:rPr>
          <w:rFonts w:ascii="Times New Roman" w:hAnsi="Times New Roman" w:cs="Times New Roman"/>
          <w:i/>
          <w:iCs/>
          <w:color w:val="000000"/>
          <w:sz w:val="28"/>
          <w:szCs w:val="28"/>
        </w:rPr>
        <w:t>(булочка)</w:t>
      </w:r>
      <w:r>
        <w:rPr>
          <w:rFonts w:ascii="Times New Roman" w:hAnsi="Times New Roman" w:cs="Times New Roman"/>
          <w:color w:val="000000"/>
          <w:sz w:val="28"/>
          <w:szCs w:val="28"/>
        </w:rPr>
        <w:t xml:space="preserve">. Помимо того, что в австрийском немецком существуют собственные слова для определенных понятий, некоторые немецкие слова имеют в австрийском иное значение. Допустим, существительное </w:t>
      </w:r>
      <w:r>
        <w:rPr>
          <w:rFonts w:ascii="Times New Roman" w:hAnsi="Times New Roman" w:cs="Times New Roman"/>
          <w:i/>
          <w:iCs/>
          <w:color w:val="000000"/>
          <w:sz w:val="28"/>
          <w:szCs w:val="28"/>
          <w:lang w:val="de-DE"/>
        </w:rPr>
        <w:t>die Tüte</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обозначает в Германии </w:t>
      </w:r>
      <w:r>
        <w:rPr>
          <w:rFonts w:ascii="Times New Roman" w:hAnsi="Times New Roman" w:cs="Times New Roman"/>
          <w:i/>
          <w:iCs/>
          <w:color w:val="000000"/>
          <w:sz w:val="28"/>
          <w:szCs w:val="28"/>
        </w:rPr>
        <w:t>пакет</w:t>
      </w:r>
      <w:r>
        <w:rPr>
          <w:rFonts w:ascii="Times New Roman" w:hAnsi="Times New Roman" w:cs="Times New Roman"/>
          <w:color w:val="000000"/>
          <w:sz w:val="28"/>
          <w:szCs w:val="28"/>
        </w:rPr>
        <w:t xml:space="preserve">, т.е. своего рода </w:t>
      </w:r>
      <w:r>
        <w:rPr>
          <w:rFonts w:ascii="Times New Roman" w:hAnsi="Times New Roman" w:cs="Times New Roman"/>
          <w:i/>
          <w:iCs/>
          <w:color w:val="000000"/>
          <w:sz w:val="28"/>
          <w:szCs w:val="28"/>
        </w:rPr>
        <w:t>мешок для упаковки</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и переноски продуктов или вещей</w:t>
      </w:r>
      <w:r>
        <w:rPr>
          <w:rFonts w:ascii="Times New Roman" w:hAnsi="Times New Roman" w:cs="Times New Roman"/>
          <w:color w:val="000000"/>
          <w:sz w:val="28"/>
          <w:szCs w:val="28"/>
        </w:rPr>
        <w:t xml:space="preserve">. В Австрии </w:t>
      </w:r>
      <w:r>
        <w:rPr>
          <w:rFonts w:ascii="Times New Roman" w:hAnsi="Times New Roman" w:cs="Times New Roman"/>
          <w:i/>
          <w:iCs/>
          <w:color w:val="000000"/>
          <w:sz w:val="28"/>
          <w:szCs w:val="28"/>
          <w:lang w:val="de-DE"/>
        </w:rPr>
        <w:t>die Tüte</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обозначает </w:t>
      </w:r>
      <w:r>
        <w:rPr>
          <w:rFonts w:ascii="Times New Roman" w:hAnsi="Times New Roman" w:cs="Times New Roman"/>
          <w:i/>
          <w:iCs/>
          <w:color w:val="000000"/>
          <w:sz w:val="28"/>
          <w:szCs w:val="28"/>
        </w:rPr>
        <w:t>бумажный кулёк</w:t>
      </w:r>
      <w:r>
        <w:rPr>
          <w:rFonts w:ascii="Times New Roman" w:hAnsi="Times New Roman" w:cs="Times New Roman"/>
          <w:color w:val="000000"/>
          <w:sz w:val="28"/>
          <w:szCs w:val="28"/>
        </w:rPr>
        <w:t xml:space="preserve">, который, конечно же, не подходит для этих целей. Эквивалентом немецкому </w:t>
      </w:r>
      <w:r>
        <w:rPr>
          <w:rFonts w:ascii="Times New Roman" w:hAnsi="Times New Roman" w:cs="Times New Roman"/>
          <w:i/>
          <w:iCs/>
          <w:color w:val="000000"/>
          <w:sz w:val="28"/>
          <w:szCs w:val="28"/>
          <w:lang w:val="de-DE"/>
        </w:rPr>
        <w:t>die Tüte</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в Австрии является </w:t>
      </w:r>
      <w:r>
        <w:rPr>
          <w:rFonts w:ascii="Times New Roman" w:hAnsi="Times New Roman" w:cs="Times New Roman"/>
          <w:i/>
          <w:iCs/>
          <w:color w:val="000000"/>
          <w:sz w:val="28"/>
          <w:szCs w:val="28"/>
          <w:lang w:val="de-DE"/>
        </w:rPr>
        <w:t>das Sackerl</w:t>
      </w:r>
      <w:r>
        <w:rPr>
          <w:rFonts w:ascii="Times New Roman" w:hAnsi="Times New Roman" w:cs="Times New Roman"/>
          <w:color w:val="000000"/>
          <w:sz w:val="28"/>
          <w:szCs w:val="28"/>
          <w:lang w:val="de-DE"/>
        </w:rPr>
        <w:t xml:space="preserve"> </w:t>
      </w:r>
      <w:r w:rsidRPr="005C1EE2">
        <w:rPr>
          <w:rFonts w:ascii="Times New Roman" w:hAnsi="Times New Roman" w:cs="Times New Roman"/>
          <w:color w:val="000000"/>
          <w:sz w:val="28"/>
          <w:szCs w:val="28"/>
        </w:rPr>
        <w:t>[4]</w:t>
      </w:r>
      <w:r>
        <w:rPr>
          <w:rFonts w:ascii="Times New Roman" w:hAnsi="Times New Roman" w:cs="Times New Roman"/>
          <w:color w:val="000000"/>
          <w:sz w:val="28"/>
          <w:szCs w:val="28"/>
        </w:rPr>
        <w:t>.</w:t>
      </w:r>
    </w:p>
    <w:p w:rsidR="000A64E7" w:rsidRDefault="000A64E7" w:rsidP="000A64E7">
      <w:pPr>
        <w:pStyle w:val="ac"/>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Существуют различия и в </w:t>
      </w:r>
      <w:r>
        <w:rPr>
          <w:rFonts w:ascii="Times New Roman" w:hAnsi="Times New Roman" w:cs="Times New Roman"/>
          <w:b/>
          <w:bCs/>
          <w:color w:val="000000"/>
          <w:sz w:val="28"/>
          <w:szCs w:val="28"/>
        </w:rPr>
        <w:t>грамматическом роде существительных</w:t>
      </w:r>
      <w:r>
        <w:rPr>
          <w:rFonts w:ascii="Times New Roman" w:hAnsi="Times New Roman" w:cs="Times New Roman"/>
          <w:color w:val="000000"/>
          <w:sz w:val="28"/>
          <w:szCs w:val="28"/>
        </w:rPr>
        <w:t xml:space="preserve">, а также </w:t>
      </w:r>
      <w:r>
        <w:rPr>
          <w:rFonts w:ascii="Times New Roman" w:hAnsi="Times New Roman" w:cs="Times New Roman"/>
          <w:b/>
          <w:bCs/>
          <w:color w:val="000000"/>
          <w:sz w:val="28"/>
          <w:szCs w:val="28"/>
        </w:rPr>
        <w:t>способах образования множественного числа</w:t>
      </w:r>
      <w:r>
        <w:rPr>
          <w:rFonts w:ascii="Times New Roman" w:hAnsi="Times New Roman" w:cs="Times New Roman"/>
          <w:color w:val="000000"/>
          <w:sz w:val="28"/>
          <w:szCs w:val="28"/>
        </w:rPr>
        <w:t xml:space="preserve">. Например, по-немецки </w:t>
      </w:r>
      <w:r>
        <w:rPr>
          <w:rFonts w:ascii="Times New Roman" w:hAnsi="Times New Roman" w:cs="Times New Roman"/>
          <w:i/>
          <w:iCs/>
          <w:color w:val="000000"/>
          <w:sz w:val="28"/>
          <w:szCs w:val="28"/>
        </w:rPr>
        <w:t>документация</w:t>
      </w:r>
      <w:r>
        <w:rPr>
          <w:rFonts w:ascii="Times New Roman" w:hAnsi="Times New Roman" w:cs="Times New Roman"/>
          <w:color w:val="000000"/>
          <w:sz w:val="28"/>
          <w:szCs w:val="28"/>
        </w:rPr>
        <w:t xml:space="preserve"> - </w:t>
      </w:r>
      <w:r>
        <w:rPr>
          <w:rFonts w:ascii="Times New Roman" w:hAnsi="Times New Roman" w:cs="Times New Roman"/>
          <w:i/>
          <w:iCs/>
          <w:color w:val="000000"/>
          <w:sz w:val="28"/>
          <w:szCs w:val="28"/>
          <w:lang w:val="de-DE"/>
        </w:rPr>
        <w:t>die Akte</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женского рода, по-австрийски же </w:t>
      </w:r>
      <w:r>
        <w:rPr>
          <w:rFonts w:ascii="Times New Roman" w:hAnsi="Times New Roman" w:cs="Times New Roman"/>
          <w:i/>
          <w:iCs/>
          <w:color w:val="000000"/>
          <w:sz w:val="28"/>
          <w:szCs w:val="28"/>
          <w:lang w:val="de-DE"/>
        </w:rPr>
        <w:t>der Akt</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мужского рода. Множественное число слова </w:t>
      </w:r>
      <w:r>
        <w:rPr>
          <w:rFonts w:ascii="Times New Roman" w:hAnsi="Times New Roman" w:cs="Times New Roman"/>
          <w:i/>
          <w:iCs/>
          <w:color w:val="000000"/>
          <w:sz w:val="28"/>
          <w:szCs w:val="28"/>
          <w:lang w:val="de-DE"/>
        </w:rPr>
        <w:t>der Erlass (</w:t>
      </w:r>
      <w:r>
        <w:rPr>
          <w:rFonts w:ascii="Times New Roman" w:hAnsi="Times New Roman" w:cs="Times New Roman"/>
          <w:i/>
          <w:iCs/>
          <w:color w:val="000000"/>
          <w:sz w:val="28"/>
          <w:szCs w:val="28"/>
        </w:rPr>
        <w:t>указ)</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звучит как </w:t>
      </w:r>
      <w:r>
        <w:rPr>
          <w:rFonts w:ascii="Times New Roman" w:hAnsi="Times New Roman" w:cs="Times New Roman"/>
          <w:i/>
          <w:iCs/>
          <w:color w:val="000000"/>
          <w:sz w:val="28"/>
          <w:szCs w:val="28"/>
          <w:lang w:val="de-DE"/>
        </w:rPr>
        <w:t>die Erlasse</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но в Австрии говорят </w:t>
      </w:r>
      <w:r>
        <w:rPr>
          <w:rFonts w:ascii="Times New Roman" w:hAnsi="Times New Roman" w:cs="Times New Roman"/>
          <w:i/>
          <w:iCs/>
          <w:sz w:val="28"/>
          <w:szCs w:val="28"/>
          <w:lang w:val="de-DE"/>
        </w:rPr>
        <w:t>die Erlässe.</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Для австрийского варианта </w:t>
      </w:r>
      <w:r>
        <w:rPr>
          <w:rFonts w:ascii="Times New Roman" w:hAnsi="Times New Roman" w:cs="Times New Roman"/>
          <w:sz w:val="28"/>
          <w:szCs w:val="28"/>
        </w:rPr>
        <w:lastRenderedPageBreak/>
        <w:t xml:space="preserve">также характерно использование соединительного </w:t>
      </w:r>
      <w:r>
        <w:rPr>
          <w:rFonts w:ascii="Times New Roman" w:hAnsi="Times New Roman" w:cs="Times New Roman"/>
          <w:i/>
          <w:iCs/>
          <w:sz w:val="28"/>
          <w:szCs w:val="28"/>
        </w:rPr>
        <w:t>-</w:t>
      </w:r>
      <w:r>
        <w:rPr>
          <w:rFonts w:ascii="Times New Roman" w:hAnsi="Times New Roman" w:cs="Times New Roman"/>
          <w:i/>
          <w:iCs/>
          <w:sz w:val="28"/>
          <w:szCs w:val="28"/>
          <w:lang w:val="de-DE"/>
        </w:rPr>
        <w:t>s</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при словосложении. Например, слово </w:t>
      </w:r>
      <w:r>
        <w:rPr>
          <w:rFonts w:ascii="Times New Roman" w:hAnsi="Times New Roman" w:cs="Times New Roman"/>
          <w:i/>
          <w:iCs/>
          <w:sz w:val="28"/>
          <w:szCs w:val="28"/>
          <w:lang w:val="de-DE"/>
        </w:rPr>
        <w:t>die Aufnahmeprüfung</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в Австрии звучит как </w:t>
      </w:r>
      <w:r>
        <w:rPr>
          <w:rFonts w:ascii="Times New Roman" w:hAnsi="Times New Roman" w:cs="Times New Roman"/>
          <w:i/>
          <w:iCs/>
          <w:sz w:val="28"/>
          <w:szCs w:val="28"/>
          <w:lang w:val="de-DE"/>
        </w:rPr>
        <w:t>die Aufnahm</w:t>
      </w:r>
      <w:r>
        <w:rPr>
          <w:rFonts w:ascii="Times New Roman" w:hAnsi="Times New Roman" w:cs="Times New Roman"/>
          <w:b/>
          <w:bCs/>
          <w:i/>
          <w:iCs/>
          <w:sz w:val="28"/>
          <w:szCs w:val="28"/>
          <w:u w:val="single"/>
          <w:lang w:val="de-DE"/>
        </w:rPr>
        <w:t>s</w:t>
      </w:r>
      <w:r>
        <w:rPr>
          <w:rFonts w:ascii="Times New Roman" w:hAnsi="Times New Roman" w:cs="Times New Roman"/>
          <w:i/>
          <w:iCs/>
          <w:sz w:val="28"/>
          <w:szCs w:val="28"/>
          <w:lang w:val="de-DE"/>
        </w:rPr>
        <w:t>prüfung.</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Такие глаголы состояния, как </w:t>
      </w:r>
      <w:r>
        <w:rPr>
          <w:rFonts w:ascii="Times New Roman" w:hAnsi="Times New Roman" w:cs="Times New Roman"/>
          <w:i/>
          <w:iCs/>
          <w:sz w:val="28"/>
          <w:szCs w:val="28"/>
          <w:lang w:val="de-DE"/>
        </w:rPr>
        <w:t>liegen</w:t>
      </w:r>
      <w:r>
        <w:rPr>
          <w:rFonts w:ascii="Times New Roman" w:hAnsi="Times New Roman" w:cs="Times New Roman"/>
          <w:sz w:val="28"/>
          <w:szCs w:val="28"/>
          <w:lang w:val="de-DE"/>
        </w:rPr>
        <w:t xml:space="preserve">, </w:t>
      </w:r>
      <w:r>
        <w:rPr>
          <w:rFonts w:ascii="Times New Roman" w:hAnsi="Times New Roman" w:cs="Times New Roman"/>
          <w:i/>
          <w:iCs/>
          <w:sz w:val="28"/>
          <w:szCs w:val="28"/>
          <w:lang w:val="de-DE"/>
        </w:rPr>
        <w:t>sitzen, stehen</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образуют форму перфекта в стандартном немецком и австрийском по-разному. По общему правилу эти глаголы употребляются в перфекте с </w:t>
      </w:r>
      <w:r>
        <w:rPr>
          <w:rFonts w:ascii="Times New Roman" w:hAnsi="Times New Roman" w:cs="Times New Roman"/>
          <w:i/>
          <w:iCs/>
          <w:sz w:val="28"/>
          <w:szCs w:val="28"/>
          <w:lang w:val="en-US"/>
        </w:rPr>
        <w:t>haben</w:t>
      </w:r>
      <w:r w:rsidRPr="005C1EE2">
        <w:rPr>
          <w:rFonts w:ascii="Times New Roman" w:hAnsi="Times New Roman" w:cs="Times New Roman"/>
          <w:sz w:val="28"/>
          <w:szCs w:val="28"/>
        </w:rPr>
        <w:t xml:space="preserve">, </w:t>
      </w:r>
      <w:r>
        <w:rPr>
          <w:rFonts w:ascii="Times New Roman" w:hAnsi="Times New Roman" w:cs="Times New Roman"/>
          <w:sz w:val="28"/>
          <w:szCs w:val="28"/>
        </w:rPr>
        <w:t xml:space="preserve">а в австрийском немецком — с глаголом </w:t>
      </w:r>
      <w:r>
        <w:rPr>
          <w:rFonts w:ascii="Times New Roman" w:hAnsi="Times New Roman" w:cs="Times New Roman"/>
          <w:i/>
          <w:iCs/>
          <w:sz w:val="28"/>
          <w:szCs w:val="28"/>
          <w:lang w:val="en-US"/>
        </w:rPr>
        <w:t>sein</w:t>
      </w:r>
      <w:r w:rsidRPr="005C1EE2">
        <w:rPr>
          <w:rFonts w:ascii="Times New Roman" w:hAnsi="Times New Roman" w:cs="Times New Roman"/>
          <w:sz w:val="28"/>
          <w:szCs w:val="28"/>
        </w:rPr>
        <w:t>.</w:t>
      </w:r>
      <w:r>
        <w:rPr>
          <w:rFonts w:ascii="Times New Roman" w:hAnsi="Times New Roman" w:cs="Times New Roman"/>
          <w:sz w:val="28"/>
          <w:szCs w:val="28"/>
        </w:rPr>
        <w:t xml:space="preserve"> Можно встретить различия и в употреблении предлогов. </w:t>
      </w:r>
      <w:r>
        <w:rPr>
          <w:rFonts w:ascii="Times New Roman" w:hAnsi="Times New Roman" w:cs="Times New Roman"/>
          <w:i/>
          <w:iCs/>
          <w:color w:val="000000"/>
          <w:sz w:val="28"/>
          <w:szCs w:val="28"/>
          <w:lang w:val="de-DE"/>
        </w:rPr>
        <w:t>E</w:t>
      </w:r>
      <w:r>
        <w:rPr>
          <w:rFonts w:ascii="Times New Roman" w:hAnsi="Times New Roman" w:cs="Times New Roman"/>
          <w:i/>
          <w:iCs/>
          <w:color w:val="000000"/>
          <w:sz w:val="28"/>
          <w:szCs w:val="28"/>
        </w:rPr>
        <w:t xml:space="preserve">twas </w:t>
      </w:r>
      <w:r>
        <w:rPr>
          <w:rFonts w:ascii="Times New Roman" w:hAnsi="Times New Roman" w:cs="Times New Roman"/>
          <w:b/>
          <w:i/>
          <w:iCs/>
          <w:color w:val="000000"/>
          <w:sz w:val="28"/>
          <w:szCs w:val="28"/>
        </w:rPr>
        <w:t xml:space="preserve">um </w:t>
      </w:r>
      <w:r>
        <w:rPr>
          <w:rFonts w:ascii="Times New Roman" w:hAnsi="Times New Roman" w:cs="Times New Roman"/>
          <w:i/>
          <w:iCs/>
          <w:color w:val="000000"/>
          <w:sz w:val="28"/>
          <w:szCs w:val="28"/>
        </w:rPr>
        <w:t xml:space="preserve">5 Euro </w:t>
      </w:r>
      <w:r>
        <w:rPr>
          <w:rFonts w:ascii="Times New Roman" w:hAnsi="Times New Roman" w:cs="Times New Roman"/>
          <w:i/>
          <w:iCs/>
          <w:color w:val="000000"/>
          <w:sz w:val="28"/>
          <w:szCs w:val="28"/>
          <w:lang w:val="de-DE"/>
        </w:rPr>
        <w:t xml:space="preserve">kaufen </w:t>
      </w:r>
      <w:r>
        <w:rPr>
          <w:rFonts w:ascii="Times New Roman" w:hAnsi="Times New Roman" w:cs="Times New Roman"/>
          <w:i/>
          <w:iCs/>
          <w:color w:val="000000"/>
          <w:sz w:val="28"/>
          <w:szCs w:val="28"/>
        </w:rPr>
        <w:t>(</w:t>
      </w:r>
      <w:r>
        <w:rPr>
          <w:rFonts w:ascii="Times New Roman" w:hAnsi="Times New Roman" w:cs="Times New Roman"/>
          <w:color w:val="000000"/>
          <w:sz w:val="28"/>
          <w:szCs w:val="28"/>
        </w:rPr>
        <w:t xml:space="preserve">австр.) или </w:t>
      </w:r>
      <w:r>
        <w:rPr>
          <w:rFonts w:ascii="Times New Roman" w:hAnsi="Times New Roman" w:cs="Times New Roman"/>
          <w:i/>
          <w:iCs/>
          <w:color w:val="000000"/>
          <w:sz w:val="28"/>
          <w:szCs w:val="28"/>
        </w:rPr>
        <w:t xml:space="preserve">etwas </w:t>
      </w:r>
      <w:r>
        <w:rPr>
          <w:rFonts w:ascii="Times New Roman" w:hAnsi="Times New Roman" w:cs="Times New Roman"/>
          <w:b/>
          <w:i/>
          <w:iCs/>
          <w:color w:val="000000"/>
          <w:sz w:val="28"/>
          <w:szCs w:val="28"/>
          <w:lang w:val="de-DE"/>
        </w:rPr>
        <w:t xml:space="preserve">für </w:t>
      </w:r>
      <w:r>
        <w:rPr>
          <w:rFonts w:ascii="Times New Roman" w:hAnsi="Times New Roman" w:cs="Times New Roman"/>
          <w:i/>
          <w:iCs/>
          <w:color w:val="000000"/>
          <w:sz w:val="28"/>
          <w:szCs w:val="28"/>
          <w:lang w:val="de-DE"/>
        </w:rPr>
        <w:t>5</w:t>
      </w:r>
      <w:r>
        <w:rPr>
          <w:rFonts w:ascii="Times New Roman" w:hAnsi="Times New Roman" w:cs="Times New Roman"/>
          <w:i/>
          <w:iCs/>
          <w:color w:val="000000"/>
          <w:sz w:val="28"/>
          <w:szCs w:val="28"/>
        </w:rPr>
        <w:t xml:space="preserve"> Euro kaufen</w:t>
      </w:r>
      <w:r>
        <w:rPr>
          <w:rFonts w:ascii="Times New Roman" w:hAnsi="Times New Roman" w:cs="Times New Roman"/>
          <w:color w:val="000000"/>
          <w:sz w:val="28"/>
          <w:szCs w:val="28"/>
        </w:rPr>
        <w:t xml:space="preserve"> (нем.) - в переводе на русский </w:t>
      </w:r>
      <w:r>
        <w:rPr>
          <w:rFonts w:ascii="Times New Roman" w:hAnsi="Times New Roman" w:cs="Times New Roman"/>
          <w:i/>
          <w:iCs/>
          <w:color w:val="000000"/>
          <w:sz w:val="28"/>
          <w:szCs w:val="28"/>
        </w:rPr>
        <w:t>купить что-либо за 5 евро.</w:t>
      </w:r>
      <w:r>
        <w:rPr>
          <w:rFonts w:ascii="Times New Roman" w:hAnsi="Times New Roman" w:cs="Times New Roman"/>
          <w:color w:val="000000"/>
          <w:sz w:val="28"/>
          <w:szCs w:val="28"/>
        </w:rPr>
        <w:t xml:space="preserve"> </w:t>
      </w:r>
    </w:p>
    <w:p w:rsidR="000A64E7" w:rsidRDefault="000A64E7" w:rsidP="000A64E7">
      <w:pPr>
        <w:pStyle w:val="ac"/>
        <w:ind w:firstLine="680"/>
        <w:jc w:val="both"/>
        <w:rPr>
          <w:rFonts w:ascii="Times New Roman" w:hAnsi="Times New Roman" w:cs="Times New Roman"/>
          <w:sz w:val="28"/>
          <w:szCs w:val="28"/>
        </w:rPr>
      </w:pPr>
      <w:r>
        <w:rPr>
          <w:rFonts w:ascii="Times New Roman" w:hAnsi="Times New Roman" w:cs="Times New Roman"/>
          <w:color w:val="000000"/>
          <w:sz w:val="28"/>
          <w:szCs w:val="28"/>
        </w:rPr>
        <w:t xml:space="preserve">Существуют различия и в произношении. Немецкие гласные </w:t>
      </w:r>
      <w:r w:rsidRPr="005C1EE2">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a</w:t>
      </w:r>
      <w:r w:rsidRPr="005C1EE2">
        <w:rPr>
          <w:rFonts w:ascii="Times New Roman" w:hAnsi="Times New Roman" w:cs="Times New Roman"/>
          <w:b/>
          <w:bCs/>
          <w:color w:val="000000"/>
          <w:sz w:val="28"/>
          <w:szCs w:val="28"/>
        </w:rPr>
        <w:t>], [</w:t>
      </w:r>
      <w:r>
        <w:rPr>
          <w:rFonts w:ascii="Times New Roman" w:hAnsi="Times New Roman" w:cs="Times New Roman"/>
          <w:b/>
          <w:bCs/>
          <w:color w:val="000000"/>
          <w:sz w:val="28"/>
          <w:szCs w:val="28"/>
          <w:lang w:val="en-US"/>
        </w:rPr>
        <w:t>a</w:t>
      </w:r>
      <w:r w:rsidRPr="005C1EE2">
        <w:rPr>
          <w:rFonts w:ascii="Times New Roman" w:hAnsi="Times New Roman" w:cs="Times New Roman"/>
          <w:b/>
          <w:bCs/>
          <w:color w:val="000000"/>
          <w:sz w:val="28"/>
          <w:szCs w:val="28"/>
        </w:rPr>
        <w:t>:]</w:t>
      </w:r>
      <w:r w:rsidRPr="005C1EE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превращаются в австрийском в </w:t>
      </w:r>
      <w:r w:rsidRPr="005C1EE2">
        <w:rPr>
          <w:rFonts w:ascii="Times New Roman" w:hAnsi="Times New Roman" w:cs="Times New Roman"/>
          <w:b/>
          <w:bCs/>
          <w:color w:val="000000"/>
          <w:sz w:val="28"/>
          <w:szCs w:val="28"/>
        </w:rPr>
        <w:t>[ɔ], [</w:t>
      </w:r>
      <w:r>
        <w:rPr>
          <w:rFonts w:ascii="Times New Roman" w:hAnsi="Times New Roman" w:cs="Times New Roman"/>
          <w:b/>
          <w:bCs/>
          <w:color w:val="000000"/>
          <w:sz w:val="28"/>
          <w:szCs w:val="28"/>
          <w:lang w:val="de-DE"/>
        </w:rPr>
        <w:t>o:</w:t>
      </w:r>
      <w:r w:rsidRPr="005C1EE2">
        <w:rPr>
          <w:rFonts w:ascii="Times New Roman" w:hAnsi="Times New Roman" w:cs="Times New Roman"/>
          <w:b/>
          <w:bCs/>
          <w:color w:val="000000"/>
          <w:sz w:val="28"/>
          <w:szCs w:val="28"/>
        </w:rPr>
        <w:t>]</w:t>
      </w:r>
      <w:r>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Например, в словах: </w:t>
      </w:r>
      <w:r>
        <w:rPr>
          <w:rFonts w:ascii="Times New Roman" w:hAnsi="Times New Roman" w:cs="Times New Roman"/>
          <w:i/>
          <w:iCs/>
          <w:color w:val="000000"/>
          <w:sz w:val="28"/>
          <w:szCs w:val="28"/>
          <w:lang w:val="de-DE"/>
        </w:rPr>
        <w:t>die Stadt, fragen, hat.</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Дифтонг </w:t>
      </w:r>
      <w:r w:rsidRPr="005C1EE2">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ae</w:t>
      </w:r>
      <w:r w:rsidRPr="005C1EE2">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в некоторых словах заменяется на краткий </w:t>
      </w:r>
      <w:r w:rsidRPr="005C1EE2">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a</w:t>
      </w:r>
      <w:r w:rsidRPr="005C1EE2">
        <w:rPr>
          <w:rFonts w:ascii="Times New Roman" w:hAnsi="Times New Roman" w:cs="Times New Roman"/>
          <w:b/>
          <w:bCs/>
          <w:color w:val="000000"/>
          <w:sz w:val="28"/>
          <w:szCs w:val="28"/>
        </w:rPr>
        <w:t>].</w:t>
      </w:r>
      <w:r w:rsidRPr="005C1EE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Например, </w:t>
      </w:r>
      <w:r>
        <w:rPr>
          <w:rFonts w:ascii="Times New Roman" w:hAnsi="Times New Roman" w:cs="Times New Roman"/>
          <w:i/>
          <w:iCs/>
          <w:color w:val="000000"/>
          <w:sz w:val="28"/>
          <w:szCs w:val="28"/>
          <w:lang w:val="de-DE"/>
        </w:rPr>
        <w:t>keiner, weiß, heiß</w:t>
      </w:r>
      <w:r>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rPr>
        <w:t xml:space="preserve">Вместо долгого </w:t>
      </w:r>
      <w:r w:rsidRPr="005C1EE2">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u</w:t>
      </w:r>
      <w:r w:rsidRPr="005C1EE2">
        <w:rPr>
          <w:rFonts w:ascii="Times New Roman" w:hAnsi="Times New Roman" w:cs="Times New Roman"/>
          <w:b/>
          <w:bCs/>
          <w:color w:val="000000"/>
          <w:sz w:val="28"/>
          <w:szCs w:val="28"/>
        </w:rPr>
        <w:t>:]</w:t>
      </w:r>
      <w:r w:rsidRPr="005C1EE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австрийцы произносят дифтонг </w:t>
      </w:r>
      <w:r w:rsidRPr="005C1EE2">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ua</w:t>
      </w:r>
      <w:r w:rsidRPr="005C1EE2">
        <w:rPr>
          <w:rFonts w:ascii="Times New Roman" w:hAnsi="Times New Roman" w:cs="Times New Roman"/>
          <w:b/>
          <w:bCs/>
          <w:color w:val="000000"/>
          <w:sz w:val="28"/>
          <w:szCs w:val="28"/>
        </w:rPr>
        <w:t>]</w:t>
      </w:r>
      <w:r w:rsidRPr="005C1EE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как например в словах </w:t>
      </w:r>
      <w:r>
        <w:rPr>
          <w:rFonts w:ascii="Times New Roman" w:hAnsi="Times New Roman" w:cs="Times New Roman"/>
          <w:i/>
          <w:iCs/>
          <w:color w:val="000000"/>
          <w:sz w:val="28"/>
          <w:szCs w:val="28"/>
          <w:lang w:val="en-US"/>
        </w:rPr>
        <w:t>gut</w:t>
      </w:r>
      <w:r w:rsidRPr="005C1EE2">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lang w:val="en-US"/>
        </w:rPr>
        <w:t>Blut</w:t>
      </w:r>
      <w:r w:rsidRPr="005C1EE2">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lang w:val="en-US"/>
        </w:rPr>
        <w:t>Ch</w:t>
      </w:r>
      <w:r w:rsidRPr="005C1EE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начале слов австрийцы произносят как </w:t>
      </w:r>
      <w:r w:rsidRPr="005C1EE2">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k</w:t>
      </w:r>
      <w:r w:rsidRPr="005C1EE2">
        <w:rPr>
          <w:rFonts w:ascii="Times New Roman" w:hAnsi="Times New Roman" w:cs="Times New Roman"/>
          <w:b/>
          <w:bCs/>
          <w:color w:val="000000"/>
          <w:sz w:val="28"/>
          <w:szCs w:val="28"/>
        </w:rPr>
        <w:t>]</w:t>
      </w:r>
      <w:r w:rsidRPr="005C1EE2">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lang w:val="de-DE"/>
        </w:rPr>
        <w:t>Chemie, China.</w:t>
      </w:r>
    </w:p>
    <w:p w:rsidR="000A64E7" w:rsidRDefault="000A64E7" w:rsidP="000A64E7">
      <w:pPr>
        <w:pStyle w:val="ac"/>
        <w:ind w:firstLine="680"/>
        <w:jc w:val="both"/>
        <w:rPr>
          <w:rFonts w:ascii="Times New Roman" w:hAnsi="Times New Roman" w:cs="Times New Roman"/>
          <w:sz w:val="28"/>
          <w:szCs w:val="28"/>
        </w:rPr>
      </w:pPr>
      <w:r>
        <w:rPr>
          <w:rFonts w:ascii="Times New Roman" w:hAnsi="Times New Roman" w:cs="Times New Roman"/>
          <w:sz w:val="28"/>
          <w:szCs w:val="28"/>
        </w:rPr>
        <w:t xml:space="preserve">Вообще соотношение австрицизмов в речи и на письме стало темой исследования профессора языкознания Венского университета Петера Визингера </w:t>
      </w:r>
      <w:r w:rsidRPr="005C1EE2">
        <w:rPr>
          <w:rFonts w:ascii="Times New Roman" w:hAnsi="Times New Roman" w:cs="Times New Roman"/>
          <w:sz w:val="28"/>
          <w:szCs w:val="28"/>
        </w:rPr>
        <w:t>[</w:t>
      </w:r>
      <w:r>
        <w:rPr>
          <w:rFonts w:ascii="Times New Roman" w:hAnsi="Times New Roman" w:cs="Times New Roman"/>
          <w:sz w:val="28"/>
          <w:szCs w:val="28"/>
        </w:rPr>
        <w:t>5</w:t>
      </w:r>
      <w:r w:rsidRPr="005C1EE2">
        <w:rPr>
          <w:rFonts w:ascii="Times New Roman" w:hAnsi="Times New Roman" w:cs="Times New Roman"/>
          <w:sz w:val="28"/>
          <w:szCs w:val="28"/>
        </w:rPr>
        <w:t>]</w:t>
      </w:r>
      <w:r>
        <w:rPr>
          <w:rFonts w:ascii="Times New Roman" w:hAnsi="Times New Roman" w:cs="Times New Roman"/>
          <w:sz w:val="28"/>
          <w:szCs w:val="28"/>
        </w:rPr>
        <w:t>.</w:t>
      </w:r>
      <w:r w:rsidRPr="005C1EE2">
        <w:rPr>
          <w:rFonts w:ascii="Times New Roman" w:hAnsi="Times New Roman" w:cs="Times New Roman"/>
          <w:sz w:val="28"/>
          <w:szCs w:val="28"/>
        </w:rPr>
        <w:t xml:space="preserve"> </w:t>
      </w:r>
      <w:r>
        <w:rPr>
          <w:rFonts w:ascii="Times New Roman" w:hAnsi="Times New Roman" w:cs="Times New Roman"/>
          <w:sz w:val="28"/>
          <w:szCs w:val="28"/>
        </w:rPr>
        <w:t xml:space="preserve">Например, участникам исследования показывали изображение человека, поднимающегося по лестнице и просили письменно ответить, что этот человек делает. Треть опрошенных в своем ответе написали </w:t>
      </w:r>
      <w:r>
        <w:rPr>
          <w:rFonts w:ascii="Times New Roman" w:hAnsi="Times New Roman" w:cs="Times New Roman"/>
          <w:i/>
          <w:iCs/>
          <w:sz w:val="28"/>
          <w:szCs w:val="28"/>
          <w:lang w:val="de-DE"/>
        </w:rPr>
        <w:t>die Treppe</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а не </w:t>
      </w:r>
      <w:r>
        <w:rPr>
          <w:rFonts w:ascii="Times New Roman" w:hAnsi="Times New Roman" w:cs="Times New Roman"/>
          <w:i/>
          <w:iCs/>
          <w:sz w:val="28"/>
          <w:szCs w:val="28"/>
          <w:lang w:val="de-DE"/>
        </w:rPr>
        <w:t>die Stiege</w:t>
      </w:r>
      <w:r>
        <w:rPr>
          <w:rFonts w:ascii="Times New Roman" w:hAnsi="Times New Roman" w:cs="Times New Roman"/>
          <w:sz w:val="28"/>
          <w:szCs w:val="28"/>
          <w:lang w:val="de-DE"/>
        </w:rPr>
        <w:t xml:space="preserve">, </w:t>
      </w:r>
      <w:r>
        <w:rPr>
          <w:rFonts w:ascii="Times New Roman" w:hAnsi="Times New Roman" w:cs="Times New Roman"/>
          <w:sz w:val="28"/>
          <w:szCs w:val="28"/>
        </w:rPr>
        <w:t>т.е. выбрали общепринятый вариант.</w:t>
      </w:r>
      <w:r>
        <w:rPr>
          <w:rFonts w:ascii="Times New Roman" w:hAnsi="Times New Roman" w:cs="Times New Roman"/>
          <w:i/>
          <w:iCs/>
          <w:sz w:val="28"/>
          <w:szCs w:val="28"/>
        </w:rPr>
        <w:t xml:space="preserve"> </w:t>
      </w:r>
      <w:r>
        <w:rPr>
          <w:rFonts w:ascii="Times New Roman" w:hAnsi="Times New Roman" w:cs="Times New Roman"/>
          <w:sz w:val="28"/>
          <w:szCs w:val="28"/>
        </w:rPr>
        <w:t>Но в то же время многие</w:t>
      </w:r>
      <w:r>
        <w:rPr>
          <w:rFonts w:ascii="Times New Roman" w:hAnsi="Times New Roman" w:cs="Times New Roman"/>
          <w:i/>
          <w:iCs/>
          <w:sz w:val="28"/>
          <w:szCs w:val="28"/>
        </w:rPr>
        <w:t xml:space="preserve"> </w:t>
      </w:r>
      <w:r>
        <w:rPr>
          <w:rFonts w:ascii="Times New Roman" w:hAnsi="Times New Roman" w:cs="Times New Roman"/>
          <w:sz w:val="28"/>
          <w:szCs w:val="28"/>
        </w:rPr>
        <w:t>выбрали глагол</w:t>
      </w:r>
      <w:r>
        <w:rPr>
          <w:rFonts w:ascii="Times New Roman" w:hAnsi="Times New Roman" w:cs="Times New Roman"/>
          <w:i/>
          <w:iCs/>
          <w:sz w:val="28"/>
          <w:szCs w:val="28"/>
        </w:rPr>
        <w:t xml:space="preserve"> </w:t>
      </w:r>
      <w:r>
        <w:rPr>
          <w:rFonts w:ascii="Times New Roman" w:hAnsi="Times New Roman" w:cs="Times New Roman"/>
          <w:i/>
          <w:iCs/>
          <w:sz w:val="28"/>
          <w:szCs w:val="28"/>
          <w:lang w:val="de-DE"/>
        </w:rPr>
        <w:t xml:space="preserve">hinaufgehen </w:t>
      </w:r>
      <w:r>
        <w:rPr>
          <w:rFonts w:ascii="Times New Roman" w:hAnsi="Times New Roman" w:cs="Times New Roman"/>
          <w:sz w:val="28"/>
          <w:szCs w:val="28"/>
          <w:lang w:val="de-DE"/>
        </w:rPr>
        <w:t>(</w:t>
      </w:r>
      <w:r>
        <w:rPr>
          <w:rFonts w:ascii="Times New Roman" w:hAnsi="Times New Roman" w:cs="Times New Roman"/>
          <w:sz w:val="28"/>
          <w:szCs w:val="28"/>
        </w:rPr>
        <w:t>австр.) вместо</w:t>
      </w:r>
      <w:r>
        <w:rPr>
          <w:rFonts w:ascii="Times New Roman" w:hAnsi="Times New Roman" w:cs="Times New Roman"/>
          <w:i/>
          <w:iCs/>
          <w:sz w:val="28"/>
          <w:szCs w:val="28"/>
        </w:rPr>
        <w:t xml:space="preserve"> </w:t>
      </w:r>
      <w:r>
        <w:rPr>
          <w:rFonts w:ascii="Times New Roman" w:hAnsi="Times New Roman" w:cs="Times New Roman"/>
          <w:i/>
          <w:iCs/>
          <w:sz w:val="28"/>
          <w:szCs w:val="28"/>
          <w:lang w:val="de-DE"/>
        </w:rPr>
        <w:t xml:space="preserve">hochgehen </w:t>
      </w:r>
      <w:r>
        <w:rPr>
          <w:rFonts w:ascii="Times New Roman" w:hAnsi="Times New Roman" w:cs="Times New Roman"/>
          <w:i/>
          <w:iCs/>
          <w:sz w:val="28"/>
          <w:szCs w:val="28"/>
        </w:rPr>
        <w:t>(нем.)</w:t>
      </w:r>
      <w:r>
        <w:rPr>
          <w:rFonts w:ascii="Times New Roman" w:hAnsi="Times New Roman" w:cs="Times New Roman"/>
          <w:i/>
          <w:iCs/>
          <w:sz w:val="28"/>
          <w:szCs w:val="28"/>
          <w:lang w:val="de-DE"/>
        </w:rPr>
        <w:t xml:space="preserve">. </w:t>
      </w:r>
      <w:r>
        <w:rPr>
          <w:rFonts w:ascii="Times New Roman" w:hAnsi="Times New Roman" w:cs="Times New Roman"/>
          <w:sz w:val="28"/>
          <w:szCs w:val="28"/>
        </w:rPr>
        <w:t xml:space="preserve">При этом австрийское </w:t>
      </w:r>
      <w:r>
        <w:rPr>
          <w:rFonts w:ascii="Times New Roman" w:hAnsi="Times New Roman" w:cs="Times New Roman"/>
          <w:i/>
          <w:iCs/>
          <w:sz w:val="28"/>
          <w:szCs w:val="28"/>
          <w:lang w:val="de-DE"/>
        </w:rPr>
        <w:t>auf Besuch</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употребляется все реж. Ему на смену приходит общепринятое </w:t>
      </w:r>
      <w:r>
        <w:rPr>
          <w:rFonts w:ascii="Times New Roman" w:hAnsi="Times New Roman" w:cs="Times New Roman"/>
          <w:i/>
          <w:iCs/>
          <w:sz w:val="28"/>
          <w:szCs w:val="28"/>
          <w:lang w:val="de-DE"/>
        </w:rPr>
        <w:t>zu Besuch</w:t>
      </w:r>
      <w:r>
        <w:rPr>
          <w:rFonts w:ascii="Times New Roman" w:hAnsi="Times New Roman" w:cs="Times New Roman"/>
          <w:sz w:val="28"/>
          <w:szCs w:val="28"/>
        </w:rPr>
        <w:t xml:space="preserve">. Происходят изменения и в управлении глаголов: все реже можно услышать </w:t>
      </w:r>
      <w:r>
        <w:rPr>
          <w:rFonts w:ascii="Times New Roman" w:hAnsi="Times New Roman" w:cs="Times New Roman"/>
          <w:i/>
          <w:iCs/>
          <w:sz w:val="28"/>
          <w:szCs w:val="28"/>
          <w:lang w:val="de-DE"/>
        </w:rPr>
        <w:t>vergessen auf A</w:t>
      </w:r>
      <w:r>
        <w:rPr>
          <w:rFonts w:ascii="Times New Roman" w:hAnsi="Times New Roman" w:cs="Times New Roman"/>
          <w:sz w:val="28"/>
          <w:szCs w:val="28"/>
          <w:lang w:val="de-DE"/>
        </w:rPr>
        <w:t xml:space="preserve"> </w:t>
      </w:r>
      <w:r>
        <w:rPr>
          <w:rFonts w:ascii="Times New Roman" w:hAnsi="Times New Roman" w:cs="Times New Roman"/>
          <w:sz w:val="28"/>
          <w:szCs w:val="28"/>
        </w:rPr>
        <w:t>(австр.)</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и все чаще </w:t>
      </w:r>
      <w:r>
        <w:rPr>
          <w:rFonts w:ascii="Times New Roman" w:hAnsi="Times New Roman" w:cs="Times New Roman"/>
          <w:i/>
          <w:iCs/>
          <w:sz w:val="28"/>
          <w:szCs w:val="28"/>
          <w:lang w:val="de-DE"/>
        </w:rPr>
        <w:t xml:space="preserve">vergessen etwas </w:t>
      </w:r>
      <w:r>
        <w:rPr>
          <w:rFonts w:ascii="Times New Roman" w:hAnsi="Times New Roman" w:cs="Times New Roman"/>
          <w:sz w:val="28"/>
          <w:szCs w:val="28"/>
        </w:rPr>
        <w:t>(нем. лит.)</w:t>
      </w:r>
      <w:r>
        <w:rPr>
          <w:rFonts w:ascii="Times New Roman" w:hAnsi="Times New Roman" w:cs="Times New Roman"/>
          <w:sz w:val="28"/>
          <w:szCs w:val="28"/>
          <w:lang w:val="de-DE"/>
        </w:rPr>
        <w:t xml:space="preserve">. </w:t>
      </w:r>
      <w:r>
        <w:rPr>
          <w:rFonts w:ascii="Times New Roman" w:hAnsi="Times New Roman" w:cs="Times New Roman"/>
          <w:sz w:val="28"/>
          <w:szCs w:val="28"/>
        </w:rPr>
        <w:t xml:space="preserve">Хотя, конечно, отдельные австрицизмы по-прежнему широко распространены, например </w:t>
      </w:r>
      <w:r>
        <w:rPr>
          <w:rFonts w:ascii="Times New Roman" w:hAnsi="Times New Roman" w:cs="Times New Roman"/>
          <w:i/>
          <w:iCs/>
          <w:sz w:val="28"/>
          <w:szCs w:val="28"/>
          <w:lang w:val="en-US"/>
        </w:rPr>
        <w:t>Marille</w:t>
      </w:r>
      <w:r w:rsidRPr="005C1EE2">
        <w:rPr>
          <w:rFonts w:ascii="Times New Roman" w:hAnsi="Times New Roman" w:cs="Times New Roman"/>
          <w:i/>
          <w:iCs/>
          <w:sz w:val="28"/>
          <w:szCs w:val="28"/>
        </w:rPr>
        <w:t xml:space="preserve"> </w:t>
      </w:r>
      <w:r>
        <w:rPr>
          <w:rFonts w:ascii="Times New Roman" w:hAnsi="Times New Roman" w:cs="Times New Roman"/>
          <w:i/>
          <w:iCs/>
          <w:sz w:val="28"/>
          <w:szCs w:val="28"/>
        </w:rPr>
        <w:t>(абрикос)</w:t>
      </w:r>
      <w:r w:rsidRPr="005C1EE2">
        <w:rPr>
          <w:rFonts w:ascii="Times New Roman" w:hAnsi="Times New Roman" w:cs="Times New Roman"/>
          <w:i/>
          <w:iCs/>
          <w:sz w:val="28"/>
          <w:szCs w:val="28"/>
        </w:rPr>
        <w:t xml:space="preserve">, </w:t>
      </w:r>
      <w:r>
        <w:rPr>
          <w:rFonts w:ascii="Times New Roman" w:hAnsi="Times New Roman" w:cs="Times New Roman"/>
          <w:i/>
          <w:iCs/>
          <w:sz w:val="28"/>
          <w:szCs w:val="28"/>
          <w:lang w:val="en-US"/>
        </w:rPr>
        <w:t>Kipferl</w:t>
      </w:r>
      <w:r w:rsidRPr="005C1EE2">
        <w:rPr>
          <w:rFonts w:ascii="Times New Roman" w:hAnsi="Times New Roman" w:cs="Times New Roman"/>
          <w:i/>
          <w:iCs/>
          <w:sz w:val="28"/>
          <w:szCs w:val="28"/>
        </w:rPr>
        <w:t xml:space="preserve"> </w:t>
      </w:r>
      <w:r>
        <w:rPr>
          <w:rFonts w:ascii="Times New Roman" w:hAnsi="Times New Roman" w:cs="Times New Roman"/>
          <w:i/>
          <w:iCs/>
          <w:sz w:val="28"/>
          <w:szCs w:val="28"/>
        </w:rPr>
        <w:t>(булочка из сдобного теста)</w:t>
      </w:r>
      <w:r w:rsidRPr="005C1EE2">
        <w:rPr>
          <w:rFonts w:ascii="Times New Roman" w:hAnsi="Times New Roman" w:cs="Times New Roman"/>
          <w:i/>
          <w:iCs/>
          <w:sz w:val="28"/>
          <w:szCs w:val="28"/>
        </w:rPr>
        <w:t xml:space="preserve">, </w:t>
      </w:r>
      <w:r>
        <w:rPr>
          <w:rFonts w:ascii="Times New Roman" w:hAnsi="Times New Roman" w:cs="Times New Roman"/>
          <w:i/>
          <w:iCs/>
          <w:sz w:val="28"/>
          <w:szCs w:val="28"/>
          <w:lang w:val="en-US"/>
        </w:rPr>
        <w:t>Schlagobers</w:t>
      </w:r>
      <w:r w:rsidRPr="005C1EE2">
        <w:rPr>
          <w:rFonts w:ascii="Times New Roman" w:hAnsi="Times New Roman" w:cs="Times New Roman"/>
          <w:i/>
          <w:iCs/>
          <w:sz w:val="28"/>
          <w:szCs w:val="28"/>
        </w:rPr>
        <w:t xml:space="preserve"> </w:t>
      </w:r>
      <w:r>
        <w:rPr>
          <w:rFonts w:ascii="Times New Roman" w:hAnsi="Times New Roman" w:cs="Times New Roman"/>
          <w:i/>
          <w:iCs/>
          <w:sz w:val="28"/>
          <w:szCs w:val="28"/>
        </w:rPr>
        <w:t>(взбитые сливки)</w:t>
      </w:r>
      <w:r w:rsidRPr="005C1EE2">
        <w:rPr>
          <w:rFonts w:ascii="Times New Roman" w:hAnsi="Times New Roman" w:cs="Times New Roman"/>
          <w:sz w:val="28"/>
          <w:szCs w:val="28"/>
        </w:rPr>
        <w:t xml:space="preserve"> </w:t>
      </w:r>
      <w:r>
        <w:rPr>
          <w:rFonts w:ascii="Times New Roman" w:hAnsi="Times New Roman" w:cs="Times New Roman"/>
          <w:sz w:val="28"/>
          <w:szCs w:val="28"/>
        </w:rPr>
        <w:t>и т.д. Но все-таки, эта языковая неуверенность ведет к тому, что люди из предосторожности стараются выбирать слова и обороты стандартного немецкого языка.</w:t>
      </w:r>
    </w:p>
    <w:p w:rsidR="000A64E7" w:rsidRDefault="000A64E7" w:rsidP="000A64E7">
      <w:pPr>
        <w:pStyle w:val="ac"/>
        <w:ind w:firstLine="680"/>
        <w:jc w:val="both"/>
        <w:rPr>
          <w:rFonts w:ascii="Times New Roman" w:hAnsi="Times New Roman" w:cs="Times New Roman"/>
          <w:sz w:val="28"/>
          <w:szCs w:val="28"/>
        </w:rPr>
      </w:pPr>
      <w:r>
        <w:rPr>
          <w:rFonts w:ascii="Times New Roman" w:hAnsi="Times New Roman" w:cs="Times New Roman"/>
          <w:sz w:val="28"/>
          <w:szCs w:val="28"/>
        </w:rPr>
        <w:t xml:space="preserve">Венский университет также провел опрос среди преподавателей немецкого языка </w:t>
      </w:r>
      <w:r w:rsidRPr="005C1EE2">
        <w:rPr>
          <w:rFonts w:ascii="Times New Roman" w:hAnsi="Times New Roman" w:cs="Times New Roman"/>
          <w:sz w:val="28"/>
          <w:szCs w:val="28"/>
        </w:rPr>
        <w:t>[5]</w:t>
      </w:r>
      <w:r>
        <w:rPr>
          <w:rFonts w:ascii="Times New Roman" w:hAnsi="Times New Roman" w:cs="Times New Roman"/>
          <w:sz w:val="28"/>
          <w:szCs w:val="28"/>
        </w:rPr>
        <w:t>. По его результатам выяснилось, что 80% респондентов согласны с тем, что австрийский вариант немецкого языка и немецкий вариант немецкого языка</w:t>
      </w:r>
      <w:r>
        <w:rPr>
          <w:rFonts w:ascii="Times New Roman" w:hAnsi="Times New Roman" w:cs="Times New Roman"/>
          <w:b/>
          <w:bCs/>
          <w:sz w:val="28"/>
          <w:szCs w:val="28"/>
        </w:rPr>
        <w:t xml:space="preserve"> </w:t>
      </w:r>
      <w:r>
        <w:rPr>
          <w:rFonts w:ascii="Times New Roman" w:hAnsi="Times New Roman" w:cs="Times New Roman"/>
          <w:sz w:val="28"/>
          <w:szCs w:val="28"/>
        </w:rPr>
        <w:t xml:space="preserve">равноправны. Но отвечая на следующий вопрос, больше половины участников признались, что считают немецкую языковую норму более корректной, чем австрийскую. </w:t>
      </w:r>
    </w:p>
    <w:p w:rsidR="000A64E7" w:rsidRDefault="000A64E7" w:rsidP="000A64E7">
      <w:pPr>
        <w:pStyle w:val="ac"/>
        <w:ind w:firstLine="680"/>
        <w:jc w:val="both"/>
        <w:rPr>
          <w:rFonts w:ascii="Times New Roman" w:hAnsi="Times New Roman" w:cs="Times New Roman"/>
          <w:sz w:val="28"/>
          <w:szCs w:val="28"/>
        </w:rPr>
      </w:pPr>
      <w:r>
        <w:rPr>
          <w:rFonts w:ascii="Times New Roman" w:hAnsi="Times New Roman" w:cs="Times New Roman"/>
          <w:sz w:val="28"/>
          <w:szCs w:val="28"/>
        </w:rPr>
        <w:t xml:space="preserve">Читая комментарии австрийских языковедов, занимающихся этим вопросом, я обратила внимание, что единого мнения о том, что же из себя представляет австрийский немецкий, нет. Существует три основных точки зрения: одни ученые считают, что австрийский вариант немецкого языка является почти что самостоятельным языком; другие же наоборот оспаривают первую точку зрения, поскольку Германию и Австрию связывает общая языковая история, которую нельзя разорвать государственными границами. А третьи говорят о том, что австрийский </w:t>
      </w:r>
      <w:r>
        <w:rPr>
          <w:rFonts w:ascii="Times New Roman" w:hAnsi="Times New Roman" w:cs="Times New Roman"/>
          <w:sz w:val="28"/>
          <w:szCs w:val="28"/>
        </w:rPr>
        <w:lastRenderedPageBreak/>
        <w:t xml:space="preserve">немецкий </w:t>
      </w:r>
      <w:r w:rsidR="002A3011">
        <w:rPr>
          <w:rFonts w:ascii="Times New Roman" w:hAnsi="Times New Roman" w:cs="Times New Roman"/>
          <w:sz w:val="28"/>
          <w:szCs w:val="28"/>
        </w:rPr>
        <w:t>–</w:t>
      </w:r>
      <w:r>
        <w:rPr>
          <w:rFonts w:ascii="Times New Roman" w:hAnsi="Times New Roman" w:cs="Times New Roman"/>
          <w:sz w:val="28"/>
          <w:szCs w:val="28"/>
        </w:rPr>
        <w:t xml:space="preserve"> это самостоятельный равноправный вариант немецкого языка, и тем самым, учитывают исторический фактор и национальные особенности </w:t>
      </w:r>
      <w:r w:rsidRPr="005C1EE2">
        <w:rPr>
          <w:rFonts w:ascii="Times New Roman" w:hAnsi="Times New Roman" w:cs="Times New Roman"/>
          <w:sz w:val="28"/>
          <w:szCs w:val="28"/>
        </w:rPr>
        <w:t>[</w:t>
      </w:r>
      <w:r>
        <w:rPr>
          <w:rFonts w:ascii="Times New Roman" w:hAnsi="Times New Roman" w:cs="Times New Roman"/>
          <w:sz w:val="28"/>
          <w:szCs w:val="28"/>
        </w:rPr>
        <w:t>3.</w:t>
      </w:r>
      <w:r w:rsidRPr="005C1EE2">
        <w:rPr>
          <w:rFonts w:ascii="Times New Roman" w:hAnsi="Times New Roman" w:cs="Times New Roman"/>
          <w:sz w:val="28"/>
          <w:szCs w:val="28"/>
        </w:rPr>
        <w:t xml:space="preserve"> </w:t>
      </w:r>
      <w:r>
        <w:rPr>
          <w:rFonts w:ascii="Times New Roman" w:hAnsi="Times New Roman" w:cs="Times New Roman"/>
          <w:sz w:val="28"/>
          <w:szCs w:val="28"/>
        </w:rPr>
        <w:t>С.8</w:t>
      </w:r>
      <w:r w:rsidRPr="005C1EE2">
        <w:rPr>
          <w:rFonts w:ascii="Times New Roman" w:hAnsi="Times New Roman" w:cs="Times New Roman"/>
          <w:sz w:val="28"/>
          <w:szCs w:val="28"/>
        </w:rPr>
        <w:t>]</w:t>
      </w:r>
      <w:r>
        <w:rPr>
          <w:rFonts w:ascii="Times New Roman" w:hAnsi="Times New Roman" w:cs="Times New Roman"/>
          <w:sz w:val="28"/>
          <w:szCs w:val="28"/>
        </w:rPr>
        <w:t>.</w:t>
      </w:r>
      <w:r w:rsidRPr="005C1EE2">
        <w:rPr>
          <w:rFonts w:ascii="Times New Roman" w:hAnsi="Times New Roman" w:cs="Times New Roman"/>
          <w:sz w:val="28"/>
          <w:szCs w:val="28"/>
        </w:rPr>
        <w:t xml:space="preserve"> </w:t>
      </w:r>
      <w:r>
        <w:rPr>
          <w:rFonts w:ascii="Times New Roman" w:hAnsi="Times New Roman" w:cs="Times New Roman"/>
          <w:sz w:val="28"/>
          <w:szCs w:val="28"/>
        </w:rPr>
        <w:t>Хотя последняя точка зрения на сегодняшний день считается самой предпочтительной, должно пройти еще некоторое время прежде чем она закрепится к сознании носителей языка.</w:t>
      </w:r>
    </w:p>
    <w:p w:rsidR="000A64E7" w:rsidRDefault="000A64E7" w:rsidP="000A64E7">
      <w:pPr>
        <w:pStyle w:val="ac"/>
        <w:ind w:firstLine="680"/>
        <w:jc w:val="both"/>
        <w:rPr>
          <w:rFonts w:ascii="Times New Roman" w:eastAsia="Times New Roman" w:hAnsi="Times New Roman" w:cs="Times New Roman"/>
          <w:sz w:val="28"/>
          <w:szCs w:val="28"/>
        </w:rPr>
      </w:pPr>
      <w:r>
        <w:rPr>
          <w:rFonts w:ascii="Times New Roman" w:hAnsi="Times New Roman" w:cs="Times New Roman"/>
          <w:sz w:val="28"/>
          <w:szCs w:val="28"/>
        </w:rPr>
        <w:t xml:space="preserve">Для достижения этой цели правительство Австрии уже предприняло ряд шагов. В 1994 года по инициативе министерства образования Австрии, министерства иностранных дел, науки и культуры была разработана международная система экзаменов </w:t>
      </w:r>
      <w:r>
        <w:rPr>
          <w:rFonts w:ascii="Times New Roman" w:hAnsi="Times New Roman" w:cs="Times New Roman"/>
          <w:b/>
          <w:bCs/>
          <w:sz w:val="28"/>
          <w:szCs w:val="28"/>
        </w:rPr>
        <w:t>«Австрийский языковой диплом» (</w:t>
      </w:r>
      <w:r>
        <w:rPr>
          <w:rFonts w:ascii="Times New Roman" w:hAnsi="Times New Roman" w:cs="Times New Roman"/>
          <w:b/>
          <w:bCs/>
          <w:sz w:val="28"/>
          <w:szCs w:val="28"/>
          <w:lang w:val="de-DE"/>
        </w:rPr>
        <w:t>ÖSD)</w:t>
      </w:r>
      <w:r>
        <w:rPr>
          <w:rFonts w:ascii="Times New Roman" w:hAnsi="Times New Roman" w:cs="Times New Roman"/>
          <w:sz w:val="28"/>
          <w:szCs w:val="28"/>
        </w:rPr>
        <w:t xml:space="preserve">. </w:t>
      </w:r>
      <w:r>
        <w:rPr>
          <w:rFonts w:ascii="Times New Roman" w:hAnsi="Times New Roman" w:cs="Times New Roman"/>
          <w:b/>
          <w:bCs/>
          <w:color w:val="191813"/>
          <w:sz w:val="28"/>
          <w:szCs w:val="28"/>
        </w:rPr>
        <w:t>Дипломы ÖSD</w:t>
      </w:r>
      <w:r>
        <w:rPr>
          <w:rFonts w:ascii="Times New Roman" w:hAnsi="Times New Roman" w:cs="Times New Roman"/>
          <w:color w:val="191813"/>
          <w:sz w:val="28"/>
          <w:szCs w:val="28"/>
        </w:rPr>
        <w:t xml:space="preserve">, как и </w:t>
      </w:r>
      <w:r>
        <w:rPr>
          <w:rFonts w:ascii="Times New Roman" w:hAnsi="Times New Roman" w:cs="Times New Roman"/>
          <w:b/>
          <w:bCs/>
          <w:color w:val="191813"/>
          <w:sz w:val="28"/>
          <w:szCs w:val="28"/>
        </w:rPr>
        <w:t xml:space="preserve">дипломы </w:t>
      </w:r>
      <w:r>
        <w:rPr>
          <w:rFonts w:ascii="Times New Roman" w:hAnsi="Times New Roman" w:cs="Times New Roman"/>
          <w:b/>
          <w:bCs/>
          <w:color w:val="191813"/>
          <w:sz w:val="28"/>
          <w:szCs w:val="28"/>
          <w:lang w:val="de-DE"/>
        </w:rPr>
        <w:t>Г</w:t>
      </w:r>
      <w:r>
        <w:rPr>
          <w:rFonts w:ascii="Times New Roman" w:hAnsi="Times New Roman" w:cs="Times New Roman"/>
          <w:b/>
          <w:bCs/>
          <w:color w:val="191813"/>
          <w:sz w:val="28"/>
          <w:szCs w:val="28"/>
        </w:rPr>
        <w:t>ёте-Института</w:t>
      </w:r>
      <w:r>
        <w:rPr>
          <w:rFonts w:ascii="Times New Roman" w:hAnsi="Times New Roman" w:cs="Times New Roman"/>
          <w:color w:val="191813"/>
          <w:sz w:val="28"/>
          <w:szCs w:val="28"/>
        </w:rPr>
        <w:t>, являются дипломами международного образца и признаются документальным подтверждением знаний немецкого языка не только в Австрии, но и в Германии и Швейцарии.</w:t>
      </w:r>
      <w:r>
        <w:rPr>
          <w:rFonts w:ascii="Times New Roman" w:hAnsi="Times New Roman" w:cs="Times New Roman"/>
          <w:sz w:val="28"/>
          <w:szCs w:val="28"/>
        </w:rPr>
        <w:t xml:space="preserve"> Особенностью </w:t>
      </w:r>
      <w:r>
        <w:rPr>
          <w:rFonts w:ascii="Times New Roman" w:hAnsi="Times New Roman" w:cs="Times New Roman"/>
          <w:sz w:val="28"/>
          <w:szCs w:val="28"/>
          <w:lang w:val="de-DE"/>
        </w:rPr>
        <w:t xml:space="preserve">ÖSD </w:t>
      </w:r>
      <w:r>
        <w:rPr>
          <w:rFonts w:ascii="Times New Roman" w:hAnsi="Times New Roman" w:cs="Times New Roman"/>
          <w:sz w:val="28"/>
          <w:szCs w:val="28"/>
        </w:rPr>
        <w:t>является тот факт, что  в экзаменнационных текстах</w:t>
      </w:r>
      <w:r>
        <w:rPr>
          <w:rFonts w:ascii="Times New Roman" w:hAnsi="Times New Roman" w:cs="Times New Roman"/>
          <w:color w:val="191813"/>
          <w:sz w:val="28"/>
          <w:szCs w:val="28"/>
        </w:rPr>
        <w:t xml:space="preserve"> учитываются особенности немецкого языка как </w:t>
      </w:r>
      <w:r>
        <w:rPr>
          <w:rFonts w:ascii="Times New Roman" w:hAnsi="Times New Roman" w:cs="Times New Roman"/>
          <w:b/>
          <w:bCs/>
          <w:color w:val="191813"/>
          <w:sz w:val="28"/>
          <w:szCs w:val="28"/>
        </w:rPr>
        <w:t>плюрицентрического</w:t>
      </w:r>
      <w:r>
        <w:rPr>
          <w:rFonts w:ascii="Times New Roman" w:hAnsi="Times New Roman" w:cs="Times New Roman"/>
          <w:b/>
          <w:bCs/>
          <w:color w:val="EA1127"/>
          <w:position w:val="28"/>
          <w:sz w:val="28"/>
          <w:szCs w:val="28"/>
        </w:rPr>
        <w:t xml:space="preserve"> </w:t>
      </w:r>
      <w:r>
        <w:rPr>
          <w:rFonts w:ascii="Times New Roman" w:hAnsi="Times New Roman" w:cs="Times New Roman"/>
          <w:b/>
          <w:bCs/>
          <w:color w:val="191813"/>
          <w:sz w:val="28"/>
          <w:szCs w:val="28"/>
        </w:rPr>
        <w:t>языка</w:t>
      </w:r>
      <w:r>
        <w:rPr>
          <w:rFonts w:ascii="Times New Roman" w:hAnsi="Times New Roman" w:cs="Times New Roman"/>
          <w:color w:val="191813"/>
          <w:sz w:val="28"/>
          <w:szCs w:val="28"/>
        </w:rPr>
        <w:t>. В текстах встречаются слова, типичные для общения не только для Германии, но и для Австрии, а в звучащей речи может слышаться легкий акцент говорящих из Южной Германии, Австрии или Швейцарии.</w:t>
      </w:r>
    </w:p>
    <w:p w:rsidR="000A64E7" w:rsidRDefault="000A64E7" w:rsidP="000A64E7">
      <w:pPr>
        <w:pStyle w:val="ac"/>
        <w:ind w:firstLine="68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В июне 2014 года австрийское министерство образования выпустило </w:t>
      </w:r>
      <w:r>
        <w:rPr>
          <w:rFonts w:ascii="Times New Roman" w:hAnsi="Times New Roman" w:cs="Times New Roman"/>
          <w:b/>
          <w:bCs/>
          <w:sz w:val="28"/>
          <w:szCs w:val="28"/>
        </w:rPr>
        <w:t>брошюру</w:t>
      </w:r>
      <w:r>
        <w:rPr>
          <w:rFonts w:ascii="Times New Roman" w:hAnsi="Times New Roman" w:cs="Times New Roman"/>
          <w:sz w:val="28"/>
          <w:szCs w:val="28"/>
        </w:rPr>
        <w:t xml:space="preserve"> для школьников </w:t>
      </w:r>
      <w:r>
        <w:rPr>
          <w:rFonts w:ascii="Times New Roman" w:hAnsi="Times New Roman" w:cs="Times New Roman"/>
          <w:b/>
          <w:bCs/>
          <w:sz w:val="28"/>
          <w:szCs w:val="28"/>
        </w:rPr>
        <w:t>«Австрийский немецкий»</w:t>
      </w:r>
      <w:r>
        <w:rPr>
          <w:rFonts w:ascii="Times New Roman" w:hAnsi="Times New Roman" w:cs="Times New Roman"/>
          <w:sz w:val="28"/>
          <w:szCs w:val="28"/>
        </w:rPr>
        <w:t xml:space="preserve">, которая должна использоваться на занятиях по немецкому языку и формировать у детей восприятие австрийской языковой нормы, как самостоятельной и равноправной норме, использующейся в Германии </w:t>
      </w:r>
      <w:r w:rsidRPr="005C1EE2">
        <w:rPr>
          <w:rFonts w:ascii="Times New Roman" w:hAnsi="Times New Roman" w:cs="Times New Roman"/>
          <w:sz w:val="28"/>
          <w:szCs w:val="28"/>
        </w:rPr>
        <w:t>[6]</w:t>
      </w:r>
      <w:r>
        <w:rPr>
          <w:rFonts w:ascii="Times New Roman" w:hAnsi="Times New Roman" w:cs="Times New Roman"/>
          <w:sz w:val="28"/>
          <w:szCs w:val="28"/>
        </w:rPr>
        <w:t>.</w:t>
      </w:r>
    </w:p>
    <w:p w:rsidR="000A64E7" w:rsidRDefault="000A64E7" w:rsidP="000A64E7">
      <w:pPr>
        <w:pStyle w:val="ac"/>
        <w:ind w:firstLine="680"/>
        <w:jc w:val="both"/>
        <w:rPr>
          <w:rFonts w:ascii="Times New Roman" w:hAnsi="Times New Roman" w:cs="Times New Roman"/>
          <w:sz w:val="28"/>
          <w:szCs w:val="28"/>
        </w:rPr>
      </w:pPr>
      <w:r>
        <w:rPr>
          <w:rFonts w:ascii="Times New Roman" w:hAnsi="Times New Roman" w:cs="Times New Roman"/>
          <w:sz w:val="28"/>
          <w:szCs w:val="28"/>
        </w:rPr>
        <w:t>Подводя итог всему выше изложенному, я хотела бы сказать, что для решения этой проблемы требуется немалое количество времени. Но в будущем у австрийского немецкого есть шансы сохранить свою самобытность и добиться самостоятельности, как это произошло с американским и австралийским английским.</w:t>
      </w:r>
    </w:p>
    <w:p w:rsidR="000A64E7" w:rsidRDefault="000A64E7" w:rsidP="000A64E7">
      <w:pPr>
        <w:pStyle w:val="ac"/>
        <w:ind w:firstLine="680"/>
        <w:jc w:val="both"/>
        <w:rPr>
          <w:rFonts w:ascii="Times New Roman" w:hAnsi="Times New Roman" w:cs="Times New Roman"/>
          <w:sz w:val="28"/>
          <w:szCs w:val="28"/>
        </w:rPr>
      </w:pPr>
    </w:p>
    <w:p w:rsidR="000A64E7" w:rsidRPr="005C1EE2" w:rsidRDefault="000A64E7" w:rsidP="000A64E7">
      <w:pPr>
        <w:pStyle w:val="ac"/>
        <w:jc w:val="center"/>
        <w:rPr>
          <w:rFonts w:ascii="Times New Roman" w:hAnsi="Times New Roman" w:cs="Times New Roman"/>
          <w:b/>
          <w:i/>
          <w:sz w:val="28"/>
          <w:szCs w:val="28"/>
        </w:rPr>
      </w:pPr>
      <w:r w:rsidRPr="005C1EE2">
        <w:rPr>
          <w:rFonts w:ascii="Times New Roman" w:hAnsi="Times New Roman" w:cs="Times New Roman"/>
          <w:b/>
          <w:i/>
          <w:sz w:val="28"/>
          <w:szCs w:val="28"/>
        </w:rPr>
        <w:t>Библиографический список</w:t>
      </w:r>
    </w:p>
    <w:p w:rsidR="000A64E7" w:rsidRDefault="000A64E7" w:rsidP="000A64E7">
      <w:pPr>
        <w:pStyle w:val="ac"/>
        <w:ind w:firstLine="680"/>
        <w:jc w:val="both"/>
        <w:rPr>
          <w:rFonts w:ascii="Times New Roman" w:hAnsi="Times New Roman" w:cs="Times New Roman"/>
          <w:sz w:val="28"/>
          <w:szCs w:val="28"/>
        </w:rPr>
      </w:pPr>
    </w:p>
    <w:p w:rsidR="000A64E7" w:rsidRDefault="000A64E7" w:rsidP="000A64E7">
      <w:pPr>
        <w:pStyle w:val="ac"/>
        <w:numPr>
          <w:ilvl w:val="0"/>
          <w:numId w:val="9"/>
        </w:numPr>
        <w:jc w:val="both"/>
        <w:rPr>
          <w:rFonts w:ascii="Times New Roman" w:hAnsi="Times New Roman" w:cs="Times New Roman"/>
          <w:sz w:val="28"/>
          <w:szCs w:val="28"/>
          <w:lang w:val="de-DE"/>
        </w:rPr>
      </w:pPr>
      <w:r>
        <w:rPr>
          <w:rFonts w:ascii="Times New Roman" w:hAnsi="Times New Roman" w:cs="Times New Roman"/>
          <w:sz w:val="28"/>
          <w:szCs w:val="28"/>
          <w:lang w:val="de-DE"/>
        </w:rPr>
        <w:t>H</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a</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r</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r</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r</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 G., Rudolf M. </w:t>
      </w:r>
      <w:r>
        <w:rPr>
          <w:rFonts w:ascii="Times New Roman" w:hAnsi="Times New Roman" w:cs="Times New Roman"/>
          <w:i/>
          <w:iCs/>
          <w:sz w:val="28"/>
          <w:szCs w:val="28"/>
          <w:lang w:val="de-DE"/>
        </w:rPr>
        <w:t xml:space="preserve">Das ist die Auswirkung linguistischer Kriecherei.  </w:t>
      </w:r>
      <w:r>
        <w:rPr>
          <w:rFonts w:ascii="Times New Roman" w:hAnsi="Times New Roman" w:cs="Times New Roman"/>
          <w:sz w:val="28"/>
          <w:szCs w:val="28"/>
          <w:lang w:val="de-DE"/>
        </w:rPr>
        <w:t>Wien:</w:t>
      </w:r>
      <w:r>
        <w:rPr>
          <w:rFonts w:ascii="Times New Roman" w:hAnsi="Times New Roman" w:cs="Times New Roman"/>
          <w:i/>
          <w:iCs/>
          <w:sz w:val="28"/>
          <w:szCs w:val="28"/>
          <w:lang w:val="de-DE"/>
        </w:rPr>
        <w:t xml:space="preserve"> </w:t>
      </w:r>
      <w:r>
        <w:rPr>
          <w:rFonts w:ascii="Times New Roman" w:hAnsi="Times New Roman" w:cs="Times New Roman"/>
          <w:sz w:val="28"/>
          <w:szCs w:val="28"/>
          <w:lang w:val="de-DE"/>
        </w:rPr>
        <w:t>Der Standard, Printausgabe, 3.11.2010.</w:t>
      </w:r>
    </w:p>
    <w:p w:rsidR="000A64E7" w:rsidRDefault="000A64E7" w:rsidP="000A64E7">
      <w:pPr>
        <w:pStyle w:val="ac"/>
        <w:numPr>
          <w:ilvl w:val="0"/>
          <w:numId w:val="9"/>
        </w:numPr>
        <w:jc w:val="both"/>
        <w:rPr>
          <w:rFonts w:ascii="Times New Roman" w:hAnsi="Times New Roman" w:cs="Times New Roman"/>
          <w:sz w:val="28"/>
          <w:szCs w:val="28"/>
          <w:lang w:val="de-DE"/>
        </w:rPr>
      </w:pPr>
      <w:r>
        <w:rPr>
          <w:rFonts w:ascii="Times New Roman" w:hAnsi="Times New Roman" w:cs="Times New Roman"/>
          <w:sz w:val="28"/>
          <w:szCs w:val="28"/>
          <w:lang w:val="de-DE"/>
        </w:rPr>
        <w:t>K</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r</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t</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z</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n</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b</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a</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c</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h</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r </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L. H., M</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u</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h</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r </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R. </w:t>
      </w:r>
      <w:r>
        <w:rPr>
          <w:rFonts w:ascii="Times New Roman" w:hAnsi="Times New Roman" w:cs="Times New Roman"/>
          <w:i/>
          <w:iCs/>
          <w:sz w:val="28"/>
          <w:szCs w:val="28"/>
          <w:lang w:val="de-DE"/>
        </w:rPr>
        <w:t xml:space="preserve">Deutsch für Inländer. </w:t>
      </w:r>
      <w:r>
        <w:rPr>
          <w:rFonts w:ascii="Times New Roman" w:hAnsi="Times New Roman" w:cs="Times New Roman"/>
          <w:sz w:val="28"/>
          <w:szCs w:val="28"/>
          <w:lang w:val="de-DE"/>
        </w:rPr>
        <w:t>Wien:</w:t>
      </w:r>
      <w:r>
        <w:rPr>
          <w:rFonts w:ascii="Times New Roman" w:hAnsi="Times New Roman" w:cs="Times New Roman"/>
          <w:i/>
          <w:iCs/>
          <w:sz w:val="28"/>
          <w:szCs w:val="28"/>
          <w:lang w:val="de-DE"/>
        </w:rPr>
        <w:t xml:space="preserve"> </w:t>
      </w:r>
      <w:r>
        <w:rPr>
          <w:rFonts w:ascii="Times New Roman" w:hAnsi="Times New Roman" w:cs="Times New Roman"/>
          <w:sz w:val="28"/>
          <w:szCs w:val="28"/>
          <w:lang w:val="de-DE"/>
        </w:rPr>
        <w:t>Der Standard, 02.07.2014.</w:t>
      </w:r>
    </w:p>
    <w:p w:rsidR="000A64E7" w:rsidRPr="005C1EE2" w:rsidRDefault="000A64E7" w:rsidP="000A64E7">
      <w:pPr>
        <w:pStyle w:val="ac"/>
        <w:numPr>
          <w:ilvl w:val="0"/>
          <w:numId w:val="9"/>
        </w:numPr>
        <w:jc w:val="both"/>
        <w:rPr>
          <w:rFonts w:ascii="Times New Roman" w:hAnsi="Times New Roman" w:cs="Times New Roman"/>
          <w:sz w:val="28"/>
          <w:szCs w:val="28"/>
          <w:lang w:val="en-US"/>
        </w:rPr>
      </w:pPr>
      <w:r>
        <w:rPr>
          <w:rFonts w:ascii="Times New Roman" w:hAnsi="Times New Roman" w:cs="Times New Roman"/>
          <w:sz w:val="28"/>
          <w:szCs w:val="28"/>
          <w:lang w:val="de-DE"/>
        </w:rPr>
        <w:t>S</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p</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c</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h</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t</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l</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r </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F. V., Weiss A., Weisse G. </w:t>
      </w:r>
      <w:r>
        <w:rPr>
          <w:rFonts w:ascii="Times New Roman" w:hAnsi="Times New Roman" w:cs="Times New Roman"/>
          <w:i/>
          <w:iCs/>
          <w:sz w:val="28"/>
          <w:szCs w:val="28"/>
          <w:lang w:val="de-DE"/>
        </w:rPr>
        <w:t xml:space="preserve">Das österreichische Deutsch – eine Standardvariante der deutschen Sprache. </w:t>
      </w:r>
      <w:r>
        <w:rPr>
          <w:rFonts w:ascii="Times New Roman" w:hAnsi="Times New Roman" w:cs="Times New Roman"/>
          <w:sz w:val="28"/>
          <w:szCs w:val="28"/>
          <w:lang w:val="de-DE"/>
        </w:rPr>
        <w:t>Salzburg: Hausdruckerei, 2007.</w:t>
      </w:r>
      <w:r w:rsidRPr="005C1EE2">
        <w:rPr>
          <w:rFonts w:ascii="Times New Roman" w:hAnsi="Times New Roman" w:cs="Times New Roman"/>
          <w:sz w:val="28"/>
          <w:szCs w:val="28"/>
          <w:lang w:val="en-US"/>
        </w:rPr>
        <w:t xml:space="preserve"> </w:t>
      </w:r>
    </w:p>
    <w:p w:rsidR="000A64E7" w:rsidRDefault="000A64E7" w:rsidP="000A64E7">
      <w:pPr>
        <w:pStyle w:val="ac"/>
        <w:numPr>
          <w:ilvl w:val="0"/>
          <w:numId w:val="9"/>
        </w:numPr>
        <w:jc w:val="both"/>
        <w:rPr>
          <w:rFonts w:ascii="Times New Roman" w:hAnsi="Times New Roman" w:cs="Times New Roman"/>
          <w:sz w:val="28"/>
          <w:szCs w:val="28"/>
        </w:rPr>
      </w:pPr>
      <w:r>
        <w:rPr>
          <w:rFonts w:ascii="Times New Roman" w:hAnsi="Times New Roman" w:cs="Times New Roman"/>
          <w:sz w:val="28"/>
          <w:szCs w:val="28"/>
        </w:rPr>
        <w:t>Электронный</w:t>
      </w:r>
      <w:r>
        <w:rPr>
          <w:rFonts w:ascii="Times New Roman" w:hAnsi="Times New Roman" w:cs="Times New Roman"/>
          <w:sz w:val="28"/>
          <w:szCs w:val="28"/>
          <w:lang w:val="de-DE"/>
        </w:rPr>
        <w:t xml:space="preserve"> ресурс Интернет </w:t>
      </w:r>
      <w:r w:rsidRPr="005C1EE2">
        <w:rPr>
          <w:rFonts w:ascii="Times New Roman" w:hAnsi="Times New Roman" w:cs="Times New Roman"/>
          <w:sz w:val="28"/>
          <w:szCs w:val="28"/>
          <w:lang w:val="de-DE"/>
        </w:rPr>
        <w:t>http://diepresse.com/</w:t>
      </w:r>
    </w:p>
    <w:p w:rsidR="000A64E7" w:rsidRDefault="000A64E7" w:rsidP="000A64E7">
      <w:pPr>
        <w:pStyle w:val="ac"/>
        <w:numPr>
          <w:ilvl w:val="0"/>
          <w:numId w:val="9"/>
        </w:numPr>
        <w:jc w:val="both"/>
        <w:rPr>
          <w:rFonts w:ascii="Times New Roman" w:hAnsi="Times New Roman" w:cs="Times New Roman"/>
          <w:sz w:val="28"/>
          <w:szCs w:val="28"/>
          <w:lang w:val="de-DE"/>
        </w:rPr>
      </w:pPr>
      <w:r>
        <w:rPr>
          <w:rFonts w:ascii="Times New Roman" w:hAnsi="Times New Roman" w:cs="Times New Roman"/>
          <w:sz w:val="28"/>
          <w:szCs w:val="28"/>
        </w:rPr>
        <w:t xml:space="preserve">Электронный ресурс Интернет </w:t>
      </w:r>
      <w:r w:rsidRPr="005C1EE2">
        <w:rPr>
          <w:rFonts w:ascii="Times New Roman" w:hAnsi="Times New Roman" w:cs="Times New Roman"/>
          <w:sz w:val="28"/>
          <w:szCs w:val="28"/>
        </w:rPr>
        <w:t>http://www.spiegel.de/</w:t>
      </w:r>
    </w:p>
    <w:p w:rsidR="000A64E7" w:rsidRPr="005C1EE2" w:rsidRDefault="000A64E7" w:rsidP="000A64E7">
      <w:pPr>
        <w:pStyle w:val="ac"/>
        <w:numPr>
          <w:ilvl w:val="0"/>
          <w:numId w:val="9"/>
        </w:numPr>
        <w:jc w:val="both"/>
        <w:rPr>
          <w:rFonts w:hint="eastAsia"/>
          <w:sz w:val="28"/>
          <w:szCs w:val="28"/>
          <w:lang w:val="en-US"/>
        </w:rPr>
      </w:pP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b</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n</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e</w:t>
      </w:r>
      <w:r w:rsidRPr="005C1EE2">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r J. </w:t>
      </w:r>
      <w:r>
        <w:rPr>
          <w:rFonts w:ascii="Times New Roman" w:hAnsi="Times New Roman" w:cs="Times New Roman"/>
          <w:i/>
          <w:iCs/>
          <w:sz w:val="28"/>
          <w:szCs w:val="28"/>
          <w:lang w:val="de-DE"/>
        </w:rPr>
        <w:t xml:space="preserve">Österreichisches Deutsch als Unterrichts- und Bildungssprache. Ein Klärungsversuch. </w:t>
      </w:r>
      <w:r>
        <w:rPr>
          <w:rFonts w:ascii="Times New Roman" w:hAnsi="Times New Roman" w:cs="Times New Roman"/>
          <w:sz w:val="28"/>
          <w:szCs w:val="28"/>
          <w:lang w:val="de-DE"/>
        </w:rPr>
        <w:t>Wien: Digitales Druckzentrum, 2014.</w:t>
      </w:r>
    </w:p>
    <w:p w:rsidR="000A64E7" w:rsidRPr="005C1EE2" w:rsidRDefault="000A64E7" w:rsidP="000A64E7">
      <w:pPr>
        <w:pStyle w:val="ac"/>
        <w:rPr>
          <w:rFonts w:hint="eastAsia"/>
          <w:sz w:val="28"/>
          <w:szCs w:val="28"/>
          <w:lang w:val="en-US"/>
        </w:rPr>
      </w:pPr>
    </w:p>
    <w:p w:rsidR="000A64E7" w:rsidRDefault="000A64E7" w:rsidP="000A64E7">
      <w:pPr>
        <w:pStyle w:val="ac"/>
        <w:ind w:firstLine="680"/>
        <w:rPr>
          <w:rFonts w:hint="eastAsia"/>
        </w:rPr>
      </w:pPr>
    </w:p>
    <w:p w:rsidR="003F29FC" w:rsidRPr="00C94C28" w:rsidRDefault="003F29FC" w:rsidP="003F29FC">
      <w:pPr>
        <w:pStyle w:val="Standard"/>
        <w:spacing w:after="0" w:line="240" w:lineRule="auto"/>
        <w:ind w:firstLine="567"/>
        <w:jc w:val="right"/>
        <w:rPr>
          <w:rFonts w:ascii="Times New Roman" w:hAnsi="Times New Roman" w:cs="Times New Roman"/>
          <w:b/>
          <w:sz w:val="28"/>
          <w:szCs w:val="28"/>
        </w:rPr>
      </w:pPr>
      <w:r w:rsidRPr="00C94C28">
        <w:rPr>
          <w:rFonts w:ascii="Times New Roman" w:hAnsi="Times New Roman" w:cs="Times New Roman"/>
          <w:b/>
          <w:sz w:val="28"/>
          <w:szCs w:val="28"/>
        </w:rPr>
        <w:lastRenderedPageBreak/>
        <w:t>А.В. Буданова</w:t>
      </w:r>
      <w:r w:rsidRPr="00C94C28">
        <w:rPr>
          <w:rStyle w:val="a7"/>
          <w:rFonts w:ascii="Times New Roman" w:hAnsi="Times New Roman" w:cs="Times New Roman"/>
          <w:b/>
          <w:sz w:val="28"/>
          <w:szCs w:val="28"/>
        </w:rPr>
        <w:footnoteReference w:id="10"/>
      </w:r>
    </w:p>
    <w:p w:rsidR="003F29FC" w:rsidRPr="00C94C28" w:rsidRDefault="003F29FC" w:rsidP="003F29FC">
      <w:pPr>
        <w:pStyle w:val="Standard"/>
        <w:spacing w:after="0" w:line="240" w:lineRule="auto"/>
        <w:ind w:firstLine="567"/>
        <w:jc w:val="right"/>
        <w:rPr>
          <w:rFonts w:ascii="Times New Roman" w:hAnsi="Times New Roman" w:cs="Times New Roman"/>
          <w:i/>
          <w:sz w:val="28"/>
          <w:szCs w:val="28"/>
        </w:rPr>
      </w:pPr>
      <w:r w:rsidRPr="00C94C28">
        <w:rPr>
          <w:rFonts w:ascii="Times New Roman" w:hAnsi="Times New Roman" w:cs="Times New Roman"/>
          <w:i/>
          <w:sz w:val="28"/>
          <w:szCs w:val="28"/>
        </w:rPr>
        <w:t>(Марийский государственный университет,</w:t>
      </w:r>
    </w:p>
    <w:p w:rsidR="003F29FC" w:rsidRPr="00C94C28" w:rsidRDefault="003F29FC" w:rsidP="003F29FC">
      <w:pPr>
        <w:pStyle w:val="Standard"/>
        <w:spacing w:after="0" w:line="240" w:lineRule="auto"/>
        <w:ind w:firstLine="567"/>
        <w:jc w:val="right"/>
        <w:rPr>
          <w:rFonts w:ascii="Times New Roman" w:hAnsi="Times New Roman" w:cs="Times New Roman"/>
          <w:i/>
          <w:sz w:val="28"/>
          <w:szCs w:val="28"/>
        </w:rPr>
      </w:pPr>
      <w:r w:rsidRPr="00C94C28">
        <w:rPr>
          <w:rFonts w:ascii="Times New Roman" w:hAnsi="Times New Roman" w:cs="Times New Roman"/>
          <w:i/>
          <w:sz w:val="28"/>
          <w:szCs w:val="28"/>
        </w:rPr>
        <w:t>г. Йошкар-Ола)</w:t>
      </w:r>
    </w:p>
    <w:p w:rsidR="003F29FC" w:rsidRPr="00C94C28" w:rsidRDefault="003F29FC" w:rsidP="003F29FC">
      <w:pPr>
        <w:pStyle w:val="Standard"/>
        <w:spacing w:after="0" w:line="240" w:lineRule="auto"/>
        <w:ind w:firstLine="567"/>
        <w:jc w:val="right"/>
        <w:rPr>
          <w:rFonts w:ascii="Times New Roman" w:hAnsi="Times New Roman" w:cs="Times New Roman"/>
          <w:i/>
          <w:sz w:val="24"/>
          <w:szCs w:val="24"/>
        </w:rPr>
      </w:pPr>
    </w:p>
    <w:p w:rsidR="003F29FC" w:rsidRPr="00C94C28" w:rsidRDefault="003F29FC" w:rsidP="003F29FC">
      <w:pPr>
        <w:pStyle w:val="Standard"/>
        <w:spacing w:after="0" w:line="240" w:lineRule="auto"/>
        <w:jc w:val="center"/>
        <w:rPr>
          <w:rFonts w:ascii="Times New Roman" w:hAnsi="Times New Roman" w:cs="Times New Roman"/>
          <w:b/>
          <w:i/>
          <w:sz w:val="28"/>
          <w:szCs w:val="28"/>
        </w:rPr>
      </w:pPr>
      <w:r w:rsidRPr="00C94C28">
        <w:rPr>
          <w:rFonts w:ascii="Times New Roman" w:hAnsi="Times New Roman" w:cs="Times New Roman"/>
          <w:b/>
          <w:i/>
          <w:sz w:val="28"/>
          <w:szCs w:val="28"/>
        </w:rPr>
        <w:t>АКСИОЛОГИЧЕСКИЙ АСПЕКТ ЛИ</w:t>
      </w:r>
      <w:r>
        <w:rPr>
          <w:rFonts w:ascii="Times New Roman" w:hAnsi="Times New Roman" w:cs="Times New Roman"/>
          <w:b/>
          <w:i/>
          <w:sz w:val="28"/>
          <w:szCs w:val="28"/>
        </w:rPr>
        <w:t xml:space="preserve">НГВИСТИКИ КАК СРЕДСТВО ПОЗНАНИЯ </w:t>
      </w:r>
      <w:r w:rsidRPr="00C94C28">
        <w:rPr>
          <w:rFonts w:ascii="Times New Roman" w:hAnsi="Times New Roman" w:cs="Times New Roman"/>
          <w:b/>
          <w:i/>
          <w:sz w:val="28"/>
          <w:szCs w:val="28"/>
        </w:rPr>
        <w:t>ЦЕННОСТНОЙ КАРТИНЫ МИРА</w:t>
      </w:r>
    </w:p>
    <w:p w:rsidR="003F29FC" w:rsidRPr="00C94C28" w:rsidRDefault="003F29FC" w:rsidP="003F29FC">
      <w:pPr>
        <w:pStyle w:val="Standard"/>
        <w:spacing w:after="0" w:line="240" w:lineRule="auto"/>
        <w:ind w:firstLine="567"/>
        <w:jc w:val="center"/>
        <w:rPr>
          <w:rFonts w:ascii="Times New Roman" w:hAnsi="Times New Roman" w:cs="Times New Roman"/>
          <w:b/>
          <w:i/>
          <w:sz w:val="24"/>
          <w:szCs w:val="24"/>
        </w:rPr>
      </w:pPr>
    </w:p>
    <w:p w:rsidR="003F29FC" w:rsidRPr="000C6520" w:rsidRDefault="003F29FC" w:rsidP="000C6520">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В своем взаимодействии с окружающим миром человек постоянно сталкивается с ситуациями, вызывающими различный эмоциональный отклик: одобрение или осуждение, поддержку или порицание. Многократно оказываясь в схожих обстоятельствах, этот эмоциональный отклик закрепляется в его сознании и, в результате тесной связи мышления и языка, вербализируется с помощью различных средств выражения. Как раз это отношение к тому или иному явлению, получившее определенную формулировку, представляет собой оценочное суждение, которое может в дальнейшем оказывать сильное влияние на мировоззрение народа, </w:t>
      </w:r>
      <w:r w:rsidRPr="000C6520">
        <w:rPr>
          <w:rFonts w:ascii="Times New Roman" w:hAnsi="Times New Roman" w:cs="Times New Roman"/>
          <w:sz w:val="28"/>
          <w:szCs w:val="28"/>
        </w:rPr>
        <w:t>говорящего на данном языке.</w:t>
      </w:r>
    </w:p>
    <w:p w:rsidR="003F29FC" w:rsidRPr="000C6520" w:rsidRDefault="003F29FC" w:rsidP="000C6520">
      <w:pPr>
        <w:spacing w:after="0" w:line="240" w:lineRule="auto"/>
        <w:ind w:firstLine="709"/>
        <w:jc w:val="both"/>
        <w:rPr>
          <w:rFonts w:ascii="Times New Roman" w:hAnsi="Times New Roman"/>
          <w:sz w:val="28"/>
          <w:szCs w:val="28"/>
        </w:rPr>
      </w:pPr>
      <w:r w:rsidRPr="000C6520">
        <w:rPr>
          <w:rFonts w:ascii="Times New Roman" w:hAnsi="Times New Roman"/>
          <w:sz w:val="28"/>
          <w:szCs w:val="28"/>
        </w:rPr>
        <w:t xml:space="preserve">Изучение оценочных явлений и их семантических значений связано с аксиологическим аспектом лингвистики. Данный вопрос представлял интерес для многих ученых лингвистов, среди которых исследователи Н.Д. Арутюнова, Т.И. Вендина, Е.М. Вольф, А.А. Ивин, Т.В. Маркелова, С.Д. Погорелова и многие другие, однако он не потерял своей актуальности и сейчас. </w:t>
      </w:r>
    </w:p>
    <w:p w:rsidR="003F29FC" w:rsidRPr="000C6520" w:rsidRDefault="003F29FC" w:rsidP="000C6520">
      <w:pPr>
        <w:spacing w:after="0" w:line="240" w:lineRule="auto"/>
        <w:ind w:firstLine="709"/>
        <w:jc w:val="both"/>
        <w:rPr>
          <w:rFonts w:ascii="Times New Roman" w:hAnsi="Times New Roman"/>
          <w:sz w:val="28"/>
          <w:szCs w:val="28"/>
        </w:rPr>
      </w:pPr>
      <w:r w:rsidRPr="000C6520">
        <w:rPr>
          <w:rFonts w:ascii="Times New Roman" w:hAnsi="Times New Roman"/>
          <w:sz w:val="28"/>
          <w:szCs w:val="28"/>
        </w:rPr>
        <w:t xml:space="preserve">В качестве </w:t>
      </w:r>
      <w:r w:rsidRPr="000C6520">
        <w:rPr>
          <w:rFonts w:ascii="Times New Roman" w:hAnsi="Times New Roman"/>
          <w:i/>
          <w:sz w:val="28"/>
          <w:szCs w:val="28"/>
        </w:rPr>
        <w:t>объекта</w:t>
      </w:r>
      <w:r w:rsidRPr="000C6520">
        <w:rPr>
          <w:rFonts w:ascii="Times New Roman" w:hAnsi="Times New Roman"/>
          <w:sz w:val="28"/>
          <w:szCs w:val="28"/>
        </w:rPr>
        <w:t xml:space="preserve"> данного исследования выступают паремии английского и французского языков: 167 пословиц, взятых из «Большого англо-русского фразеологического словаря» А.В. Кунина [1] и 179 пословиц, взятых из «Французско-русского фразеологического словаря» В.Г. Гака [2].</w:t>
      </w:r>
    </w:p>
    <w:p w:rsidR="003F29FC" w:rsidRPr="000C6520" w:rsidRDefault="003F29FC" w:rsidP="000C6520">
      <w:pPr>
        <w:spacing w:after="0" w:line="240" w:lineRule="auto"/>
        <w:ind w:firstLine="709"/>
        <w:jc w:val="both"/>
        <w:rPr>
          <w:rFonts w:ascii="Times New Roman" w:hAnsi="Times New Roman"/>
          <w:sz w:val="28"/>
          <w:szCs w:val="28"/>
        </w:rPr>
      </w:pPr>
      <w:r w:rsidRPr="000C6520">
        <w:rPr>
          <w:rFonts w:ascii="Times New Roman" w:hAnsi="Times New Roman"/>
          <w:i/>
          <w:sz w:val="28"/>
          <w:szCs w:val="28"/>
        </w:rPr>
        <w:t>Цель</w:t>
      </w:r>
      <w:r w:rsidRPr="000C6520">
        <w:rPr>
          <w:rFonts w:ascii="Times New Roman" w:hAnsi="Times New Roman"/>
          <w:sz w:val="28"/>
          <w:szCs w:val="28"/>
        </w:rPr>
        <w:t xml:space="preserve"> исследования заключается в том, чтобы провести анализ выбранного материала и описать ценностные картины мира, сложившиеся исторически и получившие отражение в английском и французском языках. </w:t>
      </w:r>
    </w:p>
    <w:p w:rsidR="003F29FC" w:rsidRPr="00C94C28" w:rsidRDefault="003F29FC" w:rsidP="000C6520">
      <w:pPr>
        <w:pStyle w:val="Standard"/>
        <w:spacing w:after="0" w:line="240" w:lineRule="auto"/>
        <w:ind w:firstLine="709"/>
        <w:jc w:val="both"/>
        <w:rPr>
          <w:rFonts w:ascii="Times New Roman" w:hAnsi="Times New Roman" w:cs="Times New Roman"/>
          <w:sz w:val="28"/>
          <w:szCs w:val="28"/>
        </w:rPr>
      </w:pPr>
      <w:r w:rsidRPr="000C6520">
        <w:rPr>
          <w:rFonts w:ascii="Times New Roman" w:hAnsi="Times New Roman" w:cs="Times New Roman"/>
          <w:sz w:val="28"/>
          <w:szCs w:val="28"/>
        </w:rPr>
        <w:t>Оценки, закрепленные в языке в виде пословиц и поговорок,</w:t>
      </w:r>
      <w:r w:rsidRPr="00C94C28">
        <w:rPr>
          <w:rFonts w:ascii="Times New Roman" w:hAnsi="Times New Roman" w:cs="Times New Roman"/>
          <w:sz w:val="28"/>
          <w:szCs w:val="28"/>
        </w:rPr>
        <w:t xml:space="preserve"> обладают наибольшей ценностью и отражают мировоззрение народа, говорящего на данном языке. Несмотря на ограниченность материала для изучения, использованного для написания данной статьи, можно с определенной уверенностью выделить основные ценности и антиценности, исторически сложившиеся в культуре англо- и франкоязычных народов, а также являющиеся основными ориентирами в их духовной культуре. </w:t>
      </w:r>
    </w:p>
    <w:p w:rsidR="003F29FC" w:rsidRPr="00C94C28" w:rsidRDefault="003F29FC" w:rsidP="003F29FC">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Так, в списке английских пословиц и поговорок наибольшей популярностью обладают паремиологические единицы, тематически связанные с домашними животными, особенно собаками и кошами. Следует особо выделить тот факт, что пословицы соответственно </w:t>
      </w:r>
      <w:r w:rsidRPr="00C94C28">
        <w:rPr>
          <w:rFonts w:ascii="Times New Roman" w:hAnsi="Times New Roman" w:cs="Times New Roman"/>
          <w:sz w:val="28"/>
          <w:szCs w:val="28"/>
        </w:rPr>
        <w:lastRenderedPageBreak/>
        <w:t xml:space="preserve">выделяют ценности и антиценности, что соотносится с мировым представлением о противоположности собак и кошек. Например, собаки в пословицах олицетворяют собой такие ценности, как мудрость, приходящую с возрастом и осторожность, однако преданность на удивление редко является объектом оценки. Рассмотрим следующие примеры. Английская пословица </w:t>
      </w:r>
      <w:r w:rsidRPr="00C94C28">
        <w:rPr>
          <w:rFonts w:ascii="Times New Roman" w:hAnsi="Times New Roman" w:cs="Times New Roman"/>
          <w:i/>
          <w:sz w:val="28"/>
          <w:szCs w:val="28"/>
          <w:lang w:val="en-US"/>
        </w:rPr>
        <w:t>dog</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doesn</w:t>
      </w:r>
      <w:r w:rsidRPr="00C94C28">
        <w:rPr>
          <w:rFonts w:ascii="Times New Roman" w:hAnsi="Times New Roman" w:cs="Times New Roman"/>
          <w:i/>
          <w:sz w:val="28"/>
          <w:szCs w:val="28"/>
        </w:rPr>
        <w:t>’</w:t>
      </w:r>
      <w:r w:rsidRPr="00C94C28">
        <w:rPr>
          <w:rFonts w:ascii="Times New Roman" w:hAnsi="Times New Roman" w:cs="Times New Roman"/>
          <w:i/>
          <w:sz w:val="28"/>
          <w:szCs w:val="28"/>
          <w:lang w:val="en-US"/>
        </w:rPr>
        <w:t>t</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eat</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dog</w:t>
      </w:r>
      <w:r w:rsidRPr="00C94C28">
        <w:rPr>
          <w:rFonts w:ascii="Times New Roman" w:hAnsi="Times New Roman" w:cs="Times New Roman"/>
          <w:sz w:val="28"/>
          <w:szCs w:val="28"/>
        </w:rPr>
        <w:t xml:space="preserve"> – «ворон ворону глаз не выклюет» (при переводе использован метод замены субъекта и объекта) связана с оценкой преданности себе подобным, подразумевая, что собака никогда не навредит другой собаке. Это же качество легко перенести и на человека, давая положительную оценку адекватному отношению к окружающим. В пословице </w:t>
      </w:r>
      <w:r w:rsidRPr="00C94C28">
        <w:rPr>
          <w:rFonts w:ascii="Times New Roman" w:hAnsi="Times New Roman" w:cs="Times New Roman"/>
          <w:i/>
          <w:sz w:val="28"/>
          <w:szCs w:val="28"/>
          <w:lang w:val="en-US"/>
        </w:rPr>
        <w:t>a</w:t>
      </w:r>
      <w:r w:rsidRPr="00C94C28">
        <w:rPr>
          <w:rFonts w:ascii="Times New Roman" w:hAnsi="Times New Roman" w:cs="Times New Roman"/>
          <w:i/>
          <w:sz w:val="28"/>
          <w:szCs w:val="28"/>
        </w:rPr>
        <w:t>n</w:t>
      </w:r>
      <w:r w:rsidRPr="00C94C28">
        <w:rPr>
          <w:rFonts w:ascii="Times New Roman" w:hAnsi="Times New Roman" w:cs="Times New Roman"/>
          <w:sz w:val="28"/>
          <w:szCs w:val="28"/>
        </w:rPr>
        <w:t xml:space="preserve"> </w:t>
      </w:r>
      <w:r w:rsidRPr="00C94C28">
        <w:rPr>
          <w:rFonts w:ascii="Times New Roman" w:hAnsi="Times New Roman" w:cs="Times New Roman"/>
          <w:i/>
          <w:sz w:val="28"/>
          <w:szCs w:val="28"/>
        </w:rPr>
        <w:t xml:space="preserve">old dog barks not in vain – </w:t>
      </w:r>
      <w:r w:rsidRPr="00C94C28">
        <w:rPr>
          <w:rFonts w:ascii="Times New Roman" w:hAnsi="Times New Roman" w:cs="Times New Roman"/>
          <w:sz w:val="28"/>
          <w:szCs w:val="28"/>
        </w:rPr>
        <w:t>«старый пес не будет напрасно лаять»</w:t>
      </w:r>
      <w:r w:rsidRPr="00C94C28">
        <w:rPr>
          <w:rFonts w:ascii="Times New Roman" w:hAnsi="Times New Roman" w:cs="Times New Roman"/>
          <w:i/>
          <w:sz w:val="28"/>
          <w:szCs w:val="28"/>
        </w:rPr>
        <w:t xml:space="preserve"> </w:t>
      </w:r>
      <w:r w:rsidRPr="00C94C28">
        <w:rPr>
          <w:rFonts w:ascii="Times New Roman" w:hAnsi="Times New Roman" w:cs="Times New Roman"/>
          <w:sz w:val="28"/>
          <w:szCs w:val="28"/>
        </w:rPr>
        <w:t xml:space="preserve">объектом оценки является мудрость, основанная на опыте, который, в свою очередь, приходит с возрастом. Заметим, что в обеих вышеуказанных пословицах отрицательные частица играют немаловажную усилительную роль, подчеркивая важность заложенной семантики. Знаменательно, что при оценке осторожности собака может являться как субъектом, так и объектом. Субъектное положение присутствует в пословице </w:t>
      </w:r>
      <w:r w:rsidRPr="00C94C28">
        <w:rPr>
          <w:rFonts w:ascii="Times New Roman" w:hAnsi="Times New Roman" w:cs="Times New Roman"/>
          <w:i/>
          <w:sz w:val="28"/>
          <w:szCs w:val="28"/>
          <w:lang w:val="en-US"/>
        </w:rPr>
        <w:t>t</w:t>
      </w:r>
      <w:r w:rsidRPr="00C94C28">
        <w:rPr>
          <w:rFonts w:ascii="Times New Roman" w:hAnsi="Times New Roman" w:cs="Times New Roman"/>
          <w:i/>
          <w:sz w:val="28"/>
          <w:szCs w:val="28"/>
        </w:rPr>
        <w:t xml:space="preserve">he scalded dog fears cold water – </w:t>
      </w:r>
      <w:r w:rsidRPr="00C94C28">
        <w:rPr>
          <w:rFonts w:ascii="Times New Roman" w:hAnsi="Times New Roman" w:cs="Times New Roman"/>
          <w:sz w:val="28"/>
          <w:szCs w:val="28"/>
        </w:rPr>
        <w:t>«обжегшись на молоке, будешь дуть и на воду»</w:t>
      </w:r>
      <w:r w:rsidRPr="00C94C28">
        <w:rPr>
          <w:rFonts w:ascii="Times New Roman" w:hAnsi="Times New Roman" w:cs="Times New Roman"/>
          <w:i/>
          <w:sz w:val="28"/>
          <w:szCs w:val="28"/>
        </w:rPr>
        <w:t xml:space="preserve"> </w:t>
      </w:r>
      <w:r w:rsidRPr="00C94C28">
        <w:rPr>
          <w:rFonts w:ascii="Times New Roman" w:hAnsi="Times New Roman" w:cs="Times New Roman"/>
          <w:sz w:val="28"/>
          <w:szCs w:val="28"/>
        </w:rPr>
        <w:t xml:space="preserve">(при переводе пословицы был опущен субъект), обозначающей чрезмерно осторожное поведение после какого-либо неприятного опыта. Выступая в роли объекта, собаки обычно олицетворяют собой опасность, которую нужно избегать, как, например, в пословице </w:t>
      </w:r>
      <w:r w:rsidRPr="00C94C28">
        <w:rPr>
          <w:rFonts w:ascii="Times New Roman" w:hAnsi="Times New Roman" w:cs="Times New Roman"/>
          <w:i/>
          <w:sz w:val="28"/>
          <w:szCs w:val="28"/>
          <w:lang w:val="en-US"/>
        </w:rPr>
        <w:t>l</w:t>
      </w:r>
      <w:r w:rsidRPr="00C94C28">
        <w:rPr>
          <w:rFonts w:ascii="Times New Roman" w:hAnsi="Times New Roman" w:cs="Times New Roman"/>
          <w:i/>
          <w:sz w:val="28"/>
          <w:szCs w:val="28"/>
        </w:rPr>
        <w:t>et sleeping dogs lie</w:t>
      </w:r>
      <w:r w:rsidRPr="00C94C28">
        <w:rPr>
          <w:rFonts w:ascii="Times New Roman" w:hAnsi="Times New Roman" w:cs="Times New Roman"/>
          <w:sz w:val="28"/>
          <w:szCs w:val="28"/>
        </w:rPr>
        <w:t xml:space="preserve">, призывающей «не будить лиха, пока оно спит». </w:t>
      </w:r>
    </w:p>
    <w:p w:rsidR="003F29FC" w:rsidRPr="00C94C28" w:rsidRDefault="003F29FC" w:rsidP="003F29FC">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Кошки в пословицах, как было указано ранее, заслуживают неодобрительные оценки, представляя собой воплощение антиценностей: изворотливость и леность. Среди примеров можно указать следующие пословицы: </w:t>
      </w:r>
      <w:r w:rsidRPr="00C94C28">
        <w:rPr>
          <w:rFonts w:ascii="Times New Roman" w:hAnsi="Times New Roman" w:cs="Times New Roman"/>
          <w:i/>
          <w:sz w:val="28"/>
          <w:szCs w:val="28"/>
          <w:lang w:val="en-US"/>
        </w:rPr>
        <w:t>a</w:t>
      </w:r>
      <w:r w:rsidRPr="00C94C28">
        <w:rPr>
          <w:rFonts w:ascii="Times New Roman" w:hAnsi="Times New Roman" w:cs="Times New Roman"/>
          <w:i/>
          <w:sz w:val="28"/>
          <w:szCs w:val="28"/>
        </w:rPr>
        <w:t xml:space="preserve"> cat in gloves catches no mice </w:t>
      </w:r>
      <w:r w:rsidRPr="00C94C28">
        <w:rPr>
          <w:rFonts w:ascii="Times New Roman" w:hAnsi="Times New Roman" w:cs="Times New Roman"/>
          <w:sz w:val="28"/>
          <w:szCs w:val="28"/>
        </w:rPr>
        <w:t xml:space="preserve">– «в перчатках мышей не ловят», в которой кошка является отрицательным субъектом постольку, поскольку отрицательным является выражение </w:t>
      </w:r>
      <w:r w:rsidRPr="00C94C28">
        <w:rPr>
          <w:rFonts w:ascii="Times New Roman" w:hAnsi="Times New Roman" w:cs="Times New Roman"/>
          <w:i/>
          <w:sz w:val="28"/>
          <w:szCs w:val="28"/>
        </w:rPr>
        <w:t>“</w:t>
      </w:r>
      <w:r w:rsidRPr="00C94C28">
        <w:rPr>
          <w:rFonts w:ascii="Times New Roman" w:hAnsi="Times New Roman" w:cs="Times New Roman"/>
          <w:i/>
          <w:sz w:val="28"/>
          <w:szCs w:val="28"/>
          <w:lang w:val="en-US"/>
        </w:rPr>
        <w:t>in</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gloves</w:t>
      </w:r>
      <w:r w:rsidRPr="00C94C28">
        <w:rPr>
          <w:rFonts w:ascii="Times New Roman" w:hAnsi="Times New Roman" w:cs="Times New Roman"/>
          <w:i/>
          <w:sz w:val="28"/>
          <w:szCs w:val="28"/>
        </w:rPr>
        <w:t>”,</w:t>
      </w:r>
      <w:r w:rsidRPr="00C94C28">
        <w:rPr>
          <w:rFonts w:ascii="Times New Roman" w:hAnsi="Times New Roman" w:cs="Times New Roman"/>
          <w:sz w:val="28"/>
          <w:szCs w:val="28"/>
        </w:rPr>
        <w:t xml:space="preserve"> подразумевающее нежелание прилагать усилие и боязнь испачкаться в процессе работы; </w:t>
      </w:r>
      <w:r w:rsidRPr="00C94C28">
        <w:rPr>
          <w:rFonts w:ascii="Times New Roman" w:hAnsi="Times New Roman" w:cs="Times New Roman"/>
          <w:i/>
          <w:sz w:val="28"/>
          <w:szCs w:val="28"/>
          <w:lang w:val="en-US"/>
        </w:rPr>
        <w:t>a</w:t>
      </w:r>
      <w:r w:rsidRPr="00C94C28">
        <w:rPr>
          <w:rFonts w:ascii="Times New Roman" w:hAnsi="Times New Roman" w:cs="Times New Roman"/>
          <w:i/>
          <w:sz w:val="28"/>
          <w:szCs w:val="28"/>
        </w:rPr>
        <w:t xml:space="preserve">ll cats love fish but fear to wet their paws – </w:t>
      </w:r>
      <w:r w:rsidRPr="00C94C28">
        <w:rPr>
          <w:rFonts w:ascii="Times New Roman" w:hAnsi="Times New Roman" w:cs="Times New Roman"/>
          <w:sz w:val="28"/>
          <w:szCs w:val="28"/>
        </w:rPr>
        <w:t xml:space="preserve">«кошка хочет рыбку, а замочить лапки боится», в которой кошкам как объектам оценки приписывается леность и нежелание трудиться; </w:t>
      </w:r>
      <w:r w:rsidRPr="00C94C28">
        <w:rPr>
          <w:rFonts w:ascii="Times New Roman" w:hAnsi="Times New Roman" w:cs="Times New Roman"/>
          <w:i/>
          <w:sz w:val="28"/>
          <w:szCs w:val="28"/>
          <w:lang w:val="en-US"/>
        </w:rPr>
        <w:t>t</w:t>
      </w:r>
      <w:r w:rsidRPr="00C94C28">
        <w:rPr>
          <w:rFonts w:ascii="Times New Roman" w:hAnsi="Times New Roman" w:cs="Times New Roman"/>
          <w:i/>
          <w:sz w:val="28"/>
          <w:szCs w:val="28"/>
        </w:rPr>
        <w:t>he cat shuts its eyes when stealing cream</w:t>
      </w:r>
      <w:r w:rsidRPr="00C94C28">
        <w:rPr>
          <w:rFonts w:ascii="Times New Roman" w:hAnsi="Times New Roman" w:cs="Times New Roman"/>
          <w:sz w:val="28"/>
          <w:szCs w:val="28"/>
        </w:rPr>
        <w:t xml:space="preserve"> – «людям свойственно закрывать глаза на свои грешки» (метафорический перевод с заменой субъекта): в данной пословице основным качеством, заслуживающим отрицательную оценку, является отказ признавать собственные поступки и отвечать за них (оценка выражена словом с более выраженной экспрессивностью; ср.: </w:t>
      </w:r>
      <w:r w:rsidRPr="00C94C28">
        <w:rPr>
          <w:rFonts w:ascii="Times New Roman" w:hAnsi="Times New Roman" w:cs="Times New Roman"/>
          <w:i/>
          <w:sz w:val="28"/>
          <w:szCs w:val="28"/>
          <w:lang w:val="en-US"/>
        </w:rPr>
        <w:t>close</w:t>
      </w:r>
      <w:r w:rsidRPr="00C94C28">
        <w:rPr>
          <w:rFonts w:ascii="Times New Roman" w:hAnsi="Times New Roman" w:cs="Times New Roman"/>
          <w:sz w:val="28"/>
          <w:szCs w:val="28"/>
        </w:rPr>
        <w:t xml:space="preserve"> и </w:t>
      </w:r>
      <w:r w:rsidRPr="00C94C28">
        <w:rPr>
          <w:rFonts w:ascii="Times New Roman" w:hAnsi="Times New Roman" w:cs="Times New Roman"/>
          <w:i/>
          <w:sz w:val="28"/>
          <w:szCs w:val="28"/>
          <w:lang w:val="en-US"/>
        </w:rPr>
        <w:t>shut</w:t>
      </w:r>
      <w:r w:rsidRPr="00C94C28">
        <w:rPr>
          <w:rFonts w:ascii="Times New Roman" w:hAnsi="Times New Roman" w:cs="Times New Roman"/>
          <w:sz w:val="28"/>
          <w:szCs w:val="28"/>
        </w:rPr>
        <w:t>), для чего кошки проявляют определенную хитрость.</w:t>
      </w:r>
    </w:p>
    <w:p w:rsidR="003F29FC" w:rsidRPr="00C94C28" w:rsidRDefault="003F29FC" w:rsidP="003F29FC">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Леность и дурные либо эгоистичные намерения также порицаются в пословицах религиозной тематики, объектом или субъектом оценки в которых является черт. Среди таких пословиц есть и авторские: например, шекспировское выражение </w:t>
      </w:r>
      <w:r w:rsidRPr="00C94C28">
        <w:rPr>
          <w:rFonts w:ascii="Times New Roman" w:hAnsi="Times New Roman" w:cs="Times New Roman"/>
          <w:i/>
          <w:sz w:val="28"/>
          <w:szCs w:val="28"/>
          <w:lang w:val="en-US"/>
        </w:rPr>
        <w:t>t</w:t>
      </w:r>
      <w:r w:rsidRPr="00C94C28">
        <w:rPr>
          <w:rFonts w:ascii="Times New Roman" w:hAnsi="Times New Roman" w:cs="Times New Roman"/>
          <w:i/>
          <w:sz w:val="28"/>
          <w:szCs w:val="28"/>
        </w:rPr>
        <w:t>he devil can cite Scripture for his purpose</w:t>
      </w:r>
      <w:r w:rsidRPr="00C94C28">
        <w:rPr>
          <w:rFonts w:ascii="Times New Roman" w:hAnsi="Times New Roman" w:cs="Times New Roman"/>
          <w:sz w:val="28"/>
          <w:szCs w:val="28"/>
        </w:rPr>
        <w:t xml:space="preserve"> – «черт, если нужно, может и на священное писание сослаться» явно выражает </w:t>
      </w:r>
      <w:r w:rsidRPr="00C94C28">
        <w:rPr>
          <w:rFonts w:ascii="Times New Roman" w:hAnsi="Times New Roman" w:cs="Times New Roman"/>
          <w:sz w:val="28"/>
          <w:szCs w:val="28"/>
        </w:rPr>
        <w:lastRenderedPageBreak/>
        <w:t>отрицательную оценку эгоистичным намерениям, в данном случае</w:t>
      </w:r>
      <w:r w:rsidRPr="00C94C28">
        <w:rPr>
          <w:rFonts w:ascii="Times New Roman" w:hAnsi="Times New Roman" w:cs="Times New Roman"/>
          <w:sz w:val="28"/>
          <w:szCs w:val="28"/>
          <w:lang w:val="en-US"/>
        </w:rPr>
        <w:t> </w:t>
      </w:r>
      <w:r w:rsidRPr="00C94C28">
        <w:rPr>
          <w:rFonts w:ascii="Times New Roman" w:hAnsi="Times New Roman" w:cs="Times New Roman"/>
          <w:sz w:val="28"/>
          <w:szCs w:val="28"/>
        </w:rPr>
        <w:t xml:space="preserve">– трактовке священных текстов. Антиценность ярко выражается в пословице </w:t>
      </w:r>
      <w:r w:rsidRPr="00C94C28">
        <w:rPr>
          <w:rFonts w:ascii="Times New Roman" w:hAnsi="Times New Roman" w:cs="Times New Roman"/>
          <w:i/>
          <w:sz w:val="28"/>
          <w:szCs w:val="28"/>
          <w:lang w:val="en-US"/>
        </w:rPr>
        <w:t>the</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devil</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finds</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work</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for</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idle</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hands</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to</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do</w:t>
      </w:r>
      <w:r w:rsidRPr="00C94C28">
        <w:rPr>
          <w:rFonts w:ascii="Times New Roman" w:hAnsi="Times New Roman" w:cs="Times New Roman"/>
          <w:i/>
          <w:sz w:val="28"/>
          <w:szCs w:val="28"/>
        </w:rPr>
        <w:t xml:space="preserve"> – </w:t>
      </w:r>
      <w:r w:rsidRPr="00C94C28">
        <w:rPr>
          <w:rFonts w:ascii="Times New Roman" w:hAnsi="Times New Roman" w:cs="Times New Roman"/>
          <w:sz w:val="28"/>
          <w:szCs w:val="28"/>
        </w:rPr>
        <w:t xml:space="preserve">«лень – мать всех пороков», в которой леность (или «ленивые руки», ничем не занятые руки – само прилагательное «ленивый» несет негативную оценку) метафорически представляется причиной всех бед. С другой стороны, черт может быть и объектом положительной оценки в пословицах, которые приписывают ценность мудрости и опыту, например: </w:t>
      </w:r>
      <w:r w:rsidRPr="00C94C28">
        <w:rPr>
          <w:rFonts w:ascii="Times New Roman" w:hAnsi="Times New Roman" w:cs="Times New Roman"/>
          <w:i/>
          <w:sz w:val="28"/>
          <w:szCs w:val="28"/>
          <w:lang w:val="en-US"/>
        </w:rPr>
        <w:t>t</w:t>
      </w:r>
      <w:r w:rsidRPr="00C94C28">
        <w:rPr>
          <w:rFonts w:ascii="Times New Roman" w:hAnsi="Times New Roman" w:cs="Times New Roman"/>
          <w:i/>
          <w:sz w:val="28"/>
          <w:szCs w:val="28"/>
        </w:rPr>
        <w:t xml:space="preserve">he devil knows many thing because he is old – </w:t>
      </w:r>
      <w:r w:rsidRPr="00C94C28">
        <w:rPr>
          <w:rFonts w:ascii="Times New Roman" w:hAnsi="Times New Roman" w:cs="Times New Roman"/>
          <w:sz w:val="28"/>
          <w:szCs w:val="28"/>
        </w:rPr>
        <w:t>«черта век долог, оттого он так много знает»</w:t>
      </w:r>
      <w:r w:rsidRPr="00C94C28">
        <w:rPr>
          <w:rFonts w:ascii="Times New Roman" w:hAnsi="Times New Roman" w:cs="Times New Roman"/>
          <w:i/>
          <w:sz w:val="28"/>
          <w:szCs w:val="28"/>
        </w:rPr>
        <w:t>.</w:t>
      </w:r>
      <w:r w:rsidRPr="00C94C28">
        <w:rPr>
          <w:rFonts w:ascii="Times New Roman" w:hAnsi="Times New Roman" w:cs="Times New Roman"/>
          <w:sz w:val="28"/>
          <w:szCs w:val="28"/>
        </w:rPr>
        <w:t xml:space="preserve"> </w:t>
      </w:r>
    </w:p>
    <w:p w:rsidR="003F29FC" w:rsidRPr="00C94C28" w:rsidRDefault="003F29FC" w:rsidP="003F29FC">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Среди пословиц французского языка наиболее ярко выраженной ценностью обладает время: многие пословицы подчеркивают его быстротечность и побуждают ловить момент, пока он не упущен. Напрямую эта ценность подчеркивается в пословице </w:t>
      </w:r>
      <w:r w:rsidRPr="00C94C28">
        <w:rPr>
          <w:rFonts w:ascii="Times New Roman" w:hAnsi="Times New Roman" w:cs="Times New Roman"/>
          <w:i/>
          <w:sz w:val="28"/>
          <w:szCs w:val="28"/>
          <w:lang w:val="en-US"/>
        </w:rPr>
        <w:t>a</w:t>
      </w:r>
      <w:r w:rsidRPr="00C94C28">
        <w:rPr>
          <w:rFonts w:ascii="Times New Roman" w:hAnsi="Times New Roman" w:cs="Times New Roman"/>
          <w:i/>
          <w:sz w:val="28"/>
          <w:szCs w:val="28"/>
        </w:rPr>
        <w:t>vant l’heure c’est pas l’heure, après l’heure c’est plus l’heure</w:t>
      </w:r>
      <w:r w:rsidRPr="00C94C28">
        <w:rPr>
          <w:rFonts w:ascii="Times New Roman" w:hAnsi="Times New Roman" w:cs="Times New Roman"/>
          <w:sz w:val="28"/>
          <w:szCs w:val="28"/>
        </w:rPr>
        <w:t xml:space="preserve">, фактически переводящаяся на русский язык как «все надо делать вовремя». В других случаях эта ценность соотносится с выражениями времени, такими, как существительные </w:t>
      </w:r>
      <w:r w:rsidRPr="00C94C28">
        <w:rPr>
          <w:rFonts w:ascii="Times New Roman" w:hAnsi="Times New Roman" w:cs="Times New Roman"/>
          <w:i/>
          <w:sz w:val="28"/>
          <w:szCs w:val="28"/>
          <w:lang w:val="en-US"/>
        </w:rPr>
        <w:t>jour</w:t>
      </w:r>
      <w:r w:rsidRPr="00C94C28">
        <w:rPr>
          <w:rFonts w:ascii="Times New Roman" w:hAnsi="Times New Roman" w:cs="Times New Roman"/>
          <w:i/>
          <w:sz w:val="28"/>
          <w:szCs w:val="28"/>
        </w:rPr>
        <w:t xml:space="preserve"> – </w:t>
      </w:r>
      <w:r w:rsidRPr="00C94C28">
        <w:rPr>
          <w:rFonts w:ascii="Times New Roman" w:hAnsi="Times New Roman" w:cs="Times New Roman"/>
          <w:sz w:val="28"/>
          <w:szCs w:val="28"/>
        </w:rPr>
        <w:t xml:space="preserve">день, </w:t>
      </w:r>
      <w:r w:rsidRPr="00C94C28">
        <w:rPr>
          <w:rFonts w:ascii="Times New Roman" w:hAnsi="Times New Roman" w:cs="Times New Roman"/>
          <w:i/>
          <w:sz w:val="28"/>
          <w:szCs w:val="28"/>
          <w:lang w:val="en-US"/>
        </w:rPr>
        <w:t>le</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lendemain</w:t>
      </w:r>
      <w:r w:rsidRPr="00C94C28">
        <w:rPr>
          <w:rFonts w:ascii="Times New Roman" w:hAnsi="Times New Roman" w:cs="Times New Roman"/>
          <w:i/>
          <w:sz w:val="28"/>
          <w:szCs w:val="28"/>
        </w:rPr>
        <w:t xml:space="preserve"> – </w:t>
      </w:r>
      <w:r w:rsidRPr="00C94C28">
        <w:rPr>
          <w:rFonts w:ascii="Times New Roman" w:hAnsi="Times New Roman" w:cs="Times New Roman"/>
          <w:sz w:val="28"/>
          <w:szCs w:val="28"/>
        </w:rPr>
        <w:t xml:space="preserve">завтра, и </w:t>
      </w:r>
      <w:r w:rsidRPr="00C94C28">
        <w:rPr>
          <w:rFonts w:ascii="Times New Roman" w:hAnsi="Times New Roman" w:cs="Times New Roman"/>
          <w:i/>
          <w:sz w:val="28"/>
          <w:szCs w:val="28"/>
          <w:lang w:val="en-US"/>
        </w:rPr>
        <w:t>la</w:t>
      </w:r>
      <w:r w:rsidRPr="00C94C28">
        <w:rPr>
          <w:rFonts w:ascii="Times New Roman" w:hAnsi="Times New Roman" w:cs="Times New Roman"/>
          <w:sz w:val="28"/>
          <w:szCs w:val="28"/>
        </w:rPr>
        <w:t xml:space="preserve"> </w:t>
      </w:r>
      <w:r w:rsidRPr="00C94C28">
        <w:rPr>
          <w:rFonts w:ascii="Times New Roman" w:hAnsi="Times New Roman" w:cs="Times New Roman"/>
          <w:i/>
          <w:sz w:val="28"/>
          <w:szCs w:val="28"/>
          <w:lang w:val="en-US"/>
        </w:rPr>
        <w:t>veille</w:t>
      </w:r>
      <w:r w:rsidRPr="00C94C28">
        <w:rPr>
          <w:rFonts w:ascii="Times New Roman" w:hAnsi="Times New Roman" w:cs="Times New Roman"/>
          <w:i/>
          <w:sz w:val="28"/>
          <w:szCs w:val="28"/>
        </w:rPr>
        <w:t xml:space="preserve"> – </w:t>
      </w:r>
      <w:r w:rsidRPr="00C94C28">
        <w:rPr>
          <w:rFonts w:ascii="Times New Roman" w:hAnsi="Times New Roman" w:cs="Times New Roman"/>
          <w:sz w:val="28"/>
          <w:szCs w:val="28"/>
        </w:rPr>
        <w:t xml:space="preserve">накануне, причем часто соотношение имеет метафорический характер. Так, пословица </w:t>
      </w:r>
      <w:r w:rsidRPr="00C94C28">
        <w:rPr>
          <w:rFonts w:ascii="Times New Roman" w:hAnsi="Times New Roman" w:cs="Times New Roman"/>
          <w:i/>
          <w:sz w:val="28"/>
          <w:szCs w:val="28"/>
          <w:lang w:val="en-US"/>
        </w:rPr>
        <w:t>n</w:t>
      </w:r>
      <w:r w:rsidRPr="00C94C28">
        <w:rPr>
          <w:rFonts w:ascii="Times New Roman" w:hAnsi="Times New Roman" w:cs="Times New Roman"/>
          <w:i/>
          <w:sz w:val="28"/>
          <w:szCs w:val="28"/>
        </w:rPr>
        <w:t xml:space="preserve">ous mourons tous les jours – </w:t>
      </w:r>
      <w:r w:rsidRPr="00C94C28">
        <w:rPr>
          <w:rFonts w:ascii="Times New Roman" w:hAnsi="Times New Roman" w:cs="Times New Roman"/>
          <w:sz w:val="28"/>
          <w:szCs w:val="28"/>
        </w:rPr>
        <w:t>«с каждым днем мы ближе к смерти»</w:t>
      </w:r>
      <w:r w:rsidRPr="00C94C28">
        <w:rPr>
          <w:rFonts w:ascii="Times New Roman" w:hAnsi="Times New Roman" w:cs="Times New Roman"/>
          <w:i/>
          <w:sz w:val="28"/>
          <w:szCs w:val="28"/>
        </w:rPr>
        <w:t xml:space="preserve"> </w:t>
      </w:r>
      <w:r w:rsidRPr="00C94C28">
        <w:rPr>
          <w:rFonts w:ascii="Times New Roman" w:hAnsi="Times New Roman" w:cs="Times New Roman"/>
          <w:sz w:val="28"/>
          <w:szCs w:val="28"/>
        </w:rPr>
        <w:t>напоминает о том, что время каждого человека на земле ограничено, а потому нужно ценить каждый прожитый день. Понятия «завтра» и «накануне» сравниваются в пословице</w:t>
      </w:r>
      <w:r w:rsidRPr="00C94C28">
        <w:rPr>
          <w:rFonts w:ascii="Times New Roman" w:hAnsi="Times New Roman" w:cs="Times New Roman"/>
          <w:i/>
          <w:sz w:val="28"/>
          <w:szCs w:val="28"/>
        </w:rPr>
        <w:t xml:space="preserve"> </w:t>
      </w:r>
      <w:r w:rsidRPr="00C94C28">
        <w:rPr>
          <w:rFonts w:ascii="Times New Roman" w:hAnsi="Times New Roman" w:cs="Times New Roman"/>
          <w:i/>
          <w:sz w:val="28"/>
          <w:szCs w:val="28"/>
          <w:lang w:val="en-US"/>
        </w:rPr>
        <w:t>le</w:t>
      </w:r>
      <w:r w:rsidRPr="00C94C28">
        <w:rPr>
          <w:rFonts w:ascii="Times New Roman" w:hAnsi="Times New Roman" w:cs="Times New Roman"/>
          <w:i/>
          <w:sz w:val="28"/>
          <w:szCs w:val="28"/>
        </w:rPr>
        <w:t xml:space="preserve"> plus beau lendemain ne nous rend pas la veille – </w:t>
      </w:r>
      <w:r w:rsidRPr="00C94C28">
        <w:rPr>
          <w:rFonts w:ascii="Times New Roman" w:hAnsi="Times New Roman" w:cs="Times New Roman"/>
          <w:sz w:val="28"/>
          <w:szCs w:val="28"/>
        </w:rPr>
        <w:t xml:space="preserve">«что было, того не вернешь», также подчеркивающей ценность каждого дня: «прошлое не воротишь». Особенно заметно это благодаря использованию превосходной степени прилагательного </w:t>
      </w:r>
      <w:r w:rsidRPr="00C94C28">
        <w:rPr>
          <w:rFonts w:ascii="Times New Roman" w:hAnsi="Times New Roman" w:cs="Times New Roman"/>
          <w:i/>
          <w:sz w:val="28"/>
          <w:szCs w:val="28"/>
          <w:lang w:val="en-US"/>
        </w:rPr>
        <w:t>beau</w:t>
      </w:r>
      <w:r w:rsidRPr="00C94C28">
        <w:rPr>
          <w:rFonts w:ascii="Times New Roman" w:hAnsi="Times New Roman" w:cs="Times New Roman"/>
          <w:i/>
          <w:sz w:val="28"/>
          <w:szCs w:val="28"/>
        </w:rPr>
        <w:t xml:space="preserve"> – </w:t>
      </w:r>
      <w:r w:rsidRPr="00C94C28">
        <w:rPr>
          <w:rFonts w:ascii="Times New Roman" w:hAnsi="Times New Roman" w:cs="Times New Roman"/>
          <w:sz w:val="28"/>
          <w:szCs w:val="28"/>
        </w:rPr>
        <w:t xml:space="preserve">красивый и отрицательного оборота </w:t>
      </w:r>
      <w:r w:rsidRPr="00C94C28">
        <w:rPr>
          <w:rFonts w:ascii="Times New Roman" w:hAnsi="Times New Roman" w:cs="Times New Roman"/>
          <w:i/>
          <w:sz w:val="28"/>
          <w:szCs w:val="28"/>
          <w:lang w:val="en-US"/>
        </w:rPr>
        <w:t>ne</w:t>
      </w:r>
      <w:r w:rsidRPr="00C94C28">
        <w:rPr>
          <w:rFonts w:ascii="Times New Roman" w:hAnsi="Times New Roman" w:cs="Times New Roman"/>
          <w:i/>
          <w:sz w:val="28"/>
          <w:szCs w:val="28"/>
        </w:rPr>
        <w:t>…</w:t>
      </w:r>
      <w:r w:rsidRPr="00C94C28">
        <w:rPr>
          <w:rFonts w:ascii="Times New Roman" w:hAnsi="Times New Roman" w:cs="Times New Roman"/>
          <w:i/>
          <w:sz w:val="28"/>
          <w:szCs w:val="28"/>
          <w:lang w:val="en-US"/>
        </w:rPr>
        <w:t>pas</w:t>
      </w:r>
      <w:r w:rsidRPr="00C94C28">
        <w:rPr>
          <w:rFonts w:ascii="Times New Roman" w:hAnsi="Times New Roman" w:cs="Times New Roman"/>
          <w:i/>
          <w:sz w:val="28"/>
          <w:szCs w:val="28"/>
        </w:rPr>
        <w:t xml:space="preserve"> – не</w:t>
      </w:r>
      <w:r w:rsidRPr="00C94C28">
        <w:rPr>
          <w:rFonts w:ascii="Times New Roman" w:hAnsi="Times New Roman" w:cs="Times New Roman"/>
          <w:sz w:val="28"/>
          <w:szCs w:val="28"/>
        </w:rPr>
        <w:t xml:space="preserve"> во второй части предложения. </w:t>
      </w:r>
    </w:p>
    <w:p w:rsidR="003F29FC" w:rsidRPr="00C94C28" w:rsidRDefault="003F29FC" w:rsidP="003F29FC">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Честность и трудолюбие также заслуживают особого внимания в ценностной картине мира франкоязычных народов, причем часто честность ассоциируется с профессией купца/продавца, противопоставляя ее воровству: </w:t>
      </w:r>
      <w:r w:rsidRPr="00C94C28">
        <w:rPr>
          <w:rFonts w:ascii="Times New Roman" w:hAnsi="Times New Roman" w:cs="Times New Roman"/>
          <w:i/>
          <w:sz w:val="28"/>
          <w:szCs w:val="28"/>
          <w:lang w:val="en-US"/>
        </w:rPr>
        <w:t>i</w:t>
      </w:r>
      <w:r w:rsidRPr="00C94C28">
        <w:rPr>
          <w:rFonts w:ascii="Times New Roman" w:hAnsi="Times New Roman" w:cs="Times New Roman"/>
          <w:i/>
          <w:sz w:val="28"/>
          <w:szCs w:val="28"/>
        </w:rPr>
        <w:t xml:space="preserve">l faut être marchand ou larron – </w:t>
      </w:r>
      <w:r w:rsidRPr="00C94C28">
        <w:rPr>
          <w:rFonts w:ascii="Times New Roman" w:hAnsi="Times New Roman" w:cs="Times New Roman"/>
          <w:sz w:val="28"/>
          <w:szCs w:val="28"/>
        </w:rPr>
        <w:t xml:space="preserve">«либо ты купец, либо вор». Трудолюбие также поощряется, однако либо метафорически, либо в соотношении с одной из других ценностей. Например, оно отождествляется с ценностью времени, т.е. пословица </w:t>
      </w:r>
      <w:r w:rsidRPr="00C94C28">
        <w:rPr>
          <w:rFonts w:ascii="Times New Roman" w:hAnsi="Times New Roman" w:cs="Times New Roman"/>
          <w:i/>
          <w:sz w:val="28"/>
          <w:szCs w:val="28"/>
          <w:lang w:val="en-US"/>
        </w:rPr>
        <w:t>q</w:t>
      </w:r>
      <w:r w:rsidRPr="00C94C28">
        <w:rPr>
          <w:rFonts w:ascii="Times New Roman" w:hAnsi="Times New Roman" w:cs="Times New Roman"/>
          <w:i/>
          <w:sz w:val="28"/>
          <w:szCs w:val="28"/>
        </w:rPr>
        <w:t>ui est oisif en sa jeunesse travaillera dans sa vieillesse</w:t>
      </w:r>
      <w:r w:rsidRPr="00C94C28">
        <w:rPr>
          <w:rFonts w:ascii="Times New Roman" w:hAnsi="Times New Roman" w:cs="Times New Roman"/>
          <w:sz w:val="28"/>
          <w:szCs w:val="28"/>
        </w:rPr>
        <w:t xml:space="preserve"> – «кто смолоду бездельничает, тому приходится трудиться в старости» призывает не терять времени в молодости с тем, чтобы не пришлось работать больше в будущем. В пословице же </w:t>
      </w:r>
      <w:r w:rsidRPr="00C94C28">
        <w:rPr>
          <w:rFonts w:ascii="Times New Roman" w:hAnsi="Times New Roman" w:cs="Times New Roman"/>
          <w:i/>
          <w:sz w:val="28"/>
          <w:szCs w:val="28"/>
        </w:rPr>
        <w:t xml:space="preserve">on n’a rien sans mal – </w:t>
      </w:r>
      <w:r w:rsidRPr="00C94C28">
        <w:rPr>
          <w:rFonts w:ascii="Times New Roman" w:hAnsi="Times New Roman" w:cs="Times New Roman"/>
          <w:sz w:val="28"/>
          <w:szCs w:val="28"/>
        </w:rPr>
        <w:t>«без старания ничего не делается»</w:t>
      </w:r>
      <w:r w:rsidRPr="00C94C28">
        <w:rPr>
          <w:rFonts w:ascii="Times New Roman" w:hAnsi="Times New Roman" w:cs="Times New Roman"/>
          <w:i/>
          <w:sz w:val="28"/>
          <w:szCs w:val="28"/>
        </w:rPr>
        <w:t xml:space="preserve"> </w:t>
      </w:r>
      <w:r w:rsidRPr="00C94C28">
        <w:rPr>
          <w:rFonts w:ascii="Times New Roman" w:hAnsi="Times New Roman" w:cs="Times New Roman"/>
          <w:sz w:val="28"/>
          <w:szCs w:val="28"/>
        </w:rPr>
        <w:t xml:space="preserve">труд соотносится с понятием </w:t>
      </w:r>
      <w:r w:rsidRPr="00C94C28">
        <w:rPr>
          <w:rFonts w:ascii="Times New Roman" w:hAnsi="Times New Roman" w:cs="Times New Roman"/>
          <w:i/>
          <w:sz w:val="28"/>
          <w:szCs w:val="28"/>
          <w:lang w:val="en-US"/>
        </w:rPr>
        <w:t>mal</w:t>
      </w:r>
      <w:r w:rsidRPr="00C94C28">
        <w:rPr>
          <w:rFonts w:ascii="Times New Roman" w:hAnsi="Times New Roman" w:cs="Times New Roman"/>
          <w:sz w:val="28"/>
          <w:szCs w:val="28"/>
        </w:rPr>
        <w:t xml:space="preserve"> – «боль», «болезнь», однако метафорически означает тяжелые усилия. Таким образом, пословица находит аналог в виде русской пословицы </w:t>
      </w:r>
      <w:r w:rsidRPr="00C94C28">
        <w:rPr>
          <w:rFonts w:ascii="Times New Roman" w:hAnsi="Times New Roman" w:cs="Times New Roman"/>
          <w:i/>
          <w:sz w:val="28"/>
          <w:szCs w:val="28"/>
        </w:rPr>
        <w:t>без труда не вытащишь и рыбки из пруда</w:t>
      </w:r>
      <w:r w:rsidRPr="00C94C28">
        <w:rPr>
          <w:rFonts w:ascii="Times New Roman" w:hAnsi="Times New Roman" w:cs="Times New Roman"/>
          <w:sz w:val="28"/>
          <w:szCs w:val="28"/>
        </w:rPr>
        <w:t>.</w:t>
      </w:r>
    </w:p>
    <w:p w:rsidR="003F29FC" w:rsidRPr="00C94C28" w:rsidRDefault="003F29FC" w:rsidP="003F29FC">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Антиценности тоже получают оценку во французском языке. Довольно интересно выражается оценка нежеланию меняться и становиться лучше в моральном плане. Такая антиценность может </w:t>
      </w:r>
      <w:r w:rsidRPr="00C94C28">
        <w:rPr>
          <w:rFonts w:ascii="Times New Roman" w:hAnsi="Times New Roman" w:cs="Times New Roman"/>
          <w:sz w:val="28"/>
          <w:szCs w:val="28"/>
        </w:rPr>
        <w:lastRenderedPageBreak/>
        <w:t xml:space="preserve">порицаться прямо, например, в пословице </w:t>
      </w:r>
      <w:r w:rsidRPr="00C94C28">
        <w:rPr>
          <w:rFonts w:ascii="Times New Roman" w:hAnsi="Times New Roman" w:cs="Times New Roman"/>
          <w:i/>
          <w:sz w:val="28"/>
          <w:szCs w:val="28"/>
          <w:lang w:val="en-US"/>
        </w:rPr>
        <w:t>m</w:t>
      </w:r>
      <w:r w:rsidRPr="00C94C28">
        <w:rPr>
          <w:rFonts w:ascii="Times New Roman" w:hAnsi="Times New Roman" w:cs="Times New Roman"/>
          <w:i/>
          <w:sz w:val="28"/>
          <w:szCs w:val="28"/>
        </w:rPr>
        <w:t xml:space="preserve">al vit qui ne s’amende – </w:t>
      </w:r>
      <w:r w:rsidRPr="00C94C28">
        <w:rPr>
          <w:rFonts w:ascii="Times New Roman" w:hAnsi="Times New Roman" w:cs="Times New Roman"/>
          <w:sz w:val="28"/>
          <w:szCs w:val="28"/>
        </w:rPr>
        <w:t xml:space="preserve">«плох тот, кто не стремится быть лучше», где человек, не стремящийся изменяться к лучшему, прямо называется плохим. В другом случае такой человек может сравниваться с волком, сущность и натура которого оцениваются как негативные и неизменчивые: </w:t>
      </w:r>
      <w:r w:rsidRPr="00C94C28">
        <w:rPr>
          <w:rFonts w:ascii="Times New Roman" w:hAnsi="Times New Roman" w:cs="Times New Roman"/>
          <w:i/>
          <w:sz w:val="28"/>
          <w:szCs w:val="28"/>
          <w:lang w:val="en-US"/>
        </w:rPr>
        <w:t>l</w:t>
      </w:r>
      <w:r w:rsidRPr="00C94C28">
        <w:rPr>
          <w:rFonts w:ascii="Times New Roman" w:hAnsi="Times New Roman" w:cs="Times New Roman"/>
          <w:i/>
          <w:sz w:val="28"/>
          <w:szCs w:val="28"/>
        </w:rPr>
        <w:t xml:space="preserve">es loups peuvent perdre leurs dents, mais non la nature – </w:t>
      </w:r>
      <w:r w:rsidRPr="00C94C28">
        <w:rPr>
          <w:rFonts w:ascii="Times New Roman" w:hAnsi="Times New Roman" w:cs="Times New Roman"/>
          <w:sz w:val="28"/>
          <w:szCs w:val="28"/>
        </w:rPr>
        <w:t xml:space="preserve">«волк каждый год линяет, а все сер бывает». </w:t>
      </w:r>
    </w:p>
    <w:p w:rsidR="003F29FC" w:rsidRDefault="003F29FC" w:rsidP="003F29FC">
      <w:pPr>
        <w:pStyle w:val="Standard"/>
        <w:spacing w:after="0" w:line="240" w:lineRule="auto"/>
        <w:ind w:firstLine="709"/>
        <w:jc w:val="both"/>
        <w:rPr>
          <w:rFonts w:ascii="Times New Roman" w:hAnsi="Times New Roman" w:cs="Times New Roman"/>
          <w:sz w:val="28"/>
          <w:szCs w:val="28"/>
        </w:rPr>
      </w:pPr>
      <w:r w:rsidRPr="00C94C28">
        <w:rPr>
          <w:rFonts w:ascii="Times New Roman" w:hAnsi="Times New Roman" w:cs="Times New Roman"/>
          <w:sz w:val="28"/>
          <w:szCs w:val="28"/>
        </w:rPr>
        <w:t xml:space="preserve">Итак, принимая во внимание изученные ценностные ориентации в картинах мира англоязычных и франкоязычных народов, мы можем сделать приблизительный вывод о природе ценностей и антиценностей данных культур на основе их отражения в пословицах. Исходя из анализа паремиологических единиц, можно заключить, что основными ценностями английской культуры являются мудрость, опыт и осторожность, в то время как леность и эгоизм активно порицаются. Отсутствие трудолюбия одинаково осуждаются как в английской, так и во французской ценностной системе. Наиболее значительной ценностью французской системы является время, несущее положительную оценку по всех своих проявлениях, в том числе как стимул к работе. Отсутствие стремления к моральному самосовершенствованию является одной из наиболее заметных антиценностей. Таким образом, анализ пословиц позволил нам найти отражения ценностной системы в системе паремиологических единиц, т.е. составить примерное представление о системе ценностей и антиценностей, развивавшихся и закрепившихся в сознании людей, говорящих на данных языках. Как следствие, мы можем наблюдать разительные отличия в двух системах при их сопоставлении, что свидетельствует об уникальности мировоззрения англоязычных и франкоязычных народов. </w:t>
      </w:r>
    </w:p>
    <w:p w:rsidR="003F29FC" w:rsidRPr="00C94C28" w:rsidRDefault="003F29FC" w:rsidP="003F29FC">
      <w:pPr>
        <w:pStyle w:val="Standard"/>
        <w:spacing w:after="0" w:line="240" w:lineRule="auto"/>
        <w:ind w:firstLine="709"/>
        <w:jc w:val="both"/>
        <w:rPr>
          <w:rFonts w:ascii="Times New Roman" w:hAnsi="Times New Roman" w:cs="Times New Roman"/>
          <w:sz w:val="28"/>
          <w:szCs w:val="28"/>
        </w:rPr>
      </w:pPr>
    </w:p>
    <w:p w:rsidR="003F29FC" w:rsidRPr="003F29FC" w:rsidRDefault="003F29FC" w:rsidP="003F29FC">
      <w:pPr>
        <w:spacing w:after="0"/>
        <w:jc w:val="center"/>
        <w:rPr>
          <w:rFonts w:ascii="Times New Roman" w:hAnsi="Times New Roman"/>
          <w:b/>
          <w:i/>
          <w:sz w:val="28"/>
          <w:szCs w:val="28"/>
        </w:rPr>
      </w:pPr>
      <w:r w:rsidRPr="003F29FC">
        <w:rPr>
          <w:rFonts w:ascii="Times New Roman" w:hAnsi="Times New Roman"/>
          <w:b/>
          <w:i/>
          <w:sz w:val="28"/>
          <w:szCs w:val="28"/>
        </w:rPr>
        <w:t>Библиографический список</w:t>
      </w:r>
    </w:p>
    <w:p w:rsidR="003F29FC" w:rsidRPr="003F29FC" w:rsidRDefault="003F29FC" w:rsidP="003F29FC">
      <w:pPr>
        <w:spacing w:after="0"/>
        <w:ind w:firstLine="567"/>
        <w:jc w:val="both"/>
        <w:rPr>
          <w:rFonts w:ascii="Times New Roman" w:hAnsi="Times New Roman"/>
          <w:b/>
          <w:sz w:val="28"/>
          <w:szCs w:val="28"/>
        </w:rPr>
      </w:pPr>
    </w:p>
    <w:p w:rsidR="003F29FC" w:rsidRPr="003F29FC" w:rsidRDefault="003F29FC" w:rsidP="008D41D1">
      <w:pPr>
        <w:pStyle w:val="a3"/>
        <w:numPr>
          <w:ilvl w:val="0"/>
          <w:numId w:val="10"/>
        </w:numPr>
        <w:tabs>
          <w:tab w:val="left" w:pos="284"/>
        </w:tabs>
        <w:suppressAutoHyphens w:val="0"/>
        <w:spacing w:after="0" w:line="240" w:lineRule="auto"/>
        <w:jc w:val="both"/>
        <w:rPr>
          <w:rFonts w:ascii="Times New Roman" w:hAnsi="Times New Roman"/>
          <w:sz w:val="28"/>
          <w:szCs w:val="28"/>
        </w:rPr>
      </w:pPr>
      <w:r w:rsidRPr="003F29FC">
        <w:rPr>
          <w:rFonts w:ascii="Times New Roman" w:hAnsi="Times New Roman"/>
          <w:sz w:val="28"/>
          <w:szCs w:val="28"/>
        </w:rPr>
        <w:t xml:space="preserve">К у н и н  А. В. </w:t>
      </w:r>
      <w:r w:rsidRPr="003F29FC">
        <w:rPr>
          <w:rFonts w:ascii="Times New Roman" w:hAnsi="Times New Roman"/>
          <w:i/>
          <w:sz w:val="28"/>
          <w:szCs w:val="28"/>
        </w:rPr>
        <w:t>Англо-русский фразеологический словарь</w:t>
      </w:r>
      <w:r w:rsidRPr="003F29FC">
        <w:rPr>
          <w:rFonts w:ascii="Times New Roman" w:hAnsi="Times New Roman"/>
          <w:sz w:val="28"/>
          <w:szCs w:val="28"/>
        </w:rPr>
        <w:t xml:space="preserve"> / Лит. ред. М.Д. Литвинова. – 4-е изд., перераб. и доп. М: Рус. яз., 1984.</w:t>
      </w:r>
    </w:p>
    <w:p w:rsidR="003F29FC" w:rsidRPr="003F29FC" w:rsidRDefault="003F29FC" w:rsidP="008D41D1">
      <w:pPr>
        <w:pStyle w:val="a3"/>
        <w:numPr>
          <w:ilvl w:val="0"/>
          <w:numId w:val="10"/>
        </w:numPr>
        <w:tabs>
          <w:tab w:val="left" w:pos="284"/>
        </w:tabs>
        <w:suppressAutoHyphens w:val="0"/>
        <w:spacing w:after="0" w:line="240" w:lineRule="auto"/>
        <w:jc w:val="both"/>
        <w:rPr>
          <w:rFonts w:ascii="Times New Roman" w:hAnsi="Times New Roman"/>
          <w:sz w:val="28"/>
          <w:szCs w:val="28"/>
        </w:rPr>
      </w:pPr>
      <w:r w:rsidRPr="003F29FC">
        <w:rPr>
          <w:rFonts w:ascii="Times New Roman" w:hAnsi="Times New Roman"/>
          <w:sz w:val="28"/>
          <w:szCs w:val="28"/>
        </w:rPr>
        <w:t xml:space="preserve">Г а к  В. Г. </w:t>
      </w:r>
      <w:r w:rsidRPr="003F29FC">
        <w:rPr>
          <w:rFonts w:ascii="Times New Roman" w:hAnsi="Times New Roman"/>
          <w:i/>
          <w:sz w:val="28"/>
          <w:szCs w:val="28"/>
        </w:rPr>
        <w:t>Французско-русский фразеологический словарь</w:t>
      </w:r>
      <w:r w:rsidRPr="003F29FC">
        <w:rPr>
          <w:rFonts w:ascii="Times New Roman" w:hAnsi="Times New Roman"/>
          <w:sz w:val="28"/>
          <w:szCs w:val="28"/>
        </w:rPr>
        <w:t xml:space="preserve"> / Лит. ред. Я.И. Рецкер. М.: Гос. изд-во иностранных и национальных словарей, 1963.</w:t>
      </w:r>
    </w:p>
    <w:p w:rsidR="003F29FC" w:rsidRDefault="003F29FC" w:rsidP="003F29FC">
      <w:pPr>
        <w:spacing w:after="0"/>
        <w:jc w:val="center"/>
        <w:rPr>
          <w:rFonts w:ascii="Times New Roman" w:hAnsi="Times New Roman"/>
          <w:sz w:val="28"/>
          <w:szCs w:val="28"/>
        </w:rPr>
      </w:pPr>
    </w:p>
    <w:p w:rsidR="003B000B" w:rsidRDefault="003B000B" w:rsidP="003F29FC">
      <w:pPr>
        <w:spacing w:after="0"/>
        <w:jc w:val="center"/>
        <w:rPr>
          <w:rFonts w:ascii="Times New Roman" w:hAnsi="Times New Roman"/>
          <w:sz w:val="28"/>
          <w:szCs w:val="28"/>
        </w:rPr>
      </w:pPr>
    </w:p>
    <w:p w:rsidR="003B000B" w:rsidRDefault="003B000B" w:rsidP="003F29FC">
      <w:pPr>
        <w:spacing w:after="0"/>
        <w:jc w:val="center"/>
        <w:rPr>
          <w:rFonts w:ascii="Times New Roman" w:hAnsi="Times New Roman"/>
          <w:sz w:val="28"/>
          <w:szCs w:val="28"/>
        </w:rPr>
      </w:pPr>
    </w:p>
    <w:p w:rsidR="003B000B" w:rsidRDefault="003B000B" w:rsidP="003F29FC">
      <w:pPr>
        <w:spacing w:after="0"/>
        <w:jc w:val="center"/>
        <w:rPr>
          <w:rFonts w:ascii="Times New Roman" w:hAnsi="Times New Roman"/>
          <w:sz w:val="28"/>
          <w:szCs w:val="28"/>
        </w:rPr>
      </w:pPr>
    </w:p>
    <w:p w:rsidR="003B000B" w:rsidRPr="003F29FC" w:rsidRDefault="003B000B" w:rsidP="003F29FC">
      <w:pPr>
        <w:spacing w:after="0"/>
        <w:jc w:val="center"/>
        <w:rPr>
          <w:rFonts w:ascii="Times New Roman" w:hAnsi="Times New Roman"/>
          <w:sz w:val="28"/>
          <w:szCs w:val="28"/>
        </w:rPr>
      </w:pPr>
    </w:p>
    <w:p w:rsidR="000359FB" w:rsidRDefault="000359FB" w:rsidP="000C6520">
      <w:pPr>
        <w:pStyle w:val="ac"/>
        <w:rPr>
          <w:rFonts w:ascii="Times New Roman" w:hAnsi="Times New Roman" w:cs="Times New Roman"/>
          <w:sz w:val="28"/>
          <w:szCs w:val="28"/>
        </w:rPr>
      </w:pPr>
    </w:p>
    <w:p w:rsidR="00A7604E" w:rsidRDefault="00A7604E" w:rsidP="000C6520">
      <w:pPr>
        <w:pStyle w:val="ac"/>
        <w:rPr>
          <w:rFonts w:ascii="Times New Roman" w:hAnsi="Times New Roman" w:cs="Times New Roman"/>
          <w:sz w:val="28"/>
          <w:szCs w:val="28"/>
        </w:rPr>
      </w:pPr>
    </w:p>
    <w:p w:rsidR="000359FB" w:rsidRDefault="000359FB" w:rsidP="000359FB">
      <w:pPr>
        <w:pStyle w:val="Ad"/>
        <w:jc w:val="right"/>
        <w:rPr>
          <w:rFonts w:ascii="Times New Roman" w:hAnsi="Times New Roman" w:cs="Times New Roman"/>
          <w:b/>
          <w:bCs/>
          <w:sz w:val="28"/>
          <w:szCs w:val="28"/>
        </w:rPr>
      </w:pPr>
      <w:r w:rsidRPr="001B0FDF">
        <w:rPr>
          <w:rFonts w:ascii="Times New Roman" w:hAnsi="Times New Roman" w:cs="Times New Roman"/>
          <w:b/>
          <w:bCs/>
          <w:sz w:val="28"/>
          <w:szCs w:val="28"/>
        </w:rPr>
        <w:lastRenderedPageBreak/>
        <w:t>Ю.Р. Быковская</w:t>
      </w:r>
      <w:r w:rsidRPr="001B0FDF">
        <w:rPr>
          <w:rFonts w:ascii="Times New Roman" w:eastAsia="Times New Roman" w:hAnsi="Times New Roman" w:cs="Times New Roman"/>
          <w:b/>
          <w:bCs/>
          <w:sz w:val="28"/>
          <w:szCs w:val="28"/>
          <w:vertAlign w:val="superscript"/>
        </w:rPr>
        <w:footnoteReference w:id="11"/>
      </w:r>
      <w:r w:rsidRPr="001B0FDF">
        <w:rPr>
          <w:rFonts w:ascii="Times New Roman" w:hAnsi="Times New Roman" w:cs="Times New Roman"/>
          <w:b/>
          <w:bCs/>
          <w:sz w:val="28"/>
          <w:szCs w:val="28"/>
        </w:rPr>
        <w:t xml:space="preserve"> </w:t>
      </w:r>
    </w:p>
    <w:p w:rsidR="000359FB" w:rsidRDefault="000359FB" w:rsidP="000359FB">
      <w:pPr>
        <w:pStyle w:val="Ad"/>
        <w:jc w:val="right"/>
        <w:rPr>
          <w:rFonts w:ascii="Times New Roman" w:hAnsi="Times New Roman" w:cs="Times New Roman"/>
          <w:bCs/>
          <w:i/>
          <w:sz w:val="28"/>
          <w:szCs w:val="28"/>
        </w:rPr>
      </w:pPr>
      <w:r>
        <w:rPr>
          <w:rFonts w:ascii="Times New Roman" w:hAnsi="Times New Roman" w:cs="Times New Roman"/>
          <w:bCs/>
          <w:i/>
          <w:sz w:val="28"/>
          <w:szCs w:val="28"/>
        </w:rPr>
        <w:t>(Севастопольский государственный университет,</w:t>
      </w:r>
    </w:p>
    <w:p w:rsidR="000359FB" w:rsidRPr="005B7997" w:rsidRDefault="000359FB" w:rsidP="000359FB">
      <w:pPr>
        <w:pStyle w:val="Ad"/>
        <w:jc w:val="right"/>
        <w:rPr>
          <w:rFonts w:ascii="Times New Roman" w:eastAsia="Times New Roman" w:hAnsi="Times New Roman" w:cs="Times New Roman"/>
          <w:bCs/>
          <w:i/>
          <w:sz w:val="28"/>
          <w:szCs w:val="28"/>
        </w:rPr>
      </w:pPr>
      <w:r>
        <w:rPr>
          <w:rFonts w:ascii="Times New Roman" w:hAnsi="Times New Roman" w:cs="Times New Roman"/>
          <w:bCs/>
          <w:i/>
          <w:sz w:val="28"/>
          <w:szCs w:val="28"/>
        </w:rPr>
        <w:t>г. Севастополь)</w:t>
      </w:r>
    </w:p>
    <w:p w:rsidR="000359FB" w:rsidRPr="001B0FDF" w:rsidRDefault="000359FB" w:rsidP="000359FB">
      <w:pPr>
        <w:pStyle w:val="Ad"/>
        <w:jc w:val="center"/>
        <w:rPr>
          <w:rFonts w:ascii="Times New Roman" w:eastAsia="Times New Roman" w:hAnsi="Times New Roman" w:cs="Times New Roman"/>
          <w:b/>
          <w:bCs/>
          <w:i/>
          <w:iCs/>
        </w:rPr>
      </w:pPr>
    </w:p>
    <w:p w:rsidR="000359FB" w:rsidRPr="001B0FDF" w:rsidRDefault="000359FB" w:rsidP="000359FB">
      <w:pPr>
        <w:pStyle w:val="Ad"/>
        <w:jc w:val="center"/>
        <w:rPr>
          <w:rFonts w:ascii="Times New Roman" w:eastAsia="Times New Roman" w:hAnsi="Times New Roman" w:cs="Times New Roman"/>
          <w:b/>
          <w:bCs/>
          <w:i/>
          <w:iCs/>
        </w:rPr>
      </w:pPr>
      <w:r w:rsidRPr="001B0FDF">
        <w:rPr>
          <w:rFonts w:ascii="Times New Roman" w:hAnsi="Times New Roman" w:cs="Times New Roman"/>
          <w:b/>
          <w:bCs/>
          <w:i/>
          <w:iCs/>
          <w:sz w:val="28"/>
          <w:szCs w:val="28"/>
        </w:rPr>
        <w:t>К ВОПРОСУ О ПЕРЕВОДЕ ПОЭТИЧЕСКОГО ПРОИЗВЕДЕНИЯ (НА МАТЕРИАЛЕ СТИХОТВОРЕНИЯ Г. ГЕЙНЕ «</w:t>
      </w:r>
      <w:r w:rsidRPr="001B0FDF">
        <w:rPr>
          <w:rFonts w:ascii="Times New Roman" w:hAnsi="Times New Roman" w:cs="Times New Roman"/>
          <w:b/>
          <w:bCs/>
          <w:i/>
          <w:iCs/>
          <w:sz w:val="28"/>
          <w:szCs w:val="28"/>
          <w:lang w:val="de-DE"/>
        </w:rPr>
        <w:t>EIN FICHTENBAUM…</w:t>
      </w:r>
      <w:r w:rsidRPr="001B0FDF">
        <w:rPr>
          <w:rFonts w:ascii="Times New Roman" w:hAnsi="Times New Roman" w:cs="Times New Roman"/>
          <w:b/>
          <w:bCs/>
          <w:i/>
          <w:iCs/>
          <w:sz w:val="28"/>
          <w:szCs w:val="28"/>
        </w:rPr>
        <w:t>»</w:t>
      </w:r>
      <w:r w:rsidRPr="001B0FDF">
        <w:rPr>
          <w:rFonts w:ascii="Times New Roman" w:hAnsi="Times New Roman" w:cs="Times New Roman"/>
          <w:b/>
          <w:bCs/>
          <w:i/>
          <w:iCs/>
          <w:sz w:val="28"/>
          <w:szCs w:val="28"/>
          <w:lang w:val="de-DE"/>
        </w:rPr>
        <w:t xml:space="preserve"> </w:t>
      </w:r>
      <w:r w:rsidRPr="001B0FDF">
        <w:rPr>
          <w:rFonts w:ascii="Times New Roman" w:hAnsi="Times New Roman" w:cs="Times New Roman"/>
          <w:b/>
          <w:bCs/>
          <w:i/>
          <w:iCs/>
          <w:sz w:val="28"/>
          <w:szCs w:val="28"/>
        </w:rPr>
        <w:t>И ЕГО ПЕРЕВОДОВ НА АНГЛИЙСКИЙ И РУССКИЙ ЯЗЫКИ)</w:t>
      </w:r>
    </w:p>
    <w:p w:rsidR="000359FB" w:rsidRPr="001B0FDF" w:rsidRDefault="000359FB" w:rsidP="000359FB">
      <w:pPr>
        <w:pStyle w:val="Ad"/>
        <w:jc w:val="both"/>
        <w:rPr>
          <w:rFonts w:ascii="Times New Roman" w:eastAsia="Times New Roman" w:hAnsi="Times New Roman" w:cs="Times New Roman"/>
          <w:i/>
          <w:iCs/>
        </w:rPr>
      </w:pPr>
    </w:p>
    <w:p w:rsidR="000359FB" w:rsidRPr="001B0FDF" w:rsidRDefault="000359FB" w:rsidP="000359FB">
      <w:pPr>
        <w:pStyle w:val="Ad"/>
        <w:jc w:val="right"/>
        <w:rPr>
          <w:rFonts w:ascii="Times New Roman" w:eastAsia="Times New Roman" w:hAnsi="Times New Roman" w:cs="Times New Roman"/>
          <w:i/>
          <w:iCs/>
          <w:sz w:val="24"/>
          <w:szCs w:val="24"/>
        </w:rPr>
      </w:pPr>
      <w:r w:rsidRPr="001B0FDF">
        <w:rPr>
          <w:rFonts w:ascii="Times New Roman" w:hAnsi="Times New Roman" w:cs="Times New Roman"/>
          <w:i/>
          <w:iCs/>
          <w:sz w:val="24"/>
          <w:szCs w:val="24"/>
        </w:rPr>
        <w:t>Переводчик в прозе есть раб</w:t>
      </w:r>
      <w:r w:rsidRPr="001B0FDF">
        <w:rPr>
          <w:rFonts w:ascii="Times New Roman" w:hAnsi="Times New Roman" w:cs="Times New Roman"/>
          <w:i/>
          <w:iCs/>
          <w:sz w:val="24"/>
          <w:szCs w:val="24"/>
          <w:lang w:val="de-DE"/>
        </w:rPr>
        <w:t>;</w:t>
      </w:r>
      <w:r w:rsidRPr="001B0FDF">
        <w:rPr>
          <w:rFonts w:ascii="Times New Roman" w:hAnsi="Times New Roman" w:cs="Times New Roman"/>
          <w:i/>
          <w:iCs/>
          <w:sz w:val="24"/>
          <w:szCs w:val="24"/>
        </w:rPr>
        <w:t xml:space="preserve"> переводчик в стихах - соперник.</w:t>
      </w:r>
    </w:p>
    <w:p w:rsidR="000359FB" w:rsidRPr="001B0FDF" w:rsidRDefault="000359FB" w:rsidP="000359FB">
      <w:pPr>
        <w:pStyle w:val="Ad"/>
        <w:jc w:val="right"/>
        <w:rPr>
          <w:rFonts w:ascii="Times New Roman" w:eastAsia="Times New Roman" w:hAnsi="Times New Roman" w:cs="Times New Roman"/>
          <w:sz w:val="28"/>
          <w:szCs w:val="28"/>
        </w:rPr>
      </w:pPr>
      <w:r w:rsidRPr="001B0FDF">
        <w:rPr>
          <w:rFonts w:ascii="Times New Roman" w:hAnsi="Times New Roman" w:cs="Times New Roman"/>
          <w:i/>
          <w:iCs/>
          <w:sz w:val="24"/>
          <w:szCs w:val="24"/>
        </w:rPr>
        <w:t>В. А. Жуковский</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Объектом исследования</w:t>
      </w:r>
      <w:r>
        <w:rPr>
          <w:rFonts w:ascii="Times New Roman" w:eastAsia="Times New Roman" w:hAnsi="Times New Roman" w:cs="Times New Roman"/>
          <w:sz w:val="28"/>
          <w:szCs w:val="28"/>
        </w:rPr>
        <w:t>, представленного в данной статье,</w:t>
      </w:r>
      <w:r w:rsidRPr="001B0FDF">
        <w:rPr>
          <w:rFonts w:ascii="Times New Roman" w:eastAsia="Times New Roman" w:hAnsi="Times New Roman" w:cs="Times New Roman"/>
          <w:sz w:val="28"/>
          <w:szCs w:val="28"/>
        </w:rPr>
        <w:t xml:space="preserve"> явля</w:t>
      </w:r>
      <w:r w:rsidRPr="001B0FDF">
        <w:rPr>
          <w:rFonts w:ascii="Times New Roman" w:hAnsi="Times New Roman" w:cs="Times New Roman"/>
          <w:sz w:val="28"/>
          <w:szCs w:val="28"/>
        </w:rPr>
        <w:t>ется лирическое произведение малой формы Г. Гейне «</w:t>
      </w:r>
      <w:r w:rsidRPr="001B0FDF">
        <w:rPr>
          <w:rFonts w:ascii="Times New Roman" w:hAnsi="Times New Roman" w:cs="Times New Roman"/>
          <w:sz w:val="28"/>
          <w:szCs w:val="28"/>
          <w:lang w:val="de-DE"/>
        </w:rPr>
        <w:t>Ein Fichtenbaum…</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 xml:space="preserve"> </w:t>
      </w:r>
      <w:r w:rsidRPr="001B0FDF">
        <w:rPr>
          <w:rFonts w:ascii="Times New Roman" w:hAnsi="Times New Roman" w:cs="Times New Roman"/>
          <w:sz w:val="28"/>
          <w:szCs w:val="28"/>
        </w:rPr>
        <w:t xml:space="preserve">и варианты его переводов на английский и русский языки. </w:t>
      </w:r>
      <w:r>
        <w:rPr>
          <w:rFonts w:ascii="Times New Roman" w:hAnsi="Times New Roman" w:cs="Times New Roman"/>
          <w:sz w:val="28"/>
          <w:szCs w:val="28"/>
        </w:rPr>
        <w:t>Интерес к исследованиям в области перевода поэтических произведений</w:t>
      </w:r>
      <w:r w:rsidRPr="001B0FDF">
        <w:rPr>
          <w:rFonts w:ascii="Times New Roman" w:hAnsi="Times New Roman" w:cs="Times New Roman"/>
          <w:sz w:val="28"/>
          <w:szCs w:val="28"/>
        </w:rPr>
        <w:t xml:space="preserve"> обусловлен актуальностью в практике переводческой деятельности проблемы выбора между перестраивающим и воссоздающим типами переводов, связанной с проблемами адекватности перевода и сохранения единства формы и содержания поэтического произведения. Таким образом, цель </w:t>
      </w:r>
      <w:r>
        <w:rPr>
          <w:rFonts w:ascii="Times New Roman" w:hAnsi="Times New Roman" w:cs="Times New Roman"/>
          <w:sz w:val="28"/>
          <w:szCs w:val="28"/>
        </w:rPr>
        <w:t xml:space="preserve">нашей </w:t>
      </w:r>
      <w:r w:rsidRPr="001B0FDF">
        <w:rPr>
          <w:rFonts w:ascii="Times New Roman" w:hAnsi="Times New Roman" w:cs="Times New Roman"/>
          <w:sz w:val="28"/>
          <w:szCs w:val="28"/>
        </w:rPr>
        <w:t>работы заключается в определении наиболее удачного подхода к стихотворному переводу и обосновании сделанного выбора.</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rPr>
        <w:t xml:space="preserve">Согласно М. Лозинскому, воссоздающий тип перевода представляется более успешным, так как переводчик может в полной мере воспроизвести содержание и форму. «Как определить, где кончается форма и начинается содержание? Метр и ритм — это форма? А рифма? А порядок следования рифм? Но малейший метрический сдвиг приводит к цепной реакции, при которой все приходит в движение, все меняется» [1. С.17-18]. Основными составляющими формы любого стихотворного произведения являются метр, схема и характер рифм, строфика </w:t>
      </w:r>
      <w:r>
        <w:rPr>
          <w:rFonts w:ascii="Times New Roman" w:hAnsi="Times New Roman" w:cs="Times New Roman"/>
          <w:sz w:val="28"/>
          <w:szCs w:val="28"/>
        </w:rPr>
        <w:t>и архитектоника, иными словами –</w:t>
      </w:r>
      <w:r w:rsidRPr="001B0FDF">
        <w:rPr>
          <w:rFonts w:ascii="Times New Roman" w:hAnsi="Times New Roman" w:cs="Times New Roman"/>
          <w:sz w:val="28"/>
          <w:szCs w:val="28"/>
        </w:rPr>
        <w:t xml:space="preserve"> ритм, выступающий «самым глубинным, самым мощным организующим началом поэзии», чья сила «шире языковых границ, она универсальна» [2]. Ритм является своеобразным скелетом стихотворного произведения, отражающим содержание и особенно</w:t>
      </w:r>
      <w:r>
        <w:rPr>
          <w:rFonts w:ascii="Times New Roman" w:hAnsi="Times New Roman" w:cs="Times New Roman"/>
          <w:sz w:val="28"/>
          <w:szCs w:val="28"/>
        </w:rPr>
        <w:t>сти звукописи. Таким</w:t>
      </w:r>
      <w:r w:rsidRPr="001B0FDF">
        <w:rPr>
          <w:rFonts w:ascii="Times New Roman" w:hAnsi="Times New Roman" w:cs="Times New Roman"/>
          <w:sz w:val="28"/>
          <w:szCs w:val="28"/>
        </w:rPr>
        <w:t xml:space="preserve"> образом, одна</w:t>
      </w:r>
      <w:r>
        <w:rPr>
          <w:rFonts w:ascii="Times New Roman" w:hAnsi="Times New Roman" w:cs="Times New Roman"/>
          <w:sz w:val="28"/>
          <w:szCs w:val="28"/>
        </w:rPr>
        <w:t xml:space="preserve"> из основных задач переводчика –</w:t>
      </w:r>
      <w:r w:rsidRPr="001B0FDF">
        <w:rPr>
          <w:rFonts w:ascii="Times New Roman" w:hAnsi="Times New Roman" w:cs="Times New Roman"/>
          <w:sz w:val="28"/>
          <w:szCs w:val="28"/>
        </w:rPr>
        <w:t xml:space="preserve"> сохранение единого ритмического рисунка, а не размера.</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Обратимся к оригиналу Гейне</w:t>
      </w:r>
      <w:r w:rsidRPr="001B0FDF">
        <w:rPr>
          <w:rFonts w:ascii="Times New Roman" w:hAnsi="Times New Roman" w:cs="Times New Roman"/>
          <w:sz w:val="28"/>
          <w:szCs w:val="28"/>
        </w:rPr>
        <w:t>:</w:t>
      </w: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rPr>
        <w:t>Ein Fichtenbaum steht einsam</w:t>
      </w: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rPr>
        <w:t>Im Norden auf kahler Hö</w:t>
      </w:r>
      <w:r w:rsidRPr="00D0371B">
        <w:rPr>
          <w:rFonts w:ascii="Times New Roman" w:hAnsi="Times New Roman" w:cs="Times New Roman"/>
          <w:i/>
          <w:sz w:val="28"/>
          <w:szCs w:val="28"/>
          <w:lang w:val="fr-FR"/>
        </w:rPr>
        <w:t>h'</w:t>
      </w: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rPr>
        <w:t>Ihn schläfert; mit weißer Decke</w:t>
      </w: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rPr>
        <w:t>Umhüllen ihn Eis und Schnee.</w:t>
      </w:r>
    </w:p>
    <w:p w:rsidR="000359FB" w:rsidRPr="00D0371B" w:rsidRDefault="000359FB" w:rsidP="000359FB">
      <w:pPr>
        <w:pStyle w:val="af"/>
        <w:jc w:val="both"/>
        <w:rPr>
          <w:rFonts w:ascii="Times New Roman" w:eastAsia="Times New Roman" w:hAnsi="Times New Roman" w:cs="Times New Roman"/>
          <w:i/>
          <w:sz w:val="28"/>
          <w:szCs w:val="28"/>
        </w:rPr>
      </w:pP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lang w:val="nl-NL"/>
        </w:rPr>
        <w:t>Er tr</w:t>
      </w:r>
      <w:r w:rsidRPr="00D0371B">
        <w:rPr>
          <w:rFonts w:ascii="Times New Roman" w:hAnsi="Times New Roman" w:cs="Times New Roman"/>
          <w:i/>
          <w:sz w:val="28"/>
          <w:szCs w:val="28"/>
        </w:rPr>
        <w:t>äumt von einer Palme,</w:t>
      </w: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rPr>
        <w:t>Die fern im Morgenland</w:t>
      </w: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rPr>
        <w:lastRenderedPageBreak/>
        <w:t>Einsam und schweigend trauert</w:t>
      </w:r>
    </w:p>
    <w:p w:rsidR="000359FB" w:rsidRPr="00D0371B" w:rsidRDefault="000359FB" w:rsidP="000359FB">
      <w:pPr>
        <w:pStyle w:val="af"/>
        <w:jc w:val="both"/>
        <w:rPr>
          <w:rFonts w:ascii="Times New Roman" w:eastAsia="Times New Roman" w:hAnsi="Times New Roman" w:cs="Times New Roman"/>
          <w:i/>
          <w:sz w:val="28"/>
          <w:szCs w:val="28"/>
        </w:rPr>
      </w:pPr>
      <w:r w:rsidRPr="00D0371B">
        <w:rPr>
          <w:rFonts w:ascii="Times New Roman" w:hAnsi="Times New Roman" w:cs="Times New Roman"/>
          <w:i/>
          <w:sz w:val="28"/>
          <w:szCs w:val="28"/>
        </w:rPr>
        <w:t>Auf brennender Felsenwand.</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 xml:space="preserve">В первой строфе полностью отсутствует рифма </w:t>
      </w:r>
      <w:r w:rsidRPr="001B0FDF">
        <w:rPr>
          <w:rFonts w:ascii="Times New Roman" w:hAnsi="Times New Roman" w:cs="Times New Roman"/>
          <w:sz w:val="28"/>
          <w:szCs w:val="28"/>
        </w:rPr>
        <w:t xml:space="preserve">(схема рифм: </w:t>
      </w:r>
      <w:r w:rsidRPr="001B0FDF">
        <w:rPr>
          <w:rFonts w:ascii="Times New Roman" w:hAnsi="Times New Roman" w:cs="Times New Roman"/>
          <w:i/>
          <w:iCs/>
          <w:sz w:val="28"/>
          <w:szCs w:val="28"/>
          <w:lang w:val="de-DE"/>
        </w:rPr>
        <w:t>a-b-c-d</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w:t>
      </w:r>
      <w:r w:rsidRPr="001B0FDF">
        <w:rPr>
          <w:rFonts w:ascii="Times New Roman" w:hAnsi="Times New Roman" w:cs="Times New Roman"/>
          <w:sz w:val="28"/>
          <w:szCs w:val="28"/>
        </w:rPr>
        <w:t xml:space="preserve"> первая, вторая и четвертая строки содержат по 7 слогов, тр</w:t>
      </w:r>
      <w:r>
        <w:rPr>
          <w:rFonts w:ascii="Times New Roman" w:hAnsi="Times New Roman" w:cs="Times New Roman"/>
          <w:sz w:val="28"/>
          <w:szCs w:val="28"/>
        </w:rPr>
        <w:t>етья –</w:t>
      </w:r>
      <w:r w:rsidRPr="001B0FDF">
        <w:rPr>
          <w:rFonts w:ascii="Times New Roman" w:hAnsi="Times New Roman" w:cs="Times New Roman"/>
          <w:sz w:val="28"/>
          <w:szCs w:val="28"/>
        </w:rPr>
        <w:t xml:space="preserve"> 8. Ритмический рисунок выглядит так:</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de-DE"/>
        </w:rPr>
        <w:t>U-UU-U-</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de-DE"/>
        </w:rPr>
        <w:tab/>
        <w:t>U-UU-U-U</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de-DE"/>
        </w:rPr>
        <w:tab/>
        <w:t>U-UU-U-</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rPr>
        <w:t>Первая строка написана трехстопным ямбом,</w:t>
      </w:r>
      <w:r w:rsidRPr="001B0FDF">
        <w:rPr>
          <w:rFonts w:ascii="Times New Roman" w:hAnsi="Times New Roman" w:cs="Times New Roman"/>
          <w:sz w:val="28"/>
          <w:szCs w:val="28"/>
          <w:lang w:val="de-DE"/>
        </w:rPr>
        <w:t xml:space="preserve"> </w:t>
      </w:r>
      <w:r w:rsidRPr="001B0FDF">
        <w:rPr>
          <w:rFonts w:ascii="Times New Roman" w:hAnsi="Times New Roman" w:cs="Times New Roman"/>
          <w:sz w:val="28"/>
          <w:szCs w:val="28"/>
        </w:rPr>
        <w:t>далее наблюдается смещение ударения и синкопирование из-за служебных</w:t>
      </w:r>
      <w:r w:rsidRPr="001B0FDF">
        <w:rPr>
          <w:rFonts w:ascii="Times New Roman" w:hAnsi="Times New Roman" w:cs="Times New Roman"/>
          <w:sz w:val="28"/>
          <w:szCs w:val="28"/>
          <w:lang w:val="de-DE"/>
        </w:rPr>
        <w:t xml:space="preserve"> </w:t>
      </w:r>
      <w:r w:rsidRPr="001B0FDF">
        <w:rPr>
          <w:rFonts w:ascii="Times New Roman" w:hAnsi="Times New Roman" w:cs="Times New Roman"/>
          <w:sz w:val="28"/>
          <w:szCs w:val="28"/>
        </w:rPr>
        <w:t xml:space="preserve">безударных частей речи (предлоги </w:t>
      </w:r>
      <w:r w:rsidRPr="001B0FDF">
        <w:rPr>
          <w:rFonts w:ascii="Times New Roman" w:hAnsi="Times New Roman" w:cs="Times New Roman"/>
          <w:i/>
          <w:iCs/>
          <w:sz w:val="28"/>
          <w:szCs w:val="28"/>
          <w:lang w:val="de-DE"/>
        </w:rPr>
        <w:t>mit</w:t>
      </w:r>
      <w:r w:rsidRPr="001B0FDF">
        <w:rPr>
          <w:rFonts w:ascii="Times New Roman" w:hAnsi="Times New Roman" w:cs="Times New Roman"/>
          <w:i/>
          <w:iCs/>
          <w:sz w:val="28"/>
          <w:szCs w:val="28"/>
        </w:rPr>
        <w:t xml:space="preserve">, </w:t>
      </w:r>
      <w:r w:rsidRPr="001B0FDF">
        <w:rPr>
          <w:rFonts w:ascii="Times New Roman" w:hAnsi="Times New Roman" w:cs="Times New Roman"/>
          <w:i/>
          <w:iCs/>
          <w:sz w:val="28"/>
          <w:szCs w:val="28"/>
          <w:lang w:val="de-DE"/>
        </w:rPr>
        <w:t>auf</w:t>
      </w:r>
      <w:r w:rsidRPr="001B0FDF">
        <w:rPr>
          <w:rFonts w:ascii="Times New Roman" w:hAnsi="Times New Roman" w:cs="Times New Roman"/>
          <w:i/>
          <w:iCs/>
          <w:sz w:val="28"/>
          <w:szCs w:val="28"/>
        </w:rPr>
        <w:t xml:space="preserve">, </w:t>
      </w:r>
      <w:r w:rsidRPr="001B0FDF">
        <w:rPr>
          <w:rFonts w:ascii="Times New Roman" w:hAnsi="Times New Roman" w:cs="Times New Roman"/>
          <w:sz w:val="28"/>
          <w:szCs w:val="28"/>
        </w:rPr>
        <w:t xml:space="preserve">союз </w:t>
      </w:r>
      <w:r w:rsidRPr="001B0FDF">
        <w:rPr>
          <w:rFonts w:ascii="Times New Roman" w:hAnsi="Times New Roman" w:cs="Times New Roman"/>
          <w:i/>
          <w:iCs/>
          <w:sz w:val="28"/>
          <w:szCs w:val="28"/>
          <w:lang w:val="de-DE"/>
        </w:rPr>
        <w:t>und</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 xml:space="preserve">. </w:t>
      </w:r>
      <w:r w:rsidRPr="001B0FDF">
        <w:rPr>
          <w:rFonts w:ascii="Times New Roman" w:hAnsi="Times New Roman" w:cs="Times New Roman"/>
          <w:sz w:val="28"/>
          <w:szCs w:val="28"/>
        </w:rPr>
        <w:t xml:space="preserve"> </w:t>
      </w:r>
      <w:r w:rsidRPr="001B0FDF">
        <w:rPr>
          <w:rFonts w:ascii="Times New Roman" w:eastAsia="Times New Roman" w:hAnsi="Times New Roman" w:cs="Times New Roman"/>
          <w:sz w:val="28"/>
          <w:szCs w:val="28"/>
        </w:rPr>
        <w:tab/>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Во второй строфе рифм</w:t>
      </w:r>
      <w:r>
        <w:rPr>
          <w:rFonts w:ascii="Times New Roman" w:eastAsia="Times New Roman" w:hAnsi="Times New Roman" w:cs="Times New Roman"/>
          <w:sz w:val="28"/>
          <w:szCs w:val="28"/>
        </w:rPr>
        <w:t>уются вторая и четвертые строки –</w:t>
      </w:r>
      <w:r w:rsidRPr="001B0FDF">
        <w:rPr>
          <w:rFonts w:ascii="Times New Roman" w:hAnsi="Times New Roman" w:cs="Times New Roman"/>
          <w:sz w:val="28"/>
          <w:szCs w:val="28"/>
        </w:rPr>
        <w:t xml:space="preserve"> рифма перекрестная. Рифмующийся слог в сложных словах </w:t>
      </w:r>
      <w:r w:rsidRPr="001B0FDF">
        <w:rPr>
          <w:rFonts w:ascii="Times New Roman" w:hAnsi="Times New Roman" w:cs="Times New Roman"/>
          <w:sz w:val="28"/>
          <w:szCs w:val="28"/>
          <w:lang w:val="de-DE"/>
        </w:rPr>
        <w:t>Morgen</w:t>
      </w:r>
      <w:r w:rsidRPr="001B0FDF">
        <w:rPr>
          <w:rFonts w:ascii="Times New Roman" w:hAnsi="Times New Roman" w:cs="Times New Roman"/>
          <w:i/>
          <w:iCs/>
          <w:sz w:val="28"/>
          <w:szCs w:val="28"/>
          <w:lang w:val="de-DE"/>
        </w:rPr>
        <w:t xml:space="preserve">land </w:t>
      </w:r>
      <w:r w:rsidRPr="001B0FDF">
        <w:rPr>
          <w:rFonts w:ascii="Times New Roman" w:hAnsi="Times New Roman" w:cs="Times New Roman"/>
          <w:sz w:val="28"/>
          <w:szCs w:val="28"/>
        </w:rPr>
        <w:t xml:space="preserve">и </w:t>
      </w:r>
      <w:r w:rsidRPr="001B0FDF">
        <w:rPr>
          <w:rFonts w:ascii="Times New Roman" w:hAnsi="Times New Roman" w:cs="Times New Roman"/>
          <w:sz w:val="28"/>
          <w:szCs w:val="28"/>
          <w:lang w:val="de-DE"/>
        </w:rPr>
        <w:t>Felsen</w:t>
      </w:r>
      <w:r w:rsidRPr="001B0FDF">
        <w:rPr>
          <w:rFonts w:ascii="Times New Roman" w:hAnsi="Times New Roman" w:cs="Times New Roman"/>
          <w:i/>
          <w:iCs/>
          <w:sz w:val="28"/>
          <w:szCs w:val="28"/>
          <w:lang w:val="de-DE"/>
        </w:rPr>
        <w:t xml:space="preserve">wand </w:t>
      </w:r>
      <w:r w:rsidRPr="001B0FDF">
        <w:rPr>
          <w:rFonts w:ascii="Times New Roman" w:hAnsi="Times New Roman" w:cs="Times New Roman"/>
          <w:sz w:val="28"/>
          <w:szCs w:val="28"/>
        </w:rPr>
        <w:t>несет второстепенное ударение, главное же падает на первый. Следовательно, рифма дактилическа</w:t>
      </w:r>
      <w:r>
        <w:rPr>
          <w:rFonts w:ascii="Times New Roman" w:hAnsi="Times New Roman" w:cs="Times New Roman"/>
          <w:sz w:val="28"/>
          <w:szCs w:val="28"/>
        </w:rPr>
        <w:t>я. Схема рифм</w:t>
      </w:r>
      <w:r w:rsidRPr="001B0FDF">
        <w:rPr>
          <w:rFonts w:ascii="Times New Roman" w:hAnsi="Times New Roman" w:cs="Times New Roman"/>
          <w:sz w:val="28"/>
          <w:szCs w:val="28"/>
        </w:rPr>
        <w:t xml:space="preserve">: </w:t>
      </w:r>
      <w:r w:rsidRPr="001B0FDF">
        <w:rPr>
          <w:rFonts w:ascii="Times New Roman" w:hAnsi="Times New Roman" w:cs="Times New Roman"/>
          <w:i/>
          <w:iCs/>
          <w:sz w:val="28"/>
          <w:szCs w:val="28"/>
          <w:lang w:val="de-DE"/>
        </w:rPr>
        <w:t xml:space="preserve">a-b-c-b. </w:t>
      </w:r>
      <w:r w:rsidRPr="001B0FDF">
        <w:rPr>
          <w:rFonts w:ascii="Times New Roman" w:hAnsi="Times New Roman" w:cs="Times New Roman"/>
          <w:sz w:val="28"/>
          <w:szCs w:val="28"/>
        </w:rPr>
        <w:t>Первая, третья и четвертая строки содер</w:t>
      </w:r>
      <w:r>
        <w:rPr>
          <w:rFonts w:ascii="Times New Roman" w:hAnsi="Times New Roman" w:cs="Times New Roman"/>
          <w:sz w:val="28"/>
          <w:szCs w:val="28"/>
        </w:rPr>
        <w:t>жат по 7 слогов, вторая –</w:t>
      </w:r>
      <w:r w:rsidRPr="001B0FDF">
        <w:rPr>
          <w:rFonts w:ascii="Times New Roman" w:hAnsi="Times New Roman" w:cs="Times New Roman"/>
          <w:sz w:val="28"/>
          <w:szCs w:val="28"/>
        </w:rPr>
        <w:t xml:space="preserve"> 6, что делает ритм второй строфы отрывистее, проще и четче ритма первой. Ритмический рисунок выглядит так:</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de-DE"/>
        </w:rPr>
        <w:tab/>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r w:rsidRPr="001B0FDF">
        <w:rPr>
          <w:rFonts w:ascii="Times New Roman" w:hAnsi="Times New Roman" w:cs="Times New Roman"/>
          <w:sz w:val="28"/>
          <w:szCs w:val="28"/>
          <w:lang w:val="de-DE"/>
        </w:rPr>
        <w:t>U-</w:t>
      </w:r>
      <w:r w:rsidRPr="001B0FDF">
        <w:rPr>
          <w:rFonts w:ascii="Times New Roman" w:hAnsi="Times New Roman" w:cs="Times New Roman"/>
          <w:sz w:val="28"/>
          <w:szCs w:val="28"/>
        </w:rPr>
        <w:t>|</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de-DE"/>
        </w:rPr>
        <w:tab/>
        <w:t>-UU-U-U</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de-DE"/>
        </w:rPr>
        <w:tab/>
        <w:t>U-UU-U-</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Первые две строки написаны трехстопным ямбом</w:t>
      </w:r>
      <w:r w:rsidRPr="001B0FDF">
        <w:rPr>
          <w:rFonts w:ascii="Times New Roman" w:hAnsi="Times New Roman" w:cs="Times New Roman"/>
          <w:sz w:val="28"/>
          <w:szCs w:val="28"/>
        </w:rPr>
        <w:t>, однако далее также происходит смещение ударения с первого на второй слог и увеличение количества безударных слогов.</w:t>
      </w:r>
    </w:p>
    <w:p w:rsidR="000359FB" w:rsidRPr="001B0FDF" w:rsidRDefault="000359FB" w:rsidP="000359FB">
      <w:pPr>
        <w:pStyle w:val="Ad"/>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Таким образом</w:t>
      </w:r>
      <w:r w:rsidRPr="001B0FDF">
        <w:rPr>
          <w:rFonts w:ascii="Times New Roman" w:hAnsi="Times New Roman" w:cs="Times New Roman"/>
          <w:sz w:val="28"/>
          <w:szCs w:val="28"/>
        </w:rPr>
        <w:t>, видно, что ритмика стихотворения имеет довольно сложную структуру, самобытна и не является однородной. «Вольный стих Гейне очень гибок. Он свободен от метрической инерции, он может выделить слово или речение, окружив их почти прозаическим контекстом, может высоко поднять к</w:t>
      </w:r>
      <w:r>
        <w:rPr>
          <w:rFonts w:ascii="Times New Roman" w:hAnsi="Times New Roman" w:cs="Times New Roman"/>
          <w:sz w:val="28"/>
          <w:szCs w:val="28"/>
        </w:rPr>
        <w:t>акую-то часть стихотворения» [1.</w:t>
      </w:r>
      <w:r w:rsidRPr="001B0FDF">
        <w:rPr>
          <w:rFonts w:ascii="Times New Roman" w:hAnsi="Times New Roman" w:cs="Times New Roman"/>
          <w:sz w:val="28"/>
          <w:szCs w:val="28"/>
        </w:rPr>
        <w:t xml:space="preserve"> С.34]</w:t>
      </w:r>
      <w:r>
        <w:rPr>
          <w:rFonts w:ascii="Times New Roman" w:hAnsi="Times New Roman" w:cs="Times New Roman"/>
          <w:sz w:val="28"/>
          <w:szCs w:val="28"/>
        </w:rPr>
        <w:t>.</w:t>
      </w:r>
      <w:r w:rsidRPr="001B0FDF">
        <w:rPr>
          <w:rFonts w:ascii="Times New Roman" w:hAnsi="Times New Roman" w:cs="Times New Roman"/>
          <w:sz w:val="28"/>
          <w:szCs w:val="28"/>
        </w:rPr>
        <w:t xml:space="preserve"> Все эти качества представляются непростыми для отражения в переводе.</w:t>
      </w:r>
    </w:p>
    <w:p w:rsidR="000359FB" w:rsidRPr="00550C07" w:rsidRDefault="000359FB" w:rsidP="000359FB">
      <w:pPr>
        <w:pStyle w:val="Ad"/>
        <w:jc w:val="both"/>
        <w:rPr>
          <w:rFonts w:ascii="Times New Roman" w:eastAsia="Times New Roman" w:hAnsi="Times New Roman" w:cs="Times New Roman"/>
          <w:sz w:val="28"/>
          <w:szCs w:val="28"/>
          <w:lang w:val="en-US"/>
        </w:rPr>
      </w:pPr>
      <w:r w:rsidRPr="001B0FDF">
        <w:rPr>
          <w:rFonts w:ascii="Times New Roman" w:eastAsia="Times New Roman" w:hAnsi="Times New Roman" w:cs="Times New Roman"/>
          <w:sz w:val="28"/>
          <w:szCs w:val="28"/>
        </w:rPr>
        <w:tab/>
        <w:t>Однако специфика английского языка</w:t>
      </w:r>
      <w:r w:rsidRPr="001B0FDF">
        <w:rPr>
          <w:rFonts w:ascii="Times New Roman" w:hAnsi="Times New Roman" w:cs="Times New Roman"/>
          <w:sz w:val="28"/>
          <w:szCs w:val="28"/>
        </w:rPr>
        <w:t>, который так же, как и немецкий, относится к германской группе языков, позволяет максимально приблизить вариант перевода к оригинальному произведению. Для подтверждения данного предположения были взяты два варианта перевода на английский. Авторство</w:t>
      </w:r>
      <w:r w:rsidRPr="00550C07">
        <w:rPr>
          <w:rFonts w:ascii="Times New Roman" w:hAnsi="Times New Roman" w:cs="Times New Roman"/>
          <w:sz w:val="28"/>
          <w:szCs w:val="28"/>
          <w:lang w:val="en-US"/>
        </w:rPr>
        <w:t xml:space="preserve"> </w:t>
      </w:r>
      <w:r w:rsidRPr="001B0FDF">
        <w:rPr>
          <w:rFonts w:ascii="Times New Roman" w:hAnsi="Times New Roman" w:cs="Times New Roman"/>
          <w:sz w:val="28"/>
          <w:szCs w:val="28"/>
        </w:rPr>
        <w:t>первого</w:t>
      </w:r>
      <w:r w:rsidRPr="00550C07">
        <w:rPr>
          <w:rFonts w:ascii="Times New Roman" w:hAnsi="Times New Roman" w:cs="Times New Roman"/>
          <w:sz w:val="28"/>
          <w:szCs w:val="28"/>
          <w:lang w:val="en-US"/>
        </w:rPr>
        <w:t xml:space="preserve"> </w:t>
      </w:r>
      <w:r w:rsidRPr="001B0FDF">
        <w:rPr>
          <w:rFonts w:ascii="Times New Roman" w:hAnsi="Times New Roman" w:cs="Times New Roman"/>
          <w:sz w:val="28"/>
          <w:szCs w:val="28"/>
        </w:rPr>
        <w:t>принадлежит</w:t>
      </w:r>
      <w:r w:rsidRPr="00550C07">
        <w:rPr>
          <w:rFonts w:ascii="Times New Roman" w:hAnsi="Times New Roman" w:cs="Times New Roman"/>
          <w:sz w:val="28"/>
          <w:szCs w:val="28"/>
          <w:lang w:val="en-US"/>
        </w:rPr>
        <w:t xml:space="preserve"> </w:t>
      </w:r>
      <w:r w:rsidRPr="001B0FDF">
        <w:rPr>
          <w:rFonts w:ascii="Times New Roman" w:hAnsi="Times New Roman" w:cs="Times New Roman"/>
          <w:sz w:val="28"/>
          <w:szCs w:val="28"/>
        </w:rPr>
        <w:t>Хэлу</w:t>
      </w:r>
      <w:r w:rsidRPr="00550C07">
        <w:rPr>
          <w:rFonts w:ascii="Times New Roman" w:hAnsi="Times New Roman" w:cs="Times New Roman"/>
          <w:sz w:val="28"/>
          <w:szCs w:val="28"/>
          <w:lang w:val="en-US"/>
        </w:rPr>
        <w:t xml:space="preserve"> </w:t>
      </w:r>
      <w:r w:rsidRPr="001B0FDF">
        <w:rPr>
          <w:rFonts w:ascii="Times New Roman" w:hAnsi="Times New Roman" w:cs="Times New Roman"/>
          <w:sz w:val="28"/>
          <w:szCs w:val="28"/>
        </w:rPr>
        <w:t>Дрейперу</w:t>
      </w:r>
      <w:r w:rsidRPr="00550C07">
        <w:rPr>
          <w:rFonts w:ascii="Times New Roman" w:hAnsi="Times New Roman" w:cs="Times New Roman"/>
          <w:sz w:val="28"/>
          <w:szCs w:val="28"/>
          <w:lang w:val="en-US"/>
        </w:rPr>
        <w:t xml:space="preserve"> (</w:t>
      </w:r>
      <w:r w:rsidRPr="001B0FDF">
        <w:rPr>
          <w:rFonts w:ascii="Times New Roman" w:hAnsi="Times New Roman" w:cs="Times New Roman"/>
          <w:sz w:val="28"/>
          <w:szCs w:val="28"/>
          <w:lang w:val="de-DE"/>
        </w:rPr>
        <w:t>Hal Draper</w:t>
      </w:r>
      <w:r w:rsidRPr="00550C07">
        <w:rPr>
          <w:rFonts w:ascii="Times New Roman" w:hAnsi="Times New Roman" w:cs="Times New Roman"/>
          <w:sz w:val="28"/>
          <w:szCs w:val="28"/>
          <w:lang w:val="en-US"/>
        </w:rPr>
        <w:t>)</w:t>
      </w:r>
      <w:r w:rsidRPr="001B0FDF">
        <w:rPr>
          <w:rFonts w:ascii="Times New Roman" w:hAnsi="Times New Roman" w:cs="Times New Roman"/>
          <w:sz w:val="28"/>
          <w:szCs w:val="28"/>
          <w:lang w:val="de-DE"/>
        </w:rPr>
        <w:t>:</w:t>
      </w: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lang w:val="en-US"/>
        </w:rPr>
        <w:t>A pine is standing lonely</w:t>
      </w: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lang w:val="en-US"/>
        </w:rPr>
        <w:t>In the North on a bare plateau.</w:t>
      </w: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lang w:val="en-US"/>
        </w:rPr>
        <w:t>He sleeps; a bright white blanket</w:t>
      </w: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lang w:val="en-US"/>
        </w:rPr>
        <w:t>Enshrouds him in ice and snow.</w:t>
      </w:r>
    </w:p>
    <w:p w:rsidR="000359FB" w:rsidRPr="00D0371B" w:rsidRDefault="000359FB" w:rsidP="000359FB">
      <w:pPr>
        <w:pStyle w:val="af"/>
        <w:rPr>
          <w:rFonts w:ascii="Times New Roman" w:eastAsia="Times New Roman" w:hAnsi="Times New Roman" w:cs="Times New Roman"/>
          <w:i/>
          <w:sz w:val="28"/>
          <w:szCs w:val="28"/>
        </w:rPr>
      </w:pP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lang w:val="en-US"/>
        </w:rPr>
        <w:t>He's dreaming of a palm tree</w:t>
      </w: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lang w:val="en-US"/>
        </w:rPr>
        <w:t>Far away in the Eastern land</w:t>
      </w: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lang w:val="en-US"/>
        </w:rPr>
        <w:lastRenderedPageBreak/>
        <w:t>Lonely and silently mourning</w:t>
      </w:r>
    </w:p>
    <w:p w:rsidR="000359FB" w:rsidRPr="00D0371B" w:rsidRDefault="000359FB" w:rsidP="000359FB">
      <w:pPr>
        <w:pStyle w:val="af"/>
        <w:rPr>
          <w:rFonts w:ascii="Times New Roman" w:eastAsia="Times New Roman" w:hAnsi="Times New Roman" w:cs="Times New Roman"/>
          <w:i/>
          <w:sz w:val="28"/>
          <w:szCs w:val="28"/>
        </w:rPr>
      </w:pPr>
      <w:r w:rsidRPr="00D0371B">
        <w:rPr>
          <w:rFonts w:ascii="Times New Roman" w:hAnsi="Times New Roman" w:cs="Times New Roman"/>
          <w:i/>
          <w:sz w:val="28"/>
          <w:szCs w:val="28"/>
        </w:rPr>
        <w:t>On a sunburnt rocky strand.</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ru-RU"/>
        </w:rPr>
        <w:t>В отличие от оригинального произведения, в варианте Дрейпера рифму</w:t>
      </w:r>
      <w:r>
        <w:rPr>
          <w:rFonts w:ascii="Times New Roman" w:hAnsi="Times New Roman" w:cs="Times New Roman"/>
          <w:sz w:val="28"/>
          <w:szCs w:val="28"/>
          <w:lang w:val="ru-RU"/>
        </w:rPr>
        <w:t>ются 2-я и 4-</w:t>
      </w:r>
      <w:r w:rsidRPr="001B0FDF">
        <w:rPr>
          <w:rFonts w:ascii="Times New Roman" w:hAnsi="Times New Roman" w:cs="Times New Roman"/>
          <w:sz w:val="28"/>
          <w:szCs w:val="28"/>
          <w:lang w:val="ru-RU"/>
        </w:rPr>
        <w:t>я строки обеих строф (</w:t>
      </w:r>
      <w:r w:rsidRPr="001B0FDF">
        <w:rPr>
          <w:rFonts w:ascii="Times New Roman" w:hAnsi="Times New Roman" w:cs="Times New Roman"/>
          <w:i/>
          <w:iCs/>
          <w:sz w:val="28"/>
          <w:szCs w:val="28"/>
        </w:rPr>
        <w:t>plateau/snow; land/strand</w:t>
      </w:r>
      <w:r w:rsidRPr="001B0FDF">
        <w:rPr>
          <w:rFonts w:ascii="Times New Roman" w:hAnsi="Times New Roman" w:cs="Times New Roman"/>
          <w:sz w:val="28"/>
          <w:szCs w:val="28"/>
          <w:lang w:val="ru-RU"/>
        </w:rPr>
        <w:t xml:space="preserve">), однако в первом случае рифма неточная. По положению от конца строки ударного звука рифма мужская. Схема рифм: </w:t>
      </w:r>
      <w:r w:rsidRPr="001B0FDF">
        <w:rPr>
          <w:rFonts w:ascii="Times New Roman" w:hAnsi="Times New Roman" w:cs="Times New Roman"/>
          <w:i/>
          <w:iCs/>
          <w:sz w:val="28"/>
          <w:szCs w:val="28"/>
        </w:rPr>
        <w:t xml:space="preserve">a-b-c-b d-e-f-e. </w:t>
      </w:r>
      <w:r w:rsidRPr="001B0FDF">
        <w:rPr>
          <w:rFonts w:ascii="Times New Roman" w:hAnsi="Times New Roman" w:cs="Times New Roman"/>
          <w:sz w:val="28"/>
          <w:szCs w:val="28"/>
          <w:lang w:val="ru-RU"/>
        </w:rPr>
        <w:t>В первой строфе первая, третья и четвертая строки на</w:t>
      </w:r>
      <w:r>
        <w:rPr>
          <w:rFonts w:ascii="Times New Roman" w:hAnsi="Times New Roman" w:cs="Times New Roman"/>
          <w:sz w:val="28"/>
          <w:szCs w:val="28"/>
          <w:lang w:val="ru-RU"/>
        </w:rPr>
        <w:t xml:space="preserve">считывают по 7 слогов, вторая – </w:t>
      </w:r>
      <w:r w:rsidRPr="001B0FDF">
        <w:rPr>
          <w:rFonts w:ascii="Times New Roman" w:hAnsi="Times New Roman" w:cs="Times New Roman"/>
          <w:sz w:val="28"/>
          <w:szCs w:val="28"/>
          <w:lang w:val="ru-RU"/>
        </w:rPr>
        <w:t>8. Вторая строфа отличается третьей строкой, количество слогов которой равно 8-ми. Ритмический рисунок перевода имеет следующий вид:</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w:t>
      </w:r>
    </w:p>
    <w:p w:rsidR="000359FB" w:rsidRPr="001B0FDF" w:rsidRDefault="000359FB" w:rsidP="000359FB">
      <w:pPr>
        <w:pStyle w:val="af"/>
        <w:jc w:val="both"/>
        <w:rPr>
          <w:rFonts w:ascii="Times New Roman" w:eastAsia="Times New Roman" w:hAnsi="Times New Roman" w:cs="Times New Roman"/>
          <w:sz w:val="28"/>
          <w:szCs w:val="28"/>
        </w:rPr>
      </w:pP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ru-RU"/>
        </w:rPr>
        <w:t xml:space="preserve">Метр представляется возможным определить только в первой и третьей строках первой строфы, во остальном же происходит все то же синкопирование и увеличение количества безударных слогов, мотивированное наличием безударных служебных частей речи (артикли </w:t>
      </w:r>
      <w:r w:rsidRPr="001B0FDF">
        <w:rPr>
          <w:rFonts w:ascii="Times New Roman" w:hAnsi="Times New Roman" w:cs="Times New Roman"/>
          <w:i/>
          <w:iCs/>
          <w:sz w:val="28"/>
          <w:szCs w:val="28"/>
        </w:rPr>
        <w:t xml:space="preserve">the, a; </w:t>
      </w:r>
      <w:r w:rsidRPr="001B0FDF">
        <w:rPr>
          <w:rFonts w:ascii="Times New Roman" w:hAnsi="Times New Roman" w:cs="Times New Roman"/>
          <w:sz w:val="28"/>
          <w:szCs w:val="28"/>
          <w:lang w:val="ru-RU"/>
        </w:rPr>
        <w:t xml:space="preserve">предлоги </w:t>
      </w:r>
      <w:r w:rsidRPr="001B0FDF">
        <w:rPr>
          <w:rFonts w:ascii="Times New Roman" w:hAnsi="Times New Roman" w:cs="Times New Roman"/>
          <w:i/>
          <w:iCs/>
          <w:sz w:val="28"/>
          <w:szCs w:val="28"/>
        </w:rPr>
        <w:t xml:space="preserve">in, on; </w:t>
      </w:r>
      <w:r w:rsidRPr="001B0FDF">
        <w:rPr>
          <w:rFonts w:ascii="Times New Roman" w:hAnsi="Times New Roman" w:cs="Times New Roman"/>
          <w:sz w:val="28"/>
          <w:szCs w:val="28"/>
          <w:lang w:val="ru-RU"/>
        </w:rPr>
        <w:t xml:space="preserve">союз </w:t>
      </w:r>
      <w:r w:rsidRPr="001B0FDF">
        <w:rPr>
          <w:rFonts w:ascii="Times New Roman" w:hAnsi="Times New Roman" w:cs="Times New Roman"/>
          <w:i/>
          <w:iCs/>
          <w:sz w:val="28"/>
          <w:szCs w:val="28"/>
        </w:rPr>
        <w:t>and</w:t>
      </w:r>
      <w:r w:rsidRPr="001B0FDF">
        <w:rPr>
          <w:rFonts w:ascii="Times New Roman" w:hAnsi="Times New Roman" w:cs="Times New Roman"/>
          <w:sz w:val="28"/>
          <w:szCs w:val="28"/>
          <w:lang w:val="ru-RU"/>
        </w:rPr>
        <w:t xml:space="preserve">).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ru-RU"/>
        </w:rPr>
        <w:t>Очевидно, что переводчику удалось сохранить уникальную ритмику оригинала, передав все особенности строфики, рифмовки и неровного метрического рисунка. Иными словами, форма оригинального произведения воссоздана с высокой степенью точности. Имея дело с данным вариантом перевода, можно утверждать, что воссоздающий тип позволяет сохранить самобытную архитек</w:t>
      </w:r>
      <w:r>
        <w:rPr>
          <w:rFonts w:ascii="Times New Roman" w:hAnsi="Times New Roman" w:cs="Times New Roman"/>
          <w:sz w:val="28"/>
          <w:szCs w:val="28"/>
          <w:lang w:val="ru-RU"/>
        </w:rPr>
        <w:t>тонику –</w:t>
      </w:r>
      <w:r w:rsidRPr="001B0FDF">
        <w:rPr>
          <w:rFonts w:ascii="Times New Roman" w:hAnsi="Times New Roman" w:cs="Times New Roman"/>
          <w:sz w:val="28"/>
          <w:szCs w:val="28"/>
          <w:lang w:val="ru-RU"/>
        </w:rPr>
        <w:t xml:space="preserve"> форму, которая, по словам Н. Гумилева, есть «единственное средство выразить дух» </w:t>
      </w:r>
      <w:r w:rsidRPr="001B0FDF">
        <w:rPr>
          <w:rFonts w:ascii="Times New Roman" w:hAnsi="Times New Roman" w:cs="Times New Roman"/>
          <w:sz w:val="28"/>
          <w:szCs w:val="28"/>
        </w:rPr>
        <w:t>[3</w:t>
      </w:r>
      <w:r>
        <w:rPr>
          <w:rFonts w:ascii="Times New Roman" w:hAnsi="Times New Roman" w:cs="Times New Roman"/>
          <w:sz w:val="28"/>
          <w:szCs w:val="28"/>
          <w:lang w:val="ru-RU"/>
        </w:rPr>
        <w:t>.</w:t>
      </w:r>
      <w:r w:rsidRPr="001B0FDF">
        <w:rPr>
          <w:rFonts w:ascii="Times New Roman" w:hAnsi="Times New Roman" w:cs="Times New Roman"/>
          <w:sz w:val="28"/>
          <w:szCs w:val="28"/>
          <w:lang w:val="ru-RU"/>
        </w:rPr>
        <w:t xml:space="preserve"> С.</w:t>
      </w:r>
      <w:r w:rsidRPr="001B0FDF">
        <w:rPr>
          <w:rFonts w:ascii="Times New Roman" w:hAnsi="Times New Roman" w:cs="Times New Roman"/>
          <w:sz w:val="28"/>
          <w:szCs w:val="28"/>
        </w:rPr>
        <w:t>25]</w:t>
      </w:r>
      <w:r>
        <w:rPr>
          <w:rFonts w:ascii="Times New Roman" w:hAnsi="Times New Roman" w:cs="Times New Roman"/>
          <w:sz w:val="28"/>
          <w:szCs w:val="28"/>
        </w:rPr>
        <w:t>.</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Но невозможно судить об успешности перевода</w:t>
      </w:r>
      <w:r w:rsidRPr="001B0FDF">
        <w:rPr>
          <w:rFonts w:ascii="Times New Roman" w:hAnsi="Times New Roman" w:cs="Times New Roman"/>
          <w:sz w:val="28"/>
          <w:szCs w:val="28"/>
          <w:lang w:val="ru-RU"/>
        </w:rPr>
        <w:t xml:space="preserve">, не рассмотрев вторую составляющую диады форма-содержание. С точки зрения А. Смирнова, адекватным в плане передачи содержания можно считать тот перевод, в котором «переданы все намерения автора </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в смысле определенного идейно</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эмоционального воздействия на читателя</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с соблюдением</w:t>
      </w:r>
      <w:r w:rsidRPr="001B0FDF">
        <w:rPr>
          <w:rFonts w:ascii="Times New Roman" w:hAnsi="Times New Roman" w:cs="Times New Roman"/>
          <w:sz w:val="28"/>
          <w:szCs w:val="28"/>
        </w:rPr>
        <w:t>, по мере возможности (</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всех применяемых автором ресурсов образности</w:t>
      </w:r>
      <w:r w:rsidRPr="001B0FDF">
        <w:rPr>
          <w:rFonts w:ascii="Times New Roman" w:hAnsi="Times New Roman" w:cs="Times New Roman"/>
          <w:sz w:val="28"/>
          <w:szCs w:val="28"/>
        </w:rPr>
        <w:t xml:space="preserve">, колорита, </w:t>
      </w:r>
      <w:r>
        <w:rPr>
          <w:rFonts w:ascii="Times New Roman" w:hAnsi="Times New Roman" w:cs="Times New Roman"/>
          <w:sz w:val="28"/>
          <w:szCs w:val="28"/>
          <w:lang w:val="ru-RU"/>
        </w:rPr>
        <w:t>ритма …</w:t>
      </w:r>
      <w:r w:rsidRPr="001B0FDF">
        <w:rPr>
          <w:rFonts w:ascii="Times New Roman" w:hAnsi="Times New Roman" w:cs="Times New Roman"/>
          <w:sz w:val="28"/>
          <w:szCs w:val="28"/>
          <w:lang w:val="ru-RU"/>
        </w:rPr>
        <w:t xml:space="preserve">» </w:t>
      </w:r>
      <w:r w:rsidRPr="001B0FDF">
        <w:rPr>
          <w:rFonts w:ascii="Times New Roman" w:hAnsi="Times New Roman" w:cs="Times New Roman"/>
          <w:sz w:val="28"/>
          <w:szCs w:val="28"/>
        </w:rPr>
        <w:t>[4</w:t>
      </w:r>
      <w:r>
        <w:rPr>
          <w:rFonts w:ascii="Times New Roman" w:hAnsi="Times New Roman" w:cs="Times New Roman"/>
          <w:sz w:val="28"/>
          <w:szCs w:val="28"/>
          <w:lang w:val="ru-RU"/>
        </w:rPr>
        <w:t>.</w:t>
      </w:r>
      <w:r w:rsidRPr="001B0FDF">
        <w:rPr>
          <w:rFonts w:ascii="Times New Roman" w:hAnsi="Times New Roman" w:cs="Times New Roman"/>
          <w:sz w:val="28"/>
          <w:szCs w:val="28"/>
          <w:lang w:val="ru-RU"/>
        </w:rPr>
        <w:t xml:space="preserve"> С.</w:t>
      </w:r>
      <w:r w:rsidRPr="001B0FDF">
        <w:rPr>
          <w:rFonts w:ascii="Times New Roman" w:hAnsi="Times New Roman" w:cs="Times New Roman"/>
          <w:sz w:val="28"/>
          <w:szCs w:val="28"/>
        </w:rPr>
        <w:t>526-531]</w:t>
      </w:r>
      <w:r w:rsidRPr="001B0FDF">
        <w:rPr>
          <w:rFonts w:ascii="Times New Roman" w:hAnsi="Times New Roman" w:cs="Times New Roman"/>
          <w:sz w:val="28"/>
          <w:szCs w:val="28"/>
          <w:lang w:val="ru-RU"/>
        </w:rPr>
        <w:t xml:space="preserve">. Обратимся к содержанию литературного перевода Дрейпера.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Первая строфа передана в английском языке с удивительной точностью</w:t>
      </w:r>
      <w:r w:rsidRPr="001B0FDF">
        <w:rPr>
          <w:rFonts w:ascii="Times New Roman" w:hAnsi="Times New Roman" w:cs="Times New Roman"/>
          <w:sz w:val="28"/>
          <w:szCs w:val="28"/>
          <w:lang w:val="ru-RU"/>
        </w:rPr>
        <w:t>: синтаксические конструкции построены параллельно, тем самым сохраняя порядок членов предложения оригинала</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 xml:space="preserve"> Единственным существенным отличием является замена понятий в конце второй строки: </w:t>
      </w:r>
      <w:r>
        <w:rPr>
          <w:rFonts w:ascii="Times New Roman" w:hAnsi="Times New Roman" w:cs="Times New Roman"/>
          <w:i/>
          <w:iCs/>
          <w:sz w:val="28"/>
          <w:szCs w:val="28"/>
        </w:rPr>
        <w:t>Höh</w:t>
      </w:r>
      <w:r>
        <w:rPr>
          <w:rFonts w:ascii="Times New Roman" w:hAnsi="Times New Roman" w:cs="Times New Roman"/>
          <w:i/>
          <w:iCs/>
          <w:sz w:val="28"/>
          <w:szCs w:val="28"/>
          <w:lang w:val="ru-RU"/>
        </w:rPr>
        <w:t xml:space="preserve"> –</w:t>
      </w:r>
      <w:r w:rsidRPr="001B0FDF">
        <w:rPr>
          <w:rFonts w:ascii="Times New Roman" w:hAnsi="Times New Roman" w:cs="Times New Roman"/>
          <w:i/>
          <w:iCs/>
          <w:sz w:val="28"/>
          <w:szCs w:val="28"/>
        </w:rPr>
        <w:t xml:space="preserve"> </w:t>
      </w:r>
      <w:r w:rsidRPr="001B0FDF">
        <w:rPr>
          <w:rFonts w:ascii="Times New Roman" w:hAnsi="Times New Roman" w:cs="Times New Roman"/>
          <w:sz w:val="28"/>
          <w:szCs w:val="28"/>
          <w:lang w:val="ru-RU"/>
        </w:rPr>
        <w:t xml:space="preserve">вершина, верхняя часть горы, </w:t>
      </w:r>
      <w:r>
        <w:rPr>
          <w:rFonts w:ascii="Times New Roman" w:hAnsi="Times New Roman" w:cs="Times New Roman"/>
          <w:i/>
          <w:iCs/>
          <w:sz w:val="28"/>
          <w:szCs w:val="28"/>
        </w:rPr>
        <w:t>plateau</w:t>
      </w:r>
      <w:r>
        <w:rPr>
          <w:rFonts w:ascii="Times New Roman" w:hAnsi="Times New Roman" w:cs="Times New Roman"/>
          <w:i/>
          <w:iCs/>
          <w:sz w:val="28"/>
          <w:szCs w:val="28"/>
          <w:lang w:val="ru-RU"/>
        </w:rPr>
        <w:t xml:space="preserve"> –</w:t>
      </w:r>
      <w:r w:rsidRPr="001B0FDF">
        <w:rPr>
          <w:rFonts w:ascii="Times New Roman" w:hAnsi="Times New Roman" w:cs="Times New Roman"/>
          <w:i/>
          <w:iCs/>
          <w:sz w:val="28"/>
          <w:szCs w:val="28"/>
          <w:lang w:val="ru-RU"/>
        </w:rPr>
        <w:t xml:space="preserve"> </w:t>
      </w:r>
      <w:r w:rsidRPr="001B0FDF">
        <w:rPr>
          <w:rFonts w:ascii="Times New Roman" w:hAnsi="Times New Roman" w:cs="Times New Roman"/>
          <w:sz w:val="28"/>
          <w:szCs w:val="28"/>
          <w:lang w:val="ru-RU"/>
        </w:rPr>
        <w:t>равнина, лежащая сравнительно высоко над уровнем моря</w:t>
      </w:r>
      <w:r w:rsidRPr="001B0FDF">
        <w:rPr>
          <w:rFonts w:ascii="Times New Roman" w:hAnsi="Times New Roman" w:cs="Times New Roman"/>
          <w:sz w:val="28"/>
          <w:szCs w:val="28"/>
        </w:rPr>
        <w:t xml:space="preserve"> [5</w:t>
      </w:r>
      <w:r>
        <w:rPr>
          <w:rFonts w:ascii="Times New Roman" w:hAnsi="Times New Roman" w:cs="Times New Roman"/>
          <w:sz w:val="28"/>
          <w:szCs w:val="28"/>
          <w:lang w:val="ru-RU"/>
        </w:rPr>
        <w:t>.</w:t>
      </w:r>
      <w:r w:rsidRPr="001B0FDF">
        <w:rPr>
          <w:rFonts w:ascii="Times New Roman" w:hAnsi="Times New Roman" w:cs="Times New Roman"/>
          <w:sz w:val="28"/>
          <w:szCs w:val="28"/>
          <w:lang w:val="ru-RU"/>
        </w:rPr>
        <w:t xml:space="preserve"> С.71, 478</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 xml:space="preserve">. В первом случае читатель представляет себе нечто заостренное, пикообразное, во втором же </w:t>
      </w:r>
      <w:r w:rsidRPr="001B0FDF">
        <w:rPr>
          <w:rFonts w:ascii="Times New Roman" w:hAnsi="Times New Roman" w:cs="Times New Roman"/>
          <w:sz w:val="28"/>
          <w:szCs w:val="28"/>
          <w:lang w:val="ru-RU"/>
        </w:rPr>
        <w:lastRenderedPageBreak/>
        <w:t xml:space="preserve">имеет дело с плоской поверхностью. Возможно, Дрейпер не посчитал два этих понятия антонимичными, и в этом случае следует судить о них как о контекстуальных синонимах.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Вторая строфа имеет синтаксические различия с оригиналом</w:t>
      </w:r>
      <w:r w:rsidRPr="001B0FDF">
        <w:rPr>
          <w:rFonts w:ascii="Times New Roman" w:hAnsi="Times New Roman" w:cs="Times New Roman"/>
          <w:sz w:val="28"/>
          <w:szCs w:val="28"/>
          <w:lang w:val="ru-RU"/>
        </w:rPr>
        <w:t>. У Гейне описание Пальмы выражено придаточной определительной частью сложноподчиненного предложения</w:t>
      </w:r>
      <w:r w:rsidRPr="001B0FDF">
        <w:rPr>
          <w:rFonts w:ascii="Times New Roman" w:hAnsi="Times New Roman" w:cs="Times New Roman"/>
          <w:i/>
          <w:iCs/>
          <w:sz w:val="28"/>
          <w:szCs w:val="28"/>
        </w:rPr>
        <w:t>.</w:t>
      </w:r>
      <w:r w:rsidRPr="001B0FDF">
        <w:rPr>
          <w:rFonts w:ascii="Times New Roman" w:hAnsi="Times New Roman" w:cs="Times New Roman"/>
          <w:sz w:val="28"/>
          <w:szCs w:val="28"/>
          <w:lang w:val="ru-RU"/>
        </w:rPr>
        <w:t xml:space="preserve"> Для упрощения структуры английского предложения Дрейпер использует деепричастный оборот</w:t>
      </w:r>
      <w:r w:rsidRPr="001B0FDF">
        <w:rPr>
          <w:rFonts w:ascii="Times New Roman" w:hAnsi="Times New Roman" w:cs="Times New Roman"/>
          <w:i/>
          <w:iCs/>
          <w:sz w:val="28"/>
          <w:szCs w:val="28"/>
        </w:rPr>
        <w:t xml:space="preserve">. </w:t>
      </w:r>
      <w:r w:rsidRPr="001B0FDF">
        <w:rPr>
          <w:rFonts w:ascii="Times New Roman" w:hAnsi="Times New Roman" w:cs="Times New Roman"/>
          <w:sz w:val="28"/>
          <w:szCs w:val="28"/>
          <w:lang w:val="ru-RU"/>
        </w:rPr>
        <w:t>Лексические</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и</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стилевые</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особенности</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при</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этом</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переданы</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удивительно</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точно</w:t>
      </w:r>
      <w:r w:rsidRPr="00D0371B">
        <w:rPr>
          <w:rFonts w:ascii="Times New Roman" w:hAnsi="Times New Roman" w:cs="Times New Roman"/>
          <w:sz w:val="28"/>
          <w:szCs w:val="28"/>
        </w:rPr>
        <w:t xml:space="preserve">: </w:t>
      </w:r>
      <w:r>
        <w:rPr>
          <w:rFonts w:ascii="Times New Roman" w:hAnsi="Times New Roman" w:cs="Times New Roman"/>
          <w:i/>
          <w:iCs/>
          <w:sz w:val="28"/>
          <w:szCs w:val="28"/>
        </w:rPr>
        <w:t>fern</w:t>
      </w:r>
      <w:r w:rsidRPr="00D0371B">
        <w:rPr>
          <w:rFonts w:ascii="Times New Roman" w:hAnsi="Times New Roman" w:cs="Times New Roman"/>
          <w:i/>
          <w:iCs/>
          <w:sz w:val="28"/>
          <w:szCs w:val="28"/>
        </w:rPr>
        <w:t xml:space="preserve"> –</w:t>
      </w:r>
      <w:r w:rsidRPr="001B0FDF">
        <w:rPr>
          <w:rFonts w:ascii="Times New Roman" w:hAnsi="Times New Roman" w:cs="Times New Roman"/>
          <w:i/>
          <w:iCs/>
          <w:sz w:val="28"/>
          <w:szCs w:val="28"/>
        </w:rPr>
        <w:t xml:space="preserve"> far </w:t>
      </w:r>
      <w:r>
        <w:rPr>
          <w:rFonts w:ascii="Times New Roman" w:hAnsi="Times New Roman" w:cs="Times New Roman"/>
          <w:i/>
          <w:iCs/>
          <w:sz w:val="28"/>
          <w:szCs w:val="28"/>
        </w:rPr>
        <w:t>away, Morgenland</w:t>
      </w:r>
      <w:r w:rsidRPr="00927C7D">
        <w:rPr>
          <w:rFonts w:ascii="Times New Roman" w:hAnsi="Times New Roman" w:cs="Times New Roman"/>
          <w:i/>
          <w:iCs/>
          <w:sz w:val="28"/>
          <w:szCs w:val="28"/>
        </w:rPr>
        <w:t xml:space="preserve"> – </w:t>
      </w:r>
      <w:r w:rsidRPr="001B0FDF">
        <w:rPr>
          <w:rFonts w:ascii="Times New Roman" w:hAnsi="Times New Roman" w:cs="Times New Roman"/>
          <w:i/>
          <w:iCs/>
          <w:sz w:val="28"/>
          <w:szCs w:val="28"/>
        </w:rPr>
        <w:t xml:space="preserve"> Easte</w:t>
      </w:r>
      <w:r>
        <w:rPr>
          <w:rFonts w:ascii="Times New Roman" w:hAnsi="Times New Roman" w:cs="Times New Roman"/>
          <w:i/>
          <w:iCs/>
          <w:sz w:val="28"/>
          <w:szCs w:val="28"/>
        </w:rPr>
        <w:t>rn land, einsam und schweigend</w:t>
      </w:r>
      <w:r w:rsidRPr="00927C7D">
        <w:rPr>
          <w:rFonts w:ascii="Times New Roman" w:hAnsi="Times New Roman" w:cs="Times New Roman"/>
          <w:i/>
          <w:iCs/>
          <w:sz w:val="28"/>
          <w:szCs w:val="28"/>
        </w:rPr>
        <w:t xml:space="preserve"> –</w:t>
      </w:r>
      <w:r w:rsidRPr="001B0FDF">
        <w:rPr>
          <w:rFonts w:ascii="Times New Roman" w:hAnsi="Times New Roman" w:cs="Times New Roman"/>
          <w:i/>
          <w:iCs/>
          <w:sz w:val="28"/>
          <w:szCs w:val="28"/>
        </w:rPr>
        <w:t xml:space="preserve"> </w:t>
      </w:r>
      <w:r>
        <w:rPr>
          <w:rFonts w:ascii="Times New Roman" w:hAnsi="Times New Roman" w:cs="Times New Roman"/>
          <w:i/>
          <w:iCs/>
          <w:sz w:val="28"/>
          <w:szCs w:val="28"/>
        </w:rPr>
        <w:t>lonely and silently, brennende</w:t>
      </w:r>
      <w:r w:rsidRPr="00927C7D">
        <w:rPr>
          <w:rFonts w:ascii="Times New Roman" w:hAnsi="Times New Roman" w:cs="Times New Roman"/>
          <w:i/>
          <w:iCs/>
          <w:sz w:val="28"/>
          <w:szCs w:val="28"/>
        </w:rPr>
        <w:t xml:space="preserve"> –</w:t>
      </w:r>
      <w:r w:rsidRPr="001B0FDF">
        <w:rPr>
          <w:rFonts w:ascii="Times New Roman" w:hAnsi="Times New Roman" w:cs="Times New Roman"/>
          <w:i/>
          <w:iCs/>
          <w:sz w:val="28"/>
          <w:szCs w:val="28"/>
        </w:rPr>
        <w:t xml:space="preserve"> sunburnt </w:t>
      </w:r>
      <w:r w:rsidRPr="001B0FDF">
        <w:rPr>
          <w:rFonts w:ascii="Times New Roman" w:hAnsi="Times New Roman" w:cs="Times New Roman"/>
          <w:sz w:val="28"/>
          <w:szCs w:val="28"/>
          <w:lang w:val="ru-RU"/>
        </w:rPr>
        <w:t>и</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т</w:t>
      </w:r>
      <w:r>
        <w:rPr>
          <w:rFonts w:ascii="Times New Roman" w:hAnsi="Times New Roman" w:cs="Times New Roman"/>
          <w:sz w:val="28"/>
          <w:szCs w:val="28"/>
        </w:rPr>
        <w:t>.</w:t>
      </w:r>
      <w:r w:rsidRPr="00927C7D">
        <w:rPr>
          <w:rFonts w:ascii="Times New Roman" w:hAnsi="Times New Roman" w:cs="Times New Roman"/>
          <w:sz w:val="28"/>
          <w:szCs w:val="28"/>
        </w:rPr>
        <w:t xml:space="preserve"> </w:t>
      </w:r>
      <w:r w:rsidRPr="001B0FDF">
        <w:rPr>
          <w:rFonts w:ascii="Times New Roman" w:hAnsi="Times New Roman" w:cs="Times New Roman"/>
          <w:sz w:val="28"/>
          <w:szCs w:val="28"/>
          <w:lang w:val="ru-RU"/>
        </w:rPr>
        <w:t>д</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Дрейпер</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смог</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избежать</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стилистического</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усиления</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ослабления</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или</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стирания</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точно</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передал</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тактильные</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метафоры</w:t>
      </w:r>
      <w:r w:rsidRPr="00D0371B">
        <w:rPr>
          <w:rFonts w:ascii="Times New Roman" w:hAnsi="Times New Roman" w:cs="Times New Roman"/>
          <w:sz w:val="28"/>
          <w:szCs w:val="28"/>
        </w:rPr>
        <w:t xml:space="preserve"> </w:t>
      </w:r>
      <w:r w:rsidRPr="001B0FDF">
        <w:rPr>
          <w:rFonts w:ascii="Times New Roman" w:hAnsi="Times New Roman" w:cs="Times New Roman"/>
          <w:sz w:val="28"/>
          <w:szCs w:val="28"/>
          <w:lang w:val="ru-RU"/>
        </w:rPr>
        <w:t>и</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персонификации</w:t>
      </w:r>
      <w:r w:rsidRPr="00D0371B">
        <w:rPr>
          <w:rFonts w:ascii="Times New Roman" w:hAnsi="Times New Roman" w:cs="Times New Roman"/>
          <w:sz w:val="28"/>
          <w:szCs w:val="28"/>
        </w:rPr>
        <w:t xml:space="preserve"> </w:t>
      </w:r>
      <w:r w:rsidRPr="001B0FDF">
        <w:rPr>
          <w:rFonts w:ascii="Times New Roman" w:hAnsi="Times New Roman" w:cs="Times New Roman"/>
          <w:i/>
          <w:iCs/>
          <w:sz w:val="28"/>
          <w:szCs w:val="28"/>
        </w:rPr>
        <w:t>umhüllen ihn Eis und Schn</w:t>
      </w:r>
      <w:r>
        <w:rPr>
          <w:rFonts w:ascii="Times New Roman" w:hAnsi="Times New Roman" w:cs="Times New Roman"/>
          <w:i/>
          <w:iCs/>
          <w:sz w:val="28"/>
          <w:szCs w:val="28"/>
        </w:rPr>
        <w:t>ee</w:t>
      </w:r>
      <w:r w:rsidRPr="00927C7D">
        <w:rPr>
          <w:rFonts w:ascii="Times New Roman" w:hAnsi="Times New Roman" w:cs="Times New Roman"/>
          <w:i/>
          <w:iCs/>
          <w:sz w:val="28"/>
          <w:szCs w:val="28"/>
        </w:rPr>
        <w:t xml:space="preserve"> –</w:t>
      </w:r>
      <w:r w:rsidRPr="001B0FDF">
        <w:rPr>
          <w:rFonts w:ascii="Times New Roman" w:hAnsi="Times New Roman" w:cs="Times New Roman"/>
          <w:i/>
          <w:iCs/>
          <w:sz w:val="28"/>
          <w:szCs w:val="28"/>
        </w:rPr>
        <w:t xml:space="preserve"> enshrouds him </w:t>
      </w:r>
      <w:r>
        <w:rPr>
          <w:rFonts w:ascii="Times New Roman" w:hAnsi="Times New Roman" w:cs="Times New Roman"/>
          <w:i/>
          <w:iCs/>
          <w:sz w:val="28"/>
          <w:szCs w:val="28"/>
        </w:rPr>
        <w:t>in ice and snow; Palme trauert</w:t>
      </w:r>
      <w:r w:rsidRPr="00927C7D">
        <w:rPr>
          <w:rFonts w:ascii="Times New Roman" w:hAnsi="Times New Roman" w:cs="Times New Roman"/>
          <w:i/>
          <w:iCs/>
          <w:sz w:val="28"/>
          <w:szCs w:val="28"/>
        </w:rPr>
        <w:t xml:space="preserve"> –</w:t>
      </w:r>
      <w:r w:rsidRPr="001B0FDF">
        <w:rPr>
          <w:rFonts w:ascii="Times New Roman" w:hAnsi="Times New Roman" w:cs="Times New Roman"/>
          <w:i/>
          <w:iCs/>
          <w:sz w:val="28"/>
          <w:szCs w:val="28"/>
        </w:rPr>
        <w:t xml:space="preserve"> palm tree, mourning. </w:t>
      </w:r>
      <w:r w:rsidRPr="001B0FDF">
        <w:rPr>
          <w:rFonts w:ascii="Times New Roman" w:hAnsi="Times New Roman" w:cs="Times New Roman"/>
          <w:sz w:val="28"/>
          <w:szCs w:val="28"/>
          <w:lang w:val="ru-RU"/>
        </w:rPr>
        <w:t xml:space="preserve">Удивительная звукопись, выраженная у Гейне шипящими и свистящими </w:t>
      </w:r>
      <w:r w:rsidRPr="001B0FDF">
        <w:rPr>
          <w:rFonts w:ascii="Times New Roman" w:hAnsi="Times New Roman" w:cs="Times New Roman"/>
          <w:i/>
          <w:iCs/>
          <w:sz w:val="28"/>
          <w:szCs w:val="28"/>
        </w:rPr>
        <w:t xml:space="preserve">h, sch </w:t>
      </w:r>
      <w:r w:rsidRPr="001B0FDF">
        <w:rPr>
          <w:rFonts w:ascii="Times New Roman" w:hAnsi="Times New Roman" w:cs="Times New Roman"/>
          <w:sz w:val="28"/>
          <w:szCs w:val="28"/>
          <w:lang w:val="ru-RU"/>
        </w:rPr>
        <w:t xml:space="preserve">отражена в </w:t>
      </w:r>
      <w:r w:rsidRPr="001B0FDF">
        <w:rPr>
          <w:rFonts w:ascii="Times New Roman" w:hAnsi="Times New Roman" w:cs="Times New Roman"/>
          <w:i/>
          <w:iCs/>
          <w:sz w:val="28"/>
          <w:szCs w:val="28"/>
        </w:rPr>
        <w:t>en</w:t>
      </w:r>
      <w:r w:rsidRPr="001B0FDF">
        <w:rPr>
          <w:rFonts w:ascii="Times New Roman" w:hAnsi="Times New Roman" w:cs="Times New Roman"/>
          <w:b/>
          <w:bCs/>
          <w:i/>
          <w:iCs/>
          <w:sz w:val="28"/>
          <w:szCs w:val="28"/>
        </w:rPr>
        <w:t>sh</w:t>
      </w:r>
      <w:r w:rsidRPr="001B0FDF">
        <w:rPr>
          <w:rFonts w:ascii="Times New Roman" w:hAnsi="Times New Roman" w:cs="Times New Roman"/>
          <w:i/>
          <w:iCs/>
          <w:sz w:val="28"/>
          <w:szCs w:val="28"/>
        </w:rPr>
        <w:t>roud</w:t>
      </w:r>
      <w:r w:rsidRPr="001B0FDF">
        <w:rPr>
          <w:rFonts w:ascii="Times New Roman" w:hAnsi="Times New Roman" w:cs="Times New Roman"/>
          <w:b/>
          <w:bCs/>
          <w:i/>
          <w:iCs/>
          <w:sz w:val="28"/>
          <w:szCs w:val="28"/>
        </w:rPr>
        <w:t>s</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и </w:t>
      </w:r>
      <w:r w:rsidRPr="001B0FDF">
        <w:rPr>
          <w:rFonts w:ascii="Times New Roman" w:hAnsi="Times New Roman" w:cs="Times New Roman"/>
          <w:b/>
          <w:bCs/>
          <w:i/>
          <w:iCs/>
          <w:sz w:val="28"/>
          <w:szCs w:val="28"/>
        </w:rPr>
        <w:t>s</w:t>
      </w:r>
      <w:r w:rsidRPr="001B0FDF">
        <w:rPr>
          <w:rFonts w:ascii="Times New Roman" w:hAnsi="Times New Roman" w:cs="Times New Roman"/>
          <w:i/>
          <w:iCs/>
          <w:sz w:val="28"/>
          <w:szCs w:val="28"/>
        </w:rPr>
        <w:t xml:space="preserve">now. </w:t>
      </w:r>
      <w:r w:rsidRPr="001B0FDF">
        <w:rPr>
          <w:rFonts w:ascii="Times New Roman" w:hAnsi="Times New Roman" w:cs="Times New Roman"/>
          <w:sz w:val="28"/>
          <w:szCs w:val="28"/>
          <w:lang w:val="ru-RU"/>
        </w:rPr>
        <w:t xml:space="preserve">Однако наиболее ценной представляется сохраненная идея, главная мысль оригинала: воссоздание в образах деревьев мужского и женского начал, которым не суждено стать единым целым в силу внешних обстоятельств. Категория рода, присутствующая в немецком языке и имеющая большое значение в его грамматике, позволяет довольно легко воплотить этот замысел в стихотворении: </w:t>
      </w:r>
      <w:r w:rsidRPr="001B0FDF">
        <w:rPr>
          <w:rFonts w:ascii="Times New Roman" w:hAnsi="Times New Roman" w:cs="Times New Roman"/>
          <w:i/>
          <w:iCs/>
          <w:sz w:val="28"/>
          <w:szCs w:val="28"/>
        </w:rPr>
        <w:t>der Fichtenbaum</w:t>
      </w:r>
      <w:r w:rsidRPr="001B0FDF">
        <w:rPr>
          <w:rFonts w:ascii="Times New Roman" w:hAnsi="Times New Roman" w:cs="Times New Roman"/>
          <w:sz w:val="28"/>
          <w:szCs w:val="28"/>
        </w:rPr>
        <w:t xml:space="preserve"> </w:t>
      </w:r>
      <w:r w:rsidRPr="001B0FDF">
        <w:rPr>
          <w:rFonts w:ascii="Times New Roman" w:hAnsi="Times New Roman" w:cs="Times New Roman"/>
          <w:i/>
          <w:iCs/>
          <w:sz w:val="28"/>
          <w:szCs w:val="28"/>
        </w:rPr>
        <w:t>«</w:t>
      </w:r>
      <w:r w:rsidRPr="001B0FDF">
        <w:rPr>
          <w:rFonts w:ascii="Times New Roman" w:hAnsi="Times New Roman" w:cs="Times New Roman"/>
          <w:sz w:val="28"/>
          <w:szCs w:val="28"/>
          <w:lang w:val="ru-RU"/>
        </w:rPr>
        <w:t>сосна</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кедр</w:t>
      </w:r>
      <w:r w:rsidRPr="001B0FDF">
        <w:rPr>
          <w:rFonts w:ascii="Times New Roman" w:hAnsi="Times New Roman" w:cs="Times New Roman"/>
          <w:i/>
          <w:iCs/>
          <w:sz w:val="28"/>
          <w:szCs w:val="28"/>
          <w:lang w:val="ru-RU"/>
        </w:rPr>
        <w:t>»</w:t>
      </w:r>
      <w:r w:rsidRPr="001B0FDF">
        <w:rPr>
          <w:rFonts w:ascii="Times New Roman" w:hAnsi="Times New Roman" w:cs="Times New Roman"/>
          <w:sz w:val="28"/>
          <w:szCs w:val="28"/>
          <w:lang w:val="ru-RU"/>
        </w:rPr>
        <w:t xml:space="preserve"> является существительным мужского рода, </w:t>
      </w:r>
      <w:r w:rsidRPr="001B0FDF">
        <w:rPr>
          <w:rFonts w:ascii="Times New Roman" w:hAnsi="Times New Roman" w:cs="Times New Roman"/>
          <w:i/>
          <w:iCs/>
          <w:sz w:val="28"/>
          <w:szCs w:val="28"/>
        </w:rPr>
        <w:t>die Palme</w:t>
      </w:r>
      <w:r w:rsidRPr="001B0FDF">
        <w:rPr>
          <w:rFonts w:ascii="Times New Roman" w:hAnsi="Times New Roman" w:cs="Times New Roman"/>
          <w:sz w:val="28"/>
          <w:szCs w:val="28"/>
        </w:rPr>
        <w:t xml:space="preserve"> </w:t>
      </w:r>
      <w:r w:rsidRPr="001B0FDF">
        <w:rPr>
          <w:rFonts w:ascii="Times New Roman" w:hAnsi="Times New Roman" w:cs="Times New Roman"/>
          <w:i/>
          <w:iCs/>
          <w:sz w:val="28"/>
          <w:szCs w:val="28"/>
        </w:rPr>
        <w:t>«</w:t>
      </w:r>
      <w:r w:rsidRPr="001B0FDF">
        <w:rPr>
          <w:rFonts w:ascii="Times New Roman" w:hAnsi="Times New Roman" w:cs="Times New Roman"/>
          <w:sz w:val="28"/>
          <w:szCs w:val="28"/>
          <w:lang w:val="ru-RU"/>
        </w:rPr>
        <w:t>пальма</w:t>
      </w:r>
      <w:r w:rsidRPr="001B0FDF">
        <w:rPr>
          <w:rFonts w:ascii="Times New Roman" w:hAnsi="Times New Roman" w:cs="Times New Roman"/>
          <w:i/>
          <w:iCs/>
          <w:sz w:val="28"/>
          <w:szCs w:val="28"/>
          <w:lang w:val="ru-RU"/>
        </w:rPr>
        <w:t>»</w:t>
      </w:r>
      <w:r w:rsidRPr="001B0FDF">
        <w:rPr>
          <w:rFonts w:ascii="Times New Roman" w:hAnsi="Times New Roman" w:cs="Times New Roman"/>
          <w:sz w:val="28"/>
          <w:szCs w:val="28"/>
          <w:lang w:val="ru-RU"/>
        </w:rPr>
        <w:t xml:space="preserve"> женского. Все существительные, обозначающие растения, относятся к среднему роду, но могут принимать мужской или женский в зависимости от задач автора. Дрейпер воспользовался этой грамматической особенностью и тем самым сохранил первоначальный замысел Гейне.</w:t>
      </w:r>
    </w:p>
    <w:p w:rsidR="000359FB" w:rsidRPr="001B0FDF" w:rsidRDefault="000359FB" w:rsidP="000C6520">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Подводя итог анализу данного перевода</w:t>
      </w:r>
      <w:r w:rsidRPr="001B0FDF">
        <w:rPr>
          <w:rFonts w:ascii="Times New Roman" w:hAnsi="Times New Roman" w:cs="Times New Roman"/>
          <w:sz w:val="28"/>
          <w:szCs w:val="28"/>
          <w:lang w:val="ru-RU"/>
        </w:rPr>
        <w:t xml:space="preserve">, можно утверждать, что он является адекватным и эквивалентным оригиналу благодаря сохранению единства формы и содержания и максимально точной передаче особенностей каждого из этих двух компонентов. Исходя из определения А. Федорова, что «полноценность перевода означает исчерпывающую передачу смыслового содержания подлинника и полноценное формальное и стилистическое соответствие ему», очевидно, что перевод Хэла Дрейпера полноценный и исчерпывающий.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Возникает вопрос</w:t>
      </w:r>
      <w:r w:rsidRPr="001B0FDF">
        <w:rPr>
          <w:rFonts w:ascii="Times New Roman" w:hAnsi="Times New Roman" w:cs="Times New Roman"/>
          <w:sz w:val="28"/>
          <w:szCs w:val="28"/>
          <w:lang w:val="ru-RU"/>
        </w:rPr>
        <w:t>, что явилось залогом успеха данного варианта пе</w:t>
      </w:r>
      <w:r>
        <w:rPr>
          <w:rFonts w:ascii="Times New Roman" w:hAnsi="Times New Roman" w:cs="Times New Roman"/>
          <w:sz w:val="28"/>
          <w:szCs w:val="28"/>
          <w:lang w:val="ru-RU"/>
        </w:rPr>
        <w:t>ревода –</w:t>
      </w:r>
      <w:r w:rsidRPr="001B0FDF">
        <w:rPr>
          <w:rFonts w:ascii="Times New Roman" w:hAnsi="Times New Roman" w:cs="Times New Roman"/>
          <w:sz w:val="28"/>
          <w:szCs w:val="28"/>
          <w:lang w:val="ru-RU"/>
        </w:rPr>
        <w:t xml:space="preserve"> мастерство переводчика, лингвистическое родство языков оригинала и перевода или же оба этих фактора? Рассмотрим второй пример англоязычного перевода, выполненного Тони Клайном (</w:t>
      </w:r>
      <w:r w:rsidRPr="001B0FDF">
        <w:rPr>
          <w:rFonts w:ascii="Times New Roman" w:hAnsi="Times New Roman" w:cs="Times New Roman"/>
          <w:sz w:val="28"/>
          <w:szCs w:val="28"/>
        </w:rPr>
        <w:t>A. S. Kline</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w:t>
      </w: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t>A single fir-tree, lonely,</w:t>
      </w: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t>On a northern mountain height,</w:t>
      </w: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t>Sleeps in a white blanket,</w:t>
      </w: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t>Draped in snow and ice.</w:t>
      </w:r>
    </w:p>
    <w:p w:rsidR="000359FB" w:rsidRPr="00927C7D" w:rsidRDefault="000359FB" w:rsidP="000359FB">
      <w:pPr>
        <w:pStyle w:val="af"/>
        <w:jc w:val="both"/>
        <w:rPr>
          <w:rFonts w:ascii="Times New Roman" w:eastAsia="Times New Roman" w:hAnsi="Times New Roman" w:cs="Times New Roman"/>
          <w:i/>
          <w:sz w:val="28"/>
          <w:szCs w:val="28"/>
        </w:rPr>
      </w:pP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t>His dreams are of a palm-tree,</w:t>
      </w: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lastRenderedPageBreak/>
        <w:t>Who, far in eastern lands,</w:t>
      </w: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t>Weeps, all alone and silent,</w:t>
      </w:r>
    </w:p>
    <w:p w:rsidR="000359FB" w:rsidRPr="00927C7D" w:rsidRDefault="000359FB" w:rsidP="000359FB">
      <w:pPr>
        <w:pStyle w:val="af"/>
        <w:jc w:val="both"/>
        <w:rPr>
          <w:rFonts w:ascii="Times New Roman" w:eastAsia="Times New Roman" w:hAnsi="Times New Roman" w:cs="Times New Roman"/>
          <w:i/>
          <w:sz w:val="28"/>
          <w:szCs w:val="28"/>
        </w:rPr>
      </w:pPr>
      <w:r w:rsidRPr="00927C7D">
        <w:rPr>
          <w:rFonts w:ascii="Times New Roman" w:hAnsi="Times New Roman" w:cs="Times New Roman"/>
          <w:i/>
          <w:sz w:val="28"/>
          <w:szCs w:val="28"/>
          <w:lang w:val="en-US"/>
        </w:rPr>
        <w:t>Among</w:t>
      </w:r>
      <w:r w:rsidRPr="00927C7D">
        <w:rPr>
          <w:rFonts w:ascii="Times New Roman" w:hAnsi="Times New Roman" w:cs="Times New Roman"/>
          <w:i/>
          <w:sz w:val="28"/>
          <w:szCs w:val="28"/>
          <w:lang w:val="ru-RU"/>
        </w:rPr>
        <w:t xml:space="preserve"> </w:t>
      </w:r>
      <w:r w:rsidRPr="00927C7D">
        <w:rPr>
          <w:rFonts w:ascii="Times New Roman" w:hAnsi="Times New Roman" w:cs="Times New Roman"/>
          <w:i/>
          <w:sz w:val="28"/>
          <w:szCs w:val="28"/>
          <w:lang w:val="en-US"/>
        </w:rPr>
        <w:t>the</w:t>
      </w:r>
      <w:r w:rsidRPr="00927C7D">
        <w:rPr>
          <w:rFonts w:ascii="Times New Roman" w:hAnsi="Times New Roman" w:cs="Times New Roman"/>
          <w:i/>
          <w:sz w:val="28"/>
          <w:szCs w:val="28"/>
          <w:lang w:val="ru-RU"/>
        </w:rPr>
        <w:t xml:space="preserve"> </w:t>
      </w:r>
      <w:r w:rsidRPr="00927C7D">
        <w:rPr>
          <w:rFonts w:ascii="Times New Roman" w:hAnsi="Times New Roman" w:cs="Times New Roman"/>
          <w:i/>
          <w:sz w:val="28"/>
          <w:szCs w:val="28"/>
          <w:lang w:val="en-US"/>
        </w:rPr>
        <w:t>burning</w:t>
      </w:r>
      <w:r w:rsidRPr="00927C7D">
        <w:rPr>
          <w:rFonts w:ascii="Times New Roman" w:hAnsi="Times New Roman" w:cs="Times New Roman"/>
          <w:i/>
          <w:sz w:val="28"/>
          <w:szCs w:val="28"/>
          <w:lang w:val="ru-RU"/>
        </w:rPr>
        <w:t xml:space="preserve"> </w:t>
      </w:r>
      <w:r w:rsidRPr="00927C7D">
        <w:rPr>
          <w:rFonts w:ascii="Times New Roman" w:hAnsi="Times New Roman" w:cs="Times New Roman"/>
          <w:i/>
          <w:sz w:val="28"/>
          <w:szCs w:val="28"/>
          <w:lang w:val="en-US"/>
        </w:rPr>
        <w:t>sands</w:t>
      </w:r>
      <w:r w:rsidRPr="00927C7D">
        <w:rPr>
          <w:rFonts w:ascii="Times New Roman" w:hAnsi="Times New Roman" w:cs="Times New Roman"/>
          <w:i/>
          <w:sz w:val="28"/>
          <w:szCs w:val="28"/>
          <w:lang w:val="ru-RU"/>
        </w:rPr>
        <w:t>.</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 xml:space="preserve">В первой строфе первая и третья строки насчитывают по </w:t>
      </w:r>
      <w:r w:rsidRPr="001B0FDF">
        <w:rPr>
          <w:rFonts w:ascii="Times New Roman" w:hAnsi="Times New Roman" w:cs="Times New Roman"/>
          <w:sz w:val="28"/>
          <w:szCs w:val="28"/>
          <w:lang w:val="ru-RU"/>
        </w:rPr>
        <w:t>6 слогов, вто</w:t>
      </w:r>
      <w:r>
        <w:rPr>
          <w:rFonts w:ascii="Times New Roman" w:hAnsi="Times New Roman" w:cs="Times New Roman"/>
          <w:sz w:val="28"/>
          <w:szCs w:val="28"/>
          <w:lang w:val="ru-RU"/>
        </w:rPr>
        <w:t>рая – 7, четвертая –</w:t>
      </w:r>
      <w:r w:rsidRPr="001B0FDF">
        <w:rPr>
          <w:rFonts w:ascii="Times New Roman" w:hAnsi="Times New Roman" w:cs="Times New Roman"/>
          <w:sz w:val="28"/>
          <w:szCs w:val="28"/>
          <w:lang w:val="ru-RU"/>
        </w:rPr>
        <w:t xml:space="preserve"> 5. Первая и третья строки второй строфы состоят из 7 слогов ка</w:t>
      </w:r>
      <w:r>
        <w:rPr>
          <w:rFonts w:ascii="Times New Roman" w:hAnsi="Times New Roman" w:cs="Times New Roman"/>
          <w:sz w:val="28"/>
          <w:szCs w:val="28"/>
          <w:lang w:val="ru-RU"/>
        </w:rPr>
        <w:t>ждая, вторая и четвертая –</w:t>
      </w:r>
      <w:r w:rsidRPr="001B0FDF">
        <w:rPr>
          <w:rFonts w:ascii="Times New Roman" w:hAnsi="Times New Roman" w:cs="Times New Roman"/>
          <w:sz w:val="28"/>
          <w:szCs w:val="28"/>
          <w:lang w:val="ru-RU"/>
        </w:rPr>
        <w:t xml:space="preserve"> из 6, благодаря чему ритмический рисунок второго катрена является более четким:</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 -U-U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w:t>
      </w:r>
    </w:p>
    <w:p w:rsidR="000359FB" w:rsidRPr="001B0FDF" w:rsidRDefault="000359FB" w:rsidP="000359FB">
      <w:pPr>
        <w:pStyle w:val="af"/>
        <w:jc w:val="both"/>
        <w:rPr>
          <w:rFonts w:ascii="Times New Roman" w:eastAsia="Times New Roman" w:hAnsi="Times New Roman" w:cs="Times New Roman"/>
          <w:sz w:val="28"/>
          <w:szCs w:val="28"/>
        </w:rPr>
      </w:pP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ru-RU"/>
        </w:rPr>
        <w:t xml:space="preserve">Во второй строфе превалирует ямб, перемежающийся пиррихием в первой строке. Смещение ударения в данном случае также обусловлено наличием служебных безударных частей речи (предлоги </w:t>
      </w:r>
      <w:r w:rsidRPr="001B0FDF">
        <w:rPr>
          <w:rFonts w:ascii="Times New Roman" w:hAnsi="Times New Roman" w:cs="Times New Roman"/>
          <w:i/>
          <w:iCs/>
          <w:sz w:val="28"/>
          <w:szCs w:val="28"/>
        </w:rPr>
        <w:t>of, in</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артикли </w:t>
      </w:r>
      <w:r w:rsidRPr="001B0FDF">
        <w:rPr>
          <w:rFonts w:ascii="Times New Roman" w:hAnsi="Times New Roman" w:cs="Times New Roman"/>
          <w:i/>
          <w:iCs/>
          <w:sz w:val="28"/>
          <w:szCs w:val="28"/>
        </w:rPr>
        <w:t>the, a</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союз </w:t>
      </w:r>
      <w:r w:rsidRPr="001B0FDF">
        <w:rPr>
          <w:rFonts w:ascii="Times New Roman" w:hAnsi="Times New Roman" w:cs="Times New Roman"/>
          <w:i/>
          <w:iCs/>
          <w:sz w:val="28"/>
          <w:szCs w:val="28"/>
        </w:rPr>
        <w:t>and</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Определить метрический рисунок первой строфы мешает синкопирование. Схема рифм перевода совпадает со схемой рифм оригинала (</w:t>
      </w:r>
      <w:r w:rsidRPr="001B0FDF">
        <w:rPr>
          <w:rFonts w:ascii="Times New Roman" w:hAnsi="Times New Roman" w:cs="Times New Roman"/>
          <w:i/>
          <w:iCs/>
          <w:sz w:val="28"/>
          <w:szCs w:val="28"/>
        </w:rPr>
        <w:t>a-b-c-d e-f-g-f</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рифма мужская.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Рассмотрим содержательный аспект представленного перевода</w:t>
      </w:r>
      <w:r w:rsidRPr="001B0FDF">
        <w:rPr>
          <w:rFonts w:ascii="Times New Roman" w:hAnsi="Times New Roman" w:cs="Times New Roman"/>
          <w:sz w:val="28"/>
          <w:szCs w:val="28"/>
          <w:lang w:val="ru-RU"/>
        </w:rPr>
        <w:t xml:space="preserve">. Подбирая лексику, Клайн не ослабляет и не усиливает оригинальные образы, тем самым сохраняя их самобытность и делая перевод стилистически объективным. Во второй строфе ему также удается обойти грамматическую проблему категории рода: притяжательное местоимение </w:t>
      </w:r>
      <w:r w:rsidRPr="001B0FDF">
        <w:rPr>
          <w:rFonts w:ascii="Times New Roman" w:hAnsi="Times New Roman" w:cs="Times New Roman"/>
          <w:i/>
          <w:iCs/>
          <w:sz w:val="28"/>
          <w:szCs w:val="28"/>
        </w:rPr>
        <w:t>his</w:t>
      </w:r>
      <w:r w:rsidRPr="001B0FDF">
        <w:rPr>
          <w:rFonts w:ascii="Times New Roman" w:hAnsi="Times New Roman" w:cs="Times New Roman"/>
          <w:i/>
          <w:iCs/>
          <w:sz w:val="28"/>
          <w:szCs w:val="28"/>
          <w:lang w:val="ru-RU"/>
        </w:rPr>
        <w:t xml:space="preserve">, </w:t>
      </w:r>
      <w:r w:rsidRPr="001B0FDF">
        <w:rPr>
          <w:rFonts w:ascii="Times New Roman" w:hAnsi="Times New Roman" w:cs="Times New Roman"/>
          <w:sz w:val="28"/>
          <w:szCs w:val="28"/>
          <w:lang w:val="ru-RU"/>
        </w:rPr>
        <w:t xml:space="preserve">относящееся к </w:t>
      </w:r>
      <w:r w:rsidRPr="001B0FDF">
        <w:rPr>
          <w:rFonts w:ascii="Times New Roman" w:hAnsi="Times New Roman" w:cs="Times New Roman"/>
          <w:i/>
          <w:iCs/>
          <w:sz w:val="28"/>
          <w:szCs w:val="28"/>
        </w:rPr>
        <w:t>fir-tree</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указывает на существительное единственного числа мужского рода. Женский образ в тексте не очевиден, поскольку, обозначая существительное </w:t>
      </w:r>
      <w:r w:rsidRPr="001B0FDF">
        <w:rPr>
          <w:rFonts w:ascii="Times New Roman" w:hAnsi="Times New Roman" w:cs="Times New Roman"/>
          <w:i/>
          <w:iCs/>
          <w:sz w:val="28"/>
          <w:szCs w:val="28"/>
        </w:rPr>
        <w:t>palm-tree</w:t>
      </w:r>
      <w:r w:rsidRPr="001B0FDF">
        <w:rPr>
          <w:rFonts w:ascii="Times New Roman" w:hAnsi="Times New Roman" w:cs="Times New Roman"/>
          <w:i/>
          <w:iCs/>
          <w:sz w:val="28"/>
          <w:szCs w:val="28"/>
          <w:lang w:val="ru-RU"/>
        </w:rPr>
        <w:t xml:space="preserve">, </w:t>
      </w:r>
      <w:r w:rsidRPr="001B0FDF">
        <w:rPr>
          <w:rFonts w:ascii="Times New Roman" w:hAnsi="Times New Roman" w:cs="Times New Roman"/>
          <w:sz w:val="28"/>
          <w:szCs w:val="28"/>
          <w:lang w:val="ru-RU"/>
        </w:rPr>
        <w:t xml:space="preserve">Клайн не использует местоимение для прояснения его родовой принадлежности. Таким образом, читателю предоставлена возможность самому домыслить идею, воплощенную в своем стихотворении Гейне.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Перевод Тони Клайна бесспорно является адекватным как в передаче формы</w:t>
      </w:r>
      <w:r w:rsidRPr="001B0FDF">
        <w:rPr>
          <w:rFonts w:ascii="Times New Roman" w:hAnsi="Times New Roman" w:cs="Times New Roman"/>
          <w:sz w:val="28"/>
          <w:szCs w:val="28"/>
          <w:lang w:val="ru-RU"/>
        </w:rPr>
        <w:t xml:space="preserve">, так и в подборе и использовании стилистических и лексических эквивалентов для отражения содержания. Исходя из проведенного анализа, можно утверждать, что оба переводчика, чьи варианты были рассмотрены, выполнили свою задачу, сохранив уникальность произведения Гейне и передав единство формы и содержания. </w:t>
      </w:r>
    </w:p>
    <w:p w:rsidR="000359FB" w:rsidRPr="001B0FDF" w:rsidRDefault="000359FB" w:rsidP="000359FB">
      <w:pPr>
        <w:pStyle w:val="a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ab/>
        <w:t>Язык –</w:t>
      </w:r>
      <w:r w:rsidRPr="001B0FDF">
        <w:rPr>
          <w:rFonts w:ascii="Times New Roman" w:hAnsi="Times New Roman" w:cs="Times New Roman"/>
          <w:sz w:val="28"/>
          <w:szCs w:val="28"/>
          <w:lang w:val="ru-RU"/>
        </w:rPr>
        <w:t xml:space="preserve"> понятие слишком объемное и самобытное, чтобы судить о </w:t>
      </w:r>
      <w:r>
        <w:rPr>
          <w:rFonts w:ascii="Times New Roman" w:hAnsi="Times New Roman" w:cs="Times New Roman"/>
          <w:sz w:val="28"/>
          <w:szCs w:val="28"/>
          <w:lang w:val="ru-RU"/>
        </w:rPr>
        <w:t>регулярности какого</w:t>
      </w:r>
      <w:r>
        <w:rPr>
          <w:rFonts w:ascii="Times New Roman" w:hAnsi="Times New Roman" w:cs="Times New Roman"/>
          <w:sz w:val="28"/>
          <w:szCs w:val="28"/>
          <w:lang w:val="ru-RU"/>
        </w:rPr>
        <w:softHyphen/>
        <w:t>-либо явления, основываясь</w:t>
      </w:r>
      <w:r w:rsidRPr="001B0FDF">
        <w:rPr>
          <w:rFonts w:ascii="Times New Roman" w:hAnsi="Times New Roman" w:cs="Times New Roman"/>
          <w:sz w:val="28"/>
          <w:szCs w:val="28"/>
          <w:lang w:val="ru-RU"/>
        </w:rPr>
        <w:t xml:space="preserve"> лишь </w:t>
      </w:r>
      <w:r>
        <w:rPr>
          <w:rFonts w:ascii="Times New Roman" w:hAnsi="Times New Roman" w:cs="Times New Roman"/>
          <w:sz w:val="28"/>
          <w:szCs w:val="28"/>
          <w:lang w:val="ru-RU"/>
        </w:rPr>
        <w:t>на сопоставлении</w:t>
      </w:r>
      <w:r w:rsidRPr="001B0FDF">
        <w:rPr>
          <w:rFonts w:ascii="Times New Roman" w:hAnsi="Times New Roman" w:cs="Times New Roman"/>
          <w:sz w:val="28"/>
          <w:szCs w:val="28"/>
          <w:lang w:val="ru-RU"/>
        </w:rPr>
        <w:t xml:space="preserve"> нескольких образцов перевода. Однако невозможно не отметить определенные закономерности как в переводе Дрейпера, так и Клайна. Параллельность построения лексических конструкций, точное, практически полное отражение ритмического рисунка, легкость в подборе </w:t>
      </w:r>
      <w:r w:rsidRPr="001B0FDF">
        <w:rPr>
          <w:rFonts w:ascii="Times New Roman" w:hAnsi="Times New Roman" w:cs="Times New Roman"/>
          <w:sz w:val="28"/>
          <w:szCs w:val="28"/>
          <w:lang w:val="ru-RU"/>
        </w:rPr>
        <w:lastRenderedPageBreak/>
        <w:t>лексических эквивалентов и сохранении средств языковой выразительност</w:t>
      </w:r>
      <w:r>
        <w:rPr>
          <w:rFonts w:ascii="Times New Roman" w:hAnsi="Times New Roman" w:cs="Times New Roman"/>
          <w:sz w:val="28"/>
          <w:szCs w:val="28"/>
          <w:lang w:val="ru-RU"/>
        </w:rPr>
        <w:t>и –</w:t>
      </w:r>
      <w:r w:rsidRPr="001B0FDF">
        <w:rPr>
          <w:rFonts w:ascii="Times New Roman" w:hAnsi="Times New Roman" w:cs="Times New Roman"/>
          <w:sz w:val="28"/>
          <w:szCs w:val="28"/>
          <w:lang w:val="ru-RU"/>
        </w:rPr>
        <w:t xml:space="preserve"> все это говорит о том, что успешность того или иного перевода зависит от степени родства его языка с языком оригинала. Для подтверждения этого предположения обратимся к двум вариантам русского перевода стихотворения «</w:t>
      </w:r>
      <w:r w:rsidRPr="001B0FDF">
        <w:rPr>
          <w:rFonts w:ascii="Times New Roman" w:hAnsi="Times New Roman" w:cs="Times New Roman"/>
          <w:sz w:val="28"/>
          <w:szCs w:val="28"/>
        </w:rPr>
        <w:t>Ein Fichtenbaum…</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и проведем сопоставительный анализ.</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Авторство первого и</w:t>
      </w:r>
      <w:r w:rsidRPr="001B0FDF">
        <w:rPr>
          <w:rFonts w:ascii="Times New Roman" w:hAnsi="Times New Roman" w:cs="Times New Roman"/>
          <w:sz w:val="28"/>
          <w:szCs w:val="28"/>
          <w:lang w:val="ru-RU"/>
        </w:rPr>
        <w:t>, пожалуй, самого известного перевода принадлежит М. Лермонтову:</w:t>
      </w: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rPr>
        <w:t>На севере диком стоит одиноко</w:t>
      </w: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lang w:val="ru-RU"/>
        </w:rPr>
        <w:t>На голой вершине сосна</w:t>
      </w: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lang w:val="ru-RU"/>
        </w:rPr>
        <w:t>И дремлет качаясь</w:t>
      </w:r>
      <w:r w:rsidRPr="00945028">
        <w:rPr>
          <w:rFonts w:ascii="Times New Roman" w:hAnsi="Times New Roman" w:cs="Times New Roman"/>
          <w:i/>
          <w:sz w:val="28"/>
          <w:szCs w:val="28"/>
        </w:rPr>
        <w:t xml:space="preserve">, </w:t>
      </w:r>
      <w:r w:rsidRPr="00945028">
        <w:rPr>
          <w:rFonts w:ascii="Times New Roman" w:hAnsi="Times New Roman" w:cs="Times New Roman"/>
          <w:i/>
          <w:sz w:val="28"/>
          <w:szCs w:val="28"/>
          <w:lang w:val="ru-RU"/>
        </w:rPr>
        <w:t>и снегом сыпучим</w:t>
      </w: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lang w:val="ru-RU"/>
        </w:rPr>
        <w:t>Одета как ризой она</w:t>
      </w:r>
      <w:r w:rsidRPr="00945028">
        <w:rPr>
          <w:rFonts w:ascii="Times New Roman" w:hAnsi="Times New Roman" w:cs="Times New Roman"/>
          <w:i/>
          <w:sz w:val="28"/>
          <w:szCs w:val="28"/>
        </w:rPr>
        <w:t>.</w:t>
      </w:r>
    </w:p>
    <w:p w:rsidR="000359FB" w:rsidRPr="00945028" w:rsidRDefault="000359FB" w:rsidP="000359FB">
      <w:pPr>
        <w:pStyle w:val="af"/>
        <w:ind w:left="2880" w:hanging="2880"/>
        <w:jc w:val="both"/>
        <w:rPr>
          <w:rFonts w:ascii="Times New Roman" w:eastAsia="Times New Roman" w:hAnsi="Times New Roman" w:cs="Times New Roman"/>
          <w:i/>
          <w:sz w:val="28"/>
          <w:szCs w:val="28"/>
        </w:rPr>
      </w:pP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lang w:val="ru-RU"/>
        </w:rPr>
        <w:t>И снится ей всё</w:t>
      </w:r>
      <w:r w:rsidRPr="00945028">
        <w:rPr>
          <w:rFonts w:ascii="Times New Roman" w:hAnsi="Times New Roman" w:cs="Times New Roman"/>
          <w:i/>
          <w:sz w:val="28"/>
          <w:szCs w:val="28"/>
        </w:rPr>
        <w:t xml:space="preserve">, </w:t>
      </w:r>
      <w:r w:rsidRPr="00945028">
        <w:rPr>
          <w:rFonts w:ascii="Times New Roman" w:hAnsi="Times New Roman" w:cs="Times New Roman"/>
          <w:i/>
          <w:sz w:val="28"/>
          <w:szCs w:val="28"/>
          <w:lang w:val="ru-RU"/>
        </w:rPr>
        <w:t>что в пустыне далекой —</w:t>
      </w: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lang w:val="ru-RU"/>
        </w:rPr>
        <w:t>В том крае</w:t>
      </w:r>
      <w:r w:rsidRPr="00945028">
        <w:rPr>
          <w:rFonts w:ascii="Times New Roman" w:hAnsi="Times New Roman" w:cs="Times New Roman"/>
          <w:i/>
          <w:sz w:val="28"/>
          <w:szCs w:val="28"/>
        </w:rPr>
        <w:t xml:space="preserve">, </w:t>
      </w:r>
      <w:r w:rsidRPr="00945028">
        <w:rPr>
          <w:rFonts w:ascii="Times New Roman" w:hAnsi="Times New Roman" w:cs="Times New Roman"/>
          <w:i/>
          <w:sz w:val="28"/>
          <w:szCs w:val="28"/>
          <w:lang w:val="ru-RU"/>
        </w:rPr>
        <w:t>где солнца восход</w:t>
      </w:r>
      <w:r w:rsidRPr="00945028">
        <w:rPr>
          <w:rFonts w:ascii="Times New Roman" w:hAnsi="Times New Roman" w:cs="Times New Roman"/>
          <w:i/>
          <w:sz w:val="28"/>
          <w:szCs w:val="28"/>
        </w:rPr>
        <w:t>,</w:t>
      </w: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rPr>
        <w:t>Одна и грустна на утесе горючем</w:t>
      </w:r>
    </w:p>
    <w:p w:rsidR="000359FB" w:rsidRPr="00945028" w:rsidRDefault="000359FB" w:rsidP="000359FB">
      <w:pPr>
        <w:pStyle w:val="af"/>
        <w:jc w:val="both"/>
        <w:rPr>
          <w:rFonts w:ascii="Times New Roman" w:eastAsia="Times New Roman" w:hAnsi="Times New Roman" w:cs="Times New Roman"/>
          <w:i/>
          <w:sz w:val="28"/>
          <w:szCs w:val="28"/>
        </w:rPr>
      </w:pPr>
      <w:r w:rsidRPr="00945028">
        <w:rPr>
          <w:rFonts w:ascii="Times New Roman" w:hAnsi="Times New Roman" w:cs="Times New Roman"/>
          <w:i/>
          <w:sz w:val="28"/>
          <w:szCs w:val="28"/>
          <w:lang w:val="ru-RU"/>
        </w:rPr>
        <w:t>Прекрасная пальма растет</w:t>
      </w:r>
      <w:r w:rsidRPr="00945028">
        <w:rPr>
          <w:rFonts w:ascii="Times New Roman" w:hAnsi="Times New Roman" w:cs="Times New Roman"/>
          <w:i/>
          <w:sz w:val="28"/>
          <w:szCs w:val="28"/>
        </w:rPr>
        <w:t>.</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ru-RU"/>
        </w:rPr>
        <w:t xml:space="preserve">Даже после первого прочтения очевидно, что форма оригинала не была воссоздана. В обеих строфах присутствует перекрестная мужская рифма (схема рифм: </w:t>
      </w:r>
      <w:r w:rsidRPr="001B0FDF">
        <w:rPr>
          <w:rFonts w:ascii="Times New Roman" w:hAnsi="Times New Roman" w:cs="Times New Roman"/>
          <w:i/>
          <w:iCs/>
          <w:sz w:val="28"/>
          <w:szCs w:val="28"/>
        </w:rPr>
        <w:t>a-b-c-b d-e-f-e</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Ритмический рисунок выглядит следующим образом:</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ru-RU"/>
        </w:rPr>
        <w:t>Все стихотворение написано четырехстопным амфибрахием, чередующимся с двустопным. Синкопирование или любая другая замена ударного слога безударным отсутствует. Первая и третья строки обеих строф состоят из</w:t>
      </w:r>
      <w:r>
        <w:rPr>
          <w:rFonts w:ascii="Times New Roman" w:hAnsi="Times New Roman" w:cs="Times New Roman"/>
          <w:sz w:val="28"/>
          <w:szCs w:val="28"/>
          <w:lang w:val="ru-RU"/>
        </w:rPr>
        <w:t xml:space="preserve"> 12 слогов, вторая и четвертая –</w:t>
      </w:r>
      <w:r w:rsidRPr="001B0FDF">
        <w:rPr>
          <w:rFonts w:ascii="Times New Roman" w:hAnsi="Times New Roman" w:cs="Times New Roman"/>
          <w:sz w:val="28"/>
          <w:szCs w:val="28"/>
          <w:lang w:val="ru-RU"/>
        </w:rPr>
        <w:t xml:space="preserve"> из 8. Очевидно, что вариант русского перевода длиннее английского и немецкого в среднем на 4-5 слогов.</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«Каждый язык располагает фонологическими данными</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допускающими разработку разных систем стихосложения </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по меньшей ме</w:t>
      </w:r>
      <w:r>
        <w:rPr>
          <w:rFonts w:ascii="Times New Roman" w:hAnsi="Times New Roman" w:cs="Times New Roman"/>
          <w:sz w:val="28"/>
          <w:szCs w:val="28"/>
          <w:lang w:val="ru-RU"/>
        </w:rPr>
        <w:t>ре двух –</w:t>
      </w:r>
      <w:r w:rsidRPr="001B0FDF">
        <w:rPr>
          <w:rFonts w:ascii="Times New Roman" w:hAnsi="Times New Roman" w:cs="Times New Roman"/>
          <w:sz w:val="28"/>
          <w:szCs w:val="28"/>
          <w:lang w:val="ru-RU"/>
        </w:rPr>
        <w:t xml:space="preserve"> силлабической и тонической</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В ходе истории культуры стихосложение,</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принятое в языке</w:t>
      </w:r>
      <w:r w:rsidRPr="001B0FDF">
        <w:rPr>
          <w:rFonts w:ascii="Times New Roman" w:hAnsi="Times New Roman" w:cs="Times New Roman"/>
          <w:sz w:val="28"/>
          <w:szCs w:val="28"/>
        </w:rPr>
        <w:t xml:space="preserve">, может меняться. Так, </w:t>
      </w:r>
      <w:r w:rsidRPr="001B0FDF">
        <w:rPr>
          <w:rFonts w:ascii="Times New Roman" w:hAnsi="Times New Roman" w:cs="Times New Roman"/>
          <w:sz w:val="28"/>
          <w:szCs w:val="28"/>
          <w:lang w:val="ru-RU"/>
        </w:rPr>
        <w:t>в народном русском стихе господствовала тоника</w:t>
      </w:r>
      <w:r w:rsidRPr="001B0FDF">
        <w:rPr>
          <w:rFonts w:ascii="Times New Roman" w:hAnsi="Times New Roman" w:cs="Times New Roman"/>
          <w:sz w:val="28"/>
          <w:szCs w:val="28"/>
        </w:rPr>
        <w:t xml:space="preserve">, </w:t>
      </w:r>
      <w:r>
        <w:rPr>
          <w:rFonts w:ascii="Times New Roman" w:hAnsi="Times New Roman" w:cs="Times New Roman"/>
          <w:sz w:val="28"/>
          <w:szCs w:val="28"/>
          <w:lang w:val="ru-RU"/>
        </w:rPr>
        <w:t xml:space="preserve">в раннем литературном – </w:t>
      </w:r>
      <w:r w:rsidRPr="001B0FDF">
        <w:rPr>
          <w:rFonts w:ascii="Times New Roman" w:hAnsi="Times New Roman" w:cs="Times New Roman"/>
          <w:sz w:val="28"/>
          <w:szCs w:val="28"/>
          <w:lang w:val="ru-RU"/>
        </w:rPr>
        <w:t>силлабика</w:t>
      </w:r>
      <w:r w:rsidRPr="001B0FDF">
        <w:rPr>
          <w:rFonts w:ascii="Times New Roman" w:hAnsi="Times New Roman" w:cs="Times New Roman"/>
          <w:sz w:val="28"/>
          <w:szCs w:val="28"/>
        </w:rPr>
        <w:t xml:space="preserve">, </w:t>
      </w:r>
      <w:r>
        <w:rPr>
          <w:rFonts w:ascii="Times New Roman" w:hAnsi="Times New Roman" w:cs="Times New Roman"/>
          <w:sz w:val="28"/>
          <w:szCs w:val="28"/>
          <w:lang w:val="ru-RU"/>
        </w:rPr>
        <w:t>в зрелом –</w:t>
      </w:r>
      <w:r w:rsidRPr="001B0FDF">
        <w:rPr>
          <w:rFonts w:ascii="Times New Roman" w:hAnsi="Times New Roman" w:cs="Times New Roman"/>
          <w:sz w:val="28"/>
          <w:szCs w:val="28"/>
          <w:lang w:val="ru-RU"/>
        </w:rPr>
        <w:t xml:space="preserve"> силлаботоника</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rPr>
        <w:t>в древнегерманском</w:t>
      </w:r>
      <w:r>
        <w:rPr>
          <w:rFonts w:ascii="Times New Roman" w:hAnsi="Times New Roman" w:cs="Times New Roman"/>
          <w:sz w:val="28"/>
          <w:szCs w:val="28"/>
          <w:lang w:val="ru-RU"/>
        </w:rPr>
        <w:t xml:space="preserve"> –</w:t>
      </w:r>
      <w:r w:rsidRPr="001B0FDF">
        <w:rPr>
          <w:rFonts w:ascii="Times New Roman" w:hAnsi="Times New Roman" w:cs="Times New Roman"/>
          <w:sz w:val="28"/>
          <w:szCs w:val="28"/>
        </w:rPr>
        <w:t xml:space="preserve"> тоника, </w:t>
      </w:r>
      <w:r w:rsidRPr="001B0FDF">
        <w:rPr>
          <w:rFonts w:ascii="Times New Roman" w:hAnsi="Times New Roman" w:cs="Times New Roman"/>
          <w:sz w:val="28"/>
          <w:szCs w:val="28"/>
          <w:lang w:val="ru-RU"/>
        </w:rPr>
        <w:t>а в немец</w:t>
      </w:r>
      <w:r>
        <w:rPr>
          <w:rFonts w:ascii="Times New Roman" w:hAnsi="Times New Roman" w:cs="Times New Roman"/>
          <w:sz w:val="28"/>
          <w:szCs w:val="28"/>
          <w:lang w:val="ru-RU"/>
        </w:rPr>
        <w:t xml:space="preserve">ком языке нового времени – </w:t>
      </w:r>
      <w:r w:rsidRPr="001B0FDF">
        <w:rPr>
          <w:rFonts w:ascii="Times New Roman" w:hAnsi="Times New Roman" w:cs="Times New Roman"/>
          <w:sz w:val="28"/>
          <w:szCs w:val="28"/>
          <w:lang w:val="ru-RU"/>
        </w:rPr>
        <w:t>силлаботоника»</w:t>
      </w:r>
      <w:r w:rsidRPr="001B0FDF">
        <w:rPr>
          <w:rFonts w:ascii="Times New Roman" w:hAnsi="Times New Roman" w:cs="Times New Roman"/>
          <w:sz w:val="28"/>
          <w:szCs w:val="28"/>
        </w:rPr>
        <w:t xml:space="preserve"> [6</w:t>
      </w:r>
      <w:r>
        <w:rPr>
          <w:rFonts w:ascii="Times New Roman" w:hAnsi="Times New Roman" w:cs="Times New Roman"/>
          <w:sz w:val="28"/>
          <w:szCs w:val="28"/>
          <w:lang w:val="ru-RU"/>
        </w:rPr>
        <w:t>.</w:t>
      </w:r>
      <w:r w:rsidRPr="001B0FDF">
        <w:rPr>
          <w:rFonts w:ascii="Times New Roman" w:hAnsi="Times New Roman" w:cs="Times New Roman"/>
          <w:sz w:val="28"/>
          <w:szCs w:val="28"/>
          <w:lang w:val="ru-RU"/>
        </w:rPr>
        <w:t xml:space="preserve"> С.9-10</w:t>
      </w:r>
      <w:r w:rsidRPr="001B0FDF">
        <w:rPr>
          <w:rFonts w:ascii="Times New Roman" w:hAnsi="Times New Roman" w:cs="Times New Roman"/>
          <w:sz w:val="28"/>
          <w:szCs w:val="28"/>
        </w:rPr>
        <w:t>]</w:t>
      </w:r>
      <w:r>
        <w:rPr>
          <w:rFonts w:ascii="Times New Roman" w:hAnsi="Times New Roman" w:cs="Times New Roman"/>
          <w:sz w:val="28"/>
          <w:szCs w:val="28"/>
          <w:lang w:val="ru-RU"/>
        </w:rPr>
        <w:t>.</w:t>
      </w:r>
      <w:r w:rsidRPr="001B0FDF">
        <w:rPr>
          <w:rFonts w:ascii="Times New Roman" w:hAnsi="Times New Roman" w:cs="Times New Roman"/>
          <w:sz w:val="28"/>
          <w:szCs w:val="28"/>
          <w:lang w:val="ru-RU"/>
        </w:rPr>
        <w:t xml:space="preserve"> </w:t>
      </w:r>
      <w:r>
        <w:rPr>
          <w:rFonts w:ascii="Times New Roman" w:hAnsi="Times New Roman" w:cs="Times New Roman"/>
          <w:sz w:val="28"/>
          <w:szCs w:val="28"/>
          <w:lang w:val="ru-RU"/>
        </w:rPr>
        <w:t>А.В.</w:t>
      </w:r>
      <w:r w:rsidRPr="001B0FDF">
        <w:rPr>
          <w:rFonts w:ascii="Times New Roman" w:hAnsi="Times New Roman" w:cs="Times New Roman"/>
          <w:sz w:val="28"/>
          <w:szCs w:val="28"/>
          <w:lang w:val="ru-RU"/>
        </w:rPr>
        <w:t>Федоров отмечает, что «р</w:t>
      </w:r>
      <w:r>
        <w:rPr>
          <w:rFonts w:ascii="Times New Roman" w:hAnsi="Times New Roman" w:cs="Times New Roman"/>
          <w:sz w:val="28"/>
          <w:szCs w:val="28"/>
          <w:lang w:val="ru-RU"/>
        </w:rPr>
        <w:t>усский текст несколько объемнее –</w:t>
      </w:r>
      <w:r w:rsidRPr="001B0FDF">
        <w:rPr>
          <w:rFonts w:ascii="Times New Roman" w:hAnsi="Times New Roman" w:cs="Times New Roman"/>
          <w:sz w:val="28"/>
          <w:szCs w:val="28"/>
        </w:rPr>
        <w:t xml:space="preserve"> и не только потому, </w:t>
      </w:r>
      <w:r w:rsidRPr="001B0FDF">
        <w:rPr>
          <w:rFonts w:ascii="Times New Roman" w:hAnsi="Times New Roman" w:cs="Times New Roman"/>
          <w:sz w:val="28"/>
          <w:szCs w:val="28"/>
          <w:lang w:val="ru-RU"/>
        </w:rPr>
        <w:t>что русские слова по числу слогов обычно длиннее английских</w:t>
      </w:r>
      <w:r w:rsidRPr="001B0FDF">
        <w:rPr>
          <w:rFonts w:ascii="Times New Roman" w:hAnsi="Times New Roman" w:cs="Times New Roman"/>
          <w:sz w:val="28"/>
          <w:szCs w:val="28"/>
        </w:rPr>
        <w:t xml:space="preserve">, но и потому, </w:t>
      </w:r>
      <w:r w:rsidRPr="001B0FDF">
        <w:rPr>
          <w:rFonts w:ascii="Times New Roman" w:hAnsi="Times New Roman" w:cs="Times New Roman"/>
          <w:sz w:val="28"/>
          <w:szCs w:val="28"/>
          <w:lang w:val="ru-RU"/>
        </w:rPr>
        <w:t>что некоторые слова переданы сочетанием двух»</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7</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 xml:space="preserve">, что </w:t>
      </w:r>
      <w:r w:rsidRPr="001B0FDF">
        <w:rPr>
          <w:rFonts w:ascii="Times New Roman" w:hAnsi="Times New Roman" w:cs="Times New Roman"/>
          <w:sz w:val="28"/>
          <w:szCs w:val="28"/>
          <w:lang w:val="ru-RU"/>
        </w:rPr>
        <w:lastRenderedPageBreak/>
        <w:t xml:space="preserve">применимо и к рассматриваемым нами произведениям: </w:t>
      </w:r>
      <w:r>
        <w:rPr>
          <w:rFonts w:ascii="Times New Roman" w:hAnsi="Times New Roman" w:cs="Times New Roman"/>
          <w:i/>
          <w:iCs/>
          <w:sz w:val="28"/>
          <w:szCs w:val="28"/>
          <w:lang w:val="ru-RU"/>
        </w:rPr>
        <w:t>schläfert –</w:t>
      </w:r>
      <w:r w:rsidRPr="001B0FDF">
        <w:rPr>
          <w:rFonts w:ascii="Times New Roman" w:hAnsi="Times New Roman" w:cs="Times New Roman"/>
          <w:i/>
          <w:iCs/>
          <w:sz w:val="28"/>
          <w:szCs w:val="28"/>
          <w:lang w:val="ru-RU"/>
        </w:rPr>
        <w:t xml:space="preserve"> </w:t>
      </w:r>
      <w:r>
        <w:rPr>
          <w:rFonts w:ascii="Times New Roman" w:hAnsi="Times New Roman" w:cs="Times New Roman"/>
          <w:i/>
          <w:iCs/>
          <w:sz w:val="28"/>
          <w:szCs w:val="28"/>
          <w:lang w:val="ru-RU"/>
        </w:rPr>
        <w:t>дремлет качаясь, im Morgenland –</w:t>
      </w:r>
      <w:r w:rsidRPr="001B0FDF">
        <w:rPr>
          <w:rFonts w:ascii="Times New Roman" w:hAnsi="Times New Roman" w:cs="Times New Roman"/>
          <w:i/>
          <w:iCs/>
          <w:sz w:val="28"/>
          <w:szCs w:val="28"/>
          <w:lang w:val="ru-RU"/>
        </w:rPr>
        <w:t xml:space="preserve"> в том крае, где солнца восход </w:t>
      </w:r>
      <w:r w:rsidRPr="001B0FDF">
        <w:rPr>
          <w:rFonts w:ascii="Times New Roman" w:hAnsi="Times New Roman" w:cs="Times New Roman"/>
          <w:sz w:val="28"/>
          <w:szCs w:val="28"/>
          <w:lang w:val="ru-RU"/>
        </w:rPr>
        <w:t>и т. д</w:t>
      </w:r>
      <w:r w:rsidRPr="001B0FDF">
        <w:rPr>
          <w:rFonts w:ascii="Times New Roman" w:hAnsi="Times New Roman" w:cs="Times New Roman"/>
          <w:i/>
          <w:iCs/>
          <w:sz w:val="28"/>
          <w:szCs w:val="28"/>
          <w:lang w:val="ru-RU"/>
        </w:rPr>
        <w:t xml:space="preserve">. </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Наконец, </w:t>
      </w:r>
      <w:r w:rsidRPr="001B0FDF">
        <w:rPr>
          <w:rFonts w:ascii="Times New Roman" w:hAnsi="Times New Roman" w:cs="Times New Roman"/>
          <w:sz w:val="28"/>
          <w:szCs w:val="28"/>
          <w:lang w:val="ru-RU"/>
        </w:rPr>
        <w:t>остается звуковая сторона стиха</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ее труднее всего передать переводчику</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Русский силлабический стих еще слишком мало разработан</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английский стих допускает произвольное смешение мужских и женских рифм</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которое не свойственно русскому</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Приходится прибегать к условной передаче (</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Тем не менее</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этой условности необходимо строго придерживаться</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потому что она создалась не случайно и по большей части действительно дает впечатление адекватное впечатлению подлинника» </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3</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 «Английский язык в основном моносиллабический</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в нем гораздо больше односложных слов</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чем в русском языке</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Поэтому английская стихотворная строка вмещает больше слов</w:t>
      </w:r>
      <w:r w:rsidRPr="001B0FDF">
        <w:rPr>
          <w:rFonts w:ascii="Times New Roman" w:hAnsi="Times New Roman" w:cs="Times New Roman"/>
          <w:sz w:val="28"/>
          <w:szCs w:val="28"/>
        </w:rPr>
        <w:t xml:space="preserve">, и, </w:t>
      </w:r>
      <w:r w:rsidRPr="001B0FDF">
        <w:rPr>
          <w:rFonts w:ascii="Times New Roman" w:hAnsi="Times New Roman" w:cs="Times New Roman"/>
          <w:sz w:val="28"/>
          <w:szCs w:val="28"/>
          <w:lang w:val="ru-RU"/>
        </w:rPr>
        <w:t>следовательно</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мыслей</w:t>
      </w:r>
      <w:r w:rsidRPr="001B0FDF">
        <w:rPr>
          <w:rFonts w:ascii="Times New Roman" w:hAnsi="Times New Roman" w:cs="Times New Roman"/>
          <w:sz w:val="28"/>
          <w:szCs w:val="28"/>
        </w:rPr>
        <w:t xml:space="preserve">, понятий, </w:t>
      </w:r>
      <w:r w:rsidRPr="001B0FDF">
        <w:rPr>
          <w:rFonts w:ascii="Times New Roman" w:hAnsi="Times New Roman" w:cs="Times New Roman"/>
          <w:sz w:val="28"/>
          <w:szCs w:val="28"/>
          <w:lang w:val="ru-RU"/>
        </w:rPr>
        <w:t>художественных образов</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Этот фактор также влияет на ритм</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и его необходимо учитывать в переводе»</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8</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 xml:space="preserve">.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Рассмотрим передачу содержательного аспекта</w:t>
      </w:r>
      <w:r w:rsidRPr="001B0FDF">
        <w:rPr>
          <w:rFonts w:ascii="Times New Roman" w:hAnsi="Times New Roman" w:cs="Times New Roman"/>
          <w:sz w:val="28"/>
          <w:szCs w:val="28"/>
          <w:lang w:val="ru-RU"/>
        </w:rPr>
        <w:t>. Стихотворение Лермонтова открывается инверсированным предложением. Таким образом происходит смещение акцента с подлежащего у Гейне (</w:t>
      </w:r>
      <w:r w:rsidRPr="001B0FDF">
        <w:rPr>
          <w:rFonts w:ascii="Times New Roman" w:hAnsi="Times New Roman" w:cs="Times New Roman"/>
          <w:i/>
          <w:iCs/>
          <w:sz w:val="28"/>
          <w:szCs w:val="28"/>
        </w:rPr>
        <w:t>Ein Fichtenbaum</w:t>
      </w:r>
      <w:r w:rsidRPr="001B0FDF">
        <w:rPr>
          <w:rFonts w:ascii="Times New Roman" w:hAnsi="Times New Roman" w:cs="Times New Roman"/>
          <w:sz w:val="28"/>
          <w:szCs w:val="28"/>
          <w:lang w:val="ru-RU"/>
        </w:rPr>
        <w:t>)</w:t>
      </w:r>
      <w:r w:rsidRPr="001B0FDF">
        <w:rPr>
          <w:rFonts w:ascii="Times New Roman" w:hAnsi="Times New Roman" w:cs="Times New Roman"/>
          <w:i/>
          <w:iCs/>
          <w:sz w:val="28"/>
          <w:szCs w:val="28"/>
        </w:rPr>
        <w:t xml:space="preserve"> </w:t>
      </w:r>
      <w:r w:rsidRPr="001B0FDF">
        <w:rPr>
          <w:rFonts w:ascii="Times New Roman" w:hAnsi="Times New Roman" w:cs="Times New Roman"/>
          <w:sz w:val="28"/>
          <w:szCs w:val="28"/>
          <w:lang w:val="ru-RU"/>
        </w:rPr>
        <w:t>на обстоятельство места (</w:t>
      </w:r>
      <w:r w:rsidRPr="001B0FDF">
        <w:rPr>
          <w:rFonts w:ascii="Times New Roman" w:hAnsi="Times New Roman" w:cs="Times New Roman"/>
          <w:i/>
          <w:iCs/>
          <w:sz w:val="28"/>
          <w:szCs w:val="28"/>
          <w:lang w:val="ru-RU"/>
        </w:rPr>
        <w:t>на севере диком</w:t>
      </w:r>
      <w:r>
        <w:rPr>
          <w:rFonts w:ascii="Times New Roman" w:hAnsi="Times New Roman" w:cs="Times New Roman"/>
          <w:sz w:val="28"/>
          <w:szCs w:val="28"/>
          <w:lang w:val="ru-RU"/>
        </w:rPr>
        <w:t>) –</w:t>
      </w:r>
      <w:r w:rsidRPr="001B0FDF">
        <w:rPr>
          <w:rFonts w:ascii="Times New Roman" w:hAnsi="Times New Roman" w:cs="Times New Roman"/>
          <w:sz w:val="28"/>
          <w:szCs w:val="28"/>
          <w:lang w:val="ru-RU"/>
        </w:rPr>
        <w:t xml:space="preserve"> на первый план выходит описание безрадостного, мрачного пейзажа, создается ощущение холода и гнетущего одиночества. Для Лермонтова не так уж важен образ ли</w:t>
      </w:r>
      <w:r>
        <w:rPr>
          <w:rFonts w:ascii="Times New Roman" w:hAnsi="Times New Roman" w:cs="Times New Roman"/>
          <w:sz w:val="28"/>
          <w:szCs w:val="28"/>
          <w:lang w:val="ru-RU"/>
        </w:rPr>
        <w:t>рического героя –</w:t>
      </w:r>
      <w:r w:rsidRPr="001B0FDF">
        <w:rPr>
          <w:rFonts w:ascii="Times New Roman" w:hAnsi="Times New Roman" w:cs="Times New Roman"/>
          <w:sz w:val="28"/>
          <w:szCs w:val="28"/>
          <w:lang w:val="ru-RU"/>
        </w:rPr>
        <w:t xml:space="preserve"> </w:t>
      </w:r>
      <w:r w:rsidRPr="00EF00B8">
        <w:rPr>
          <w:rFonts w:ascii="Times New Roman" w:hAnsi="Times New Roman" w:cs="Times New Roman"/>
          <w:i/>
          <w:sz w:val="28"/>
          <w:szCs w:val="28"/>
          <w:lang w:val="ru-RU"/>
        </w:rPr>
        <w:t>сосны</w:t>
      </w:r>
      <w:r w:rsidRPr="001B0FDF">
        <w:rPr>
          <w:rFonts w:ascii="Times New Roman" w:hAnsi="Times New Roman" w:cs="Times New Roman"/>
          <w:sz w:val="28"/>
          <w:szCs w:val="28"/>
          <w:lang w:val="ru-RU"/>
        </w:rPr>
        <w:t xml:space="preserve"> в данном случае, он выходит на следующую ступень, оставляя чувства отдельно взятого объекта и охватывая более глобальный пласт переживаний.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 xml:space="preserve">В переводе сохранена оригинальная градация </w:t>
      </w:r>
      <w:r w:rsidRPr="001B0FDF">
        <w:rPr>
          <w:rFonts w:ascii="Times New Roman" w:hAnsi="Times New Roman" w:cs="Times New Roman"/>
          <w:sz w:val="28"/>
          <w:szCs w:val="28"/>
          <w:lang w:val="ru-RU"/>
        </w:rPr>
        <w:t>(</w:t>
      </w:r>
      <w:r w:rsidRPr="001B0FDF">
        <w:rPr>
          <w:rFonts w:ascii="Times New Roman" w:hAnsi="Times New Roman" w:cs="Times New Roman"/>
          <w:i/>
          <w:iCs/>
          <w:sz w:val="28"/>
          <w:szCs w:val="28"/>
        </w:rPr>
        <w:t>e</w:t>
      </w:r>
      <w:r>
        <w:rPr>
          <w:rFonts w:ascii="Times New Roman" w:hAnsi="Times New Roman" w:cs="Times New Roman"/>
          <w:i/>
          <w:iCs/>
          <w:sz w:val="28"/>
          <w:szCs w:val="28"/>
        </w:rPr>
        <w:t>insam im Norden auf kahler Höh</w:t>
      </w:r>
      <w:r>
        <w:rPr>
          <w:rFonts w:ascii="Times New Roman" w:hAnsi="Times New Roman" w:cs="Times New Roman"/>
          <w:i/>
          <w:iCs/>
          <w:sz w:val="28"/>
          <w:szCs w:val="28"/>
          <w:lang w:val="ru-RU"/>
        </w:rPr>
        <w:t xml:space="preserve"> –</w:t>
      </w:r>
      <w:r w:rsidRPr="001B0FDF">
        <w:rPr>
          <w:rFonts w:ascii="Times New Roman" w:hAnsi="Times New Roman" w:cs="Times New Roman"/>
          <w:i/>
          <w:iCs/>
          <w:sz w:val="28"/>
          <w:szCs w:val="28"/>
        </w:rPr>
        <w:t xml:space="preserve"> </w:t>
      </w:r>
      <w:r w:rsidRPr="001B0FDF">
        <w:rPr>
          <w:rFonts w:ascii="Times New Roman" w:hAnsi="Times New Roman" w:cs="Times New Roman"/>
          <w:i/>
          <w:iCs/>
          <w:sz w:val="28"/>
          <w:szCs w:val="28"/>
          <w:lang w:val="ru-RU"/>
        </w:rPr>
        <w:t>на севере диком (…) одиноко на голой вершине</w:t>
      </w:r>
      <w:r w:rsidRPr="001B0FDF">
        <w:rPr>
          <w:rFonts w:ascii="Times New Roman" w:hAnsi="Times New Roman" w:cs="Times New Roman"/>
          <w:sz w:val="28"/>
          <w:szCs w:val="28"/>
          <w:lang w:val="ru-RU"/>
        </w:rPr>
        <w:t xml:space="preserve">), удачно передано нагнетание, усиление напряжения. Однако далее наблюдаем стилистическое усиление: Лермонтов добавляет изобразительный эпитет </w:t>
      </w:r>
      <w:r w:rsidRPr="001B0FDF">
        <w:rPr>
          <w:rFonts w:ascii="Times New Roman" w:hAnsi="Times New Roman" w:cs="Times New Roman"/>
          <w:i/>
          <w:iCs/>
          <w:sz w:val="28"/>
          <w:szCs w:val="28"/>
          <w:lang w:val="ru-RU"/>
        </w:rPr>
        <w:t>сыпучий</w:t>
      </w:r>
      <w:r w:rsidRPr="001B0FDF">
        <w:rPr>
          <w:rFonts w:ascii="Times New Roman" w:hAnsi="Times New Roman" w:cs="Times New Roman"/>
          <w:i/>
          <w:iCs/>
          <w:sz w:val="28"/>
          <w:szCs w:val="28"/>
        </w:rPr>
        <w:t xml:space="preserve"> </w:t>
      </w:r>
      <w:r w:rsidRPr="001B0FDF">
        <w:rPr>
          <w:rFonts w:ascii="Times New Roman" w:hAnsi="Times New Roman" w:cs="Times New Roman"/>
          <w:sz w:val="28"/>
          <w:szCs w:val="28"/>
        </w:rPr>
        <w:t>[</w:t>
      </w:r>
      <w:r w:rsidRPr="001B0FDF">
        <w:rPr>
          <w:rFonts w:ascii="Times New Roman" w:hAnsi="Times New Roman" w:cs="Times New Roman"/>
          <w:i/>
          <w:iCs/>
          <w:sz w:val="28"/>
          <w:szCs w:val="28"/>
          <w:lang w:val="ru-RU"/>
        </w:rPr>
        <w:t>снег</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 xml:space="preserve"> и осуществляет лексическую замену слова </w:t>
      </w:r>
      <w:r w:rsidRPr="001B0FDF">
        <w:rPr>
          <w:rFonts w:ascii="Times New Roman" w:hAnsi="Times New Roman" w:cs="Times New Roman"/>
          <w:i/>
          <w:iCs/>
          <w:sz w:val="28"/>
          <w:szCs w:val="28"/>
        </w:rPr>
        <w:t xml:space="preserve">Decke </w:t>
      </w:r>
      <w:r w:rsidRPr="001B0FDF">
        <w:rPr>
          <w:rFonts w:ascii="Times New Roman" w:hAnsi="Times New Roman" w:cs="Times New Roman"/>
          <w:sz w:val="28"/>
          <w:szCs w:val="28"/>
          <w:lang w:val="ru-RU"/>
        </w:rPr>
        <w:t xml:space="preserve">на более узкое, специальное понятие </w:t>
      </w:r>
      <w:r w:rsidRPr="001B0FDF">
        <w:rPr>
          <w:rFonts w:ascii="Times New Roman" w:hAnsi="Times New Roman" w:cs="Times New Roman"/>
          <w:i/>
          <w:iCs/>
          <w:sz w:val="28"/>
          <w:szCs w:val="28"/>
          <w:lang w:val="ru-RU"/>
        </w:rPr>
        <w:t>риза</w:t>
      </w:r>
      <w:r w:rsidRPr="001B0FDF">
        <w:rPr>
          <w:rFonts w:ascii="Times New Roman" w:hAnsi="Times New Roman" w:cs="Times New Roman"/>
          <w:sz w:val="28"/>
          <w:szCs w:val="28"/>
          <w:lang w:val="ru-RU"/>
        </w:rPr>
        <w:t>, имеющее непосредственное отношение к церковной тематике: облачение</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одежда священника при богослужении </w:t>
      </w:r>
      <w:r w:rsidRPr="001B0FDF">
        <w:rPr>
          <w:rFonts w:ascii="Times New Roman" w:hAnsi="Times New Roman" w:cs="Times New Roman"/>
          <w:sz w:val="28"/>
          <w:szCs w:val="28"/>
        </w:rPr>
        <w:t>[5</w:t>
      </w:r>
      <w:r w:rsidRPr="001B0FDF">
        <w:rPr>
          <w:rFonts w:ascii="Times New Roman" w:hAnsi="Times New Roman" w:cs="Times New Roman"/>
          <w:sz w:val="28"/>
          <w:szCs w:val="28"/>
          <w:lang w:val="ru-RU"/>
        </w:rPr>
        <w:t>, С.626</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 Тем самым создается дополнительный оттенок чистоты, мрачной внушительности, смирения. Полисиндетон (</w:t>
      </w:r>
      <w:r w:rsidRPr="001B0FDF">
        <w:rPr>
          <w:rFonts w:ascii="Times New Roman" w:hAnsi="Times New Roman" w:cs="Times New Roman"/>
          <w:i/>
          <w:iCs/>
          <w:sz w:val="28"/>
          <w:szCs w:val="28"/>
          <w:lang w:val="ru-RU"/>
        </w:rPr>
        <w:t>и дремлет, качаясь, и снегом сыпучим (…) и снится ей все</w:t>
      </w:r>
      <w:r w:rsidRPr="001B0FDF">
        <w:rPr>
          <w:rFonts w:ascii="Times New Roman" w:hAnsi="Times New Roman" w:cs="Times New Roman"/>
          <w:sz w:val="28"/>
          <w:szCs w:val="28"/>
          <w:lang w:val="ru-RU"/>
        </w:rPr>
        <w:t xml:space="preserve">) добавляет тексту динамики, ритмически организовывает его. Во второй строфе Лермонтов прибегает к перифразу: </w:t>
      </w:r>
      <w:r w:rsidRPr="001B0FDF">
        <w:rPr>
          <w:rFonts w:ascii="Times New Roman" w:hAnsi="Times New Roman" w:cs="Times New Roman"/>
          <w:i/>
          <w:iCs/>
          <w:sz w:val="28"/>
          <w:szCs w:val="28"/>
          <w:lang w:val="ru-RU"/>
        </w:rPr>
        <w:t xml:space="preserve">в том крае, где солнца восход, </w:t>
      </w:r>
      <w:r w:rsidRPr="001B0FDF">
        <w:rPr>
          <w:rFonts w:ascii="Times New Roman" w:hAnsi="Times New Roman" w:cs="Times New Roman"/>
          <w:sz w:val="28"/>
          <w:szCs w:val="28"/>
          <w:lang w:val="ru-RU"/>
        </w:rPr>
        <w:t xml:space="preserve">чем удлиняет строку и вновь смещает акцент с лирического образа пальмы на описание пейзажа, как бы предоставляя ему главенствующую роль в передаче настроения и состояния. Не совсем понятен выбор прилагательного </w:t>
      </w:r>
      <w:r w:rsidRPr="001B0FDF">
        <w:rPr>
          <w:rFonts w:ascii="Times New Roman" w:hAnsi="Times New Roman" w:cs="Times New Roman"/>
          <w:i/>
          <w:iCs/>
          <w:sz w:val="28"/>
          <w:szCs w:val="28"/>
          <w:lang w:val="ru-RU"/>
        </w:rPr>
        <w:t xml:space="preserve">горючий </w:t>
      </w:r>
      <w:r w:rsidRPr="001B0FDF">
        <w:rPr>
          <w:rFonts w:ascii="Times New Roman" w:hAnsi="Times New Roman" w:cs="Times New Roman"/>
          <w:sz w:val="28"/>
          <w:szCs w:val="28"/>
          <w:lang w:val="ru-RU"/>
        </w:rPr>
        <w:t xml:space="preserve">в качестве эквивалента причастию </w:t>
      </w:r>
      <w:r w:rsidRPr="001B0FDF">
        <w:rPr>
          <w:rFonts w:ascii="Times New Roman" w:hAnsi="Times New Roman" w:cs="Times New Roman"/>
          <w:i/>
          <w:iCs/>
          <w:sz w:val="28"/>
          <w:szCs w:val="28"/>
        </w:rPr>
        <w:t>brennende</w:t>
      </w:r>
      <w:r w:rsidRPr="001B0FDF">
        <w:rPr>
          <w:rFonts w:ascii="Times New Roman" w:hAnsi="Times New Roman" w:cs="Times New Roman"/>
          <w:i/>
          <w:iCs/>
          <w:sz w:val="28"/>
          <w:szCs w:val="28"/>
          <w:lang w:val="ru-RU"/>
        </w:rPr>
        <w:t xml:space="preserve">. </w:t>
      </w:r>
      <w:r w:rsidRPr="001B0FDF">
        <w:rPr>
          <w:rFonts w:ascii="Times New Roman" w:hAnsi="Times New Roman" w:cs="Times New Roman"/>
          <w:sz w:val="28"/>
          <w:szCs w:val="28"/>
          <w:lang w:val="ru-RU"/>
        </w:rPr>
        <w:t xml:space="preserve">У Ожегова находим толкование значения двух омонимов: </w:t>
      </w:r>
      <w:r w:rsidRPr="001B0FDF">
        <w:rPr>
          <w:rFonts w:ascii="Times New Roman" w:hAnsi="Times New Roman" w:cs="Times New Roman"/>
          <w:i/>
          <w:iCs/>
          <w:sz w:val="28"/>
          <w:szCs w:val="28"/>
          <w:lang w:val="ru-RU"/>
        </w:rPr>
        <w:t xml:space="preserve">горючий </w:t>
      </w:r>
      <w:r>
        <w:rPr>
          <w:rFonts w:ascii="Times New Roman" w:hAnsi="Times New Roman" w:cs="Times New Roman"/>
          <w:i/>
          <w:iCs/>
          <w:sz w:val="28"/>
          <w:szCs w:val="28"/>
          <w:lang w:val="ru-RU"/>
        </w:rPr>
        <w:t>(</w:t>
      </w:r>
      <w:r w:rsidRPr="001B0FDF">
        <w:rPr>
          <w:rFonts w:ascii="Times New Roman" w:hAnsi="Times New Roman" w:cs="Times New Roman"/>
          <w:i/>
          <w:iCs/>
          <w:sz w:val="28"/>
          <w:szCs w:val="28"/>
          <w:lang w:val="ru-RU"/>
        </w:rPr>
        <w:t>1</w:t>
      </w:r>
      <w:r>
        <w:rPr>
          <w:rFonts w:ascii="Times New Roman" w:hAnsi="Times New Roman" w:cs="Times New Roman"/>
          <w:i/>
          <w:iCs/>
          <w:sz w:val="28"/>
          <w:szCs w:val="28"/>
          <w:lang w:val="ru-RU"/>
        </w:rPr>
        <w:t>)</w:t>
      </w:r>
      <w:r>
        <w:rPr>
          <w:rFonts w:ascii="Times New Roman" w:hAnsi="Times New Roman" w:cs="Times New Roman"/>
          <w:sz w:val="28"/>
          <w:szCs w:val="28"/>
          <w:lang w:val="ru-RU"/>
        </w:rPr>
        <w:t xml:space="preserve"> –</w:t>
      </w:r>
      <w:r w:rsidRPr="001B0FDF">
        <w:rPr>
          <w:rFonts w:ascii="Times New Roman" w:hAnsi="Times New Roman" w:cs="Times New Roman"/>
          <w:sz w:val="28"/>
          <w:szCs w:val="28"/>
          <w:lang w:val="ru-RU"/>
        </w:rPr>
        <w:t xml:space="preserve"> </w:t>
      </w:r>
      <w:r w:rsidRPr="001B0FDF">
        <w:rPr>
          <w:rFonts w:ascii="Times New Roman" w:hAnsi="Times New Roman" w:cs="Times New Roman"/>
          <w:sz w:val="28"/>
          <w:szCs w:val="28"/>
        </w:rPr>
        <w:t xml:space="preserve">1. </w:t>
      </w:r>
      <w:r w:rsidRPr="001B0FDF">
        <w:rPr>
          <w:rFonts w:ascii="Times New Roman" w:hAnsi="Times New Roman" w:cs="Times New Roman"/>
          <w:sz w:val="28"/>
          <w:szCs w:val="28"/>
          <w:lang w:val="ru-RU"/>
        </w:rPr>
        <w:t>Способный гореть</w:t>
      </w:r>
      <w:r w:rsidRPr="001B0FDF">
        <w:rPr>
          <w:rFonts w:ascii="Times New Roman" w:hAnsi="Times New Roman" w:cs="Times New Roman"/>
          <w:sz w:val="28"/>
          <w:szCs w:val="28"/>
        </w:rPr>
        <w:t xml:space="preserve">; </w:t>
      </w:r>
      <w:r w:rsidRPr="001B0FDF">
        <w:rPr>
          <w:rFonts w:ascii="Times New Roman" w:hAnsi="Times New Roman" w:cs="Times New Roman"/>
          <w:i/>
          <w:iCs/>
          <w:sz w:val="28"/>
          <w:szCs w:val="28"/>
          <w:lang w:val="ru-RU"/>
        </w:rPr>
        <w:t xml:space="preserve">горючий </w:t>
      </w:r>
      <w:r>
        <w:rPr>
          <w:rFonts w:ascii="Times New Roman" w:hAnsi="Times New Roman" w:cs="Times New Roman"/>
          <w:i/>
          <w:iCs/>
          <w:sz w:val="28"/>
          <w:szCs w:val="28"/>
          <w:lang w:val="ru-RU"/>
        </w:rPr>
        <w:t>(</w:t>
      </w:r>
      <w:r w:rsidRPr="001B0FDF">
        <w:rPr>
          <w:rFonts w:ascii="Times New Roman" w:hAnsi="Times New Roman" w:cs="Times New Roman"/>
          <w:i/>
          <w:iCs/>
          <w:sz w:val="28"/>
          <w:szCs w:val="28"/>
          <w:lang w:val="ru-RU"/>
        </w:rPr>
        <w:t>2</w:t>
      </w:r>
      <w:r>
        <w:rPr>
          <w:rFonts w:ascii="Times New Roman" w:hAnsi="Times New Roman" w:cs="Times New Roman"/>
          <w:i/>
          <w:iCs/>
          <w:sz w:val="28"/>
          <w:szCs w:val="28"/>
          <w:lang w:val="ru-RU"/>
        </w:rPr>
        <w:t>) –</w:t>
      </w:r>
      <w:r w:rsidRPr="001B0FDF">
        <w:rPr>
          <w:rFonts w:ascii="Times New Roman" w:hAnsi="Times New Roman" w:cs="Times New Roman"/>
          <w:sz w:val="28"/>
          <w:szCs w:val="28"/>
          <w:lang w:val="ru-RU"/>
        </w:rPr>
        <w:t xml:space="preserve"> горючие слезы </w:t>
      </w:r>
      <w:r>
        <w:rPr>
          <w:rFonts w:ascii="Times New Roman" w:hAnsi="Times New Roman" w:cs="Times New Roman"/>
          <w:sz w:val="28"/>
          <w:szCs w:val="28"/>
        </w:rPr>
        <w:t>(разг.)</w:t>
      </w:r>
      <w:r>
        <w:rPr>
          <w:rFonts w:ascii="Times New Roman" w:hAnsi="Times New Roman" w:cs="Times New Roman"/>
          <w:sz w:val="28"/>
          <w:szCs w:val="28"/>
          <w:lang w:val="ru-RU"/>
        </w:rPr>
        <w:t xml:space="preserve"> – </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горькие слезы</w:t>
      </w:r>
      <w:r w:rsidRPr="001B0FDF">
        <w:rPr>
          <w:rFonts w:ascii="Times New Roman" w:hAnsi="Times New Roman" w:cs="Times New Roman"/>
          <w:sz w:val="28"/>
          <w:szCs w:val="28"/>
        </w:rPr>
        <w:t xml:space="preserve"> [5</w:t>
      </w:r>
      <w:r>
        <w:rPr>
          <w:rFonts w:ascii="Times New Roman" w:hAnsi="Times New Roman" w:cs="Times New Roman"/>
          <w:sz w:val="28"/>
          <w:szCs w:val="28"/>
          <w:lang w:val="ru-RU"/>
        </w:rPr>
        <w:t>.</w:t>
      </w:r>
      <w:r w:rsidRPr="001B0FDF">
        <w:rPr>
          <w:rFonts w:ascii="Times New Roman" w:hAnsi="Times New Roman" w:cs="Times New Roman"/>
          <w:sz w:val="28"/>
          <w:szCs w:val="28"/>
          <w:lang w:val="ru-RU"/>
        </w:rPr>
        <w:t xml:space="preserve"> С.130</w:t>
      </w:r>
      <w:r w:rsidRPr="001B0FDF">
        <w:rPr>
          <w:rFonts w:ascii="Times New Roman" w:hAnsi="Times New Roman" w:cs="Times New Roman"/>
          <w:sz w:val="28"/>
          <w:szCs w:val="28"/>
        </w:rPr>
        <w:t>]</w:t>
      </w:r>
      <w:r>
        <w:rPr>
          <w:rFonts w:ascii="Times New Roman" w:hAnsi="Times New Roman" w:cs="Times New Roman"/>
          <w:sz w:val="28"/>
          <w:szCs w:val="28"/>
          <w:lang w:val="ru-RU"/>
        </w:rPr>
        <w:t>.</w:t>
      </w:r>
      <w:r w:rsidRPr="001B0FDF">
        <w:rPr>
          <w:rFonts w:ascii="Times New Roman" w:hAnsi="Times New Roman" w:cs="Times New Roman"/>
          <w:sz w:val="28"/>
          <w:szCs w:val="28"/>
          <w:lang w:val="ru-RU"/>
        </w:rPr>
        <w:t xml:space="preserve"> Очевидно, что второй вариант гораздо ближе по смыслу, однако в этом случае теряется связь с эпитетом оригинала. Возможно, таким образом Лермонтов попытался создать своеобразную окказиональную метафору, соединив в одном определении лексические значения обоих омонимов.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lastRenderedPageBreak/>
        <w:tab/>
        <w:t>Лермонтов использует перестраивающий тип перевода</w:t>
      </w:r>
      <w:r w:rsidRPr="001B0FDF">
        <w:rPr>
          <w:rFonts w:ascii="Times New Roman" w:hAnsi="Times New Roman" w:cs="Times New Roman"/>
          <w:sz w:val="28"/>
          <w:szCs w:val="28"/>
          <w:lang w:val="ru-RU"/>
        </w:rPr>
        <w:t>, но отнюдь не из-за проблемы специфического строя языка оригинала или сочетаемо</w:t>
      </w:r>
      <w:r>
        <w:rPr>
          <w:rFonts w:ascii="Times New Roman" w:hAnsi="Times New Roman" w:cs="Times New Roman"/>
          <w:sz w:val="28"/>
          <w:szCs w:val="28"/>
          <w:lang w:val="ru-RU"/>
        </w:rPr>
        <w:t xml:space="preserve">сти слов – </w:t>
      </w:r>
      <w:r w:rsidRPr="001B0FDF">
        <w:rPr>
          <w:rFonts w:ascii="Times New Roman" w:hAnsi="Times New Roman" w:cs="Times New Roman"/>
          <w:sz w:val="28"/>
          <w:szCs w:val="28"/>
          <w:lang w:val="ru-RU"/>
        </w:rPr>
        <w:t xml:space="preserve"> он привносит в произведение Гейне новый смысл, отказываясь от тематики несчастливой любви между мужчиной и женщиной и поднимая более глобальный вопрос одиночества человека в мире. Это лейтмотив его творчества, и он переносит его на свой вариант перевода, не отражая, возможно, более простой, но все же первичной идеи оригинала.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«При всем своеобразии требований</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предъявляемых переводчику тем или иным видом переводимого материала</w:t>
      </w:r>
      <w:r w:rsidRPr="001B0FDF">
        <w:rPr>
          <w:rFonts w:ascii="Times New Roman" w:hAnsi="Times New Roman" w:cs="Times New Roman"/>
          <w:sz w:val="28"/>
          <w:szCs w:val="28"/>
        </w:rPr>
        <w:t>, (…) о</w:t>
      </w:r>
      <w:r w:rsidRPr="001B0FDF">
        <w:rPr>
          <w:rFonts w:ascii="Times New Roman" w:hAnsi="Times New Roman" w:cs="Times New Roman"/>
          <w:sz w:val="28"/>
          <w:szCs w:val="28"/>
          <w:lang w:val="ru-RU"/>
        </w:rPr>
        <w:t>бщими являются два положения</w:t>
      </w:r>
      <w:r w:rsidRPr="001B0FDF">
        <w:rPr>
          <w:rFonts w:ascii="Times New Roman" w:hAnsi="Times New Roman" w:cs="Times New Roman"/>
          <w:sz w:val="28"/>
          <w:szCs w:val="28"/>
        </w:rPr>
        <w:t>:</w:t>
      </w:r>
    </w:p>
    <w:p w:rsidR="000359FB" w:rsidRPr="001B0FDF" w:rsidRDefault="000359FB" w:rsidP="000359FB">
      <w:pPr>
        <w:pStyle w:val="af"/>
        <w:numPr>
          <w:ilvl w:val="0"/>
          <w:numId w:val="7"/>
        </w:numPr>
        <w:tabs>
          <w:tab w:val="num" w:pos="279"/>
          <w:tab w:val="left" w:pos="393"/>
        </w:tabs>
        <w:ind w:left="220" w:hanging="220"/>
        <w:jc w:val="both"/>
        <w:rPr>
          <w:rFonts w:ascii="Times New Roman" w:eastAsia="Times New Roman" w:hAnsi="Times New Roman" w:cs="Times New Roman"/>
          <w:sz w:val="28"/>
          <w:szCs w:val="28"/>
        </w:rPr>
      </w:pPr>
      <w:r>
        <w:rPr>
          <w:rFonts w:ascii="Times New Roman" w:hAnsi="Times New Roman" w:cs="Times New Roman"/>
          <w:sz w:val="28"/>
          <w:szCs w:val="28"/>
        </w:rPr>
        <w:t>цель перевода</w:t>
      </w:r>
      <w:r>
        <w:rPr>
          <w:rFonts w:ascii="Times New Roman" w:hAnsi="Times New Roman" w:cs="Times New Roman"/>
          <w:sz w:val="28"/>
          <w:szCs w:val="28"/>
          <w:lang w:val="ru-RU"/>
        </w:rPr>
        <w:t xml:space="preserve"> –</w:t>
      </w:r>
      <w:r w:rsidRPr="001B0FDF">
        <w:rPr>
          <w:rFonts w:ascii="Times New Roman" w:hAnsi="Times New Roman" w:cs="Times New Roman"/>
          <w:sz w:val="28"/>
          <w:szCs w:val="28"/>
        </w:rPr>
        <w:t xml:space="preserve"> как можно ближе познакомить читателя, не знающего ИЯ, с данным текстом;</w:t>
      </w:r>
    </w:p>
    <w:p w:rsidR="000359FB" w:rsidRPr="001B0FDF" w:rsidRDefault="000359FB" w:rsidP="000359FB">
      <w:pPr>
        <w:pStyle w:val="af"/>
        <w:numPr>
          <w:ilvl w:val="0"/>
          <w:numId w:val="7"/>
        </w:numPr>
        <w:tabs>
          <w:tab w:val="num" w:pos="279"/>
          <w:tab w:val="left" w:pos="393"/>
        </w:tabs>
        <w:ind w:left="220" w:hanging="220"/>
        <w:jc w:val="both"/>
        <w:rPr>
          <w:rFonts w:ascii="Times New Roman" w:eastAsia="Times New Roman" w:hAnsi="Times New Roman" w:cs="Times New Roman"/>
          <w:sz w:val="28"/>
          <w:szCs w:val="28"/>
        </w:rPr>
      </w:pPr>
      <w:r>
        <w:rPr>
          <w:rFonts w:ascii="Times New Roman" w:hAnsi="Times New Roman" w:cs="Times New Roman"/>
          <w:sz w:val="28"/>
          <w:szCs w:val="28"/>
        </w:rPr>
        <w:t>перевести</w:t>
      </w:r>
      <w:r>
        <w:rPr>
          <w:rFonts w:ascii="Times New Roman" w:hAnsi="Times New Roman" w:cs="Times New Roman"/>
          <w:sz w:val="28"/>
          <w:szCs w:val="28"/>
          <w:lang w:val="ru-RU"/>
        </w:rPr>
        <w:t xml:space="preserve"> –</w:t>
      </w:r>
      <w:r w:rsidRPr="001B0FDF">
        <w:rPr>
          <w:rFonts w:ascii="Times New Roman" w:hAnsi="Times New Roman" w:cs="Times New Roman"/>
          <w:sz w:val="28"/>
          <w:szCs w:val="28"/>
        </w:rPr>
        <w:t xml:space="preserve"> значит выразить верно и полно средствами одного языка то, что уже выражено р</w:t>
      </w:r>
      <w:r>
        <w:rPr>
          <w:rFonts w:ascii="Times New Roman" w:hAnsi="Times New Roman" w:cs="Times New Roman"/>
          <w:sz w:val="28"/>
          <w:szCs w:val="28"/>
        </w:rPr>
        <w:t xml:space="preserve">анее средствами другого языка» </w:t>
      </w:r>
      <w:r w:rsidRPr="00B6617C">
        <w:rPr>
          <w:rFonts w:ascii="Times New Roman" w:hAnsi="Times New Roman" w:cs="Times New Roman"/>
          <w:sz w:val="28"/>
          <w:szCs w:val="28"/>
          <w:lang w:val="ru-RU"/>
        </w:rPr>
        <w:t>[</w:t>
      </w:r>
      <w:r w:rsidRPr="001B0FDF">
        <w:rPr>
          <w:rFonts w:ascii="Times New Roman" w:hAnsi="Times New Roman" w:cs="Times New Roman"/>
          <w:sz w:val="28"/>
          <w:szCs w:val="28"/>
        </w:rPr>
        <w:t>7].</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Совершенно очевидно</w:t>
      </w:r>
      <w:r w:rsidRPr="001B0FDF">
        <w:rPr>
          <w:rFonts w:ascii="Times New Roman" w:hAnsi="Times New Roman" w:cs="Times New Roman"/>
          <w:sz w:val="28"/>
          <w:szCs w:val="28"/>
          <w:lang w:val="ru-RU"/>
        </w:rPr>
        <w:t xml:space="preserve">, что на базе стихотворения Гейне Лермонтов не </w:t>
      </w:r>
      <w:r w:rsidRPr="001B0FDF">
        <w:rPr>
          <w:rFonts w:ascii="Times New Roman" w:hAnsi="Times New Roman" w:cs="Times New Roman"/>
          <w:b/>
          <w:bCs/>
          <w:i/>
          <w:iCs/>
          <w:sz w:val="28"/>
          <w:szCs w:val="28"/>
          <w:lang w:val="ru-RU"/>
        </w:rPr>
        <w:t>вос</w:t>
      </w:r>
      <w:r w:rsidRPr="001B0FDF">
        <w:rPr>
          <w:rFonts w:ascii="Times New Roman" w:hAnsi="Times New Roman" w:cs="Times New Roman"/>
          <w:sz w:val="28"/>
          <w:szCs w:val="28"/>
          <w:lang w:val="ru-RU"/>
        </w:rPr>
        <w:t xml:space="preserve">создает, а </w:t>
      </w:r>
      <w:r w:rsidRPr="001B0FDF">
        <w:rPr>
          <w:rFonts w:ascii="Times New Roman" w:hAnsi="Times New Roman" w:cs="Times New Roman"/>
          <w:b/>
          <w:bCs/>
          <w:i/>
          <w:iCs/>
          <w:sz w:val="28"/>
          <w:szCs w:val="28"/>
          <w:lang w:val="ru-RU"/>
        </w:rPr>
        <w:t>соз</w:t>
      </w:r>
      <w:r w:rsidRPr="001B0FDF">
        <w:rPr>
          <w:rFonts w:ascii="Times New Roman" w:hAnsi="Times New Roman" w:cs="Times New Roman"/>
          <w:sz w:val="28"/>
          <w:szCs w:val="28"/>
          <w:lang w:val="ru-RU"/>
        </w:rPr>
        <w:t xml:space="preserve">дает оригинальное, самобытное произведение, отличающееся и формой, и содержанием, заимствуя лишь некоторые описательные образы. Можно долго рассуждать о том, насколько успешным оно получилось, но рассматривать его в качестве варианта перевода кажется не вполне правильным.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Обратимся к стихотворению Тютчева</w:t>
      </w:r>
      <w:r w:rsidRPr="001B0FDF">
        <w:rPr>
          <w:rFonts w:ascii="Times New Roman" w:hAnsi="Times New Roman" w:cs="Times New Roman"/>
          <w:sz w:val="28"/>
          <w:szCs w:val="28"/>
          <w:lang w:val="ru-RU"/>
        </w:rPr>
        <w:t>, которое также является переводом «</w:t>
      </w:r>
      <w:r w:rsidRPr="001B0FDF">
        <w:rPr>
          <w:rFonts w:ascii="Times New Roman" w:hAnsi="Times New Roman" w:cs="Times New Roman"/>
          <w:sz w:val="28"/>
          <w:szCs w:val="28"/>
        </w:rPr>
        <w:t>Ein Fichtenbaum…</w:t>
      </w:r>
      <w:r w:rsidRPr="001B0FDF">
        <w:rPr>
          <w:rFonts w:ascii="Times New Roman" w:hAnsi="Times New Roman" w:cs="Times New Roman"/>
          <w:sz w:val="28"/>
          <w:szCs w:val="28"/>
          <w:lang w:val="ru-RU"/>
        </w:rPr>
        <w:t>»:</w:t>
      </w: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rPr>
        <w:t xml:space="preserve">На Севере диком, </w:t>
      </w:r>
      <w:r w:rsidRPr="00F926F6">
        <w:rPr>
          <w:rFonts w:ascii="Times New Roman" w:hAnsi="Times New Roman" w:cs="Times New Roman"/>
          <w:i/>
          <w:sz w:val="28"/>
          <w:szCs w:val="28"/>
          <w:lang w:val="ru-RU"/>
        </w:rPr>
        <w:t>на голой скале</w:t>
      </w: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lang w:val="ru-RU"/>
        </w:rPr>
        <w:t>Кедр одинокий под снегом белеет</w:t>
      </w: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lang w:val="ru-RU"/>
        </w:rPr>
        <w:t>И сладко заснул он в инистой мгле</w:t>
      </w:r>
      <w:r w:rsidRPr="00F926F6">
        <w:rPr>
          <w:rFonts w:ascii="Times New Roman" w:hAnsi="Times New Roman" w:cs="Times New Roman"/>
          <w:i/>
          <w:sz w:val="28"/>
          <w:szCs w:val="28"/>
        </w:rPr>
        <w:t>,</w:t>
      </w: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lang w:val="ru-RU"/>
        </w:rPr>
        <w:t>И сон его вьюга лелеет</w:t>
      </w:r>
      <w:r w:rsidRPr="00F926F6">
        <w:rPr>
          <w:rFonts w:ascii="Times New Roman" w:hAnsi="Times New Roman" w:cs="Times New Roman"/>
          <w:i/>
          <w:sz w:val="28"/>
          <w:szCs w:val="28"/>
        </w:rPr>
        <w:t>.</w:t>
      </w:r>
    </w:p>
    <w:p w:rsidR="000359FB" w:rsidRPr="00F926F6" w:rsidRDefault="000359FB" w:rsidP="000359FB">
      <w:pPr>
        <w:pStyle w:val="af"/>
        <w:jc w:val="both"/>
        <w:rPr>
          <w:rFonts w:ascii="Times New Roman" w:eastAsia="Times New Roman" w:hAnsi="Times New Roman" w:cs="Times New Roman"/>
          <w:i/>
          <w:sz w:val="28"/>
          <w:szCs w:val="28"/>
        </w:rPr>
      </w:pP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lang w:val="ru-RU"/>
        </w:rPr>
        <w:t>Про юную пальму все снится ему</w:t>
      </w:r>
      <w:r w:rsidRPr="00F926F6">
        <w:rPr>
          <w:rFonts w:ascii="Times New Roman" w:hAnsi="Times New Roman" w:cs="Times New Roman"/>
          <w:i/>
          <w:sz w:val="28"/>
          <w:szCs w:val="28"/>
        </w:rPr>
        <w:t>,</w:t>
      </w: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lang w:val="ru-RU"/>
        </w:rPr>
        <w:t>Что в дальних пределах Востока</w:t>
      </w: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lang w:val="ru-RU"/>
        </w:rPr>
        <w:t>Под пламенным небом на знойном холму</w:t>
      </w:r>
    </w:p>
    <w:p w:rsidR="000359FB" w:rsidRPr="00F926F6" w:rsidRDefault="000359FB" w:rsidP="000359FB">
      <w:pPr>
        <w:pStyle w:val="af"/>
        <w:jc w:val="both"/>
        <w:rPr>
          <w:rFonts w:ascii="Times New Roman" w:eastAsia="Times New Roman" w:hAnsi="Times New Roman" w:cs="Times New Roman"/>
          <w:i/>
          <w:sz w:val="28"/>
          <w:szCs w:val="28"/>
        </w:rPr>
      </w:pPr>
      <w:r w:rsidRPr="00F926F6">
        <w:rPr>
          <w:rFonts w:ascii="Times New Roman" w:hAnsi="Times New Roman" w:cs="Times New Roman"/>
          <w:i/>
          <w:sz w:val="28"/>
          <w:szCs w:val="28"/>
        </w:rPr>
        <w:t>Стоит и цветет, одинока...</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Выбор формы в приведенном переводе представляется еще более далеким от выбора Гейне</w:t>
      </w:r>
      <w:r w:rsidRPr="001B0FDF">
        <w:rPr>
          <w:rFonts w:ascii="Times New Roman" w:hAnsi="Times New Roman" w:cs="Times New Roman"/>
          <w:sz w:val="28"/>
          <w:szCs w:val="28"/>
          <w:lang w:val="ru-RU"/>
        </w:rPr>
        <w:t>. Первая и вторая строки первой строфы насчитывают по 11 сло</w:t>
      </w:r>
      <w:r>
        <w:rPr>
          <w:rFonts w:ascii="Times New Roman" w:hAnsi="Times New Roman" w:cs="Times New Roman"/>
          <w:sz w:val="28"/>
          <w:szCs w:val="28"/>
          <w:lang w:val="ru-RU"/>
        </w:rPr>
        <w:t>гов каждая, третья и четвертая –</w:t>
      </w:r>
      <w:r w:rsidRPr="001B0FDF">
        <w:rPr>
          <w:rFonts w:ascii="Times New Roman" w:hAnsi="Times New Roman" w:cs="Times New Roman"/>
          <w:sz w:val="28"/>
          <w:szCs w:val="28"/>
          <w:lang w:val="ru-RU"/>
        </w:rPr>
        <w:t xml:space="preserve"> 10 и 9 соответственно. Вторая строфа ритмически более упорядочена и представляет собой чередование 11 и 9 слогов в нечетных и четных строках соответственно. Рифма перекрестная мужская (схема рифм: </w:t>
      </w:r>
      <w:r w:rsidRPr="001B0FDF">
        <w:rPr>
          <w:rFonts w:ascii="Times New Roman" w:hAnsi="Times New Roman" w:cs="Times New Roman"/>
          <w:i/>
          <w:iCs/>
          <w:sz w:val="28"/>
          <w:szCs w:val="28"/>
        </w:rPr>
        <w:t>a-b-a-b c-d-c-d</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Ритмический рисунок выглядит так:</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w:t>
      </w:r>
    </w:p>
    <w:p w:rsidR="000359FB" w:rsidRPr="001B0FDF" w:rsidRDefault="000359FB" w:rsidP="000359FB">
      <w:pPr>
        <w:pStyle w:val="af"/>
        <w:jc w:val="both"/>
        <w:rPr>
          <w:rFonts w:ascii="Times New Roman" w:eastAsia="Times New Roman" w:hAnsi="Times New Roman" w:cs="Times New Roman"/>
          <w:sz w:val="28"/>
          <w:szCs w:val="28"/>
        </w:rPr>
      </w:pP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lastRenderedPageBreak/>
        <w:tab/>
        <w:t>U-U|U-U|U-U|U-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t>U-U|U-U|U-U</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rPr>
        <w:tab/>
      </w:r>
      <w:r w:rsidRPr="001B0FDF">
        <w:rPr>
          <w:rFonts w:ascii="Times New Roman" w:hAnsi="Times New Roman" w:cs="Times New Roman"/>
          <w:sz w:val="28"/>
          <w:szCs w:val="28"/>
          <w:lang w:val="ru-RU"/>
        </w:rPr>
        <w:t xml:space="preserve">Легко определяется метр: трехстопный амфибрахий. Смещение ударения во второй строке первой строфы мотивированно необходимостью отразить идейное наполнение оригинала: Тютчеву удается обойти проблему грамматического несовпадения в подлиннике и переводе и подобрать такое видовое название хвойного растения, которое бы соответствовало и лексическому, и грамматическому аспекту. Таким образом, в стихотворении отражена оригинальная идея невозможности воссоединения мужского и женского начал.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Однако в остальном Тютчев</w:t>
      </w:r>
      <w:r w:rsidRPr="001B0FDF">
        <w:rPr>
          <w:rFonts w:ascii="Times New Roman" w:hAnsi="Times New Roman" w:cs="Times New Roman"/>
          <w:sz w:val="28"/>
          <w:szCs w:val="28"/>
          <w:lang w:val="ru-RU"/>
        </w:rPr>
        <w:t xml:space="preserve">, как и Лермонтов, прибегает к стилистическому усилению, заменяя короткое и несколько парцеллированное </w:t>
      </w:r>
      <w:r w:rsidRPr="001B0FDF">
        <w:rPr>
          <w:rFonts w:ascii="Times New Roman" w:hAnsi="Times New Roman" w:cs="Times New Roman"/>
          <w:i/>
          <w:iCs/>
          <w:sz w:val="28"/>
          <w:szCs w:val="28"/>
        </w:rPr>
        <w:t xml:space="preserve">Eis und Schnee </w:t>
      </w:r>
      <w:r w:rsidRPr="001B0FDF">
        <w:rPr>
          <w:rFonts w:ascii="Times New Roman" w:hAnsi="Times New Roman" w:cs="Times New Roman"/>
          <w:sz w:val="28"/>
          <w:szCs w:val="28"/>
          <w:lang w:val="ru-RU"/>
        </w:rPr>
        <w:t xml:space="preserve">пространным </w:t>
      </w:r>
      <w:r w:rsidRPr="001B0FDF">
        <w:rPr>
          <w:rFonts w:ascii="Times New Roman" w:hAnsi="Times New Roman" w:cs="Times New Roman"/>
          <w:i/>
          <w:iCs/>
          <w:sz w:val="28"/>
          <w:szCs w:val="28"/>
          <w:lang w:val="ru-RU"/>
        </w:rPr>
        <w:t xml:space="preserve">в инистой мгле (…) вьюга лелеет. </w:t>
      </w:r>
      <w:r w:rsidRPr="001B0FDF">
        <w:rPr>
          <w:rFonts w:ascii="Times New Roman" w:hAnsi="Times New Roman" w:cs="Times New Roman"/>
          <w:sz w:val="28"/>
          <w:szCs w:val="28"/>
          <w:lang w:val="ru-RU"/>
        </w:rPr>
        <w:t xml:space="preserve">Обе строфы открываются инверсированными предложениями, также наблюдается анафора и синтаксический параллелизм. Обилие метафорических и изобразительных эпитетов значительно удаляет перевод от простого, местами сухого языка оригинала. Также не вполне очевидна причина постановки многоточия в конце второй строфы. Согласно правилам пунктуации современного русского языка,  «при </w:t>
      </w:r>
      <w:r w:rsidRPr="001B0FDF">
        <w:rPr>
          <w:rFonts w:ascii="Times New Roman" w:hAnsi="Times New Roman" w:cs="Times New Roman"/>
          <w:sz w:val="28"/>
          <w:szCs w:val="28"/>
        </w:rPr>
        <w:t xml:space="preserve">недоговоренности, (…) </w:t>
      </w:r>
      <w:r w:rsidRPr="001B0FDF">
        <w:rPr>
          <w:rFonts w:ascii="Times New Roman" w:hAnsi="Times New Roman" w:cs="Times New Roman"/>
          <w:sz w:val="28"/>
          <w:szCs w:val="28"/>
          <w:lang w:val="ru-RU"/>
        </w:rPr>
        <w:t>его незаконченности в конце предложения ставится многоточие»</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8</w:t>
      </w:r>
      <w:r w:rsidRPr="001B0FDF">
        <w:rPr>
          <w:rFonts w:ascii="Times New Roman" w:hAnsi="Times New Roman" w:cs="Times New Roman"/>
          <w:sz w:val="28"/>
          <w:szCs w:val="28"/>
        </w:rPr>
        <w:t>]</w:t>
      </w:r>
      <w:r w:rsidRPr="001B0FDF">
        <w:rPr>
          <w:rFonts w:ascii="Times New Roman" w:hAnsi="Times New Roman" w:cs="Times New Roman"/>
          <w:sz w:val="28"/>
          <w:szCs w:val="28"/>
          <w:lang w:val="ru-RU"/>
        </w:rPr>
        <w:t>.</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 xml:space="preserve">Однако </w:t>
      </w:r>
      <w:r>
        <w:rPr>
          <w:rFonts w:ascii="Times New Roman" w:hAnsi="Times New Roman" w:cs="Times New Roman"/>
          <w:sz w:val="28"/>
          <w:szCs w:val="28"/>
          <w:lang w:val="ru-RU"/>
        </w:rPr>
        <w:t>у Гейне мысль завершена,</w:t>
      </w:r>
      <w:r w:rsidRPr="001B0FDF">
        <w:rPr>
          <w:rFonts w:ascii="Times New Roman" w:hAnsi="Times New Roman" w:cs="Times New Roman"/>
          <w:sz w:val="28"/>
          <w:szCs w:val="28"/>
          <w:lang w:val="ru-RU"/>
        </w:rPr>
        <w:t xml:space="preserve"> тем самым</w:t>
      </w:r>
      <w:r>
        <w:rPr>
          <w:rFonts w:ascii="Times New Roman" w:hAnsi="Times New Roman" w:cs="Times New Roman"/>
          <w:sz w:val="28"/>
          <w:szCs w:val="28"/>
          <w:lang w:val="ru-RU"/>
        </w:rPr>
        <w:t xml:space="preserve"> отражена</w:t>
      </w:r>
      <w:r w:rsidRPr="001B0FDF">
        <w:rPr>
          <w:rFonts w:ascii="Times New Roman" w:hAnsi="Times New Roman" w:cs="Times New Roman"/>
          <w:sz w:val="28"/>
          <w:szCs w:val="28"/>
          <w:lang w:val="ru-RU"/>
        </w:rPr>
        <w:t xml:space="preserve"> обреченность, согласие с судьбой</w:t>
      </w:r>
      <w:r w:rsidRPr="001B0FDF">
        <w:rPr>
          <w:rFonts w:ascii="Times New Roman" w:hAnsi="Times New Roman" w:cs="Times New Roman"/>
          <w:sz w:val="28"/>
          <w:szCs w:val="28"/>
        </w:rPr>
        <w:t xml:space="preserve">; </w:t>
      </w:r>
      <w:r w:rsidRPr="001B0FDF">
        <w:rPr>
          <w:rFonts w:ascii="Times New Roman" w:hAnsi="Times New Roman" w:cs="Times New Roman"/>
          <w:sz w:val="28"/>
          <w:szCs w:val="28"/>
          <w:lang w:val="ru-RU"/>
        </w:rPr>
        <w:t>Тютчев же не отрицает возможности дальнейшего развития ситуации, оставляя читателю право самостоятельно додумать конец.</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Ф</w:t>
      </w:r>
      <w:r w:rsidRPr="001B0FDF">
        <w:rPr>
          <w:rFonts w:ascii="Times New Roman" w:hAnsi="Times New Roman" w:cs="Times New Roman"/>
          <w:sz w:val="28"/>
          <w:szCs w:val="28"/>
          <w:lang w:val="ru-RU"/>
        </w:rPr>
        <w:t xml:space="preserve">.И. Тютчев, подобно Лермонтову, также отдает предпочтение перестраивающему типу перевода, кардинально меняя форму и лишь частично сохраняя оригинальное содержание. Произведение, вышедшее из под его пера, более эмоционально, образно, в некоторой степени более многогранно. Привнося новые оттенки в идейный аспект, Тютчев все дальше уходит от первоначального стихотворения Гейне, перерабатывая его. Таким образом, на базе оригинала автор создает новое произведение, связанное с первым лишь частично.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t>Сопоставительный анализ стихотворения Гейне и четырех его переводов на русский и английский языки позволяют наглядно отразить различия между воссоздающим и перестраивающим типами переводов</w:t>
      </w:r>
      <w:r w:rsidRPr="001B0FDF">
        <w:rPr>
          <w:rFonts w:ascii="Times New Roman" w:hAnsi="Times New Roman" w:cs="Times New Roman"/>
          <w:sz w:val="28"/>
          <w:szCs w:val="28"/>
          <w:lang w:val="ru-RU"/>
        </w:rPr>
        <w:t>. Обращаясь к первому, переводчик в максимальной степени сохраняет единство формы и содержательного аспекта, отражая в родном языке особенности стилистики оригинала. При выборе перестраивающего вида, переводчик рискует потерять связь с оригинальным произведением, т. к. нарушает баланс между архитектоникой и идейным наполнением. Также стоит упомянуть об особенностях конкретной пары сопоставляемых языков оригинала и перевода (немецкого и английского), заключающихся в их тесном историко-лингвистическом и общественно-культурном родстве, что, безусловно, облегчает задачу поиска стилистически э</w:t>
      </w:r>
      <w:r>
        <w:rPr>
          <w:rFonts w:ascii="Times New Roman" w:hAnsi="Times New Roman" w:cs="Times New Roman"/>
          <w:sz w:val="28"/>
          <w:szCs w:val="28"/>
          <w:lang w:val="ru-RU"/>
        </w:rPr>
        <w:t>квивалентной и адекватной лекси</w:t>
      </w:r>
      <w:r w:rsidRPr="001B0FDF">
        <w:rPr>
          <w:rFonts w:ascii="Times New Roman" w:hAnsi="Times New Roman" w:cs="Times New Roman"/>
          <w:sz w:val="28"/>
          <w:szCs w:val="28"/>
          <w:lang w:val="ru-RU"/>
        </w:rPr>
        <w:t xml:space="preserve">ки. Поэтому английские переводы, </w:t>
      </w:r>
      <w:r w:rsidRPr="001B0FDF">
        <w:rPr>
          <w:rFonts w:ascii="Times New Roman" w:hAnsi="Times New Roman" w:cs="Times New Roman"/>
          <w:sz w:val="28"/>
          <w:szCs w:val="28"/>
          <w:lang w:val="ru-RU"/>
        </w:rPr>
        <w:lastRenderedPageBreak/>
        <w:t xml:space="preserve">представленные в данной статье, можно считать более удачными и близкими оригиналу, в то время как русские имеют безусловную стилистическую ценность, но не вполне удовлетворяют понятию перевода как такового, являясь скорее переработкой, вариацией оригинала. </w:t>
      </w:r>
    </w:p>
    <w:p w:rsidR="000359FB" w:rsidRPr="001B0FDF" w:rsidRDefault="000359FB" w:rsidP="000359FB">
      <w:pPr>
        <w:pStyle w:val="af"/>
        <w:jc w:val="both"/>
        <w:rPr>
          <w:rFonts w:ascii="Times New Roman" w:eastAsia="Times New Roman" w:hAnsi="Times New Roman" w:cs="Times New Roman"/>
          <w:sz w:val="28"/>
          <w:szCs w:val="28"/>
        </w:rPr>
      </w:pPr>
      <w:r w:rsidRPr="001B0FDF">
        <w:rPr>
          <w:rFonts w:ascii="Times New Roman" w:eastAsia="Times New Roman" w:hAnsi="Times New Roman" w:cs="Times New Roman"/>
          <w:sz w:val="28"/>
          <w:szCs w:val="28"/>
          <w:lang w:val="ru-RU"/>
        </w:rPr>
        <w:tab/>
      </w:r>
      <w:r w:rsidRPr="001B0FDF">
        <w:rPr>
          <w:rFonts w:ascii="Times New Roman" w:hAnsi="Times New Roman" w:cs="Times New Roman"/>
          <w:sz w:val="28"/>
          <w:szCs w:val="28"/>
          <w:lang w:val="ru-RU"/>
        </w:rPr>
        <w:t xml:space="preserve">Представленная статья отражает начальные результаты исследования в данном направлении. Перспективным продолжением данной работы может стать изучение аспектов перестраивающего и воссоздающего переводов на примере стихотворных произведений средней и крупной формы. </w:t>
      </w:r>
    </w:p>
    <w:p w:rsidR="000359FB" w:rsidRPr="00550C07" w:rsidRDefault="000359FB" w:rsidP="000359FB">
      <w:pPr>
        <w:pStyle w:val="af"/>
        <w:rPr>
          <w:rFonts w:ascii="Times New Roman" w:hAnsi="Times New Roman" w:cs="Times New Roman"/>
          <w:sz w:val="28"/>
          <w:szCs w:val="28"/>
          <w:lang w:val="ru-RU"/>
        </w:rPr>
      </w:pPr>
    </w:p>
    <w:p w:rsidR="000359FB" w:rsidRPr="00B6617C" w:rsidRDefault="000359FB" w:rsidP="000359FB">
      <w:pPr>
        <w:pStyle w:val="af"/>
        <w:jc w:val="center"/>
        <w:rPr>
          <w:rFonts w:ascii="Times New Roman" w:hAnsi="Times New Roman" w:cs="Times New Roman"/>
          <w:b/>
          <w:i/>
          <w:sz w:val="28"/>
          <w:szCs w:val="28"/>
          <w:lang w:val="ru-RU"/>
        </w:rPr>
      </w:pPr>
      <w:r>
        <w:rPr>
          <w:rFonts w:ascii="Times New Roman" w:hAnsi="Times New Roman" w:cs="Times New Roman"/>
          <w:b/>
          <w:i/>
          <w:sz w:val="28"/>
          <w:szCs w:val="28"/>
          <w:lang w:val="en-US"/>
        </w:rPr>
        <w:t>Библиографический список</w:t>
      </w:r>
    </w:p>
    <w:p w:rsidR="000359FB" w:rsidRPr="001B0FDF" w:rsidRDefault="000359FB" w:rsidP="000359FB">
      <w:pPr>
        <w:pStyle w:val="af"/>
        <w:jc w:val="center"/>
        <w:rPr>
          <w:rFonts w:ascii="Times New Roman" w:eastAsia="Times New Roman" w:hAnsi="Times New Roman" w:cs="Times New Roman"/>
          <w:sz w:val="28"/>
          <w:szCs w:val="28"/>
        </w:rPr>
      </w:pP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Э т к и н д Е. Г. </w:t>
      </w:r>
      <w:r w:rsidRPr="000359FB">
        <w:rPr>
          <w:rFonts w:ascii="Times New Roman" w:hAnsi="Times New Roman" w:cs="Times New Roman"/>
          <w:i/>
          <w:iCs/>
          <w:sz w:val="28"/>
          <w:szCs w:val="28"/>
        </w:rPr>
        <w:t>Поэзия и перевод</w:t>
      </w:r>
      <w:r w:rsidRPr="000359FB">
        <w:rPr>
          <w:rFonts w:ascii="Times New Roman" w:hAnsi="Times New Roman" w:cs="Times New Roman"/>
          <w:sz w:val="28"/>
          <w:szCs w:val="28"/>
        </w:rPr>
        <w:t xml:space="preserve">. М.; Л.: Сов. писатель, 1963. </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Л о з и н с к и й М. Л. </w:t>
      </w:r>
      <w:r w:rsidRPr="000359FB">
        <w:rPr>
          <w:rFonts w:ascii="Times New Roman" w:hAnsi="Times New Roman" w:cs="Times New Roman"/>
          <w:i/>
          <w:iCs/>
          <w:sz w:val="28"/>
          <w:szCs w:val="28"/>
        </w:rPr>
        <w:t>Искусство художественного перевода</w:t>
      </w:r>
      <w:r w:rsidRPr="000359FB">
        <w:rPr>
          <w:rFonts w:ascii="Times New Roman" w:hAnsi="Times New Roman" w:cs="Times New Roman"/>
          <w:sz w:val="28"/>
          <w:szCs w:val="28"/>
        </w:rPr>
        <w:t xml:space="preserve"> // Дружба народов. – 1955. - № 7.</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Г у м и л е в Н. С. </w:t>
      </w:r>
      <w:r w:rsidRPr="000359FB">
        <w:rPr>
          <w:rFonts w:ascii="Times New Roman" w:hAnsi="Times New Roman" w:cs="Times New Roman"/>
          <w:i/>
          <w:iCs/>
          <w:sz w:val="28"/>
          <w:szCs w:val="28"/>
        </w:rPr>
        <w:t>Переводы стихотворные</w:t>
      </w:r>
      <w:r w:rsidRPr="000359FB">
        <w:rPr>
          <w:rFonts w:ascii="Times New Roman" w:hAnsi="Times New Roman" w:cs="Times New Roman"/>
          <w:sz w:val="28"/>
          <w:szCs w:val="28"/>
        </w:rPr>
        <w:t xml:space="preserve"> // Принципы художественного перевода: сб. статей. </w:t>
      </w:r>
      <w:r w:rsidRPr="000359FB">
        <w:rPr>
          <w:rFonts w:ascii="Times New Roman" w:hAnsi="Times New Roman" w:cs="Times New Roman"/>
          <w:sz w:val="28"/>
          <w:szCs w:val="28"/>
          <w:lang w:val="ru-RU"/>
        </w:rPr>
        <w:t xml:space="preserve">М., </w:t>
      </w:r>
      <w:r w:rsidRPr="000359FB">
        <w:rPr>
          <w:rFonts w:ascii="Times New Roman" w:hAnsi="Times New Roman" w:cs="Times New Roman"/>
          <w:sz w:val="28"/>
          <w:szCs w:val="28"/>
        </w:rPr>
        <w:t>1919</w:t>
      </w:r>
      <w:r w:rsidRPr="000359FB">
        <w:rPr>
          <w:rFonts w:ascii="Times New Roman" w:hAnsi="Times New Roman" w:cs="Times New Roman"/>
          <w:sz w:val="28"/>
          <w:szCs w:val="28"/>
          <w:lang w:val="ru-RU"/>
        </w:rPr>
        <w:t>.</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С м и р н о в А. А. </w:t>
      </w:r>
      <w:r w:rsidRPr="000359FB">
        <w:rPr>
          <w:rFonts w:ascii="Times New Roman" w:hAnsi="Times New Roman" w:cs="Times New Roman"/>
          <w:i/>
          <w:iCs/>
          <w:sz w:val="28"/>
          <w:szCs w:val="28"/>
        </w:rPr>
        <w:t>Мастерство литературного перевода</w:t>
      </w:r>
      <w:r w:rsidRPr="000359FB">
        <w:rPr>
          <w:rFonts w:ascii="Times New Roman" w:hAnsi="Times New Roman" w:cs="Times New Roman"/>
          <w:sz w:val="28"/>
          <w:szCs w:val="28"/>
        </w:rPr>
        <w:t xml:space="preserve"> // Литературная энциклопедия. – 1934. – том VIII.</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О ж е г о в С. И. </w:t>
      </w:r>
      <w:r w:rsidRPr="000359FB">
        <w:rPr>
          <w:rFonts w:ascii="Times New Roman" w:hAnsi="Times New Roman" w:cs="Times New Roman"/>
          <w:i/>
          <w:iCs/>
          <w:sz w:val="28"/>
          <w:szCs w:val="28"/>
        </w:rPr>
        <w:t>Словарь русского языка</w:t>
      </w:r>
      <w:r w:rsidRPr="000359FB">
        <w:rPr>
          <w:rFonts w:ascii="Times New Roman" w:hAnsi="Times New Roman" w:cs="Times New Roman"/>
          <w:sz w:val="28"/>
          <w:szCs w:val="28"/>
        </w:rPr>
        <w:t xml:space="preserve">. – 9-е изд., перераб. и доп. </w:t>
      </w:r>
      <w:r w:rsidRPr="000359FB">
        <w:rPr>
          <w:rFonts w:ascii="Times New Roman" w:hAnsi="Times New Roman" w:cs="Times New Roman"/>
          <w:sz w:val="28"/>
          <w:szCs w:val="28"/>
          <w:lang w:val="ru-RU"/>
        </w:rPr>
        <w:t xml:space="preserve">М., </w:t>
      </w:r>
      <w:r w:rsidRPr="000359FB">
        <w:rPr>
          <w:rFonts w:ascii="Times New Roman" w:hAnsi="Times New Roman" w:cs="Times New Roman"/>
          <w:sz w:val="28"/>
          <w:szCs w:val="28"/>
        </w:rPr>
        <w:t>1972.</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Г а с п а р о в М. Л. </w:t>
      </w:r>
      <w:r w:rsidRPr="000359FB">
        <w:rPr>
          <w:rFonts w:ascii="Times New Roman" w:hAnsi="Times New Roman" w:cs="Times New Roman"/>
          <w:i/>
          <w:iCs/>
          <w:sz w:val="28"/>
          <w:szCs w:val="28"/>
        </w:rPr>
        <w:t>Очерк истории европейского стиха</w:t>
      </w:r>
      <w:r w:rsidRPr="000359FB">
        <w:rPr>
          <w:rFonts w:ascii="Times New Roman" w:hAnsi="Times New Roman" w:cs="Times New Roman"/>
          <w:sz w:val="28"/>
          <w:szCs w:val="28"/>
        </w:rPr>
        <w:t>. – 2-е изд</w:t>
      </w:r>
      <w:r w:rsidRPr="000359FB">
        <w:rPr>
          <w:rFonts w:ascii="Times New Roman" w:hAnsi="Times New Roman" w:cs="Times New Roman"/>
          <w:sz w:val="28"/>
          <w:szCs w:val="28"/>
          <w:lang w:val="ru-RU"/>
        </w:rPr>
        <w:t>.</w:t>
      </w:r>
      <w:r w:rsidRPr="000359FB">
        <w:rPr>
          <w:rFonts w:ascii="Times New Roman" w:hAnsi="Times New Roman" w:cs="Times New Roman"/>
          <w:sz w:val="28"/>
          <w:szCs w:val="28"/>
        </w:rPr>
        <w:t xml:space="preserve">, доп. </w:t>
      </w:r>
      <w:r w:rsidRPr="000359FB">
        <w:rPr>
          <w:rFonts w:ascii="Times New Roman" w:hAnsi="Times New Roman" w:cs="Times New Roman"/>
          <w:sz w:val="28"/>
          <w:szCs w:val="28"/>
          <w:lang w:val="ru-RU"/>
        </w:rPr>
        <w:t xml:space="preserve">М.: </w:t>
      </w:r>
      <w:r w:rsidRPr="000359FB">
        <w:rPr>
          <w:rFonts w:ascii="Times New Roman" w:hAnsi="Times New Roman" w:cs="Times New Roman"/>
          <w:sz w:val="28"/>
          <w:szCs w:val="28"/>
        </w:rPr>
        <w:t>Фортуна Лимитед, 2003.</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Ф е д о р о в А. В. </w:t>
      </w:r>
      <w:r w:rsidRPr="000359FB">
        <w:rPr>
          <w:rFonts w:ascii="Times New Roman" w:hAnsi="Times New Roman" w:cs="Times New Roman"/>
          <w:i/>
          <w:iCs/>
          <w:sz w:val="28"/>
          <w:szCs w:val="28"/>
        </w:rPr>
        <w:t>Основы общей теории перевода (Лингвистические проблемы)</w:t>
      </w:r>
      <w:r w:rsidRPr="000359FB">
        <w:rPr>
          <w:rFonts w:ascii="Times New Roman" w:hAnsi="Times New Roman" w:cs="Times New Roman"/>
          <w:sz w:val="28"/>
          <w:szCs w:val="28"/>
        </w:rPr>
        <w:t xml:space="preserve"> [Электронный ресурс] / А. Федоров. - Электрон.-текстовые дан. - Самиздат. - Режим доступа: </w:t>
      </w:r>
      <w:hyperlink r:id="rId8" w:history="1">
        <w:r w:rsidRPr="000359FB">
          <w:rPr>
            <w:rStyle w:val="Hyperlink0"/>
            <w:rFonts w:ascii="Times New Roman" w:hAnsi="Times New Roman" w:cs="Times New Roman"/>
            <w:u w:val="none"/>
          </w:rPr>
          <w:t>http</w:t>
        </w:r>
        <w:r w:rsidRPr="000359FB">
          <w:rPr>
            <w:rStyle w:val="Hyperlink0"/>
            <w:rFonts w:ascii="Times New Roman" w:hAnsi="Times New Roman" w:cs="Times New Roman"/>
            <w:u w:val="none"/>
            <w:lang w:val="ru-RU"/>
          </w:rPr>
          <w:t>://</w:t>
        </w:r>
        <w:r w:rsidRPr="000359FB">
          <w:rPr>
            <w:rStyle w:val="Hyperlink0"/>
            <w:rFonts w:ascii="Times New Roman" w:hAnsi="Times New Roman" w:cs="Times New Roman"/>
            <w:u w:val="none"/>
          </w:rPr>
          <w:t>samlib</w:t>
        </w:r>
        <w:r w:rsidRPr="000359FB">
          <w:rPr>
            <w:rStyle w:val="Hyperlink0"/>
            <w:rFonts w:ascii="Times New Roman" w:hAnsi="Times New Roman" w:cs="Times New Roman"/>
            <w:u w:val="none"/>
            <w:lang w:val="ru-RU"/>
          </w:rPr>
          <w:t>.</w:t>
        </w:r>
        <w:r w:rsidRPr="000359FB">
          <w:rPr>
            <w:rStyle w:val="Hyperlink0"/>
            <w:rFonts w:ascii="Times New Roman" w:hAnsi="Times New Roman" w:cs="Times New Roman"/>
            <w:u w:val="none"/>
          </w:rPr>
          <w:t>ru</w:t>
        </w:r>
        <w:r w:rsidRPr="000359FB">
          <w:rPr>
            <w:rStyle w:val="Hyperlink0"/>
            <w:rFonts w:ascii="Times New Roman" w:hAnsi="Times New Roman" w:cs="Times New Roman"/>
            <w:u w:val="none"/>
            <w:lang w:val="ru-RU"/>
          </w:rPr>
          <w:t>/</w:t>
        </w:r>
        <w:r w:rsidRPr="000359FB">
          <w:rPr>
            <w:rStyle w:val="Hyperlink0"/>
            <w:rFonts w:ascii="Times New Roman" w:hAnsi="Times New Roman" w:cs="Times New Roman"/>
            <w:u w:val="none"/>
          </w:rPr>
          <w:t>w</w:t>
        </w:r>
        <w:r w:rsidRPr="000359FB">
          <w:rPr>
            <w:rStyle w:val="Hyperlink0"/>
            <w:rFonts w:ascii="Times New Roman" w:hAnsi="Times New Roman" w:cs="Times New Roman"/>
            <w:u w:val="none"/>
            <w:lang w:val="ru-RU"/>
          </w:rPr>
          <w:t>/</w:t>
        </w:r>
        <w:r w:rsidRPr="000359FB">
          <w:rPr>
            <w:rStyle w:val="Hyperlink0"/>
            <w:rFonts w:ascii="Times New Roman" w:hAnsi="Times New Roman" w:cs="Times New Roman"/>
            <w:u w:val="none"/>
          </w:rPr>
          <w:t>wagapow</w:t>
        </w:r>
        <w:r w:rsidRPr="000359FB">
          <w:rPr>
            <w:rStyle w:val="Hyperlink0"/>
            <w:rFonts w:ascii="Times New Roman" w:hAnsi="Times New Roman" w:cs="Times New Roman"/>
            <w:u w:val="none"/>
            <w:lang w:val="ru-RU"/>
          </w:rPr>
          <w:t>_</w:t>
        </w:r>
        <w:r w:rsidRPr="000359FB">
          <w:rPr>
            <w:rStyle w:val="Hyperlink0"/>
            <w:rFonts w:ascii="Times New Roman" w:hAnsi="Times New Roman" w:cs="Times New Roman"/>
            <w:u w:val="none"/>
          </w:rPr>
          <w:t>a</w:t>
        </w:r>
        <w:r w:rsidRPr="000359FB">
          <w:rPr>
            <w:rStyle w:val="Hyperlink0"/>
            <w:rFonts w:ascii="Times New Roman" w:hAnsi="Times New Roman" w:cs="Times New Roman"/>
            <w:u w:val="none"/>
            <w:lang w:val="ru-RU"/>
          </w:rPr>
          <w:t>_</w:t>
        </w:r>
        <w:r w:rsidRPr="000359FB">
          <w:rPr>
            <w:rStyle w:val="Hyperlink0"/>
            <w:rFonts w:ascii="Times New Roman" w:hAnsi="Times New Roman" w:cs="Times New Roman"/>
            <w:u w:val="none"/>
          </w:rPr>
          <w:t>s</w:t>
        </w:r>
        <w:r w:rsidRPr="000359FB">
          <w:rPr>
            <w:rStyle w:val="Hyperlink0"/>
            <w:rFonts w:ascii="Times New Roman" w:hAnsi="Times New Roman" w:cs="Times New Roman"/>
            <w:u w:val="none"/>
            <w:lang w:val="ru-RU"/>
          </w:rPr>
          <w:t>/</w:t>
        </w:r>
        <w:r w:rsidRPr="000359FB">
          <w:rPr>
            <w:rStyle w:val="Hyperlink0"/>
            <w:rFonts w:ascii="Times New Roman" w:hAnsi="Times New Roman" w:cs="Times New Roman"/>
            <w:u w:val="none"/>
          </w:rPr>
          <w:t>osnowyobshejteoriiperewoda</w:t>
        </w:r>
        <w:r w:rsidRPr="000359FB">
          <w:rPr>
            <w:rStyle w:val="Hyperlink0"/>
            <w:rFonts w:ascii="Times New Roman" w:hAnsi="Times New Roman" w:cs="Times New Roman"/>
            <w:u w:val="none"/>
            <w:lang w:val="ru-RU"/>
          </w:rPr>
          <w:t>2002.</w:t>
        </w:r>
        <w:r w:rsidRPr="000359FB">
          <w:rPr>
            <w:rStyle w:val="Hyperlink0"/>
            <w:rFonts w:ascii="Times New Roman" w:hAnsi="Times New Roman" w:cs="Times New Roman"/>
            <w:u w:val="none"/>
          </w:rPr>
          <w:t>shtml</w:t>
        </w:r>
      </w:hyperlink>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lang w:val="ru-RU"/>
        </w:rPr>
      </w:pPr>
      <w:r w:rsidRPr="000359FB">
        <w:rPr>
          <w:rFonts w:ascii="Times New Roman" w:hAnsi="Times New Roman" w:cs="Times New Roman"/>
          <w:sz w:val="28"/>
          <w:szCs w:val="28"/>
        </w:rPr>
        <w:t xml:space="preserve"> И в а н о в а М. Г. </w:t>
      </w:r>
      <w:r w:rsidRPr="000359FB">
        <w:rPr>
          <w:rFonts w:ascii="Times New Roman" w:hAnsi="Times New Roman" w:cs="Times New Roman"/>
          <w:i/>
          <w:iCs/>
          <w:sz w:val="28"/>
          <w:szCs w:val="28"/>
        </w:rPr>
        <w:t>Достижение адекватности при переводе стихотворного текста</w:t>
      </w:r>
      <w:r w:rsidRPr="000359FB">
        <w:rPr>
          <w:rFonts w:ascii="Times New Roman" w:hAnsi="Times New Roman" w:cs="Times New Roman"/>
          <w:i/>
          <w:iCs/>
          <w:sz w:val="28"/>
          <w:szCs w:val="28"/>
          <w:lang w:val="ru-RU"/>
        </w:rPr>
        <w:t>.</w:t>
      </w:r>
      <w:r w:rsidRPr="000359FB">
        <w:rPr>
          <w:rFonts w:ascii="Times New Roman" w:hAnsi="Times New Roman" w:cs="Times New Roman"/>
          <w:sz w:val="28"/>
          <w:szCs w:val="28"/>
        </w:rPr>
        <w:t xml:space="preserve"> Омск, 1999.</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В а л г и н а Н. С., С в е т л ы ш е в а В. Н. </w:t>
      </w:r>
      <w:r w:rsidRPr="000359FB">
        <w:rPr>
          <w:rFonts w:ascii="Times New Roman" w:hAnsi="Times New Roman" w:cs="Times New Roman"/>
          <w:i/>
          <w:iCs/>
          <w:sz w:val="28"/>
          <w:szCs w:val="28"/>
        </w:rPr>
        <w:t xml:space="preserve">Орфография и пунктуация: </w:t>
      </w:r>
      <w:r w:rsidRPr="000359FB">
        <w:rPr>
          <w:rFonts w:ascii="Times New Roman" w:hAnsi="Times New Roman" w:cs="Times New Roman"/>
          <w:i/>
          <w:iCs/>
          <w:sz w:val="28"/>
          <w:szCs w:val="28"/>
          <w:lang w:val="ru-RU"/>
        </w:rPr>
        <w:t>с</w:t>
      </w:r>
      <w:r w:rsidRPr="000359FB">
        <w:rPr>
          <w:rFonts w:ascii="Times New Roman" w:hAnsi="Times New Roman" w:cs="Times New Roman"/>
          <w:i/>
          <w:iCs/>
          <w:sz w:val="28"/>
          <w:szCs w:val="28"/>
        </w:rPr>
        <w:t>правочник.</w:t>
      </w:r>
      <w:r w:rsidRPr="000359FB">
        <w:rPr>
          <w:rFonts w:ascii="Times New Roman" w:hAnsi="Times New Roman" w:cs="Times New Roman"/>
          <w:sz w:val="28"/>
          <w:szCs w:val="28"/>
        </w:rPr>
        <w:t xml:space="preserve"> М.: Издатель Булатникова И.C., ООО «Большая Медведица», 2002. </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Л е р м о н т о в М. Ю. </w:t>
      </w:r>
      <w:r w:rsidRPr="000359FB">
        <w:rPr>
          <w:rFonts w:ascii="Times New Roman" w:hAnsi="Times New Roman" w:cs="Times New Roman"/>
          <w:i/>
          <w:iCs/>
          <w:sz w:val="28"/>
          <w:szCs w:val="28"/>
        </w:rPr>
        <w:t>Сосна. Из Гейне.</w:t>
      </w:r>
      <w:r w:rsidRPr="000359FB">
        <w:rPr>
          <w:rFonts w:ascii="Times New Roman" w:hAnsi="Times New Roman" w:cs="Times New Roman"/>
          <w:sz w:val="28"/>
          <w:szCs w:val="28"/>
        </w:rPr>
        <w:t xml:space="preserve"> Сочинения М. Ю. Лермонтова. Полное собрание в одном томе / Ред. П. Смирновскаго. Изд. А. Я. Панафидина. М., 1901</w:t>
      </w:r>
      <w:r w:rsidRPr="000359FB">
        <w:rPr>
          <w:rFonts w:ascii="Times New Roman" w:hAnsi="Times New Roman" w:cs="Times New Roman"/>
          <w:sz w:val="28"/>
          <w:szCs w:val="28"/>
          <w:lang w:val="ru-RU"/>
        </w:rPr>
        <w:t>.</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4"/>
          <w:szCs w:val="24"/>
        </w:rPr>
      </w:pPr>
      <w:r w:rsidRPr="000359FB">
        <w:rPr>
          <w:rFonts w:ascii="Times New Roman" w:hAnsi="Times New Roman" w:cs="Times New Roman"/>
          <w:sz w:val="28"/>
          <w:szCs w:val="28"/>
        </w:rPr>
        <w:t xml:space="preserve"> Т ю т ч е в Ф. И. </w:t>
      </w:r>
      <w:r w:rsidRPr="000359FB">
        <w:rPr>
          <w:rFonts w:ascii="Times New Roman" w:hAnsi="Times New Roman" w:cs="Times New Roman"/>
          <w:i/>
          <w:iCs/>
          <w:sz w:val="28"/>
          <w:szCs w:val="28"/>
        </w:rPr>
        <w:t>С чужой стороны. Полное собрание сочинений и писем в шести томах</w:t>
      </w:r>
      <w:r w:rsidRPr="000359FB">
        <w:rPr>
          <w:rFonts w:ascii="Times New Roman" w:hAnsi="Times New Roman" w:cs="Times New Roman"/>
          <w:sz w:val="28"/>
          <w:szCs w:val="28"/>
        </w:rPr>
        <w:t>. М.: Издательский центр «Классика», 2002. Т. 1. Стихотворения, 1813—1849.</w:t>
      </w:r>
    </w:p>
    <w:p w:rsidR="000359FB" w:rsidRPr="000359FB" w:rsidRDefault="000359FB" w:rsidP="008D41D1">
      <w:pPr>
        <w:pStyle w:val="af"/>
        <w:numPr>
          <w:ilvl w:val="0"/>
          <w:numId w:val="11"/>
        </w:numPr>
        <w:pBdr>
          <w:right w:val="none" w:sz="16" w:space="1" w:color="000000"/>
        </w:pBd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Г е й н е Г. </w:t>
      </w:r>
      <w:r w:rsidRPr="000359FB">
        <w:rPr>
          <w:rFonts w:ascii="Times New Roman" w:hAnsi="Times New Roman" w:cs="Times New Roman"/>
          <w:i/>
          <w:iCs/>
          <w:sz w:val="28"/>
          <w:szCs w:val="28"/>
        </w:rPr>
        <w:t>Ein Fichtenbaum</w:t>
      </w:r>
      <w:r w:rsidRPr="000359FB">
        <w:rPr>
          <w:rFonts w:ascii="Times New Roman" w:hAnsi="Times New Roman" w:cs="Times New Roman"/>
          <w:sz w:val="28"/>
          <w:szCs w:val="28"/>
        </w:rPr>
        <w:t xml:space="preserve"> [Электронный ресурс] / R. Dumian - Электрон.-текстовые дан. - Режим доступа: </w:t>
      </w:r>
      <w:hyperlink r:id="rId9" w:history="1">
        <w:r w:rsidRPr="000359FB">
          <w:rPr>
            <w:rStyle w:val="Hyperlink1"/>
            <w:rFonts w:ascii="Times New Roman" w:hAnsi="Times New Roman" w:cs="Times New Roman"/>
            <w:u w:val="none"/>
          </w:rPr>
          <w:t>http://www.autodidactproject.org/other/heinepoem.html</w:t>
        </w:r>
      </w:hyperlink>
    </w:p>
    <w:p w:rsidR="000359FB" w:rsidRPr="000359FB" w:rsidRDefault="000359FB" w:rsidP="008D41D1">
      <w:pPr>
        <w:pStyle w:val="af"/>
        <w:numPr>
          <w:ilvl w:val="0"/>
          <w:numId w:val="11"/>
        </w:numP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t xml:space="preserve"> Д р е й п е р Х. </w:t>
      </w:r>
      <w:r w:rsidRPr="000359FB">
        <w:rPr>
          <w:rFonts w:ascii="Times New Roman" w:hAnsi="Times New Roman" w:cs="Times New Roman"/>
          <w:i/>
          <w:iCs/>
          <w:sz w:val="28"/>
          <w:szCs w:val="28"/>
        </w:rPr>
        <w:t>Book of Songs</w:t>
      </w:r>
      <w:r w:rsidRPr="000359FB">
        <w:rPr>
          <w:rFonts w:ascii="Times New Roman" w:hAnsi="Times New Roman" w:cs="Times New Roman"/>
          <w:sz w:val="28"/>
          <w:szCs w:val="28"/>
        </w:rPr>
        <w:t xml:space="preserve">, </w:t>
      </w:r>
      <w:r w:rsidRPr="000359FB">
        <w:rPr>
          <w:rFonts w:ascii="Times New Roman" w:hAnsi="Times New Roman" w:cs="Times New Roman"/>
          <w:i/>
          <w:iCs/>
          <w:sz w:val="28"/>
          <w:szCs w:val="28"/>
        </w:rPr>
        <w:t>Lyrical Intermezzo, 33</w:t>
      </w:r>
      <w:r w:rsidRPr="000359FB">
        <w:rPr>
          <w:rFonts w:ascii="Times New Roman" w:hAnsi="Times New Roman" w:cs="Times New Roman"/>
          <w:sz w:val="28"/>
          <w:szCs w:val="28"/>
        </w:rPr>
        <w:t xml:space="preserve"> [Электронный ресурс] / R. Dumian - Электрон.-текстовые дан. - Режим доступа: </w:t>
      </w:r>
      <w:hyperlink r:id="rId10" w:history="1">
        <w:r w:rsidRPr="000359FB">
          <w:rPr>
            <w:rStyle w:val="Hyperlink1"/>
            <w:rFonts w:ascii="Times New Roman" w:hAnsi="Times New Roman" w:cs="Times New Roman"/>
            <w:u w:val="none"/>
          </w:rPr>
          <w:t>http://www.autodidactproject.org/other/heinepoem.html</w:t>
        </w:r>
      </w:hyperlink>
    </w:p>
    <w:p w:rsidR="000359FB" w:rsidRPr="000359FB" w:rsidRDefault="000359FB" w:rsidP="008D41D1">
      <w:pPr>
        <w:pStyle w:val="af"/>
        <w:numPr>
          <w:ilvl w:val="0"/>
          <w:numId w:val="11"/>
        </w:numPr>
        <w:tabs>
          <w:tab w:val="left" w:pos="393"/>
        </w:tabs>
        <w:jc w:val="both"/>
        <w:rPr>
          <w:rFonts w:ascii="Times New Roman" w:eastAsia="Times New Roman" w:hAnsi="Times New Roman" w:cs="Times New Roman"/>
          <w:sz w:val="28"/>
          <w:szCs w:val="28"/>
        </w:rPr>
      </w:pPr>
      <w:r w:rsidRPr="000359FB">
        <w:rPr>
          <w:rFonts w:ascii="Times New Roman" w:hAnsi="Times New Roman" w:cs="Times New Roman"/>
          <w:sz w:val="28"/>
          <w:szCs w:val="28"/>
        </w:rPr>
        <w:lastRenderedPageBreak/>
        <w:t xml:space="preserve"> К л а й н Т. </w:t>
      </w:r>
      <w:r w:rsidRPr="000359FB">
        <w:rPr>
          <w:rFonts w:ascii="Times New Roman" w:hAnsi="Times New Roman" w:cs="Times New Roman"/>
          <w:i/>
          <w:iCs/>
          <w:sz w:val="28"/>
          <w:szCs w:val="28"/>
        </w:rPr>
        <w:t>Buch Der Lieder: Lyrisches Intermezzo: ‘Ein Fichtenbaum’</w:t>
      </w:r>
      <w:r w:rsidRPr="000359FB">
        <w:rPr>
          <w:rFonts w:ascii="Times New Roman" w:hAnsi="Times New Roman" w:cs="Times New Roman"/>
          <w:sz w:val="28"/>
          <w:szCs w:val="28"/>
        </w:rPr>
        <w:t xml:space="preserve"> [Электронный ресурс] / R. Dumian - Электрон.-текстовые дан. - Режим доступа: </w:t>
      </w:r>
      <w:hyperlink r:id="rId11" w:history="1">
        <w:r w:rsidRPr="000359FB">
          <w:rPr>
            <w:rStyle w:val="Hyperlink1"/>
            <w:rFonts w:ascii="Times New Roman" w:hAnsi="Times New Roman" w:cs="Times New Roman"/>
            <w:u w:val="none"/>
          </w:rPr>
          <w:t>http://www.autodidactproject.org/other/heinepoem.html</w:t>
        </w:r>
      </w:hyperlink>
    </w:p>
    <w:p w:rsidR="000359FB" w:rsidRPr="000359FB" w:rsidRDefault="000359FB" w:rsidP="000359FB">
      <w:pPr>
        <w:pStyle w:val="af"/>
        <w:tabs>
          <w:tab w:val="left" w:pos="393"/>
        </w:tabs>
        <w:jc w:val="both"/>
        <w:rPr>
          <w:rFonts w:ascii="Times New Roman" w:hAnsi="Times New Roman" w:cs="Times New Roman"/>
        </w:rPr>
      </w:pPr>
    </w:p>
    <w:p w:rsidR="003F29FC" w:rsidRPr="003B000B" w:rsidRDefault="003F29FC" w:rsidP="003F29FC">
      <w:pPr>
        <w:pStyle w:val="ac"/>
        <w:ind w:firstLine="680"/>
        <w:rPr>
          <w:rFonts w:ascii="Times New Roman" w:hAnsi="Times New Roman" w:cs="Times New Roman"/>
          <w:sz w:val="28"/>
          <w:szCs w:val="28"/>
          <w:lang w:val="de-DE"/>
        </w:rPr>
      </w:pPr>
    </w:p>
    <w:p w:rsidR="000359FB" w:rsidRPr="003B000B" w:rsidRDefault="000359FB" w:rsidP="003F29FC">
      <w:pPr>
        <w:pStyle w:val="ac"/>
        <w:ind w:firstLine="680"/>
        <w:rPr>
          <w:rFonts w:ascii="Times New Roman" w:hAnsi="Times New Roman" w:cs="Times New Roman"/>
          <w:sz w:val="28"/>
          <w:szCs w:val="28"/>
          <w:lang w:val="de-DE"/>
        </w:rPr>
      </w:pPr>
    </w:p>
    <w:p w:rsidR="007E5D80" w:rsidRDefault="007E5D80" w:rsidP="007E5D80">
      <w:pPr>
        <w:spacing w:after="0" w:line="240" w:lineRule="auto"/>
        <w:ind w:firstLine="567"/>
        <w:jc w:val="right"/>
        <w:rPr>
          <w:rFonts w:ascii="Times New Roman" w:eastAsia="Corbel" w:hAnsi="Times New Roman"/>
          <w:b/>
          <w:sz w:val="28"/>
          <w:szCs w:val="28"/>
        </w:rPr>
      </w:pPr>
      <w:r>
        <w:rPr>
          <w:rFonts w:ascii="Times New Roman" w:eastAsia="Corbel" w:hAnsi="Times New Roman"/>
          <w:b/>
          <w:sz w:val="28"/>
          <w:szCs w:val="28"/>
        </w:rPr>
        <w:t>А.С. Вантеев</w:t>
      </w:r>
      <w:r>
        <w:rPr>
          <w:rStyle w:val="a7"/>
          <w:rFonts w:ascii="Times New Roman" w:eastAsia="Corbel" w:hAnsi="Times New Roman"/>
          <w:b/>
          <w:sz w:val="28"/>
          <w:szCs w:val="28"/>
        </w:rPr>
        <w:footnoteReference w:id="12"/>
      </w:r>
    </w:p>
    <w:p w:rsidR="007E5D80" w:rsidRDefault="007E5D80" w:rsidP="007E5D80">
      <w:pPr>
        <w:spacing w:after="0" w:line="240" w:lineRule="auto"/>
        <w:ind w:firstLine="567"/>
        <w:jc w:val="right"/>
        <w:rPr>
          <w:rFonts w:ascii="Times New Roman" w:eastAsia="Corbel" w:hAnsi="Times New Roman"/>
          <w:i/>
          <w:sz w:val="28"/>
          <w:szCs w:val="28"/>
        </w:rPr>
      </w:pPr>
      <w:r>
        <w:rPr>
          <w:rFonts w:ascii="Times New Roman" w:eastAsia="Corbel" w:hAnsi="Times New Roman"/>
          <w:i/>
          <w:sz w:val="28"/>
          <w:szCs w:val="28"/>
        </w:rPr>
        <w:t>(Нижегородский государственный лингвистический</w:t>
      </w:r>
    </w:p>
    <w:p w:rsidR="007E5D80" w:rsidRDefault="007E5D80" w:rsidP="007E5D80">
      <w:pPr>
        <w:spacing w:after="0" w:line="240" w:lineRule="auto"/>
        <w:ind w:firstLine="567"/>
        <w:jc w:val="right"/>
        <w:rPr>
          <w:rFonts w:ascii="Times New Roman" w:eastAsia="Corbel" w:hAnsi="Times New Roman"/>
          <w:i/>
          <w:sz w:val="28"/>
          <w:szCs w:val="28"/>
        </w:rPr>
      </w:pPr>
      <w:r>
        <w:rPr>
          <w:rFonts w:ascii="Times New Roman" w:eastAsia="Corbel" w:hAnsi="Times New Roman"/>
          <w:i/>
          <w:sz w:val="28"/>
          <w:szCs w:val="28"/>
        </w:rPr>
        <w:t>университет им. Н.А. Добролюбова,</w:t>
      </w:r>
    </w:p>
    <w:p w:rsidR="007E5D80" w:rsidRPr="00C83533" w:rsidRDefault="007E5D80" w:rsidP="007E5D80">
      <w:pPr>
        <w:spacing w:after="0" w:line="240" w:lineRule="auto"/>
        <w:ind w:firstLine="567"/>
        <w:jc w:val="right"/>
        <w:rPr>
          <w:rFonts w:ascii="Times New Roman" w:eastAsia="Corbel" w:hAnsi="Times New Roman"/>
          <w:i/>
          <w:sz w:val="28"/>
          <w:szCs w:val="28"/>
        </w:rPr>
      </w:pPr>
      <w:r>
        <w:rPr>
          <w:rFonts w:ascii="Times New Roman" w:eastAsia="Corbel" w:hAnsi="Times New Roman"/>
          <w:i/>
          <w:sz w:val="28"/>
          <w:szCs w:val="28"/>
        </w:rPr>
        <w:t>г. Нижний Новгород)</w:t>
      </w:r>
    </w:p>
    <w:p w:rsidR="007E5D80" w:rsidRPr="00106A9C" w:rsidRDefault="007E5D80" w:rsidP="007E5D80">
      <w:pPr>
        <w:spacing w:after="0" w:line="240" w:lineRule="auto"/>
        <w:ind w:firstLine="567"/>
        <w:jc w:val="right"/>
        <w:rPr>
          <w:rFonts w:ascii="Times New Roman" w:eastAsia="Corbel" w:hAnsi="Times New Roman"/>
          <w:b/>
          <w:sz w:val="28"/>
          <w:szCs w:val="28"/>
        </w:rPr>
      </w:pPr>
    </w:p>
    <w:p w:rsidR="007E5D80" w:rsidRPr="00C4270B" w:rsidRDefault="007E5D80" w:rsidP="007E5D80">
      <w:pPr>
        <w:tabs>
          <w:tab w:val="left" w:pos="4215"/>
        </w:tabs>
        <w:spacing w:after="0" w:line="240" w:lineRule="auto"/>
        <w:jc w:val="center"/>
        <w:rPr>
          <w:rFonts w:ascii="Times New Roman" w:eastAsia="Corbel" w:hAnsi="Times New Roman"/>
          <w:b/>
          <w:i/>
          <w:sz w:val="28"/>
          <w:szCs w:val="28"/>
        </w:rPr>
      </w:pPr>
      <w:r w:rsidRPr="00C4270B">
        <w:rPr>
          <w:rFonts w:ascii="Times New Roman" w:eastAsia="Corbel" w:hAnsi="Times New Roman"/>
          <w:b/>
          <w:i/>
          <w:sz w:val="28"/>
          <w:szCs w:val="28"/>
        </w:rPr>
        <w:t xml:space="preserve">СРАВНЕНИЕ ПОНЯТИЯ </w:t>
      </w:r>
      <w:r>
        <w:rPr>
          <w:rFonts w:ascii="Times New Roman" w:eastAsia="Corbel" w:hAnsi="Times New Roman"/>
          <w:b/>
          <w:i/>
          <w:sz w:val="28"/>
          <w:szCs w:val="28"/>
        </w:rPr>
        <w:t>«</w:t>
      </w:r>
      <w:r w:rsidRPr="00C4270B">
        <w:rPr>
          <w:rFonts w:ascii="Times New Roman" w:eastAsia="Corbel" w:hAnsi="Times New Roman"/>
          <w:b/>
          <w:i/>
          <w:sz w:val="28"/>
          <w:szCs w:val="28"/>
        </w:rPr>
        <w:t>ЛИНГВИСТИЧЕСКАЯ БЕЗОПАСНОСТЬ</w:t>
      </w:r>
      <w:r>
        <w:rPr>
          <w:rFonts w:ascii="Times New Roman" w:eastAsia="Corbel" w:hAnsi="Times New Roman"/>
          <w:b/>
          <w:i/>
          <w:sz w:val="28"/>
          <w:szCs w:val="28"/>
        </w:rPr>
        <w:t>»</w:t>
      </w:r>
      <w:r w:rsidRPr="00C4270B">
        <w:rPr>
          <w:rFonts w:ascii="Times New Roman" w:eastAsia="Corbel" w:hAnsi="Times New Roman"/>
          <w:b/>
          <w:i/>
          <w:sz w:val="28"/>
          <w:szCs w:val="28"/>
        </w:rPr>
        <w:t xml:space="preserve"> ВО ФРАНЦУЗСКОМ И РУССКОМ ЯЗЫКАХ</w:t>
      </w:r>
    </w:p>
    <w:p w:rsidR="007E5D80" w:rsidRDefault="007E5D80" w:rsidP="007E5D80">
      <w:pPr>
        <w:spacing w:after="0" w:line="240" w:lineRule="auto"/>
        <w:ind w:firstLine="567"/>
        <w:jc w:val="right"/>
        <w:rPr>
          <w:rFonts w:ascii="Times New Roman" w:eastAsia="Corbel" w:hAnsi="Times New Roman"/>
          <w:sz w:val="28"/>
          <w:szCs w:val="28"/>
        </w:rPr>
      </w:pPr>
    </w:p>
    <w:p w:rsidR="007E5D80"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Перед тем, как перейти к сравнению понятий «лингвистическая (не) безопасность» в русском и французском языках, стоит обратиться к трудам, написанным на эту тему. Начнём, пожалуй, с работ канадского учёного Уоллеса Ламберта, специалиста в области психологии. Ещё в 60ых годах он начал исследование лингвистического сознания индивида, при этом затронув явление «лингвистической (не) безопасности». Однако, Ламберт не занимался его исследовани</w:t>
      </w:r>
      <w:r>
        <w:rPr>
          <w:rFonts w:ascii="Times New Roman" w:eastAsia="Corbel" w:hAnsi="Times New Roman"/>
          <w:sz w:val="28"/>
          <w:szCs w:val="28"/>
        </w:rPr>
        <w:t>ем в отдельности. Впоследствии</w:t>
      </w:r>
      <w:r w:rsidRPr="00CA670F">
        <w:rPr>
          <w:rFonts w:ascii="Times New Roman" w:eastAsia="Corbel" w:hAnsi="Times New Roman"/>
          <w:sz w:val="28"/>
          <w:szCs w:val="28"/>
        </w:rPr>
        <w:t xml:space="preserve"> изучением понятия занимался американский лингвист Вильям Лабов и последователи его научных трудов в США и Европе. В своей работе о влиянии социальной стратификации на идиостиль, Лабов впервые использует понятие «лингвистическая (не)безопасность».  Лингвист Н</w:t>
      </w:r>
      <w:r>
        <w:rPr>
          <w:rFonts w:ascii="Times New Roman" w:eastAsia="Corbel" w:hAnsi="Times New Roman"/>
          <w:sz w:val="28"/>
          <w:szCs w:val="28"/>
        </w:rPr>
        <w:t>иколь Г</w:t>
      </w:r>
      <w:r w:rsidRPr="00CA670F">
        <w:rPr>
          <w:rFonts w:ascii="Times New Roman" w:eastAsia="Corbel" w:hAnsi="Times New Roman"/>
          <w:sz w:val="28"/>
          <w:szCs w:val="28"/>
        </w:rPr>
        <w:t>ёнье был</w:t>
      </w:r>
      <w:r>
        <w:rPr>
          <w:rFonts w:ascii="Times New Roman" w:eastAsia="Corbel" w:hAnsi="Times New Roman"/>
          <w:sz w:val="28"/>
          <w:szCs w:val="28"/>
        </w:rPr>
        <w:t>а первой</w:t>
      </w:r>
      <w:r w:rsidRPr="00CA670F">
        <w:rPr>
          <w:rFonts w:ascii="Times New Roman" w:eastAsia="Corbel" w:hAnsi="Times New Roman"/>
          <w:sz w:val="28"/>
          <w:szCs w:val="28"/>
        </w:rPr>
        <w:t xml:space="preserve">, кто применила теории Лабова к французскому языку. Ну и, конечно, нельзя не упомянуть Паскаля Синги лингвиста из страны, где успешно сосуществует несколько государственных языков: Швейцарии. </w:t>
      </w:r>
    </w:p>
    <w:p w:rsidR="007E5D80"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 xml:space="preserve">В действительности, на эту тему написана масса </w:t>
      </w:r>
      <w:r>
        <w:rPr>
          <w:rFonts w:ascii="Times New Roman" w:eastAsia="Corbel" w:hAnsi="Times New Roman"/>
          <w:sz w:val="28"/>
          <w:szCs w:val="28"/>
        </w:rPr>
        <w:t xml:space="preserve">работ, пожалуй, наибольший интерес для нас представляет исследование бельгийского лингвиста Мишеля Франкара и </w:t>
      </w:r>
      <w:r w:rsidRPr="00CA670F">
        <w:rPr>
          <w:rFonts w:ascii="Times New Roman" w:eastAsia="Corbel" w:hAnsi="Times New Roman"/>
          <w:sz w:val="28"/>
          <w:szCs w:val="28"/>
        </w:rPr>
        <w:t>определение, которое</w:t>
      </w:r>
      <w:r>
        <w:rPr>
          <w:rFonts w:ascii="Times New Roman" w:eastAsia="Corbel" w:hAnsi="Times New Roman"/>
          <w:sz w:val="28"/>
          <w:szCs w:val="28"/>
        </w:rPr>
        <w:t xml:space="preserve"> он даёт в своей работе</w:t>
      </w:r>
      <w:r w:rsidRPr="00CA670F">
        <w:rPr>
          <w:rFonts w:ascii="Times New Roman" w:eastAsia="Corbel" w:hAnsi="Times New Roman"/>
          <w:sz w:val="28"/>
          <w:szCs w:val="28"/>
        </w:rPr>
        <w:t xml:space="preserve">. Чем оно нам интересно: Франкар, по сути, синтезировал в нём все </w:t>
      </w:r>
      <w:r>
        <w:rPr>
          <w:rFonts w:ascii="Times New Roman" w:eastAsia="Corbel" w:hAnsi="Times New Roman"/>
          <w:sz w:val="28"/>
          <w:szCs w:val="28"/>
        </w:rPr>
        <w:t>предыдущие исследования.</w:t>
      </w:r>
    </w:p>
    <w:p w:rsidR="007E5D80" w:rsidRPr="00C83533"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lang w:val="fr-FR"/>
        </w:rPr>
        <w:t>«L’insécurité linguistique est</w:t>
      </w:r>
      <w:r w:rsidRPr="00E30ACC">
        <w:rPr>
          <w:rFonts w:ascii="Times New Roman" w:eastAsia="Corbel" w:hAnsi="Times New Roman"/>
          <w:sz w:val="28"/>
          <w:szCs w:val="28"/>
          <w:lang w:val="fr-FR"/>
        </w:rPr>
        <w:t xml:space="preserve"> la prise de conscience, par les locuteurs, d’une distance entre leur idiolecte (ou leur sociolecte) et une langue qu’ils reconnaissent comme légitime parce qu’elle est celle de la classe dominante, ou celle d’autres communautés où l’on parle un français « pur », non abâtardi par les interférences avec un autre idiome, ou encore celle de locuteurs fictifs détenteurs de LA norme véhiculée par l’institution scolaire »</w:t>
      </w:r>
      <w:r w:rsidRPr="00E30ACC">
        <w:rPr>
          <w:rFonts w:ascii="Times New Roman" w:eastAsia="Corbel" w:hAnsi="Times New Roman"/>
          <w:color w:val="000000" w:themeColor="text1"/>
          <w:sz w:val="28"/>
          <w:szCs w:val="28"/>
          <w:lang w:val="fr-FR"/>
        </w:rPr>
        <w:t xml:space="preserve"> </w:t>
      </w:r>
      <w:r>
        <w:rPr>
          <w:rFonts w:ascii="Times New Roman" w:eastAsia="Corbel" w:hAnsi="Times New Roman"/>
          <w:color w:val="000000" w:themeColor="text1"/>
          <w:sz w:val="28"/>
          <w:szCs w:val="28"/>
          <w:lang w:val="en-US"/>
        </w:rPr>
        <w:t>[1.</w:t>
      </w:r>
      <w:r w:rsidRPr="00C83533">
        <w:rPr>
          <w:rFonts w:ascii="Times New Roman" w:eastAsia="Corbel" w:hAnsi="Times New Roman"/>
          <w:color w:val="000000" w:themeColor="text1"/>
          <w:sz w:val="28"/>
          <w:szCs w:val="28"/>
          <w:lang w:val="en-US"/>
        </w:rPr>
        <w:t xml:space="preserve"> </w:t>
      </w:r>
      <w:r>
        <w:rPr>
          <w:rFonts w:ascii="Times New Roman" w:eastAsia="Corbel" w:hAnsi="Times New Roman"/>
          <w:color w:val="000000" w:themeColor="text1"/>
          <w:sz w:val="28"/>
          <w:szCs w:val="28"/>
        </w:rPr>
        <w:t>С</w:t>
      </w:r>
      <w:r w:rsidRPr="00C83533">
        <w:rPr>
          <w:rFonts w:ascii="Times New Roman" w:eastAsia="Corbel" w:hAnsi="Times New Roman"/>
          <w:color w:val="000000" w:themeColor="text1"/>
          <w:sz w:val="28"/>
          <w:szCs w:val="28"/>
        </w:rPr>
        <w:t>.</w:t>
      </w:r>
      <w:r w:rsidRPr="00C83533">
        <w:rPr>
          <w:rFonts w:ascii="Times New Roman" w:eastAsia="Corbel" w:hAnsi="Times New Roman"/>
          <w:sz w:val="28"/>
          <w:szCs w:val="28"/>
        </w:rPr>
        <w:t>171-172]</w:t>
      </w:r>
      <w:r>
        <w:rPr>
          <w:rFonts w:ascii="Times New Roman" w:eastAsia="Corbel" w:hAnsi="Times New Roman"/>
          <w:sz w:val="28"/>
          <w:szCs w:val="28"/>
        </w:rPr>
        <w:t>.</w:t>
      </w:r>
    </w:p>
    <w:p w:rsidR="007E5D80" w:rsidRPr="00E30ACC" w:rsidRDefault="007E5D80" w:rsidP="007E5D80">
      <w:pPr>
        <w:spacing w:after="0" w:line="240" w:lineRule="auto"/>
        <w:ind w:firstLine="709"/>
        <w:jc w:val="both"/>
        <w:rPr>
          <w:rFonts w:ascii="Times New Roman" w:eastAsia="Corbel" w:hAnsi="Times New Roman"/>
          <w:color w:val="FF0000"/>
          <w:sz w:val="28"/>
          <w:szCs w:val="28"/>
        </w:rPr>
      </w:pPr>
      <w:r w:rsidRPr="00E30ACC">
        <w:rPr>
          <w:rFonts w:ascii="Times New Roman" w:eastAsia="Corbel" w:hAnsi="Times New Roman"/>
          <w:sz w:val="28"/>
          <w:szCs w:val="28"/>
          <w:lang w:val="fr-FR"/>
        </w:rPr>
        <w:t xml:space="preserve"> </w:t>
      </w:r>
      <w:r>
        <w:rPr>
          <w:rFonts w:ascii="Times New Roman" w:eastAsia="Corbel" w:hAnsi="Times New Roman"/>
          <w:sz w:val="28"/>
          <w:szCs w:val="28"/>
        </w:rPr>
        <w:t>Л</w:t>
      </w:r>
      <w:r w:rsidRPr="00CA670F">
        <w:rPr>
          <w:rFonts w:ascii="Times New Roman" w:eastAsia="Corbel" w:hAnsi="Times New Roman"/>
          <w:sz w:val="28"/>
          <w:szCs w:val="28"/>
        </w:rPr>
        <w:t xml:space="preserve">ингвистическая (не) безопасность-осознание говорящими разницы между их идиолектом (или социолектом) и языком, который они </w:t>
      </w:r>
      <w:r w:rsidRPr="00CA670F">
        <w:rPr>
          <w:rFonts w:ascii="Times New Roman" w:eastAsia="Corbel" w:hAnsi="Times New Roman"/>
          <w:sz w:val="28"/>
          <w:szCs w:val="28"/>
        </w:rPr>
        <w:lastRenderedPageBreak/>
        <w:t xml:space="preserve">воспринимают как нормативный, так как им пользуется доминирующий класс или группы, говорящие на </w:t>
      </w:r>
      <w:r>
        <w:rPr>
          <w:rFonts w:ascii="Times New Roman" w:eastAsia="Corbel" w:hAnsi="Times New Roman"/>
          <w:sz w:val="28"/>
          <w:szCs w:val="28"/>
        </w:rPr>
        <w:t>«</w:t>
      </w:r>
      <w:r w:rsidRPr="00CA670F">
        <w:rPr>
          <w:rFonts w:ascii="Times New Roman" w:eastAsia="Corbel" w:hAnsi="Times New Roman"/>
          <w:sz w:val="28"/>
          <w:szCs w:val="28"/>
        </w:rPr>
        <w:t>чистом</w:t>
      </w:r>
      <w:r>
        <w:rPr>
          <w:rFonts w:ascii="Times New Roman" w:eastAsia="Corbel" w:hAnsi="Times New Roman"/>
          <w:sz w:val="28"/>
          <w:szCs w:val="28"/>
        </w:rPr>
        <w:t>»</w:t>
      </w:r>
      <w:r w:rsidRPr="00CA670F">
        <w:rPr>
          <w:rFonts w:ascii="Times New Roman" w:eastAsia="Corbel" w:hAnsi="Times New Roman"/>
          <w:sz w:val="28"/>
          <w:szCs w:val="28"/>
        </w:rPr>
        <w:t xml:space="preserve"> языке, не искаженном взаимодействием с другими языками, наречьями или носителями языка, нарушающими языковые нормы, вследствие усвоения ими ненормативного языка в ходе школьного обучения.</w:t>
      </w:r>
      <w:r>
        <w:rPr>
          <w:rFonts w:ascii="Times New Roman" w:eastAsia="Corbel" w:hAnsi="Times New Roman"/>
          <w:color w:val="FF0000"/>
          <w:sz w:val="28"/>
          <w:szCs w:val="28"/>
        </w:rPr>
        <w:t xml:space="preserve"> </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В первой части определения затрагивается своего рода лингвистический конфликт между социальными классами. В соответствии с чем можно прийти к выводу, что франкоязычные учёные неразрывно связывают понятие «лингвистическая</w:t>
      </w:r>
      <w:r>
        <w:rPr>
          <w:rFonts w:ascii="Times New Roman" w:eastAsia="Corbel" w:hAnsi="Times New Roman"/>
          <w:sz w:val="28"/>
          <w:szCs w:val="28"/>
        </w:rPr>
        <w:t xml:space="preserve"> </w:t>
      </w:r>
      <w:r w:rsidRPr="00CA670F">
        <w:rPr>
          <w:rFonts w:ascii="Times New Roman" w:eastAsia="Corbel" w:hAnsi="Times New Roman"/>
          <w:sz w:val="28"/>
          <w:szCs w:val="28"/>
        </w:rPr>
        <w:t>(не)безопасность» с социолингвистикой. Один из классов оказывается под давлением другого, его представители стремятся к исправлению своего языка на уровне фонетики, лексики, синтаксиса. В попытках исправить беспорядок в языке, представители этого класса больше не могут подобрать слов для самовыражения, будто бы их лишили их собственного языка. Чувство, которое испытывала первая группа и есть «лингвистическая небезопасность».</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Во второй части определения затрагиваются влияние носителей одного языка на носителей другого. Так, например, чувство «лингвистической небезопасности» испытывают те, чей язык не является доминирующим, основным на определенной территории, так как его в меньшей степени используют из-за сложившихся социокультурных условий. В этом случае первая группа ощущает, что их манера говорения далека от нормативного на данной территории языка.</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В третьей же части определения мы видим, что лингвистическая безопасность зависит от образования, от уровня владения языком, который индивид достигает в процессе обучения, от понятий о языковой норме, которые ему привили, и от того как эти понятии взаимодействует с его собственным осознанием языковой нормативности.</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Таким образом, вкратце рассмотрев работы франкоязычных и англоязычных учёных, можно прийти к выводу, что понятие «лингвистическая (не)безопасность» тесно связано с психолингвистикой и социолингвистикой.</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Теперь перейдем к работам русскоязычных учёных. Первое, что выделяется сразу же, это употребления самого термина. «Лингвистическая безопасность» в русском языке чаще всего употребляется вместе с прилагательным «национальная». Вот как в своей работе кандидат филологических наук М.И.Грицко объясняет причины её появления:</w:t>
      </w:r>
    </w:p>
    <w:p w:rsidR="007E5D80" w:rsidRPr="00E30ACC" w:rsidRDefault="007E5D80" w:rsidP="007E5D80">
      <w:pPr>
        <w:spacing w:after="0" w:line="240" w:lineRule="auto"/>
        <w:ind w:firstLine="709"/>
        <w:jc w:val="both"/>
        <w:rPr>
          <w:rFonts w:ascii="Times New Roman" w:eastAsia="Corbel" w:hAnsi="Times New Roman"/>
          <w:color w:val="000000" w:themeColor="text1"/>
          <w:sz w:val="28"/>
          <w:szCs w:val="28"/>
        </w:rPr>
      </w:pPr>
      <w:r>
        <w:rPr>
          <w:rFonts w:ascii="Times New Roman" w:eastAsia="Corbel" w:hAnsi="Times New Roman"/>
          <w:sz w:val="28"/>
          <w:szCs w:val="28"/>
        </w:rPr>
        <w:t>«</w:t>
      </w:r>
      <w:r w:rsidRPr="00CA670F">
        <w:rPr>
          <w:rFonts w:ascii="Times New Roman" w:eastAsia="Corbel" w:hAnsi="Times New Roman"/>
          <w:sz w:val="28"/>
          <w:szCs w:val="28"/>
        </w:rPr>
        <w:t>Глобальные многообразные коммуникативные и культурные связи между народами, растущая тенденция к сохранению самобытности народов и стран, использование этих тенденций в геополитической борьбе приводит к появлению актуальной проблемы лингвистической безопасности личности и государства. В ее основе лежит обеспечение сохранения и развития суверенной жизнеспособности государственной, политической, экономической, социальной, этнической, культурно-исторической и других признаков системной общности страны</w:t>
      </w:r>
      <w:r>
        <w:rPr>
          <w:rFonts w:ascii="Times New Roman" w:eastAsia="Corbel" w:hAnsi="Times New Roman"/>
          <w:sz w:val="28"/>
          <w:szCs w:val="28"/>
        </w:rPr>
        <w:t xml:space="preserve">» </w:t>
      </w:r>
      <w:r w:rsidRPr="00E30ACC">
        <w:rPr>
          <w:rFonts w:ascii="Times New Roman" w:eastAsia="Corbel" w:hAnsi="Times New Roman"/>
          <w:sz w:val="28"/>
          <w:szCs w:val="28"/>
        </w:rPr>
        <w:t>[2.</w:t>
      </w:r>
      <w:r>
        <w:rPr>
          <w:rFonts w:ascii="Times New Roman" w:eastAsia="Corbel" w:hAnsi="Times New Roman"/>
          <w:sz w:val="28"/>
          <w:szCs w:val="28"/>
        </w:rPr>
        <w:t xml:space="preserve"> С.</w:t>
      </w:r>
      <w:r w:rsidRPr="00E30ACC">
        <w:rPr>
          <w:rFonts w:ascii="Times New Roman" w:eastAsia="Corbel" w:hAnsi="Times New Roman"/>
          <w:sz w:val="28"/>
          <w:szCs w:val="28"/>
        </w:rPr>
        <w:t>65]</w:t>
      </w:r>
      <w:r>
        <w:rPr>
          <w:rFonts w:ascii="Times New Roman" w:eastAsia="Corbel" w:hAnsi="Times New Roman"/>
          <w:sz w:val="28"/>
          <w:szCs w:val="28"/>
        </w:rPr>
        <w:t>.</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lastRenderedPageBreak/>
        <w:t>Целями же лингвистической безопасности являются:</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Осуществление позитивных лингвистических процессов, нейтрализация угрожающих лингвистических процессов и переводу их в позитивные, а также предотвращение и гашение опасных лингвистических процессов.</w:t>
      </w:r>
    </w:p>
    <w:p w:rsidR="007E5D80" w:rsidRPr="00CA670F"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 xml:space="preserve">«Она напрямую связанна </w:t>
      </w:r>
      <w:r w:rsidRPr="00CA670F">
        <w:rPr>
          <w:rFonts w:ascii="Times New Roman" w:eastAsia="Corbel" w:hAnsi="Times New Roman"/>
          <w:sz w:val="28"/>
          <w:szCs w:val="28"/>
        </w:rPr>
        <w:t>с такими встречающимися в лингвистической литературе понятиями, как «языковое планирование», «языковые права человека», «языковая терпимость», «языковой ренессанс», «лингвокультурология», «лингвистический протекционизм», «социолингвистика», «языковая компетенция», «языковое разнообразие», «лингвистическая политика», «лингвистическое развитие», «лингвистическая самоидентификация», «лингвистическая методология», «экология языка», «языковая иерархия»</w:t>
      </w:r>
      <w:r>
        <w:rPr>
          <w:rFonts w:ascii="Times New Roman" w:eastAsia="Corbel" w:hAnsi="Times New Roman"/>
          <w:sz w:val="28"/>
          <w:szCs w:val="28"/>
        </w:rPr>
        <w:t xml:space="preserve"> [2. С.66</w:t>
      </w:r>
      <w:r w:rsidRPr="00E30ACC">
        <w:rPr>
          <w:rFonts w:ascii="Times New Roman" w:eastAsia="Corbel" w:hAnsi="Times New Roman"/>
          <w:sz w:val="28"/>
          <w:szCs w:val="28"/>
        </w:rPr>
        <w:t>]</w:t>
      </w:r>
      <w:r w:rsidRPr="00CA670F">
        <w:rPr>
          <w:rFonts w:ascii="Times New Roman" w:eastAsia="Corbel" w:hAnsi="Times New Roman"/>
          <w:sz w:val="28"/>
          <w:szCs w:val="28"/>
        </w:rPr>
        <w:t>. Все они являются  позитивными лингвистическими процессами, отражающими положительные тенденции в развитии и взаимодействии языков. Они способствуют интенсивной культурной и политической коммуникации между народами</w:t>
      </w:r>
      <w:r>
        <w:rPr>
          <w:rFonts w:ascii="Times New Roman" w:eastAsia="Corbel" w:hAnsi="Times New Roman"/>
          <w:sz w:val="28"/>
          <w:szCs w:val="28"/>
        </w:rPr>
        <w:t xml:space="preserve"> </w:t>
      </w:r>
      <w:r w:rsidRPr="00E30ACC">
        <w:rPr>
          <w:rFonts w:ascii="Times New Roman" w:eastAsia="Corbel" w:hAnsi="Times New Roman"/>
          <w:sz w:val="28"/>
          <w:szCs w:val="28"/>
        </w:rPr>
        <w:t>[2.</w:t>
      </w:r>
      <w:r>
        <w:rPr>
          <w:rFonts w:ascii="Times New Roman" w:eastAsia="Corbel" w:hAnsi="Times New Roman"/>
          <w:sz w:val="28"/>
          <w:szCs w:val="28"/>
        </w:rPr>
        <w:t xml:space="preserve"> С.</w:t>
      </w:r>
      <w:r w:rsidRPr="00E30ACC">
        <w:rPr>
          <w:rFonts w:ascii="Times New Roman" w:eastAsia="Corbel" w:hAnsi="Times New Roman"/>
          <w:sz w:val="28"/>
          <w:szCs w:val="28"/>
        </w:rPr>
        <w:t>67]</w:t>
      </w:r>
      <w:r>
        <w:rPr>
          <w:rFonts w:ascii="Times New Roman" w:eastAsia="Corbel" w:hAnsi="Times New Roman"/>
          <w:sz w:val="28"/>
          <w:szCs w:val="28"/>
        </w:rPr>
        <w:t>.</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Таким образом, лингвистическая безопасность обозначает совокупность факторов, мер принимаемых государством, социальных явлений, которые обеспечивают устойчивое развитие общегосударственного языка во взаимодействии с другими языками. Она играет важную роль, в качестве фактора сплочения и индикатора состояния общества.</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 xml:space="preserve">Сравнив понятия, </w:t>
      </w:r>
      <w:r>
        <w:rPr>
          <w:rFonts w:ascii="Times New Roman" w:eastAsia="Corbel" w:hAnsi="Times New Roman"/>
          <w:sz w:val="28"/>
          <w:szCs w:val="28"/>
        </w:rPr>
        <w:t>мы</w:t>
      </w:r>
      <w:r w:rsidRPr="00CA670F">
        <w:rPr>
          <w:rFonts w:ascii="Times New Roman" w:eastAsia="Corbel" w:hAnsi="Times New Roman"/>
          <w:sz w:val="28"/>
          <w:szCs w:val="28"/>
        </w:rPr>
        <w:t xml:space="preserve"> выяснил</w:t>
      </w:r>
      <w:r>
        <w:rPr>
          <w:rFonts w:ascii="Times New Roman" w:eastAsia="Corbel" w:hAnsi="Times New Roman"/>
          <w:sz w:val="28"/>
          <w:szCs w:val="28"/>
        </w:rPr>
        <w:t>и</w:t>
      </w:r>
      <w:r w:rsidRPr="00CA670F">
        <w:rPr>
          <w:rFonts w:ascii="Times New Roman" w:eastAsia="Corbel" w:hAnsi="Times New Roman"/>
          <w:sz w:val="28"/>
          <w:szCs w:val="28"/>
        </w:rPr>
        <w:t xml:space="preserve">, что они сильно отличаются в двух языках и касаются совершенно разных явлений. Во французском языке это чувство, которое испытывает индивид или группа индивидов, находясь в условиях, когда язык, на котором он или они говорят, является либо доминируемым, либо доминирующим (при ощущении лингвистической безопасности), что влечёт за собой чувство неуверенности или уверенности соответственно при использовании своего языка. В русском же понятие связанно с национальной безопасностью и заключается в сохранении языка. Более того, во французском языке употребляется термин и «лингвистическая безопасность», и «лингвистическая небезопасность», в русском же языке понятие употребляется только в положительном значении. Для того чтобы понять причины такового несоответствия в двух языках, </w:t>
      </w:r>
      <w:r>
        <w:rPr>
          <w:rFonts w:ascii="Times New Roman" w:eastAsia="Corbel" w:hAnsi="Times New Roman"/>
          <w:sz w:val="28"/>
          <w:szCs w:val="28"/>
        </w:rPr>
        <w:t>мы</w:t>
      </w:r>
      <w:r w:rsidRPr="00CA670F">
        <w:rPr>
          <w:rFonts w:ascii="Times New Roman" w:eastAsia="Corbel" w:hAnsi="Times New Roman"/>
          <w:sz w:val="28"/>
          <w:szCs w:val="28"/>
        </w:rPr>
        <w:t xml:space="preserve"> решил</w:t>
      </w:r>
      <w:r>
        <w:rPr>
          <w:rFonts w:ascii="Times New Roman" w:eastAsia="Corbel" w:hAnsi="Times New Roman"/>
          <w:sz w:val="28"/>
          <w:szCs w:val="28"/>
        </w:rPr>
        <w:t>и</w:t>
      </w:r>
      <w:r w:rsidRPr="00CA670F">
        <w:rPr>
          <w:rFonts w:ascii="Times New Roman" w:eastAsia="Corbel" w:hAnsi="Times New Roman"/>
          <w:sz w:val="28"/>
          <w:szCs w:val="28"/>
        </w:rPr>
        <w:t xml:space="preserve"> пров</w:t>
      </w:r>
      <w:r>
        <w:rPr>
          <w:rFonts w:ascii="Times New Roman" w:eastAsia="Corbel" w:hAnsi="Times New Roman"/>
          <w:sz w:val="28"/>
          <w:szCs w:val="28"/>
        </w:rPr>
        <w:t xml:space="preserve">ести семантический анализ слов «безопасность» </w:t>
      </w:r>
      <w:r w:rsidRPr="00CA670F">
        <w:rPr>
          <w:rFonts w:ascii="Times New Roman" w:eastAsia="Corbel" w:hAnsi="Times New Roman"/>
          <w:sz w:val="28"/>
          <w:szCs w:val="28"/>
        </w:rPr>
        <w:t xml:space="preserve">и </w:t>
      </w:r>
      <w:r>
        <w:rPr>
          <w:rFonts w:ascii="Times New Roman" w:eastAsia="Corbel" w:hAnsi="Times New Roman"/>
          <w:sz w:val="28"/>
          <w:szCs w:val="28"/>
        </w:rPr>
        <w:t>«</w:t>
      </w:r>
      <w:r w:rsidRPr="00CA670F">
        <w:rPr>
          <w:rFonts w:ascii="Times New Roman" w:eastAsia="Corbel" w:hAnsi="Times New Roman"/>
          <w:sz w:val="28"/>
          <w:szCs w:val="28"/>
        </w:rPr>
        <w:t>небезопасность</w:t>
      </w:r>
      <w:r>
        <w:rPr>
          <w:rFonts w:ascii="Times New Roman" w:eastAsia="Corbel" w:hAnsi="Times New Roman"/>
          <w:sz w:val="28"/>
          <w:szCs w:val="28"/>
        </w:rPr>
        <w:t>»</w:t>
      </w:r>
      <w:r w:rsidRPr="00CA670F">
        <w:rPr>
          <w:rFonts w:ascii="Times New Roman" w:eastAsia="Corbel" w:hAnsi="Times New Roman"/>
          <w:sz w:val="28"/>
          <w:szCs w:val="28"/>
        </w:rPr>
        <w:t xml:space="preserve"> в двух языках</w:t>
      </w:r>
      <w:r>
        <w:rPr>
          <w:rFonts w:ascii="Times New Roman" w:eastAsia="Corbel" w:hAnsi="Times New Roman"/>
          <w:sz w:val="28"/>
          <w:szCs w:val="28"/>
        </w:rPr>
        <w:t>, а также «уверенность»</w:t>
      </w:r>
      <w:r w:rsidRPr="00CA670F">
        <w:rPr>
          <w:rFonts w:ascii="Times New Roman" w:eastAsia="Corbel" w:hAnsi="Times New Roman"/>
          <w:sz w:val="28"/>
          <w:szCs w:val="28"/>
        </w:rPr>
        <w:t>. Во французском языке слово безопасность</w:t>
      </w:r>
      <w:r w:rsidRPr="00B76D17">
        <w:rPr>
          <w:rFonts w:ascii="Times New Roman" w:eastAsia="Corbel" w:hAnsi="Times New Roman"/>
          <w:sz w:val="28"/>
          <w:szCs w:val="28"/>
        </w:rPr>
        <w:t xml:space="preserve">, la </w:t>
      </w:r>
      <w:r w:rsidRPr="00B76D17">
        <w:rPr>
          <w:rFonts w:ascii="Times New Roman" w:eastAsia="Corbel" w:hAnsi="Times New Roman"/>
          <w:sz w:val="28"/>
          <w:szCs w:val="28"/>
          <w:lang w:val="fr-FR"/>
        </w:rPr>
        <w:t>s</w:t>
      </w:r>
      <w:r w:rsidRPr="00B76D17">
        <w:rPr>
          <w:rFonts w:ascii="Times New Roman" w:eastAsia="Corbel" w:hAnsi="Times New Roman"/>
          <w:sz w:val="28"/>
          <w:szCs w:val="28"/>
        </w:rPr>
        <w:t>é</w:t>
      </w:r>
      <w:r w:rsidRPr="00B76D17">
        <w:rPr>
          <w:rFonts w:ascii="Times New Roman" w:eastAsia="Corbel" w:hAnsi="Times New Roman"/>
          <w:sz w:val="28"/>
          <w:szCs w:val="28"/>
          <w:lang w:val="fr-FR"/>
        </w:rPr>
        <w:t>curit</w:t>
      </w:r>
      <w:r w:rsidRPr="00B76D17">
        <w:rPr>
          <w:rFonts w:ascii="Times New Roman" w:eastAsia="Corbel" w:hAnsi="Times New Roman"/>
          <w:sz w:val="28"/>
          <w:szCs w:val="28"/>
        </w:rPr>
        <w:t>é,</w:t>
      </w:r>
      <w:r w:rsidRPr="00CA670F">
        <w:rPr>
          <w:rFonts w:ascii="Times New Roman" w:eastAsia="Corbel" w:hAnsi="Times New Roman"/>
          <w:sz w:val="28"/>
          <w:szCs w:val="28"/>
        </w:rPr>
        <w:t xml:space="preserve"> обозначает:</w:t>
      </w:r>
    </w:p>
    <w:p w:rsidR="007E5D80" w:rsidRPr="00E44F99"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lang w:val="fr-FR"/>
        </w:rPr>
        <w:t>1) Situation dans laquelle quelqu'un, quelque chose n'est exposé à aucun danger, à aucun risque, en particulier d'agression physique, d'accidents, de vol, de détérioration</w:t>
      </w:r>
      <w:r w:rsidRPr="00AC0CAC">
        <w:rPr>
          <w:rFonts w:ascii="Times New Roman" w:eastAsia="Corbel" w:hAnsi="Times New Roman"/>
          <w:sz w:val="28"/>
          <w:szCs w:val="28"/>
        </w:rPr>
        <w:t xml:space="preserve"> </w:t>
      </w:r>
      <w:r w:rsidRPr="00E44F99">
        <w:rPr>
          <w:rFonts w:ascii="Times New Roman" w:eastAsia="Corbel" w:hAnsi="Times New Roman"/>
          <w:sz w:val="28"/>
          <w:szCs w:val="28"/>
          <w:lang w:val="fr-FR"/>
        </w:rPr>
        <w:t>-</w:t>
      </w:r>
    </w:p>
    <w:p w:rsidR="007E5D80" w:rsidRPr="00CA670F"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У</w:t>
      </w:r>
      <w:r w:rsidRPr="00CA670F">
        <w:rPr>
          <w:rFonts w:ascii="Times New Roman" w:eastAsia="Corbel" w:hAnsi="Times New Roman"/>
          <w:sz w:val="28"/>
          <w:szCs w:val="28"/>
        </w:rPr>
        <w:t>словия, в которых кто-то или что-то не подвергается риску, опасности, физической агрессии</w:t>
      </w:r>
    </w:p>
    <w:p w:rsidR="007E5D80" w:rsidRPr="00E44F99"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lang w:val="fr-FR"/>
        </w:rPr>
        <w:t>Protection et sécurité des petits Etats</w:t>
      </w:r>
      <w:r w:rsidRPr="00E44F99">
        <w:rPr>
          <w:rFonts w:ascii="Times New Roman" w:eastAsia="Corbel" w:hAnsi="Times New Roman"/>
          <w:sz w:val="28"/>
          <w:szCs w:val="28"/>
          <w:lang w:val="fr-FR"/>
        </w:rPr>
        <w:t>-</w:t>
      </w:r>
    </w:p>
    <w:p w:rsidR="007E5D80" w:rsidRPr="00A7475C"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rPr>
        <w:lastRenderedPageBreak/>
        <w:t>Защита</w:t>
      </w:r>
      <w:r w:rsidRPr="00A7475C">
        <w:rPr>
          <w:rFonts w:ascii="Times New Roman" w:eastAsia="Corbel" w:hAnsi="Times New Roman"/>
          <w:sz w:val="28"/>
          <w:szCs w:val="28"/>
          <w:lang w:val="fr-FR"/>
        </w:rPr>
        <w:t xml:space="preserve"> </w:t>
      </w:r>
      <w:r w:rsidRPr="00CA670F">
        <w:rPr>
          <w:rFonts w:ascii="Times New Roman" w:eastAsia="Corbel" w:hAnsi="Times New Roman"/>
          <w:sz w:val="28"/>
          <w:szCs w:val="28"/>
        </w:rPr>
        <w:t>и</w:t>
      </w:r>
      <w:r w:rsidRPr="00A7475C">
        <w:rPr>
          <w:rFonts w:ascii="Times New Roman" w:eastAsia="Corbel" w:hAnsi="Times New Roman"/>
          <w:sz w:val="28"/>
          <w:szCs w:val="28"/>
          <w:lang w:val="fr-FR"/>
        </w:rPr>
        <w:t xml:space="preserve"> </w:t>
      </w:r>
      <w:r w:rsidRPr="00CA670F">
        <w:rPr>
          <w:rFonts w:ascii="Times New Roman" w:eastAsia="Corbel" w:hAnsi="Times New Roman"/>
          <w:sz w:val="28"/>
          <w:szCs w:val="28"/>
        </w:rPr>
        <w:t>безопасность</w:t>
      </w:r>
      <w:r w:rsidRPr="00A7475C">
        <w:rPr>
          <w:rFonts w:ascii="Times New Roman" w:eastAsia="Corbel" w:hAnsi="Times New Roman"/>
          <w:sz w:val="28"/>
          <w:szCs w:val="28"/>
          <w:lang w:val="fr-FR"/>
        </w:rPr>
        <w:t xml:space="preserve"> </w:t>
      </w:r>
      <w:r w:rsidRPr="00CA670F">
        <w:rPr>
          <w:rFonts w:ascii="Times New Roman" w:eastAsia="Corbel" w:hAnsi="Times New Roman"/>
          <w:sz w:val="28"/>
          <w:szCs w:val="28"/>
        </w:rPr>
        <w:t>малых</w:t>
      </w:r>
      <w:r w:rsidRPr="00A7475C">
        <w:rPr>
          <w:rFonts w:ascii="Times New Roman" w:eastAsia="Corbel" w:hAnsi="Times New Roman"/>
          <w:sz w:val="28"/>
          <w:szCs w:val="28"/>
          <w:lang w:val="fr-FR"/>
        </w:rPr>
        <w:t xml:space="preserve"> </w:t>
      </w:r>
      <w:r w:rsidRPr="00CA670F">
        <w:rPr>
          <w:rFonts w:ascii="Times New Roman" w:eastAsia="Corbel" w:hAnsi="Times New Roman"/>
          <w:sz w:val="28"/>
          <w:szCs w:val="28"/>
        </w:rPr>
        <w:t>государств</w:t>
      </w:r>
    </w:p>
    <w:p w:rsidR="007E5D80" w:rsidRPr="00E44F99" w:rsidRDefault="007E5D80" w:rsidP="007E5D80">
      <w:pPr>
        <w:spacing w:after="0" w:line="240" w:lineRule="auto"/>
        <w:ind w:firstLine="709"/>
        <w:jc w:val="both"/>
        <w:rPr>
          <w:rFonts w:ascii="Times New Roman" w:eastAsia="Corbel" w:hAnsi="Times New Roman"/>
          <w:sz w:val="28"/>
          <w:szCs w:val="28"/>
          <w:lang w:val="fr-FR"/>
        </w:rPr>
      </w:pPr>
      <w:r w:rsidRPr="00E44F99">
        <w:rPr>
          <w:rFonts w:ascii="Times New Roman" w:eastAsia="Corbel" w:hAnsi="Times New Roman"/>
          <w:sz w:val="28"/>
          <w:szCs w:val="28"/>
          <w:lang w:val="fr-FR"/>
        </w:rPr>
        <w:t>2) Situation de quelqu'un qui se sent à l'abri du danger, qui est rassuré</w:t>
      </w:r>
      <w:r>
        <w:rPr>
          <w:rFonts w:ascii="Times New Roman" w:eastAsia="Corbel" w:hAnsi="Times New Roman"/>
          <w:sz w:val="28"/>
          <w:szCs w:val="28"/>
          <w:lang w:val="fr-FR"/>
        </w:rPr>
        <w:t>-</w:t>
      </w:r>
    </w:p>
    <w:p w:rsidR="007E5D80" w:rsidRPr="00CA670F"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У</w:t>
      </w:r>
      <w:r w:rsidRPr="00CA670F">
        <w:rPr>
          <w:rFonts w:ascii="Times New Roman" w:eastAsia="Corbel" w:hAnsi="Times New Roman"/>
          <w:sz w:val="28"/>
          <w:szCs w:val="28"/>
        </w:rPr>
        <w:t>словия, в которых индивид ощущает себя в укрытии от опасности, когда он спокоен, уверен</w:t>
      </w:r>
    </w:p>
    <w:p w:rsidR="007E5D80" w:rsidRPr="00E44F99"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lang w:val="fr-FR"/>
        </w:rPr>
        <w:t>Maintenant vous êtes en sécurité</w:t>
      </w:r>
      <w:r w:rsidRPr="00E44F99">
        <w:rPr>
          <w:rFonts w:ascii="Times New Roman" w:eastAsia="Corbel" w:hAnsi="Times New Roman"/>
          <w:sz w:val="28"/>
          <w:szCs w:val="28"/>
          <w:lang w:val="fr-FR"/>
        </w:rPr>
        <w:t>-</w:t>
      </w:r>
    </w:p>
    <w:p w:rsidR="007E5D80" w:rsidRPr="00CA670F"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rPr>
        <w:t>Теперь</w:t>
      </w:r>
      <w:r w:rsidRPr="00CA670F">
        <w:rPr>
          <w:rFonts w:ascii="Times New Roman" w:eastAsia="Corbel" w:hAnsi="Times New Roman"/>
          <w:sz w:val="28"/>
          <w:szCs w:val="28"/>
          <w:lang w:val="fr-FR"/>
        </w:rPr>
        <w:t xml:space="preserve"> </w:t>
      </w:r>
      <w:r w:rsidRPr="00CA670F">
        <w:rPr>
          <w:rFonts w:ascii="Times New Roman" w:eastAsia="Corbel" w:hAnsi="Times New Roman"/>
          <w:sz w:val="28"/>
          <w:szCs w:val="28"/>
        </w:rPr>
        <w:t>вы</w:t>
      </w:r>
      <w:r w:rsidRPr="00CA670F">
        <w:rPr>
          <w:rFonts w:ascii="Times New Roman" w:eastAsia="Corbel" w:hAnsi="Times New Roman"/>
          <w:sz w:val="28"/>
          <w:szCs w:val="28"/>
          <w:lang w:val="fr-FR"/>
        </w:rPr>
        <w:t xml:space="preserve"> </w:t>
      </w:r>
      <w:r w:rsidRPr="00CA670F">
        <w:rPr>
          <w:rFonts w:ascii="Times New Roman" w:eastAsia="Corbel" w:hAnsi="Times New Roman"/>
          <w:sz w:val="28"/>
          <w:szCs w:val="28"/>
        </w:rPr>
        <w:t>в</w:t>
      </w:r>
      <w:r w:rsidRPr="00CA670F">
        <w:rPr>
          <w:rFonts w:ascii="Times New Roman" w:eastAsia="Corbel" w:hAnsi="Times New Roman"/>
          <w:sz w:val="28"/>
          <w:szCs w:val="28"/>
          <w:lang w:val="fr-FR"/>
        </w:rPr>
        <w:t xml:space="preserve"> </w:t>
      </w:r>
      <w:r w:rsidRPr="00CA670F">
        <w:rPr>
          <w:rFonts w:ascii="Times New Roman" w:eastAsia="Corbel" w:hAnsi="Times New Roman"/>
          <w:sz w:val="28"/>
          <w:szCs w:val="28"/>
        </w:rPr>
        <w:t>безопасности</w:t>
      </w:r>
    </w:p>
    <w:p w:rsidR="007E5D80" w:rsidRPr="00E34999" w:rsidRDefault="007E5D80" w:rsidP="007E5D80">
      <w:pPr>
        <w:spacing w:after="0" w:line="240" w:lineRule="auto"/>
        <w:ind w:firstLine="709"/>
        <w:jc w:val="both"/>
        <w:rPr>
          <w:rFonts w:ascii="Times New Roman" w:eastAsia="Corbel" w:hAnsi="Times New Roman"/>
          <w:sz w:val="28"/>
          <w:szCs w:val="28"/>
          <w:lang w:val="fr-FR"/>
        </w:rPr>
      </w:pPr>
      <w:r w:rsidRPr="00E34999">
        <w:rPr>
          <w:rFonts w:ascii="Times New Roman" w:eastAsia="Corbel" w:hAnsi="Times New Roman"/>
          <w:sz w:val="28"/>
          <w:szCs w:val="28"/>
          <w:lang w:val="fr-FR"/>
        </w:rPr>
        <w:t>3) Absence ou limitation des risques dans un domaine précis</w:t>
      </w:r>
    </w:p>
    <w:p w:rsidR="007E5D80" w:rsidRPr="00CA670F"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О</w:t>
      </w:r>
      <w:r w:rsidRPr="00CA670F">
        <w:rPr>
          <w:rFonts w:ascii="Times New Roman" w:eastAsia="Corbel" w:hAnsi="Times New Roman"/>
          <w:sz w:val="28"/>
          <w:szCs w:val="28"/>
        </w:rPr>
        <w:t xml:space="preserve">тсутствие или ограничение рисков в определенной сфере </w:t>
      </w:r>
    </w:p>
    <w:p w:rsidR="007E5D80" w:rsidRPr="00E44F99"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lang w:val="fr-FR"/>
        </w:rPr>
        <w:t>Ils cherchaient de la sécurité matérielle.</w:t>
      </w:r>
      <w:r w:rsidRPr="00E44F99">
        <w:rPr>
          <w:rFonts w:ascii="Times New Roman" w:eastAsia="Corbel" w:hAnsi="Times New Roman"/>
          <w:sz w:val="28"/>
          <w:szCs w:val="28"/>
          <w:lang w:val="fr-FR"/>
        </w:rPr>
        <w:t>-</w:t>
      </w:r>
    </w:p>
    <w:p w:rsidR="007E5D80" w:rsidRPr="00C83533"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Они</w:t>
      </w:r>
      <w:r w:rsidRPr="00C83533">
        <w:rPr>
          <w:rFonts w:ascii="Times New Roman" w:eastAsia="Corbel" w:hAnsi="Times New Roman"/>
          <w:sz w:val="28"/>
          <w:szCs w:val="28"/>
          <w:lang w:val="fr-FR"/>
        </w:rPr>
        <w:t xml:space="preserve"> </w:t>
      </w:r>
      <w:r w:rsidRPr="00CA670F">
        <w:rPr>
          <w:rFonts w:ascii="Times New Roman" w:eastAsia="Corbel" w:hAnsi="Times New Roman"/>
          <w:sz w:val="28"/>
          <w:szCs w:val="28"/>
        </w:rPr>
        <w:t>хотели</w:t>
      </w:r>
      <w:r w:rsidRPr="00C83533">
        <w:rPr>
          <w:rFonts w:ascii="Times New Roman" w:eastAsia="Corbel" w:hAnsi="Times New Roman"/>
          <w:sz w:val="28"/>
          <w:szCs w:val="28"/>
          <w:lang w:val="fr-FR"/>
        </w:rPr>
        <w:t xml:space="preserve"> </w:t>
      </w:r>
      <w:r w:rsidRPr="00CA670F">
        <w:rPr>
          <w:rFonts w:ascii="Times New Roman" w:eastAsia="Corbel" w:hAnsi="Times New Roman"/>
          <w:sz w:val="28"/>
          <w:szCs w:val="28"/>
        </w:rPr>
        <w:t>материальной</w:t>
      </w:r>
      <w:r w:rsidRPr="00C83533">
        <w:rPr>
          <w:rFonts w:ascii="Times New Roman" w:eastAsia="Corbel" w:hAnsi="Times New Roman"/>
          <w:sz w:val="28"/>
          <w:szCs w:val="28"/>
          <w:lang w:val="fr-FR"/>
        </w:rPr>
        <w:t xml:space="preserve"> </w:t>
      </w:r>
      <w:r w:rsidRPr="00CA670F">
        <w:rPr>
          <w:rFonts w:ascii="Times New Roman" w:eastAsia="Corbel" w:hAnsi="Times New Roman"/>
          <w:sz w:val="28"/>
          <w:szCs w:val="28"/>
        </w:rPr>
        <w:t>безопасности</w:t>
      </w:r>
      <w:r>
        <w:rPr>
          <w:rFonts w:ascii="Times New Roman" w:eastAsia="Corbel" w:hAnsi="Times New Roman"/>
          <w:sz w:val="28"/>
          <w:szCs w:val="28"/>
        </w:rPr>
        <w:t xml:space="preserve"> </w:t>
      </w:r>
      <w:r>
        <w:rPr>
          <w:rFonts w:ascii="Times New Roman" w:eastAsia="Corbel" w:hAnsi="Times New Roman"/>
          <w:color w:val="000000" w:themeColor="text1"/>
          <w:sz w:val="28"/>
          <w:szCs w:val="28"/>
          <w:lang w:val="fr-FR"/>
        </w:rPr>
        <w:t>[3]</w:t>
      </w:r>
      <w:r>
        <w:rPr>
          <w:rFonts w:ascii="Times New Roman" w:eastAsia="Corbel" w:hAnsi="Times New Roman"/>
          <w:color w:val="000000" w:themeColor="text1"/>
          <w:sz w:val="28"/>
          <w:szCs w:val="28"/>
        </w:rPr>
        <w:t>.</w:t>
      </w:r>
    </w:p>
    <w:p w:rsidR="007E5D80" w:rsidRPr="00C83533"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Слово</w:t>
      </w:r>
      <w:r w:rsidRPr="00E44F99">
        <w:rPr>
          <w:rFonts w:ascii="Times New Roman" w:eastAsia="Corbel" w:hAnsi="Times New Roman"/>
          <w:sz w:val="28"/>
          <w:szCs w:val="28"/>
          <w:lang w:val="fr-FR"/>
        </w:rPr>
        <w:t xml:space="preserve"> </w:t>
      </w:r>
      <w:r w:rsidRPr="00CA670F">
        <w:rPr>
          <w:rFonts w:ascii="Times New Roman" w:eastAsia="Corbel" w:hAnsi="Times New Roman"/>
          <w:sz w:val="28"/>
          <w:szCs w:val="28"/>
        </w:rPr>
        <w:t>небезопасность</w:t>
      </w:r>
      <w:r w:rsidRPr="00E44F99">
        <w:rPr>
          <w:rFonts w:ascii="Times New Roman" w:eastAsia="Corbel" w:hAnsi="Times New Roman"/>
          <w:sz w:val="28"/>
          <w:szCs w:val="28"/>
          <w:lang w:val="fr-FR"/>
        </w:rPr>
        <w:t xml:space="preserve">, </w:t>
      </w:r>
      <w:r w:rsidRPr="00CA670F">
        <w:rPr>
          <w:rFonts w:ascii="Times New Roman" w:eastAsia="Corbel" w:hAnsi="Times New Roman"/>
          <w:sz w:val="28"/>
          <w:szCs w:val="28"/>
          <w:lang w:val="fr-FR"/>
        </w:rPr>
        <w:t>l</w:t>
      </w:r>
      <w:r w:rsidRPr="00E44F99">
        <w:rPr>
          <w:rFonts w:ascii="Times New Roman" w:eastAsia="Corbel" w:hAnsi="Times New Roman"/>
          <w:sz w:val="28"/>
          <w:szCs w:val="28"/>
          <w:lang w:val="fr-FR"/>
        </w:rPr>
        <w:t>’</w:t>
      </w:r>
      <w:r w:rsidRPr="00CA670F">
        <w:rPr>
          <w:rFonts w:ascii="Times New Roman" w:eastAsia="Corbel" w:hAnsi="Times New Roman"/>
          <w:sz w:val="28"/>
          <w:szCs w:val="28"/>
          <w:lang w:val="fr-FR"/>
        </w:rPr>
        <w:t>ins</w:t>
      </w:r>
      <w:r w:rsidRPr="00E44F99">
        <w:rPr>
          <w:rFonts w:ascii="Times New Roman" w:eastAsia="Corbel" w:hAnsi="Times New Roman"/>
          <w:sz w:val="28"/>
          <w:szCs w:val="28"/>
          <w:lang w:val="fr-FR"/>
        </w:rPr>
        <w:t>é</w:t>
      </w:r>
      <w:r w:rsidRPr="00CA670F">
        <w:rPr>
          <w:rFonts w:ascii="Times New Roman" w:eastAsia="Corbel" w:hAnsi="Times New Roman"/>
          <w:sz w:val="28"/>
          <w:szCs w:val="28"/>
          <w:lang w:val="fr-FR"/>
        </w:rPr>
        <w:t>curit</w:t>
      </w:r>
      <w:r w:rsidRPr="00E44F99">
        <w:rPr>
          <w:rFonts w:ascii="Times New Roman" w:eastAsia="Corbel" w:hAnsi="Times New Roman"/>
          <w:sz w:val="28"/>
          <w:szCs w:val="28"/>
          <w:lang w:val="fr-FR"/>
        </w:rPr>
        <w:t xml:space="preserve">é: </w:t>
      </w:r>
    </w:p>
    <w:p w:rsidR="007E5D80" w:rsidRDefault="007E5D80" w:rsidP="007E5D80">
      <w:pPr>
        <w:spacing w:after="0" w:line="240" w:lineRule="auto"/>
        <w:ind w:firstLine="709"/>
        <w:jc w:val="both"/>
        <w:rPr>
          <w:rFonts w:ascii="Times New Roman" w:eastAsia="Corbel" w:hAnsi="Times New Roman"/>
          <w:sz w:val="28"/>
          <w:szCs w:val="28"/>
          <w:lang w:val="fr-FR"/>
        </w:rPr>
      </w:pPr>
      <w:r w:rsidRPr="00B76D17">
        <w:rPr>
          <w:rFonts w:ascii="Times New Roman" w:eastAsia="Corbel" w:hAnsi="Times New Roman"/>
          <w:sz w:val="28"/>
          <w:szCs w:val="28"/>
          <w:lang w:val="fr-FR"/>
        </w:rPr>
        <w:t>1) État d'un lieu qui n'est pas sûr, qui est soumis à la délinquance ou à la criminalité</w:t>
      </w:r>
      <w:r>
        <w:rPr>
          <w:rFonts w:ascii="Times New Roman" w:eastAsia="Corbel" w:hAnsi="Times New Roman"/>
          <w:sz w:val="28"/>
          <w:szCs w:val="28"/>
          <w:lang w:val="fr-FR"/>
        </w:rPr>
        <w:t>-</w:t>
      </w:r>
    </w:p>
    <w:p w:rsidR="007E5D80" w:rsidRPr="00B76D17"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Состояние, при котором</w:t>
      </w:r>
      <w:r w:rsidRPr="00B76D17">
        <w:rPr>
          <w:rFonts w:ascii="Times New Roman" w:eastAsia="Corbel" w:hAnsi="Times New Roman"/>
          <w:sz w:val="28"/>
          <w:szCs w:val="28"/>
        </w:rPr>
        <w:t xml:space="preserve"> определенное место небезопасно, подвержено преступности</w:t>
      </w:r>
    </w:p>
    <w:p w:rsidR="007E5D80" w:rsidRPr="00CA670F"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lang w:val="fr-FR"/>
        </w:rPr>
        <w:t>L'insécurité qui règne dans certaines banlieues.</w:t>
      </w:r>
    </w:p>
    <w:p w:rsidR="007E5D80" w:rsidRDefault="007E5D80" w:rsidP="007E5D80">
      <w:pPr>
        <w:spacing w:after="0" w:line="240" w:lineRule="auto"/>
        <w:ind w:firstLine="709"/>
        <w:jc w:val="both"/>
        <w:rPr>
          <w:rFonts w:ascii="Times New Roman" w:eastAsia="Corbel" w:hAnsi="Times New Roman"/>
          <w:sz w:val="28"/>
          <w:szCs w:val="28"/>
        </w:rPr>
      </w:pPr>
      <w:r w:rsidRPr="00B76D17">
        <w:rPr>
          <w:rFonts w:ascii="Times New Roman" w:eastAsia="Corbel" w:hAnsi="Times New Roman"/>
          <w:sz w:val="28"/>
          <w:szCs w:val="28"/>
        </w:rPr>
        <w:t>Преступность</w:t>
      </w:r>
      <w:r>
        <w:rPr>
          <w:rFonts w:ascii="Times New Roman" w:eastAsia="Corbel" w:hAnsi="Times New Roman"/>
          <w:sz w:val="28"/>
          <w:szCs w:val="28"/>
        </w:rPr>
        <w:t>, ц</w:t>
      </w:r>
      <w:r w:rsidRPr="00CA670F">
        <w:rPr>
          <w:rFonts w:ascii="Times New Roman" w:eastAsia="Corbel" w:hAnsi="Times New Roman"/>
          <w:sz w:val="28"/>
          <w:szCs w:val="28"/>
        </w:rPr>
        <w:t>арившая в некоторых пригородах.</w:t>
      </w:r>
    </w:p>
    <w:p w:rsidR="007E5D80" w:rsidRPr="00B76D17" w:rsidRDefault="007E5D80" w:rsidP="007E5D80">
      <w:pPr>
        <w:spacing w:after="0" w:line="240" w:lineRule="auto"/>
        <w:ind w:firstLine="709"/>
        <w:jc w:val="both"/>
        <w:rPr>
          <w:rFonts w:ascii="Times New Roman" w:eastAsia="Corbel" w:hAnsi="Times New Roman"/>
          <w:sz w:val="28"/>
          <w:szCs w:val="28"/>
          <w:lang w:val="fr-FR"/>
        </w:rPr>
      </w:pPr>
      <w:r>
        <w:rPr>
          <w:rFonts w:ascii="Times New Roman" w:eastAsia="Corbel" w:hAnsi="Times New Roman"/>
          <w:sz w:val="28"/>
          <w:szCs w:val="28"/>
        </w:rPr>
        <w:t>Не</w:t>
      </w:r>
      <w:r w:rsidRPr="00B76D17">
        <w:rPr>
          <w:rFonts w:ascii="Times New Roman" w:eastAsia="Corbel" w:hAnsi="Times New Roman"/>
          <w:sz w:val="28"/>
          <w:szCs w:val="28"/>
          <w:lang w:val="fr-FR"/>
        </w:rPr>
        <w:t xml:space="preserve"> </w:t>
      </w:r>
      <w:r>
        <w:rPr>
          <w:rFonts w:ascii="Times New Roman" w:eastAsia="Corbel" w:hAnsi="Times New Roman"/>
          <w:sz w:val="28"/>
          <w:szCs w:val="28"/>
        </w:rPr>
        <w:t>благополучность</w:t>
      </w:r>
      <w:r w:rsidRPr="00B76D17">
        <w:rPr>
          <w:rFonts w:ascii="Times New Roman" w:eastAsia="Corbel" w:hAnsi="Times New Roman"/>
          <w:sz w:val="28"/>
          <w:szCs w:val="28"/>
          <w:lang w:val="fr-FR"/>
        </w:rPr>
        <w:t xml:space="preserve"> </w:t>
      </w:r>
      <w:r>
        <w:rPr>
          <w:rFonts w:ascii="Times New Roman" w:eastAsia="Corbel" w:hAnsi="Times New Roman"/>
          <w:sz w:val="28"/>
          <w:szCs w:val="28"/>
        </w:rPr>
        <w:t>некоторых</w:t>
      </w:r>
      <w:r w:rsidRPr="00B76D17">
        <w:rPr>
          <w:rFonts w:ascii="Times New Roman" w:eastAsia="Corbel" w:hAnsi="Times New Roman"/>
          <w:sz w:val="28"/>
          <w:szCs w:val="28"/>
          <w:lang w:val="fr-FR"/>
        </w:rPr>
        <w:t xml:space="preserve"> </w:t>
      </w:r>
      <w:r>
        <w:rPr>
          <w:rFonts w:ascii="Times New Roman" w:eastAsia="Corbel" w:hAnsi="Times New Roman"/>
          <w:sz w:val="28"/>
          <w:szCs w:val="28"/>
        </w:rPr>
        <w:t>пригородов</w:t>
      </w:r>
      <w:r w:rsidRPr="00B76D17">
        <w:rPr>
          <w:rFonts w:ascii="Times New Roman" w:eastAsia="Corbel" w:hAnsi="Times New Roman"/>
          <w:sz w:val="28"/>
          <w:szCs w:val="28"/>
          <w:lang w:val="fr-FR"/>
        </w:rPr>
        <w:t>.</w:t>
      </w:r>
    </w:p>
    <w:p w:rsidR="007E5D80" w:rsidRPr="00B76D17" w:rsidRDefault="007E5D80" w:rsidP="007E5D80">
      <w:pPr>
        <w:spacing w:after="0" w:line="240" w:lineRule="auto"/>
        <w:ind w:firstLine="709"/>
        <w:jc w:val="both"/>
        <w:rPr>
          <w:rFonts w:ascii="Times New Roman" w:eastAsia="Corbel" w:hAnsi="Times New Roman"/>
          <w:sz w:val="28"/>
          <w:szCs w:val="28"/>
          <w:lang w:val="fr-FR"/>
        </w:rPr>
      </w:pPr>
      <w:r w:rsidRPr="00B76D17">
        <w:rPr>
          <w:rFonts w:ascii="Times New Roman" w:eastAsia="Corbel" w:hAnsi="Times New Roman"/>
          <w:sz w:val="28"/>
          <w:szCs w:val="28"/>
          <w:lang w:val="fr-FR"/>
        </w:rPr>
        <w:t>2)</w:t>
      </w:r>
      <w:r w:rsidRPr="00B76D17">
        <w:rPr>
          <w:lang w:val="fr-FR"/>
        </w:rPr>
        <w:t xml:space="preserve"> </w:t>
      </w:r>
      <w:r w:rsidRPr="00B76D17">
        <w:rPr>
          <w:rFonts w:ascii="Times New Roman" w:eastAsia="Corbel" w:hAnsi="Times New Roman"/>
          <w:sz w:val="28"/>
          <w:szCs w:val="28"/>
          <w:lang w:val="fr-FR"/>
        </w:rPr>
        <w:t>Sentiment de vivre dans un environnement physique ou social favorisant les attein</w:t>
      </w:r>
      <w:r>
        <w:rPr>
          <w:rFonts w:ascii="Times New Roman" w:eastAsia="Corbel" w:hAnsi="Times New Roman"/>
          <w:sz w:val="28"/>
          <w:szCs w:val="28"/>
          <w:lang w:val="fr-FR"/>
        </w:rPr>
        <w:t>tes aux personnes et aux biens</w:t>
      </w:r>
      <w:r w:rsidRPr="00B76D17">
        <w:rPr>
          <w:rFonts w:ascii="Times New Roman" w:eastAsia="Corbel" w:hAnsi="Times New Roman"/>
          <w:sz w:val="28"/>
          <w:szCs w:val="28"/>
          <w:lang w:val="fr-FR"/>
        </w:rPr>
        <w:t>-</w:t>
      </w:r>
    </w:p>
    <w:p w:rsidR="007E5D80" w:rsidRPr="00CA670F"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О</w:t>
      </w:r>
      <w:r w:rsidRPr="00CA670F">
        <w:rPr>
          <w:rFonts w:ascii="Times New Roman" w:eastAsia="Corbel" w:hAnsi="Times New Roman"/>
          <w:sz w:val="28"/>
          <w:szCs w:val="28"/>
        </w:rPr>
        <w:t>щущение нахождения</w:t>
      </w:r>
      <w:r>
        <w:rPr>
          <w:rFonts w:ascii="Times New Roman" w:eastAsia="Corbel" w:hAnsi="Times New Roman"/>
          <w:sz w:val="28"/>
          <w:szCs w:val="28"/>
        </w:rPr>
        <w:t>/проживания</w:t>
      </w:r>
      <w:r w:rsidRPr="00CA670F">
        <w:rPr>
          <w:rFonts w:ascii="Times New Roman" w:eastAsia="Corbel" w:hAnsi="Times New Roman"/>
          <w:sz w:val="28"/>
          <w:szCs w:val="28"/>
        </w:rPr>
        <w:t xml:space="preserve"> в физической или социальной окружающей среде, способствующей покушению на индивида и его имущество</w:t>
      </w:r>
    </w:p>
    <w:p w:rsidR="007E5D80" w:rsidRPr="00CA670F"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lang w:val="fr-FR"/>
        </w:rPr>
        <w:t>Le sentiment de l'insécurité le poursuivait</w:t>
      </w:r>
    </w:p>
    <w:p w:rsidR="007E5D80" w:rsidRPr="00A7475C" w:rsidRDefault="007E5D80" w:rsidP="007E5D80">
      <w:pPr>
        <w:spacing w:after="0" w:line="240" w:lineRule="auto"/>
        <w:ind w:firstLine="709"/>
        <w:jc w:val="both"/>
        <w:rPr>
          <w:rFonts w:ascii="Times New Roman" w:eastAsia="Corbel" w:hAnsi="Times New Roman"/>
          <w:sz w:val="28"/>
          <w:szCs w:val="28"/>
          <w:lang w:val="fr-FR"/>
        </w:rPr>
      </w:pPr>
      <w:r w:rsidRPr="00CA670F">
        <w:rPr>
          <w:rFonts w:ascii="Times New Roman" w:eastAsia="Corbel" w:hAnsi="Times New Roman"/>
          <w:sz w:val="28"/>
          <w:szCs w:val="28"/>
        </w:rPr>
        <w:t>Его</w:t>
      </w:r>
      <w:r w:rsidRPr="00A7475C">
        <w:rPr>
          <w:rFonts w:ascii="Times New Roman" w:eastAsia="Corbel" w:hAnsi="Times New Roman"/>
          <w:sz w:val="28"/>
          <w:szCs w:val="28"/>
          <w:lang w:val="fr-FR"/>
        </w:rPr>
        <w:t xml:space="preserve"> </w:t>
      </w:r>
      <w:r w:rsidRPr="00CA670F">
        <w:rPr>
          <w:rFonts w:ascii="Times New Roman" w:eastAsia="Corbel" w:hAnsi="Times New Roman"/>
          <w:sz w:val="28"/>
          <w:szCs w:val="28"/>
        </w:rPr>
        <w:t>преследовало</w:t>
      </w:r>
      <w:r w:rsidRPr="00A7475C">
        <w:rPr>
          <w:rFonts w:ascii="Times New Roman" w:eastAsia="Corbel" w:hAnsi="Times New Roman"/>
          <w:sz w:val="28"/>
          <w:szCs w:val="28"/>
          <w:lang w:val="fr-FR"/>
        </w:rPr>
        <w:t xml:space="preserve"> </w:t>
      </w:r>
      <w:r w:rsidRPr="00CA670F">
        <w:rPr>
          <w:rFonts w:ascii="Times New Roman" w:eastAsia="Corbel" w:hAnsi="Times New Roman"/>
          <w:sz w:val="28"/>
          <w:szCs w:val="28"/>
        </w:rPr>
        <w:t>чувство</w:t>
      </w:r>
      <w:r w:rsidRPr="00A7475C">
        <w:rPr>
          <w:rFonts w:ascii="Times New Roman" w:eastAsia="Corbel" w:hAnsi="Times New Roman"/>
          <w:sz w:val="28"/>
          <w:szCs w:val="28"/>
          <w:lang w:val="fr-FR"/>
        </w:rPr>
        <w:t xml:space="preserve"> </w:t>
      </w:r>
      <w:r w:rsidRPr="00CA670F">
        <w:rPr>
          <w:rFonts w:ascii="Times New Roman" w:eastAsia="Corbel" w:hAnsi="Times New Roman"/>
          <w:sz w:val="28"/>
          <w:szCs w:val="28"/>
        </w:rPr>
        <w:t>опасности</w:t>
      </w:r>
    </w:p>
    <w:p w:rsidR="007E5D80" w:rsidRDefault="007E5D80" w:rsidP="007E5D80">
      <w:pPr>
        <w:spacing w:after="0" w:line="240" w:lineRule="auto"/>
        <w:ind w:firstLine="709"/>
        <w:jc w:val="both"/>
        <w:rPr>
          <w:rFonts w:ascii="Times New Roman" w:eastAsia="Corbel" w:hAnsi="Times New Roman"/>
          <w:sz w:val="28"/>
          <w:szCs w:val="28"/>
          <w:lang w:val="fr-FR"/>
        </w:rPr>
      </w:pPr>
      <w:r w:rsidRPr="00B76D17">
        <w:rPr>
          <w:rFonts w:ascii="Times New Roman" w:eastAsia="Corbel" w:hAnsi="Times New Roman"/>
          <w:sz w:val="28"/>
          <w:szCs w:val="28"/>
          <w:lang w:val="fr-FR"/>
        </w:rPr>
        <w:t>3) État de quelque chose qui est instable, précaire-</w:t>
      </w:r>
    </w:p>
    <w:p w:rsidR="007E5D80" w:rsidRPr="00B76D17" w:rsidRDefault="007E5D80" w:rsidP="007E5D80">
      <w:pPr>
        <w:spacing w:after="0" w:line="240" w:lineRule="auto"/>
        <w:ind w:firstLine="709"/>
        <w:jc w:val="both"/>
      </w:pPr>
      <w:r>
        <w:rPr>
          <w:rFonts w:ascii="Times New Roman" w:eastAsia="Corbel" w:hAnsi="Times New Roman"/>
          <w:sz w:val="28"/>
          <w:szCs w:val="28"/>
        </w:rPr>
        <w:t>С</w:t>
      </w:r>
      <w:r w:rsidRPr="00CA670F">
        <w:rPr>
          <w:rFonts w:ascii="Times New Roman" w:eastAsia="Corbel" w:hAnsi="Times New Roman"/>
          <w:sz w:val="28"/>
          <w:szCs w:val="28"/>
        </w:rPr>
        <w:t>остояние непрочности, ненадежности чего-то</w:t>
      </w:r>
      <w:r>
        <w:rPr>
          <w:rFonts w:ascii="Times New Roman" w:eastAsia="Corbel" w:hAnsi="Times New Roman"/>
          <w:sz w:val="28"/>
          <w:szCs w:val="28"/>
        </w:rPr>
        <w:t>.</w:t>
      </w:r>
    </w:p>
    <w:p w:rsidR="007E5D80" w:rsidRPr="00B76D17"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lang w:val="fr-FR"/>
        </w:rPr>
        <w:t>L</w:t>
      </w:r>
      <w:r w:rsidRPr="00B76D17">
        <w:rPr>
          <w:rFonts w:ascii="Times New Roman" w:eastAsia="Corbel" w:hAnsi="Times New Roman"/>
          <w:sz w:val="28"/>
          <w:szCs w:val="28"/>
        </w:rPr>
        <w:t>'</w:t>
      </w:r>
      <w:r w:rsidRPr="00CA670F">
        <w:rPr>
          <w:rFonts w:ascii="Times New Roman" w:eastAsia="Corbel" w:hAnsi="Times New Roman"/>
          <w:sz w:val="28"/>
          <w:szCs w:val="28"/>
          <w:lang w:val="fr-FR"/>
        </w:rPr>
        <w:t>ins</w:t>
      </w:r>
      <w:r w:rsidRPr="00B76D17">
        <w:rPr>
          <w:rFonts w:ascii="Times New Roman" w:eastAsia="Corbel" w:hAnsi="Times New Roman"/>
          <w:sz w:val="28"/>
          <w:szCs w:val="28"/>
        </w:rPr>
        <w:t>é</w:t>
      </w:r>
      <w:r w:rsidRPr="00CA670F">
        <w:rPr>
          <w:rFonts w:ascii="Times New Roman" w:eastAsia="Corbel" w:hAnsi="Times New Roman"/>
          <w:sz w:val="28"/>
          <w:szCs w:val="28"/>
          <w:lang w:val="fr-FR"/>
        </w:rPr>
        <w:t>curit</w:t>
      </w:r>
      <w:r w:rsidRPr="00B76D17">
        <w:rPr>
          <w:rFonts w:ascii="Times New Roman" w:eastAsia="Corbel" w:hAnsi="Times New Roman"/>
          <w:sz w:val="28"/>
          <w:szCs w:val="28"/>
        </w:rPr>
        <w:t xml:space="preserve">é </w:t>
      </w:r>
      <w:r w:rsidRPr="00CA670F">
        <w:rPr>
          <w:rFonts w:ascii="Times New Roman" w:eastAsia="Corbel" w:hAnsi="Times New Roman"/>
          <w:sz w:val="28"/>
          <w:szCs w:val="28"/>
          <w:lang w:val="fr-FR"/>
        </w:rPr>
        <w:t>de</w:t>
      </w:r>
      <w:r w:rsidRPr="00B76D17">
        <w:rPr>
          <w:rFonts w:ascii="Times New Roman" w:eastAsia="Corbel" w:hAnsi="Times New Roman"/>
          <w:sz w:val="28"/>
          <w:szCs w:val="28"/>
        </w:rPr>
        <w:t xml:space="preserve"> </w:t>
      </w:r>
      <w:r w:rsidRPr="00CA670F">
        <w:rPr>
          <w:rFonts w:ascii="Times New Roman" w:eastAsia="Corbel" w:hAnsi="Times New Roman"/>
          <w:sz w:val="28"/>
          <w:szCs w:val="28"/>
          <w:lang w:val="fr-FR"/>
        </w:rPr>
        <w:t>l</w:t>
      </w:r>
      <w:r w:rsidRPr="00B76D17">
        <w:rPr>
          <w:rFonts w:ascii="Times New Roman" w:eastAsia="Corbel" w:hAnsi="Times New Roman"/>
          <w:sz w:val="28"/>
          <w:szCs w:val="28"/>
        </w:rPr>
        <w:t>'</w:t>
      </w:r>
      <w:r w:rsidRPr="00CA670F">
        <w:rPr>
          <w:rFonts w:ascii="Times New Roman" w:eastAsia="Corbel" w:hAnsi="Times New Roman"/>
          <w:sz w:val="28"/>
          <w:szCs w:val="28"/>
          <w:lang w:val="fr-FR"/>
        </w:rPr>
        <w:t>emploi</w:t>
      </w:r>
      <w:r w:rsidRPr="00B76D17">
        <w:rPr>
          <w:rFonts w:ascii="Times New Roman" w:eastAsia="Corbel" w:hAnsi="Times New Roman"/>
          <w:sz w:val="28"/>
          <w:szCs w:val="28"/>
        </w:rPr>
        <w:t>.</w:t>
      </w:r>
    </w:p>
    <w:p w:rsidR="007E5D80" w:rsidRPr="00316853" w:rsidRDefault="007E5D80" w:rsidP="007E5D80">
      <w:pPr>
        <w:spacing w:after="0" w:line="240" w:lineRule="auto"/>
        <w:ind w:firstLine="709"/>
        <w:jc w:val="both"/>
        <w:rPr>
          <w:rFonts w:ascii="Times New Roman" w:eastAsia="Corbel" w:hAnsi="Times New Roman"/>
          <w:color w:val="000000" w:themeColor="text1"/>
          <w:sz w:val="28"/>
          <w:szCs w:val="28"/>
          <w:lang w:val="fr-FR"/>
        </w:rPr>
      </w:pPr>
      <w:r w:rsidRPr="00CA670F">
        <w:rPr>
          <w:rFonts w:ascii="Times New Roman" w:eastAsia="Corbel" w:hAnsi="Times New Roman"/>
          <w:sz w:val="28"/>
          <w:szCs w:val="28"/>
        </w:rPr>
        <w:t>Страх</w:t>
      </w:r>
      <w:r w:rsidRPr="00E30ACC">
        <w:rPr>
          <w:rFonts w:ascii="Times New Roman" w:eastAsia="Corbel" w:hAnsi="Times New Roman"/>
          <w:sz w:val="28"/>
          <w:szCs w:val="28"/>
        </w:rPr>
        <w:t xml:space="preserve"> </w:t>
      </w:r>
      <w:r w:rsidRPr="00CA670F">
        <w:rPr>
          <w:rFonts w:ascii="Times New Roman" w:eastAsia="Corbel" w:hAnsi="Times New Roman"/>
          <w:sz w:val="28"/>
          <w:szCs w:val="28"/>
        </w:rPr>
        <w:t>потерять</w:t>
      </w:r>
      <w:r w:rsidRPr="00E30ACC">
        <w:rPr>
          <w:rFonts w:ascii="Times New Roman" w:eastAsia="Corbel" w:hAnsi="Times New Roman"/>
          <w:sz w:val="28"/>
          <w:szCs w:val="28"/>
        </w:rPr>
        <w:t xml:space="preserve"> </w:t>
      </w:r>
      <w:r w:rsidRPr="00CA670F">
        <w:rPr>
          <w:rFonts w:ascii="Times New Roman" w:eastAsia="Corbel" w:hAnsi="Times New Roman"/>
          <w:sz w:val="28"/>
          <w:szCs w:val="28"/>
        </w:rPr>
        <w:t>работу</w:t>
      </w:r>
      <w:r w:rsidRPr="00E30ACC">
        <w:rPr>
          <w:rFonts w:ascii="Times New Roman" w:eastAsia="Corbel" w:hAnsi="Times New Roman"/>
          <w:color w:val="000000" w:themeColor="text1"/>
          <w:sz w:val="28"/>
          <w:szCs w:val="28"/>
        </w:rPr>
        <w:t xml:space="preserve"> [3]</w:t>
      </w:r>
      <w:r>
        <w:rPr>
          <w:rFonts w:ascii="Times New Roman" w:eastAsia="Corbel" w:hAnsi="Times New Roman"/>
          <w:color w:val="000000" w:themeColor="text1"/>
          <w:sz w:val="28"/>
          <w:szCs w:val="28"/>
        </w:rPr>
        <w:t>.</w:t>
      </w:r>
    </w:p>
    <w:p w:rsidR="007E5D80" w:rsidRPr="00FC4094" w:rsidRDefault="007E5D80" w:rsidP="007E5D80">
      <w:pPr>
        <w:spacing w:after="0" w:line="240" w:lineRule="auto"/>
        <w:ind w:firstLine="709"/>
        <w:jc w:val="both"/>
        <w:rPr>
          <w:rFonts w:ascii="Times New Roman" w:eastAsia="Corbel" w:hAnsi="Times New Roman"/>
          <w:color w:val="000000" w:themeColor="text1"/>
          <w:sz w:val="28"/>
          <w:szCs w:val="28"/>
        </w:rPr>
      </w:pPr>
      <w:r>
        <w:rPr>
          <w:rFonts w:ascii="Times New Roman" w:eastAsia="Corbel" w:hAnsi="Times New Roman"/>
          <w:color w:val="000000" w:themeColor="text1"/>
          <w:sz w:val="28"/>
          <w:szCs w:val="28"/>
        </w:rPr>
        <w:t>Рассмотрим также и слово «</w:t>
      </w:r>
      <w:r>
        <w:rPr>
          <w:rFonts w:ascii="Times New Roman" w:eastAsia="Corbel" w:hAnsi="Times New Roman"/>
          <w:color w:val="000000" w:themeColor="text1"/>
          <w:sz w:val="28"/>
          <w:szCs w:val="28"/>
          <w:lang w:val="fr-FR"/>
        </w:rPr>
        <w:t>s</w:t>
      </w:r>
      <w:r w:rsidRPr="00316853">
        <w:rPr>
          <w:rFonts w:ascii="Times New Roman" w:eastAsia="Corbel" w:hAnsi="Times New Roman"/>
          <w:color w:val="000000" w:themeColor="text1"/>
          <w:sz w:val="28"/>
          <w:szCs w:val="28"/>
        </w:rPr>
        <w:t>û</w:t>
      </w:r>
      <w:r>
        <w:rPr>
          <w:rFonts w:ascii="Times New Roman" w:eastAsia="Corbel" w:hAnsi="Times New Roman"/>
          <w:color w:val="000000" w:themeColor="text1"/>
          <w:sz w:val="28"/>
          <w:szCs w:val="28"/>
          <w:lang w:val="fr-FR"/>
        </w:rPr>
        <w:t>ret</w:t>
      </w:r>
      <w:r>
        <w:rPr>
          <w:rFonts w:ascii="Times New Roman" w:eastAsia="Corbel" w:hAnsi="Times New Roman"/>
          <w:color w:val="000000" w:themeColor="text1"/>
          <w:sz w:val="28"/>
          <w:szCs w:val="28"/>
        </w:rPr>
        <w:t>é», произошедшее, как и «</w:t>
      </w:r>
      <w:r>
        <w:rPr>
          <w:rFonts w:ascii="Times New Roman" w:eastAsia="Corbel" w:hAnsi="Times New Roman"/>
          <w:color w:val="000000" w:themeColor="text1"/>
          <w:sz w:val="28"/>
          <w:szCs w:val="28"/>
          <w:lang w:val="fr-FR"/>
        </w:rPr>
        <w:t>s</w:t>
      </w:r>
      <w:r w:rsidRPr="00316853">
        <w:rPr>
          <w:rFonts w:ascii="Times New Roman" w:eastAsia="Corbel" w:hAnsi="Times New Roman"/>
          <w:color w:val="000000" w:themeColor="text1"/>
          <w:sz w:val="28"/>
          <w:szCs w:val="28"/>
        </w:rPr>
        <w:t>é</w:t>
      </w:r>
      <w:r>
        <w:rPr>
          <w:rFonts w:ascii="Times New Roman" w:eastAsia="Corbel" w:hAnsi="Times New Roman"/>
          <w:color w:val="000000" w:themeColor="text1"/>
          <w:sz w:val="28"/>
          <w:szCs w:val="28"/>
          <w:lang w:val="fr-FR"/>
        </w:rPr>
        <w:t>curit</w:t>
      </w:r>
      <w:r w:rsidRPr="00316853">
        <w:rPr>
          <w:rFonts w:ascii="Times New Roman" w:eastAsia="Corbel" w:hAnsi="Times New Roman"/>
          <w:color w:val="000000" w:themeColor="text1"/>
          <w:sz w:val="28"/>
          <w:szCs w:val="28"/>
        </w:rPr>
        <w:t>é</w:t>
      </w:r>
      <w:r>
        <w:rPr>
          <w:rFonts w:ascii="Times New Roman" w:eastAsia="Corbel" w:hAnsi="Times New Roman"/>
          <w:color w:val="000000" w:themeColor="text1"/>
          <w:sz w:val="28"/>
          <w:szCs w:val="28"/>
        </w:rPr>
        <w:t>», от латинского «</w:t>
      </w:r>
      <w:r>
        <w:rPr>
          <w:rFonts w:ascii="Times New Roman" w:eastAsia="Corbel" w:hAnsi="Times New Roman"/>
          <w:color w:val="000000" w:themeColor="text1"/>
          <w:sz w:val="28"/>
          <w:szCs w:val="28"/>
          <w:lang w:val="en-US"/>
        </w:rPr>
        <w:t>securitas</w:t>
      </w:r>
      <w:r>
        <w:rPr>
          <w:rFonts w:ascii="Times New Roman" w:eastAsia="Corbel" w:hAnsi="Times New Roman"/>
          <w:color w:val="000000" w:themeColor="text1"/>
          <w:sz w:val="28"/>
          <w:szCs w:val="28"/>
        </w:rPr>
        <w:t>» (безопасность, безмятежность).</w:t>
      </w:r>
      <w:r w:rsidRPr="00FC4094">
        <w:rPr>
          <w:rFonts w:ascii="Times New Roman" w:eastAsia="Corbel" w:hAnsi="Times New Roman"/>
          <w:color w:val="000000" w:themeColor="text1"/>
          <w:sz w:val="28"/>
          <w:szCs w:val="28"/>
        </w:rPr>
        <w:t xml:space="preserve"> </w:t>
      </w:r>
      <w:r>
        <w:rPr>
          <w:rFonts w:ascii="Times New Roman" w:eastAsia="Corbel" w:hAnsi="Times New Roman"/>
          <w:color w:val="000000" w:themeColor="text1"/>
          <w:sz w:val="28"/>
          <w:szCs w:val="28"/>
        </w:rPr>
        <w:t>Два слова частично синонимичны,</w:t>
      </w:r>
      <w:r w:rsidRPr="00FC4094">
        <w:rPr>
          <w:rFonts w:ascii="Times New Roman" w:eastAsia="Corbel" w:hAnsi="Times New Roman"/>
          <w:color w:val="000000" w:themeColor="text1"/>
          <w:sz w:val="28"/>
          <w:szCs w:val="28"/>
        </w:rPr>
        <w:t xml:space="preserve"> </w:t>
      </w:r>
      <w:r>
        <w:rPr>
          <w:rFonts w:ascii="Times New Roman" w:eastAsia="Corbel" w:hAnsi="Times New Roman"/>
          <w:color w:val="000000" w:themeColor="text1"/>
          <w:sz w:val="28"/>
          <w:szCs w:val="28"/>
        </w:rPr>
        <w:t>но «</w:t>
      </w:r>
      <w:r>
        <w:rPr>
          <w:rFonts w:ascii="Times New Roman" w:eastAsia="Corbel" w:hAnsi="Times New Roman"/>
          <w:color w:val="000000" w:themeColor="text1"/>
          <w:sz w:val="28"/>
          <w:szCs w:val="28"/>
          <w:lang w:val="fr-FR"/>
        </w:rPr>
        <w:t>s</w:t>
      </w:r>
      <w:r w:rsidRPr="003B1C74">
        <w:rPr>
          <w:rFonts w:ascii="Times New Roman" w:eastAsia="Corbel" w:hAnsi="Times New Roman"/>
          <w:color w:val="000000" w:themeColor="text1"/>
          <w:sz w:val="28"/>
          <w:szCs w:val="28"/>
        </w:rPr>
        <w:t>û</w:t>
      </w:r>
      <w:r>
        <w:rPr>
          <w:rFonts w:ascii="Times New Roman" w:eastAsia="Corbel" w:hAnsi="Times New Roman"/>
          <w:color w:val="000000" w:themeColor="text1"/>
          <w:sz w:val="28"/>
          <w:szCs w:val="28"/>
          <w:lang w:val="fr-FR"/>
        </w:rPr>
        <w:t>ret</w:t>
      </w:r>
      <w:r w:rsidRPr="003B1C74">
        <w:rPr>
          <w:rFonts w:ascii="Times New Roman" w:eastAsia="Corbel" w:hAnsi="Times New Roman"/>
          <w:color w:val="000000" w:themeColor="text1"/>
          <w:sz w:val="28"/>
          <w:szCs w:val="28"/>
        </w:rPr>
        <w:t>é</w:t>
      </w:r>
      <w:r>
        <w:rPr>
          <w:rFonts w:ascii="Times New Roman" w:eastAsia="Corbel" w:hAnsi="Times New Roman"/>
          <w:color w:val="000000" w:themeColor="text1"/>
          <w:sz w:val="28"/>
          <w:szCs w:val="28"/>
        </w:rPr>
        <w:t>» более многозначно</w:t>
      </w:r>
      <w:r w:rsidRPr="00FC4094">
        <w:rPr>
          <w:rFonts w:ascii="Times New Roman" w:eastAsia="Corbel" w:hAnsi="Times New Roman"/>
          <w:color w:val="000000" w:themeColor="text1"/>
          <w:sz w:val="28"/>
          <w:szCs w:val="28"/>
        </w:rPr>
        <w:t>,</w:t>
      </w:r>
      <w:r>
        <w:rPr>
          <w:rFonts w:ascii="Times New Roman" w:eastAsia="Corbel" w:hAnsi="Times New Roman"/>
          <w:color w:val="000000" w:themeColor="text1"/>
          <w:sz w:val="28"/>
          <w:szCs w:val="28"/>
        </w:rPr>
        <w:t xml:space="preserve"> оно также включает в себя «уверенность, надежность, прочность, точность».</w:t>
      </w:r>
    </w:p>
    <w:p w:rsidR="007E5D80" w:rsidRDefault="007E5D80" w:rsidP="008D41D1">
      <w:pPr>
        <w:pStyle w:val="a3"/>
        <w:numPr>
          <w:ilvl w:val="0"/>
          <w:numId w:val="14"/>
        </w:numPr>
        <w:suppressAutoHyphens w:val="0"/>
        <w:spacing w:after="0" w:line="240" w:lineRule="auto"/>
        <w:ind w:left="0" w:firstLine="709"/>
        <w:jc w:val="both"/>
        <w:rPr>
          <w:rFonts w:ascii="Times New Roman" w:eastAsia="Corbel" w:hAnsi="Times New Roman"/>
          <w:color w:val="000000" w:themeColor="text1"/>
          <w:sz w:val="28"/>
          <w:szCs w:val="28"/>
          <w:lang w:val="fr-FR"/>
        </w:rPr>
      </w:pPr>
      <w:r w:rsidRPr="008E237F">
        <w:rPr>
          <w:rFonts w:ascii="Times New Roman" w:eastAsia="Corbel" w:hAnsi="Times New Roman"/>
          <w:color w:val="000000" w:themeColor="text1"/>
          <w:sz w:val="28"/>
          <w:szCs w:val="28"/>
          <w:lang w:val="fr-FR"/>
        </w:rPr>
        <w:t>État de quelqu'un ou de quelque chose qui est à l'abri, n'a rien à craindre-</w:t>
      </w:r>
    </w:p>
    <w:p w:rsidR="007E5D80" w:rsidRDefault="007E5D80" w:rsidP="007E5D80">
      <w:pPr>
        <w:pStyle w:val="a3"/>
        <w:spacing w:after="0" w:line="240" w:lineRule="auto"/>
        <w:ind w:left="0" w:firstLine="709"/>
        <w:jc w:val="both"/>
        <w:rPr>
          <w:rFonts w:ascii="Times New Roman" w:eastAsia="Corbel" w:hAnsi="Times New Roman"/>
          <w:color w:val="000000" w:themeColor="text1"/>
          <w:sz w:val="28"/>
          <w:szCs w:val="28"/>
        </w:rPr>
      </w:pPr>
      <w:r>
        <w:rPr>
          <w:rFonts w:ascii="Times New Roman" w:eastAsia="Corbel" w:hAnsi="Times New Roman"/>
          <w:color w:val="000000" w:themeColor="text1"/>
          <w:sz w:val="28"/>
          <w:szCs w:val="28"/>
        </w:rPr>
        <w:t>Состояние кого-то или чего-то, находящегося в укрытии, когда нечего бояться</w:t>
      </w:r>
      <w:r w:rsidRPr="008E237F">
        <w:rPr>
          <w:rFonts w:ascii="Times New Roman" w:eastAsia="Corbel" w:hAnsi="Times New Roman"/>
          <w:color w:val="000000" w:themeColor="text1"/>
          <w:sz w:val="28"/>
          <w:szCs w:val="28"/>
        </w:rPr>
        <w:t xml:space="preserve">: </w:t>
      </w:r>
    </w:p>
    <w:p w:rsidR="007E5D80" w:rsidRDefault="007E5D80" w:rsidP="007E5D80">
      <w:pPr>
        <w:pStyle w:val="a3"/>
        <w:spacing w:after="0" w:line="240" w:lineRule="auto"/>
        <w:ind w:left="0" w:firstLine="709"/>
        <w:jc w:val="both"/>
        <w:rPr>
          <w:rFonts w:ascii="Times New Roman" w:eastAsia="Corbel" w:hAnsi="Times New Roman"/>
          <w:color w:val="000000" w:themeColor="text1"/>
          <w:sz w:val="28"/>
          <w:szCs w:val="28"/>
          <w:lang w:val="fr-FR"/>
        </w:rPr>
      </w:pPr>
      <w:r w:rsidRPr="008E237F">
        <w:rPr>
          <w:rFonts w:ascii="Times New Roman" w:eastAsia="Corbel" w:hAnsi="Times New Roman"/>
          <w:color w:val="000000" w:themeColor="text1"/>
          <w:sz w:val="28"/>
          <w:szCs w:val="28"/>
          <w:lang w:val="fr-FR"/>
        </w:rPr>
        <w:t>Prendre</w:t>
      </w:r>
      <w:r>
        <w:rPr>
          <w:rFonts w:ascii="Times New Roman" w:eastAsia="Corbel" w:hAnsi="Times New Roman"/>
          <w:color w:val="000000" w:themeColor="text1"/>
          <w:sz w:val="28"/>
          <w:szCs w:val="28"/>
          <w:lang w:val="fr-FR"/>
        </w:rPr>
        <w:t xml:space="preserve"> des précautions pour sa sûreté</w:t>
      </w:r>
    </w:p>
    <w:p w:rsidR="007E5D80" w:rsidRPr="008E237F" w:rsidRDefault="007E5D80" w:rsidP="007E5D80">
      <w:pPr>
        <w:pStyle w:val="a3"/>
        <w:spacing w:after="0" w:line="240" w:lineRule="auto"/>
        <w:ind w:left="0" w:firstLine="709"/>
        <w:jc w:val="both"/>
        <w:rPr>
          <w:rFonts w:ascii="Times New Roman" w:eastAsia="Corbel" w:hAnsi="Times New Roman"/>
          <w:color w:val="000000" w:themeColor="text1"/>
          <w:sz w:val="28"/>
          <w:szCs w:val="28"/>
        </w:rPr>
      </w:pPr>
      <w:r>
        <w:rPr>
          <w:rFonts w:ascii="Times New Roman" w:eastAsia="Corbel" w:hAnsi="Times New Roman"/>
          <w:color w:val="000000" w:themeColor="text1"/>
          <w:sz w:val="28"/>
          <w:szCs w:val="28"/>
        </w:rPr>
        <w:t>Принять меры для обеспечения собственной безопасности.</w:t>
      </w:r>
    </w:p>
    <w:p w:rsidR="007E5D80" w:rsidRDefault="007E5D80" w:rsidP="008D41D1">
      <w:pPr>
        <w:pStyle w:val="a3"/>
        <w:numPr>
          <w:ilvl w:val="0"/>
          <w:numId w:val="14"/>
        </w:numPr>
        <w:suppressAutoHyphens w:val="0"/>
        <w:spacing w:after="0" w:line="240" w:lineRule="auto"/>
        <w:ind w:left="0" w:firstLine="709"/>
        <w:jc w:val="both"/>
        <w:rPr>
          <w:rFonts w:ascii="Times New Roman" w:eastAsia="Corbel" w:hAnsi="Times New Roman"/>
          <w:color w:val="000000" w:themeColor="text1"/>
          <w:sz w:val="28"/>
          <w:szCs w:val="28"/>
          <w:lang w:val="fr-FR"/>
        </w:rPr>
      </w:pPr>
      <w:r w:rsidRPr="007104AD">
        <w:rPr>
          <w:rFonts w:ascii="Times New Roman" w:eastAsia="Corbel" w:hAnsi="Times New Roman"/>
          <w:color w:val="000000" w:themeColor="text1"/>
          <w:sz w:val="28"/>
          <w:szCs w:val="28"/>
          <w:lang w:val="fr-FR"/>
        </w:rPr>
        <w:t xml:space="preserve">Caractère précis, efficace de quelqu'un ou de quelque chose, sur lequel on peut compter d'une façon certaine </w:t>
      </w:r>
    </w:p>
    <w:p w:rsidR="007E5D80" w:rsidRPr="00E34999" w:rsidRDefault="007E5D80" w:rsidP="007E5D80">
      <w:pPr>
        <w:pStyle w:val="a3"/>
        <w:spacing w:after="0" w:line="240" w:lineRule="auto"/>
        <w:ind w:left="0" w:firstLine="709"/>
        <w:jc w:val="both"/>
        <w:rPr>
          <w:rFonts w:ascii="Times New Roman" w:eastAsia="Corbel" w:hAnsi="Times New Roman"/>
          <w:color w:val="000000" w:themeColor="text1"/>
          <w:sz w:val="28"/>
          <w:szCs w:val="28"/>
        </w:rPr>
      </w:pPr>
      <w:r w:rsidRPr="007104AD">
        <w:rPr>
          <w:rFonts w:ascii="Times New Roman" w:eastAsia="Corbel" w:hAnsi="Times New Roman"/>
          <w:color w:val="000000" w:themeColor="text1"/>
          <w:sz w:val="28"/>
          <w:szCs w:val="28"/>
        </w:rPr>
        <w:t>Точность</w:t>
      </w:r>
      <w:r w:rsidRPr="00E34999">
        <w:rPr>
          <w:rFonts w:ascii="Times New Roman" w:eastAsia="Corbel" w:hAnsi="Times New Roman"/>
          <w:color w:val="000000" w:themeColor="text1"/>
          <w:sz w:val="28"/>
          <w:szCs w:val="28"/>
        </w:rPr>
        <w:t xml:space="preserve">, </w:t>
      </w:r>
      <w:r w:rsidRPr="007104AD">
        <w:rPr>
          <w:rFonts w:ascii="Times New Roman" w:eastAsia="Corbel" w:hAnsi="Times New Roman"/>
          <w:color w:val="000000" w:themeColor="text1"/>
          <w:sz w:val="28"/>
          <w:szCs w:val="28"/>
        </w:rPr>
        <w:t>эффективность</w:t>
      </w:r>
      <w:r w:rsidRPr="00E34999">
        <w:rPr>
          <w:rFonts w:ascii="Times New Roman" w:eastAsia="Corbel" w:hAnsi="Times New Roman"/>
          <w:color w:val="000000" w:themeColor="text1"/>
          <w:sz w:val="28"/>
          <w:szCs w:val="28"/>
        </w:rPr>
        <w:t xml:space="preserve"> </w:t>
      </w:r>
      <w:r w:rsidRPr="007104AD">
        <w:rPr>
          <w:rFonts w:ascii="Times New Roman" w:eastAsia="Corbel" w:hAnsi="Times New Roman"/>
          <w:color w:val="000000" w:themeColor="text1"/>
          <w:sz w:val="28"/>
          <w:szCs w:val="28"/>
        </w:rPr>
        <w:t>кого</w:t>
      </w:r>
      <w:r w:rsidRPr="00E34999">
        <w:rPr>
          <w:rFonts w:ascii="Times New Roman" w:eastAsia="Corbel" w:hAnsi="Times New Roman"/>
          <w:color w:val="000000" w:themeColor="text1"/>
          <w:sz w:val="28"/>
          <w:szCs w:val="28"/>
        </w:rPr>
        <w:t>-</w:t>
      </w:r>
      <w:r w:rsidRPr="007104AD">
        <w:rPr>
          <w:rFonts w:ascii="Times New Roman" w:eastAsia="Corbel" w:hAnsi="Times New Roman"/>
          <w:color w:val="000000" w:themeColor="text1"/>
          <w:sz w:val="28"/>
          <w:szCs w:val="28"/>
        </w:rPr>
        <w:t>то</w:t>
      </w:r>
      <w:r w:rsidRPr="00E34999">
        <w:rPr>
          <w:rFonts w:ascii="Times New Roman" w:eastAsia="Corbel" w:hAnsi="Times New Roman"/>
          <w:color w:val="000000" w:themeColor="text1"/>
          <w:sz w:val="28"/>
          <w:szCs w:val="28"/>
        </w:rPr>
        <w:t xml:space="preserve"> </w:t>
      </w:r>
      <w:r w:rsidRPr="007104AD">
        <w:rPr>
          <w:rFonts w:ascii="Times New Roman" w:eastAsia="Corbel" w:hAnsi="Times New Roman"/>
          <w:color w:val="000000" w:themeColor="text1"/>
          <w:sz w:val="28"/>
          <w:szCs w:val="28"/>
        </w:rPr>
        <w:t>или</w:t>
      </w:r>
      <w:r w:rsidRPr="00E34999">
        <w:rPr>
          <w:rFonts w:ascii="Times New Roman" w:eastAsia="Corbel" w:hAnsi="Times New Roman"/>
          <w:color w:val="000000" w:themeColor="text1"/>
          <w:sz w:val="28"/>
          <w:szCs w:val="28"/>
        </w:rPr>
        <w:t xml:space="preserve"> </w:t>
      </w:r>
      <w:r w:rsidRPr="007104AD">
        <w:rPr>
          <w:rFonts w:ascii="Times New Roman" w:eastAsia="Corbel" w:hAnsi="Times New Roman"/>
          <w:color w:val="000000" w:themeColor="text1"/>
          <w:sz w:val="28"/>
          <w:szCs w:val="28"/>
        </w:rPr>
        <w:t>чего</w:t>
      </w:r>
      <w:r w:rsidRPr="00E34999">
        <w:rPr>
          <w:rFonts w:ascii="Times New Roman" w:eastAsia="Corbel" w:hAnsi="Times New Roman"/>
          <w:color w:val="000000" w:themeColor="text1"/>
          <w:sz w:val="28"/>
          <w:szCs w:val="28"/>
        </w:rPr>
        <w:t>-</w:t>
      </w:r>
      <w:r w:rsidRPr="007104AD">
        <w:rPr>
          <w:rFonts w:ascii="Times New Roman" w:eastAsia="Corbel" w:hAnsi="Times New Roman"/>
          <w:color w:val="000000" w:themeColor="text1"/>
          <w:sz w:val="28"/>
          <w:szCs w:val="28"/>
        </w:rPr>
        <w:t>то</w:t>
      </w:r>
      <w:r w:rsidRPr="00E34999">
        <w:rPr>
          <w:rFonts w:ascii="Times New Roman" w:eastAsia="Corbel" w:hAnsi="Times New Roman"/>
          <w:color w:val="000000" w:themeColor="text1"/>
          <w:sz w:val="28"/>
          <w:szCs w:val="28"/>
        </w:rPr>
        <w:t xml:space="preserve">, </w:t>
      </w:r>
      <w:r>
        <w:rPr>
          <w:rFonts w:ascii="Times New Roman" w:eastAsia="Corbel" w:hAnsi="Times New Roman"/>
          <w:color w:val="000000" w:themeColor="text1"/>
          <w:sz w:val="28"/>
          <w:szCs w:val="28"/>
        </w:rPr>
        <w:t>позволяющие</w:t>
      </w:r>
      <w:r w:rsidRPr="00E34999">
        <w:rPr>
          <w:rFonts w:ascii="Times New Roman" w:eastAsia="Corbel" w:hAnsi="Times New Roman"/>
          <w:color w:val="000000" w:themeColor="text1"/>
          <w:sz w:val="28"/>
          <w:szCs w:val="28"/>
        </w:rPr>
        <w:t xml:space="preserve"> </w:t>
      </w:r>
      <w:r w:rsidRPr="007104AD">
        <w:rPr>
          <w:rFonts w:ascii="Times New Roman" w:eastAsia="Corbel" w:hAnsi="Times New Roman"/>
          <w:color w:val="000000" w:themeColor="text1"/>
          <w:sz w:val="28"/>
          <w:szCs w:val="28"/>
        </w:rPr>
        <w:t>на</w:t>
      </w:r>
      <w:r w:rsidRPr="00E34999">
        <w:rPr>
          <w:rFonts w:ascii="Times New Roman" w:eastAsia="Corbel" w:hAnsi="Times New Roman"/>
          <w:color w:val="000000" w:themeColor="text1"/>
          <w:sz w:val="28"/>
          <w:szCs w:val="28"/>
        </w:rPr>
        <w:t xml:space="preserve"> </w:t>
      </w:r>
      <w:r w:rsidRPr="007104AD">
        <w:rPr>
          <w:rFonts w:ascii="Times New Roman" w:eastAsia="Corbel" w:hAnsi="Times New Roman"/>
          <w:color w:val="000000" w:themeColor="text1"/>
          <w:sz w:val="28"/>
          <w:szCs w:val="28"/>
        </w:rPr>
        <w:t>него</w:t>
      </w:r>
      <w:r w:rsidRPr="00E34999">
        <w:rPr>
          <w:rFonts w:ascii="Times New Roman" w:eastAsia="Corbel" w:hAnsi="Times New Roman"/>
          <w:color w:val="000000" w:themeColor="text1"/>
          <w:sz w:val="28"/>
          <w:szCs w:val="28"/>
        </w:rPr>
        <w:t xml:space="preserve"> </w:t>
      </w:r>
      <w:r w:rsidRPr="007104AD">
        <w:rPr>
          <w:rFonts w:ascii="Times New Roman" w:eastAsia="Corbel" w:hAnsi="Times New Roman"/>
          <w:color w:val="000000" w:themeColor="text1"/>
          <w:sz w:val="28"/>
          <w:szCs w:val="28"/>
        </w:rPr>
        <w:t>положиться</w:t>
      </w:r>
      <w:r w:rsidRPr="007104AD">
        <w:rPr>
          <w:rFonts w:ascii="Times New Roman" w:eastAsia="Corbel" w:hAnsi="Times New Roman"/>
          <w:color w:val="000000" w:themeColor="text1"/>
          <w:sz w:val="28"/>
          <w:szCs w:val="28"/>
          <w:lang w:val="fr-FR"/>
        </w:rPr>
        <w:t>:</w:t>
      </w:r>
      <w:r w:rsidRPr="00E34999">
        <w:rPr>
          <w:rFonts w:ascii="Times New Roman" w:eastAsia="Corbel" w:hAnsi="Times New Roman"/>
          <w:color w:val="000000" w:themeColor="text1"/>
          <w:sz w:val="28"/>
          <w:szCs w:val="28"/>
        </w:rPr>
        <w:t xml:space="preserve"> </w:t>
      </w:r>
    </w:p>
    <w:p w:rsidR="007E5D80" w:rsidRDefault="007E5D80" w:rsidP="007E5D80">
      <w:pPr>
        <w:spacing w:after="0" w:line="240" w:lineRule="auto"/>
        <w:ind w:firstLine="709"/>
        <w:jc w:val="both"/>
        <w:rPr>
          <w:rFonts w:ascii="Times New Roman" w:eastAsia="Corbel" w:hAnsi="Times New Roman"/>
          <w:color w:val="000000" w:themeColor="text1"/>
          <w:sz w:val="28"/>
          <w:szCs w:val="28"/>
          <w:lang w:val="fr-FR"/>
        </w:rPr>
      </w:pPr>
      <w:r w:rsidRPr="008E237F">
        <w:rPr>
          <w:rFonts w:ascii="Times New Roman" w:eastAsia="Corbel" w:hAnsi="Times New Roman"/>
          <w:color w:val="000000" w:themeColor="text1"/>
          <w:sz w:val="28"/>
          <w:szCs w:val="28"/>
          <w:lang w:val="fr-FR"/>
        </w:rPr>
        <w:t>Mémoire d'une sûreté absolue.</w:t>
      </w:r>
    </w:p>
    <w:p w:rsidR="007E5D80" w:rsidRPr="007104AD" w:rsidRDefault="007E5D80" w:rsidP="007E5D80">
      <w:pPr>
        <w:spacing w:after="0" w:line="240" w:lineRule="auto"/>
        <w:ind w:firstLine="709"/>
        <w:jc w:val="both"/>
        <w:rPr>
          <w:rFonts w:ascii="Times New Roman" w:eastAsia="Corbel" w:hAnsi="Times New Roman"/>
          <w:color w:val="000000" w:themeColor="text1"/>
          <w:sz w:val="28"/>
          <w:szCs w:val="28"/>
        </w:rPr>
      </w:pPr>
      <w:r>
        <w:rPr>
          <w:rFonts w:ascii="Times New Roman" w:eastAsia="Corbel" w:hAnsi="Times New Roman"/>
          <w:color w:val="000000" w:themeColor="text1"/>
          <w:sz w:val="28"/>
          <w:szCs w:val="28"/>
        </w:rPr>
        <w:lastRenderedPageBreak/>
        <w:t>Феноменальная память / Память, которая не подведёт, на которую можно положиться.</w:t>
      </w:r>
    </w:p>
    <w:p w:rsidR="007E5D80" w:rsidRDefault="007E5D80" w:rsidP="008D41D1">
      <w:pPr>
        <w:pStyle w:val="a3"/>
        <w:numPr>
          <w:ilvl w:val="0"/>
          <w:numId w:val="14"/>
        </w:numPr>
        <w:suppressAutoHyphens w:val="0"/>
        <w:spacing w:after="0" w:line="240" w:lineRule="auto"/>
        <w:ind w:left="0" w:firstLine="709"/>
        <w:jc w:val="both"/>
        <w:rPr>
          <w:rFonts w:ascii="Times New Roman" w:eastAsia="Corbel" w:hAnsi="Times New Roman"/>
          <w:color w:val="000000" w:themeColor="text1"/>
          <w:sz w:val="28"/>
          <w:szCs w:val="28"/>
          <w:lang w:val="fr-FR"/>
        </w:rPr>
      </w:pPr>
      <w:r w:rsidRPr="007104AD">
        <w:rPr>
          <w:rFonts w:ascii="Times New Roman" w:eastAsia="Corbel" w:hAnsi="Times New Roman"/>
          <w:color w:val="000000" w:themeColor="text1"/>
          <w:sz w:val="28"/>
          <w:szCs w:val="28"/>
          <w:lang w:val="fr-FR"/>
        </w:rPr>
        <w:t>Dispositif de protection</w:t>
      </w:r>
    </w:p>
    <w:p w:rsidR="007E5D80" w:rsidRPr="007104AD" w:rsidRDefault="007E5D80" w:rsidP="007E5D80">
      <w:pPr>
        <w:pStyle w:val="a3"/>
        <w:spacing w:after="0" w:line="240" w:lineRule="auto"/>
        <w:ind w:left="0" w:firstLine="709"/>
        <w:jc w:val="both"/>
        <w:rPr>
          <w:rFonts w:ascii="Times New Roman" w:eastAsia="Corbel" w:hAnsi="Times New Roman"/>
          <w:color w:val="000000" w:themeColor="text1"/>
          <w:sz w:val="28"/>
          <w:szCs w:val="28"/>
          <w:lang w:val="fr-FR"/>
        </w:rPr>
      </w:pPr>
      <w:r>
        <w:rPr>
          <w:rFonts w:ascii="Times New Roman" w:eastAsia="Corbel" w:hAnsi="Times New Roman"/>
          <w:color w:val="000000" w:themeColor="text1"/>
          <w:sz w:val="28"/>
          <w:szCs w:val="28"/>
        </w:rPr>
        <w:t>Меры предосторожности</w:t>
      </w:r>
      <w:r w:rsidRPr="007104AD">
        <w:rPr>
          <w:rFonts w:ascii="Times New Roman" w:eastAsia="Corbel" w:hAnsi="Times New Roman"/>
          <w:color w:val="000000" w:themeColor="text1"/>
          <w:sz w:val="28"/>
          <w:szCs w:val="28"/>
          <w:lang w:val="fr-FR"/>
        </w:rPr>
        <w:t xml:space="preserve">: </w:t>
      </w:r>
    </w:p>
    <w:p w:rsidR="007E5D80" w:rsidRPr="008E237F" w:rsidRDefault="007E5D80" w:rsidP="007E5D80">
      <w:pPr>
        <w:spacing w:after="0" w:line="240" w:lineRule="auto"/>
        <w:ind w:firstLine="709"/>
        <w:jc w:val="both"/>
        <w:rPr>
          <w:rFonts w:ascii="Times New Roman" w:eastAsia="Corbel" w:hAnsi="Times New Roman"/>
          <w:color w:val="000000" w:themeColor="text1"/>
          <w:sz w:val="28"/>
          <w:szCs w:val="28"/>
          <w:lang w:val="fr-FR"/>
        </w:rPr>
      </w:pPr>
      <w:r w:rsidRPr="008E237F">
        <w:rPr>
          <w:rFonts w:ascii="Times New Roman" w:eastAsia="Corbel" w:hAnsi="Times New Roman"/>
          <w:color w:val="000000" w:themeColor="text1"/>
          <w:sz w:val="28"/>
          <w:szCs w:val="28"/>
          <w:lang w:val="fr-FR"/>
        </w:rPr>
        <w:t>Il a mis deux sûretés à sa porte, un verrou et une chaîne.</w:t>
      </w:r>
    </w:p>
    <w:p w:rsidR="007E5D80" w:rsidRPr="00FC4094" w:rsidRDefault="007E5D80" w:rsidP="007E5D80">
      <w:pPr>
        <w:spacing w:after="0" w:line="240" w:lineRule="auto"/>
        <w:ind w:firstLine="709"/>
        <w:jc w:val="both"/>
        <w:rPr>
          <w:rFonts w:ascii="Times New Roman" w:eastAsia="Corbel" w:hAnsi="Times New Roman"/>
          <w:color w:val="000000" w:themeColor="text1"/>
          <w:sz w:val="28"/>
          <w:szCs w:val="28"/>
        </w:rPr>
      </w:pPr>
      <w:r>
        <w:rPr>
          <w:rFonts w:ascii="Times New Roman" w:eastAsia="Corbel" w:hAnsi="Times New Roman"/>
          <w:color w:val="000000" w:themeColor="text1"/>
          <w:sz w:val="28"/>
          <w:szCs w:val="28"/>
        </w:rPr>
        <w:t>Он принял меры предосторожности, закрыв дверь на замок и цепочку</w:t>
      </w:r>
      <w:r w:rsidRPr="00FC4094">
        <w:rPr>
          <w:rFonts w:ascii="Times New Roman" w:eastAsia="Corbel" w:hAnsi="Times New Roman"/>
          <w:color w:val="000000" w:themeColor="text1"/>
          <w:sz w:val="28"/>
          <w:szCs w:val="28"/>
        </w:rPr>
        <w:t xml:space="preserve"> </w:t>
      </w:r>
      <w:r>
        <w:rPr>
          <w:rFonts w:ascii="Times New Roman" w:eastAsia="Corbel" w:hAnsi="Times New Roman"/>
          <w:color w:val="000000" w:themeColor="text1"/>
          <w:sz w:val="28"/>
          <w:szCs w:val="28"/>
        </w:rPr>
        <w:t>[</w:t>
      </w:r>
      <w:r w:rsidRPr="00FC4094">
        <w:rPr>
          <w:rFonts w:ascii="Times New Roman" w:eastAsia="Corbel" w:hAnsi="Times New Roman"/>
          <w:color w:val="000000" w:themeColor="text1"/>
          <w:sz w:val="28"/>
          <w:szCs w:val="28"/>
        </w:rPr>
        <w:t>3]</w:t>
      </w:r>
      <w:r>
        <w:rPr>
          <w:rFonts w:ascii="Times New Roman" w:eastAsia="Corbel" w:hAnsi="Times New Roman"/>
          <w:color w:val="000000" w:themeColor="text1"/>
          <w:sz w:val="28"/>
          <w:szCs w:val="28"/>
        </w:rPr>
        <w:t>.</w:t>
      </w:r>
    </w:p>
    <w:p w:rsidR="007E5D80" w:rsidRPr="00FC4094" w:rsidRDefault="007E5D80" w:rsidP="007E5D80">
      <w:pPr>
        <w:spacing w:after="0" w:line="240" w:lineRule="auto"/>
        <w:ind w:firstLine="709"/>
        <w:jc w:val="both"/>
        <w:rPr>
          <w:rFonts w:ascii="Times New Roman" w:eastAsia="Corbel" w:hAnsi="Times New Roman"/>
          <w:sz w:val="28"/>
          <w:szCs w:val="28"/>
        </w:rPr>
      </w:pPr>
    </w:p>
    <w:p w:rsidR="007E5D80" w:rsidRPr="00E30ACC"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В</w:t>
      </w:r>
      <w:r w:rsidRPr="00E30ACC">
        <w:rPr>
          <w:rFonts w:ascii="Times New Roman" w:eastAsia="Corbel" w:hAnsi="Times New Roman"/>
          <w:sz w:val="28"/>
          <w:szCs w:val="28"/>
        </w:rPr>
        <w:t xml:space="preserve"> </w:t>
      </w:r>
      <w:r w:rsidRPr="00CA670F">
        <w:rPr>
          <w:rFonts w:ascii="Times New Roman" w:eastAsia="Corbel" w:hAnsi="Times New Roman"/>
          <w:sz w:val="28"/>
          <w:szCs w:val="28"/>
        </w:rPr>
        <w:t>русском</w:t>
      </w:r>
      <w:r w:rsidRPr="00E30ACC">
        <w:rPr>
          <w:rFonts w:ascii="Times New Roman" w:eastAsia="Corbel" w:hAnsi="Times New Roman"/>
          <w:sz w:val="28"/>
          <w:szCs w:val="28"/>
        </w:rPr>
        <w:t xml:space="preserve"> </w:t>
      </w:r>
      <w:r w:rsidRPr="00CA670F">
        <w:rPr>
          <w:rFonts w:ascii="Times New Roman" w:eastAsia="Corbel" w:hAnsi="Times New Roman"/>
          <w:sz w:val="28"/>
          <w:szCs w:val="28"/>
        </w:rPr>
        <w:t>языке</w:t>
      </w:r>
      <w:r w:rsidRPr="00E30ACC">
        <w:rPr>
          <w:rFonts w:ascii="Times New Roman" w:eastAsia="Corbel" w:hAnsi="Times New Roman"/>
          <w:sz w:val="28"/>
          <w:szCs w:val="28"/>
        </w:rPr>
        <w:t xml:space="preserve"> </w:t>
      </w:r>
      <w:r>
        <w:rPr>
          <w:rFonts w:ascii="Times New Roman" w:eastAsia="Corbel" w:hAnsi="Times New Roman"/>
          <w:sz w:val="28"/>
          <w:szCs w:val="28"/>
        </w:rPr>
        <w:t>«</w:t>
      </w:r>
      <w:r w:rsidRPr="00CA670F">
        <w:rPr>
          <w:rFonts w:ascii="Times New Roman" w:eastAsia="Corbel" w:hAnsi="Times New Roman"/>
          <w:sz w:val="28"/>
          <w:szCs w:val="28"/>
        </w:rPr>
        <w:t>безопасность</w:t>
      </w:r>
      <w:r>
        <w:rPr>
          <w:rFonts w:ascii="Times New Roman" w:eastAsia="Corbel" w:hAnsi="Times New Roman"/>
          <w:sz w:val="28"/>
          <w:szCs w:val="28"/>
        </w:rPr>
        <w:t>»</w:t>
      </w:r>
      <w:r w:rsidRPr="00E30ACC">
        <w:rPr>
          <w:rFonts w:ascii="Times New Roman" w:eastAsia="Corbel" w:hAnsi="Times New Roman"/>
          <w:sz w:val="28"/>
          <w:szCs w:val="28"/>
        </w:rPr>
        <w:t>:</w:t>
      </w:r>
    </w:p>
    <w:p w:rsidR="007E5D80" w:rsidRPr="00C83533" w:rsidRDefault="007E5D80" w:rsidP="008D41D1">
      <w:pPr>
        <w:pStyle w:val="a3"/>
        <w:numPr>
          <w:ilvl w:val="0"/>
          <w:numId w:val="12"/>
        </w:numPr>
        <w:suppressAutoHyphens w:val="0"/>
        <w:spacing w:after="0" w:line="240" w:lineRule="auto"/>
        <w:ind w:left="0" w:firstLine="709"/>
        <w:jc w:val="both"/>
        <w:rPr>
          <w:rFonts w:ascii="Times New Roman" w:eastAsia="Corbel" w:hAnsi="Times New Roman"/>
          <w:sz w:val="28"/>
          <w:szCs w:val="28"/>
        </w:rPr>
      </w:pPr>
      <w:r w:rsidRPr="00B76D17">
        <w:rPr>
          <w:rFonts w:ascii="Times New Roman" w:eastAsia="Corbel" w:hAnsi="Times New Roman"/>
          <w:sz w:val="28"/>
          <w:szCs w:val="28"/>
        </w:rPr>
        <w:t>Состояние, при котором не угрожает опасность, есть защита от опасности, рисков</w:t>
      </w:r>
      <w:r w:rsidRPr="00E30ACC">
        <w:rPr>
          <w:rFonts w:ascii="Times New Roman" w:eastAsia="Corbel" w:hAnsi="Times New Roman"/>
          <w:sz w:val="28"/>
          <w:szCs w:val="28"/>
        </w:rPr>
        <w:t xml:space="preserve"> [4]</w:t>
      </w:r>
      <w:r>
        <w:rPr>
          <w:rFonts w:ascii="Times New Roman" w:eastAsia="Corbel" w:hAnsi="Times New Roman"/>
          <w:sz w:val="28"/>
          <w:szCs w:val="28"/>
        </w:rPr>
        <w:t>.</w:t>
      </w:r>
    </w:p>
    <w:p w:rsidR="007E5D80" w:rsidRPr="00CA670F"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Небезопасность (малоупотребительно):</w:t>
      </w:r>
    </w:p>
    <w:p w:rsidR="007E5D80" w:rsidRPr="00C83533" w:rsidRDefault="007E5D80" w:rsidP="008D41D1">
      <w:pPr>
        <w:pStyle w:val="a3"/>
        <w:numPr>
          <w:ilvl w:val="0"/>
          <w:numId w:val="13"/>
        </w:numPr>
        <w:suppressAutoHyphens w:val="0"/>
        <w:spacing w:after="0" w:line="240" w:lineRule="auto"/>
        <w:ind w:left="0" w:firstLine="709"/>
        <w:jc w:val="both"/>
        <w:rPr>
          <w:rFonts w:ascii="Times New Roman" w:eastAsia="Corbel" w:hAnsi="Times New Roman"/>
          <w:sz w:val="28"/>
          <w:szCs w:val="28"/>
        </w:rPr>
      </w:pPr>
      <w:r w:rsidRPr="00B76D17">
        <w:rPr>
          <w:rFonts w:ascii="Times New Roman" w:eastAsia="Corbel" w:hAnsi="Times New Roman"/>
          <w:sz w:val="28"/>
          <w:szCs w:val="28"/>
        </w:rPr>
        <w:t>Состояние, в котором угрожает опасность, нет защиты от опасности, рисков</w:t>
      </w:r>
      <w:r>
        <w:rPr>
          <w:rFonts w:ascii="Times New Roman" w:eastAsia="Corbel" w:hAnsi="Times New Roman"/>
          <w:sz w:val="28"/>
          <w:szCs w:val="28"/>
        </w:rPr>
        <w:t xml:space="preserve"> [5</w:t>
      </w:r>
      <w:r w:rsidRPr="00E30ACC">
        <w:rPr>
          <w:rFonts w:ascii="Times New Roman" w:eastAsia="Corbel" w:hAnsi="Times New Roman"/>
          <w:sz w:val="28"/>
          <w:szCs w:val="28"/>
        </w:rPr>
        <w:t>]</w:t>
      </w:r>
      <w:r>
        <w:rPr>
          <w:rFonts w:ascii="Times New Roman" w:eastAsia="Corbel" w:hAnsi="Times New Roman"/>
          <w:sz w:val="28"/>
          <w:szCs w:val="28"/>
        </w:rPr>
        <w:t>.</w:t>
      </w:r>
    </w:p>
    <w:p w:rsidR="007E5D80"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Уверенность</w:t>
      </w:r>
    </w:p>
    <w:p w:rsidR="007E5D80" w:rsidRPr="00E30ACC" w:rsidRDefault="007E5D80" w:rsidP="007E5D80">
      <w:pPr>
        <w:spacing w:after="0" w:line="240" w:lineRule="auto"/>
        <w:ind w:firstLine="709"/>
        <w:jc w:val="both"/>
        <w:rPr>
          <w:rFonts w:ascii="Times New Roman" w:eastAsia="Corbel" w:hAnsi="Times New Roman"/>
          <w:sz w:val="28"/>
          <w:szCs w:val="28"/>
        </w:rPr>
      </w:pPr>
      <w:r>
        <w:rPr>
          <w:rFonts w:ascii="Times New Roman" w:eastAsia="Corbel" w:hAnsi="Times New Roman"/>
          <w:sz w:val="28"/>
          <w:szCs w:val="28"/>
        </w:rPr>
        <w:t>1)</w:t>
      </w:r>
      <w:r w:rsidRPr="00FC4094">
        <w:t xml:space="preserve"> </w:t>
      </w:r>
      <w:r w:rsidRPr="00FC4094">
        <w:rPr>
          <w:rFonts w:ascii="Times New Roman" w:eastAsia="Corbel" w:hAnsi="Times New Roman"/>
          <w:sz w:val="28"/>
          <w:szCs w:val="28"/>
        </w:rPr>
        <w:t>Твердая вера в кого-что-н., убе</w:t>
      </w:r>
      <w:r>
        <w:rPr>
          <w:rFonts w:ascii="Times New Roman" w:eastAsia="Corbel" w:hAnsi="Times New Roman"/>
          <w:sz w:val="28"/>
          <w:szCs w:val="28"/>
        </w:rPr>
        <w:t xml:space="preserve">жденность </w:t>
      </w:r>
      <w:r w:rsidRPr="00FC4094">
        <w:rPr>
          <w:rFonts w:ascii="Times New Roman" w:eastAsia="Corbel" w:hAnsi="Times New Roman"/>
          <w:sz w:val="28"/>
          <w:szCs w:val="28"/>
        </w:rPr>
        <w:t>[</w:t>
      </w:r>
      <w:r w:rsidRPr="00C83533">
        <w:rPr>
          <w:rFonts w:ascii="Times New Roman" w:eastAsia="Corbel" w:hAnsi="Times New Roman"/>
          <w:sz w:val="28"/>
          <w:szCs w:val="28"/>
        </w:rPr>
        <w:t>4</w:t>
      </w:r>
      <w:r w:rsidRPr="00FC4094">
        <w:rPr>
          <w:rFonts w:ascii="Times New Roman" w:eastAsia="Corbel" w:hAnsi="Times New Roman"/>
          <w:sz w:val="28"/>
          <w:szCs w:val="28"/>
        </w:rPr>
        <w:t>]</w:t>
      </w:r>
      <w:r>
        <w:rPr>
          <w:rFonts w:ascii="Times New Roman" w:eastAsia="Corbel" w:hAnsi="Times New Roman"/>
          <w:sz w:val="28"/>
          <w:szCs w:val="28"/>
        </w:rPr>
        <w:t>.</w:t>
      </w:r>
    </w:p>
    <w:p w:rsidR="007E5D80" w:rsidRDefault="007E5D80" w:rsidP="007E5D80">
      <w:pPr>
        <w:spacing w:after="0" w:line="240" w:lineRule="auto"/>
        <w:ind w:firstLine="709"/>
        <w:jc w:val="both"/>
        <w:rPr>
          <w:rFonts w:ascii="Times New Roman" w:eastAsia="Corbel" w:hAnsi="Times New Roman"/>
          <w:sz w:val="28"/>
          <w:szCs w:val="28"/>
        </w:rPr>
      </w:pPr>
      <w:r w:rsidRPr="00CA670F">
        <w:rPr>
          <w:rFonts w:ascii="Times New Roman" w:eastAsia="Corbel" w:hAnsi="Times New Roman"/>
          <w:sz w:val="28"/>
          <w:szCs w:val="28"/>
        </w:rPr>
        <w:t>Итак, сравнение показало, что семантика слов в двух языках отличается, во французском языке безопасность имеет более широкое значение, включая в себя также уверенность и надежность. Чем и объясняется несоответствие понятий лингвистическая безопасность в двух языках. В понятии во французском языке «лингвистическая</w:t>
      </w:r>
      <w:r>
        <w:rPr>
          <w:rFonts w:ascii="Times New Roman" w:eastAsia="Corbel" w:hAnsi="Times New Roman"/>
          <w:sz w:val="28"/>
          <w:szCs w:val="28"/>
        </w:rPr>
        <w:t xml:space="preserve"> </w:t>
      </w:r>
      <w:r w:rsidRPr="00CA670F">
        <w:rPr>
          <w:rFonts w:ascii="Times New Roman" w:eastAsia="Corbel" w:hAnsi="Times New Roman"/>
          <w:sz w:val="28"/>
          <w:szCs w:val="28"/>
        </w:rPr>
        <w:t xml:space="preserve">(не)безопасность» </w:t>
      </w:r>
      <w:r>
        <w:rPr>
          <w:rFonts w:ascii="Times New Roman" w:eastAsia="Corbel" w:hAnsi="Times New Roman"/>
          <w:sz w:val="28"/>
          <w:szCs w:val="28"/>
        </w:rPr>
        <w:t>(</w:t>
      </w:r>
      <w:r w:rsidRPr="00CA670F">
        <w:rPr>
          <w:rFonts w:ascii="Times New Roman" w:eastAsia="Corbel" w:hAnsi="Times New Roman"/>
          <w:sz w:val="28"/>
          <w:szCs w:val="28"/>
        </w:rPr>
        <w:t>(</w:t>
      </w:r>
      <w:r w:rsidRPr="00CA670F">
        <w:rPr>
          <w:rFonts w:ascii="Times New Roman" w:eastAsia="Corbel" w:hAnsi="Times New Roman"/>
          <w:sz w:val="28"/>
          <w:szCs w:val="28"/>
          <w:lang w:val="fr-FR"/>
        </w:rPr>
        <w:t>in</w:t>
      </w:r>
      <w:r w:rsidRPr="00CA670F">
        <w:rPr>
          <w:rFonts w:ascii="Times New Roman" w:eastAsia="Corbel" w:hAnsi="Times New Roman"/>
          <w:sz w:val="28"/>
          <w:szCs w:val="28"/>
        </w:rPr>
        <w:t>)</w:t>
      </w:r>
      <w:r w:rsidRPr="00CA670F">
        <w:rPr>
          <w:rFonts w:ascii="Times New Roman" w:eastAsia="Corbel" w:hAnsi="Times New Roman"/>
          <w:sz w:val="28"/>
          <w:szCs w:val="28"/>
          <w:lang w:val="fr-FR"/>
        </w:rPr>
        <w:t>s</w:t>
      </w:r>
      <w:r w:rsidRPr="00CA670F">
        <w:rPr>
          <w:rFonts w:ascii="Times New Roman" w:eastAsia="Corbel" w:hAnsi="Times New Roman"/>
          <w:sz w:val="28"/>
          <w:szCs w:val="28"/>
        </w:rPr>
        <w:t>é</w:t>
      </w:r>
      <w:r w:rsidRPr="00CA670F">
        <w:rPr>
          <w:rFonts w:ascii="Times New Roman" w:eastAsia="Corbel" w:hAnsi="Times New Roman"/>
          <w:sz w:val="28"/>
          <w:szCs w:val="28"/>
          <w:lang w:val="fr-FR"/>
        </w:rPr>
        <w:t>curit</w:t>
      </w:r>
      <w:r w:rsidRPr="00CA670F">
        <w:rPr>
          <w:rFonts w:ascii="Times New Roman" w:eastAsia="Corbel" w:hAnsi="Times New Roman"/>
          <w:sz w:val="28"/>
          <w:szCs w:val="28"/>
        </w:rPr>
        <w:t xml:space="preserve">é </w:t>
      </w:r>
      <w:r w:rsidRPr="00CA670F">
        <w:rPr>
          <w:rFonts w:ascii="Times New Roman" w:eastAsia="Corbel" w:hAnsi="Times New Roman"/>
          <w:sz w:val="28"/>
          <w:szCs w:val="28"/>
          <w:lang w:val="fr-FR"/>
        </w:rPr>
        <w:t>linguistique</w:t>
      </w:r>
      <w:r w:rsidRPr="00CA670F">
        <w:rPr>
          <w:rFonts w:ascii="Times New Roman" w:eastAsia="Corbel" w:hAnsi="Times New Roman"/>
          <w:sz w:val="28"/>
          <w:szCs w:val="28"/>
        </w:rPr>
        <w:t>), скорее понимается как «лингвистическая (не)уверенность». В связи с этим перевод с французского на русский лучше осуществлять с использованием термина «лингвистическая уверенность».</w:t>
      </w:r>
    </w:p>
    <w:p w:rsidR="007E5D80" w:rsidRPr="00CA670F" w:rsidRDefault="007E5D80" w:rsidP="007E5D80">
      <w:pPr>
        <w:spacing w:after="0" w:line="240" w:lineRule="auto"/>
        <w:ind w:firstLine="709"/>
        <w:jc w:val="both"/>
        <w:rPr>
          <w:rFonts w:ascii="Times New Roman" w:eastAsia="Corbel" w:hAnsi="Times New Roman"/>
          <w:sz w:val="28"/>
          <w:szCs w:val="28"/>
        </w:rPr>
      </w:pPr>
    </w:p>
    <w:p w:rsidR="007E5D80" w:rsidRPr="00C83533" w:rsidRDefault="007E5D80" w:rsidP="007E5D80">
      <w:pPr>
        <w:spacing w:after="0" w:line="240" w:lineRule="auto"/>
        <w:ind w:firstLine="567"/>
        <w:jc w:val="center"/>
        <w:rPr>
          <w:rFonts w:ascii="Times New Roman" w:eastAsia="Corbel" w:hAnsi="Times New Roman"/>
          <w:b/>
          <w:i/>
          <w:sz w:val="28"/>
          <w:szCs w:val="28"/>
        </w:rPr>
      </w:pPr>
      <w:r w:rsidRPr="00C83533">
        <w:rPr>
          <w:rFonts w:ascii="Times New Roman" w:eastAsia="Corbel" w:hAnsi="Times New Roman"/>
          <w:b/>
          <w:i/>
          <w:sz w:val="28"/>
          <w:szCs w:val="28"/>
        </w:rPr>
        <w:t>Библиографический список</w:t>
      </w:r>
    </w:p>
    <w:p w:rsidR="007E5D80" w:rsidRDefault="007E5D80" w:rsidP="007E5D80">
      <w:pPr>
        <w:spacing w:after="0" w:line="240" w:lineRule="auto"/>
        <w:ind w:firstLine="567"/>
        <w:jc w:val="center"/>
        <w:rPr>
          <w:rFonts w:ascii="Times New Roman" w:eastAsia="Corbel" w:hAnsi="Times New Roman"/>
          <w:sz w:val="28"/>
          <w:szCs w:val="28"/>
        </w:rPr>
      </w:pPr>
    </w:p>
    <w:p w:rsidR="003B000B" w:rsidRPr="006D7368" w:rsidRDefault="003B000B" w:rsidP="003B000B">
      <w:pPr>
        <w:pStyle w:val="a3"/>
        <w:numPr>
          <w:ilvl w:val="0"/>
          <w:numId w:val="15"/>
        </w:numPr>
        <w:suppressAutoHyphens w:val="0"/>
        <w:spacing w:after="0" w:line="240" w:lineRule="auto"/>
        <w:jc w:val="both"/>
        <w:rPr>
          <w:rFonts w:ascii="Times New Roman" w:eastAsia="Corbel" w:hAnsi="Times New Roman"/>
          <w:sz w:val="28"/>
          <w:szCs w:val="28"/>
          <w:lang w:val="fr-FR"/>
        </w:rPr>
      </w:pPr>
      <w:r w:rsidRPr="00E91999">
        <w:rPr>
          <w:rFonts w:ascii="Times New Roman" w:eastAsia="Corbel" w:hAnsi="Times New Roman"/>
          <w:spacing w:val="30"/>
          <w:sz w:val="28"/>
          <w:szCs w:val="28"/>
          <w:lang w:val="fr-FR"/>
        </w:rPr>
        <w:t>Bulot T., Blanchet P.</w:t>
      </w:r>
      <w:r w:rsidRPr="006D7368">
        <w:rPr>
          <w:rFonts w:ascii="Times New Roman" w:eastAsia="Corbel" w:hAnsi="Times New Roman"/>
          <w:sz w:val="28"/>
          <w:szCs w:val="28"/>
          <w:lang w:val="fr-FR"/>
        </w:rPr>
        <w:t xml:space="preserve"> </w:t>
      </w:r>
      <w:r w:rsidRPr="00E91999">
        <w:rPr>
          <w:rFonts w:ascii="Times New Roman" w:eastAsia="Corbel" w:hAnsi="Times New Roman"/>
          <w:i/>
          <w:sz w:val="28"/>
          <w:szCs w:val="28"/>
          <w:lang w:val="fr-FR"/>
        </w:rPr>
        <w:t>Une introduction à la sociolinguistique</w:t>
      </w:r>
      <w:r w:rsidRPr="006D7368">
        <w:rPr>
          <w:rFonts w:ascii="Times New Roman" w:eastAsia="Corbel" w:hAnsi="Times New Roman"/>
          <w:sz w:val="28"/>
          <w:szCs w:val="28"/>
          <w:lang w:val="fr-FR"/>
        </w:rPr>
        <w:t>: Éditions des Archives Contemporaines, 2011</w:t>
      </w:r>
      <w:r w:rsidRPr="00E91999">
        <w:rPr>
          <w:rFonts w:ascii="Times New Roman" w:eastAsia="Corbel" w:hAnsi="Times New Roman"/>
          <w:sz w:val="28"/>
          <w:szCs w:val="28"/>
          <w:lang w:val="fr-FR"/>
        </w:rPr>
        <w:t>.</w:t>
      </w:r>
    </w:p>
    <w:p w:rsidR="003B000B" w:rsidRPr="006D7368" w:rsidRDefault="003B000B" w:rsidP="003B000B">
      <w:pPr>
        <w:pStyle w:val="a3"/>
        <w:numPr>
          <w:ilvl w:val="0"/>
          <w:numId w:val="15"/>
        </w:numPr>
        <w:suppressAutoHyphens w:val="0"/>
        <w:spacing w:after="0" w:line="240" w:lineRule="auto"/>
        <w:jc w:val="both"/>
        <w:rPr>
          <w:rFonts w:ascii="Times New Roman" w:eastAsia="Corbel" w:hAnsi="Times New Roman"/>
          <w:color w:val="000000" w:themeColor="text1"/>
          <w:sz w:val="28"/>
          <w:szCs w:val="28"/>
        </w:rPr>
      </w:pPr>
      <w:r w:rsidRPr="00E91999">
        <w:rPr>
          <w:rFonts w:ascii="Times New Roman" w:eastAsia="Corbel" w:hAnsi="Times New Roman"/>
          <w:color w:val="000000" w:themeColor="text1"/>
          <w:sz w:val="28"/>
          <w:szCs w:val="28"/>
          <w:lang w:val="fr-FR"/>
        </w:rPr>
        <w:t xml:space="preserve"> </w:t>
      </w:r>
      <w:r w:rsidRPr="00E91999">
        <w:rPr>
          <w:rFonts w:ascii="Times New Roman" w:eastAsia="Corbel" w:hAnsi="Times New Roman"/>
          <w:spacing w:val="30"/>
          <w:sz w:val="28"/>
          <w:szCs w:val="28"/>
        </w:rPr>
        <w:t>Грицко М.И.</w:t>
      </w:r>
      <w:r w:rsidRPr="00E91999">
        <w:rPr>
          <w:rFonts w:ascii="Times New Roman" w:eastAsia="Corbel" w:hAnsi="Times New Roman"/>
          <w:color w:val="000000" w:themeColor="text1"/>
          <w:sz w:val="28"/>
          <w:szCs w:val="28"/>
        </w:rPr>
        <w:t xml:space="preserve"> </w:t>
      </w:r>
      <w:r w:rsidRPr="00E91999">
        <w:rPr>
          <w:rFonts w:ascii="Times New Roman" w:eastAsia="Corbel" w:hAnsi="Times New Roman"/>
          <w:i/>
          <w:color w:val="000000" w:themeColor="text1"/>
          <w:sz w:val="28"/>
          <w:szCs w:val="28"/>
        </w:rPr>
        <w:t>Лингвистическая безопасность – один из факторов безопасности многонациональной России</w:t>
      </w:r>
      <w:r>
        <w:rPr>
          <w:rFonts w:ascii="Times New Roman" w:eastAsia="Corbel" w:hAnsi="Times New Roman"/>
          <w:color w:val="000000" w:themeColor="text1"/>
          <w:sz w:val="28"/>
          <w:szCs w:val="28"/>
        </w:rPr>
        <w:t xml:space="preserve"> //</w:t>
      </w:r>
      <w:r w:rsidRPr="00E91999">
        <w:rPr>
          <w:rFonts w:ascii="Times New Roman" w:eastAsia="Corbel" w:hAnsi="Times New Roman"/>
          <w:color w:val="000000" w:themeColor="text1"/>
          <w:sz w:val="28"/>
          <w:szCs w:val="28"/>
        </w:rPr>
        <w:t xml:space="preserve"> </w:t>
      </w:r>
      <w:r w:rsidRPr="006D7368">
        <w:rPr>
          <w:rFonts w:ascii="Times New Roman" w:eastAsia="Corbel" w:hAnsi="Times New Roman"/>
          <w:color w:val="000000" w:themeColor="text1"/>
          <w:sz w:val="28"/>
          <w:szCs w:val="28"/>
        </w:rPr>
        <w:t>Идеи</w:t>
      </w:r>
      <w:r w:rsidRPr="00E91999">
        <w:rPr>
          <w:rFonts w:ascii="Times New Roman" w:eastAsia="Corbel" w:hAnsi="Times New Roman"/>
          <w:color w:val="000000" w:themeColor="text1"/>
          <w:sz w:val="28"/>
          <w:szCs w:val="28"/>
        </w:rPr>
        <w:t xml:space="preserve"> </w:t>
      </w:r>
      <w:r w:rsidRPr="006D7368">
        <w:rPr>
          <w:rFonts w:ascii="Times New Roman" w:eastAsia="Corbel" w:hAnsi="Times New Roman"/>
          <w:color w:val="000000" w:themeColor="text1"/>
          <w:sz w:val="28"/>
          <w:szCs w:val="28"/>
        </w:rPr>
        <w:t>и</w:t>
      </w:r>
      <w:r w:rsidRPr="00E91999">
        <w:rPr>
          <w:rFonts w:ascii="Times New Roman" w:eastAsia="Corbel" w:hAnsi="Times New Roman"/>
          <w:color w:val="000000" w:themeColor="text1"/>
          <w:sz w:val="28"/>
          <w:szCs w:val="28"/>
        </w:rPr>
        <w:t xml:space="preserve"> </w:t>
      </w:r>
      <w:r w:rsidRPr="006D7368">
        <w:rPr>
          <w:rFonts w:ascii="Times New Roman" w:eastAsia="Corbel" w:hAnsi="Times New Roman"/>
          <w:color w:val="000000" w:themeColor="text1"/>
          <w:sz w:val="28"/>
          <w:szCs w:val="28"/>
        </w:rPr>
        <w:t>Идеалы</w:t>
      </w:r>
      <w:r>
        <w:rPr>
          <w:rFonts w:ascii="Times New Roman" w:eastAsia="Corbel" w:hAnsi="Times New Roman"/>
          <w:color w:val="000000" w:themeColor="text1"/>
          <w:sz w:val="28"/>
          <w:szCs w:val="28"/>
        </w:rPr>
        <w:t xml:space="preserve">. – </w:t>
      </w:r>
      <w:r w:rsidRPr="00E91999">
        <w:rPr>
          <w:rFonts w:ascii="Times New Roman" w:eastAsia="Corbel" w:hAnsi="Times New Roman"/>
          <w:color w:val="000000" w:themeColor="text1"/>
          <w:sz w:val="28"/>
          <w:szCs w:val="28"/>
        </w:rPr>
        <w:t xml:space="preserve">2011. – </w:t>
      </w:r>
      <w:r w:rsidRPr="006D7368">
        <w:rPr>
          <w:rFonts w:ascii="Times New Roman" w:eastAsia="Corbel" w:hAnsi="Times New Roman"/>
          <w:color w:val="000000" w:themeColor="text1"/>
          <w:sz w:val="28"/>
          <w:szCs w:val="28"/>
        </w:rPr>
        <w:t>Т</w:t>
      </w:r>
      <w:r w:rsidRPr="00E91999">
        <w:rPr>
          <w:rFonts w:ascii="Times New Roman" w:eastAsia="Corbel" w:hAnsi="Times New Roman"/>
          <w:color w:val="000000" w:themeColor="text1"/>
          <w:sz w:val="28"/>
          <w:szCs w:val="28"/>
        </w:rPr>
        <w:t xml:space="preserve">.1.- </w:t>
      </w:r>
      <w:r w:rsidRPr="006D7368">
        <w:rPr>
          <w:rFonts w:ascii="Times New Roman" w:eastAsia="Corbel" w:hAnsi="Times New Roman"/>
          <w:color w:val="000000" w:themeColor="text1"/>
          <w:sz w:val="28"/>
          <w:szCs w:val="28"/>
        </w:rPr>
        <w:t>№3</w:t>
      </w:r>
      <w:r>
        <w:rPr>
          <w:rFonts w:ascii="Times New Roman" w:eastAsia="Corbel" w:hAnsi="Times New Roman"/>
          <w:color w:val="000000" w:themeColor="text1"/>
          <w:sz w:val="28"/>
          <w:szCs w:val="28"/>
        </w:rPr>
        <w:t>.</w:t>
      </w:r>
    </w:p>
    <w:p w:rsidR="003B000B" w:rsidRPr="006D7368" w:rsidRDefault="003B000B" w:rsidP="003B000B">
      <w:pPr>
        <w:pStyle w:val="a3"/>
        <w:numPr>
          <w:ilvl w:val="0"/>
          <w:numId w:val="15"/>
        </w:numPr>
        <w:suppressAutoHyphens w:val="0"/>
        <w:spacing w:after="0" w:line="240" w:lineRule="auto"/>
        <w:jc w:val="both"/>
        <w:rPr>
          <w:rFonts w:ascii="Times New Roman" w:eastAsia="Corbel" w:hAnsi="Times New Roman"/>
          <w:sz w:val="28"/>
          <w:szCs w:val="28"/>
          <w:lang w:val="fr-FR"/>
        </w:rPr>
      </w:pPr>
      <w:r w:rsidRPr="006D7368">
        <w:rPr>
          <w:rFonts w:ascii="Times New Roman" w:eastAsia="Corbel" w:hAnsi="Times New Roman"/>
          <w:i/>
          <w:color w:val="000000" w:themeColor="text1"/>
          <w:sz w:val="28"/>
          <w:szCs w:val="28"/>
          <w:lang w:val="fr-FR"/>
        </w:rPr>
        <w:t>Larousse-dictionnaire de français</w:t>
      </w:r>
      <w:r w:rsidRPr="006D7368">
        <w:rPr>
          <w:rFonts w:ascii="Times New Roman" w:eastAsia="Corbel" w:hAnsi="Times New Roman"/>
          <w:color w:val="000000" w:themeColor="text1"/>
          <w:sz w:val="28"/>
          <w:szCs w:val="28"/>
          <w:lang w:val="fr-FR"/>
        </w:rPr>
        <w:t xml:space="preserve"> // Электронный ресурс</w:t>
      </w:r>
      <w:r w:rsidRPr="00E91999">
        <w:rPr>
          <w:rFonts w:ascii="Times New Roman" w:eastAsia="Corbel" w:hAnsi="Times New Roman"/>
          <w:color w:val="000000" w:themeColor="text1"/>
          <w:sz w:val="28"/>
          <w:szCs w:val="28"/>
          <w:lang w:val="fr-FR"/>
        </w:rPr>
        <w:t xml:space="preserve"> </w:t>
      </w:r>
      <w:r>
        <w:rPr>
          <w:rFonts w:ascii="Times New Roman" w:eastAsia="Corbel" w:hAnsi="Times New Roman"/>
          <w:color w:val="000000" w:themeColor="text1"/>
          <w:sz w:val="28"/>
          <w:szCs w:val="28"/>
          <w:lang w:val="fr-FR"/>
        </w:rPr>
        <w:t>Интернет</w:t>
      </w:r>
      <w:r w:rsidRPr="006D7368">
        <w:rPr>
          <w:rFonts w:ascii="Times New Roman" w:eastAsia="Corbel" w:hAnsi="Times New Roman"/>
          <w:color w:val="000000" w:themeColor="text1"/>
          <w:sz w:val="28"/>
          <w:szCs w:val="28"/>
          <w:lang w:val="fr-FR"/>
        </w:rPr>
        <w:t>:</w:t>
      </w:r>
      <w:r w:rsidRPr="00E91999">
        <w:rPr>
          <w:rFonts w:ascii="Times New Roman" w:eastAsia="Corbel" w:hAnsi="Times New Roman"/>
          <w:color w:val="000000" w:themeColor="text1"/>
          <w:sz w:val="28"/>
          <w:szCs w:val="28"/>
          <w:lang w:val="fr-FR"/>
        </w:rPr>
        <w:t xml:space="preserve"> </w:t>
      </w:r>
      <w:r w:rsidRPr="003B000B">
        <w:rPr>
          <w:rFonts w:ascii="Times New Roman" w:eastAsia="Corbel" w:hAnsi="Times New Roman"/>
          <w:sz w:val="28"/>
          <w:szCs w:val="28"/>
          <w:lang w:val="fr-FR"/>
        </w:rPr>
        <w:t>http://www.larousse.fr/dictionnaires/francais</w:t>
      </w:r>
    </w:p>
    <w:p w:rsidR="003B000B" w:rsidRDefault="003B000B" w:rsidP="003B000B">
      <w:pPr>
        <w:pStyle w:val="a3"/>
        <w:numPr>
          <w:ilvl w:val="0"/>
          <w:numId w:val="15"/>
        </w:numPr>
        <w:suppressAutoHyphens w:val="0"/>
        <w:spacing w:after="0" w:line="240" w:lineRule="auto"/>
        <w:jc w:val="both"/>
        <w:rPr>
          <w:rFonts w:ascii="Times New Roman" w:eastAsia="Corbel" w:hAnsi="Times New Roman"/>
          <w:sz w:val="28"/>
          <w:szCs w:val="28"/>
        </w:rPr>
      </w:pPr>
      <w:r w:rsidRPr="00E91999">
        <w:rPr>
          <w:rFonts w:ascii="Times New Roman" w:eastAsia="Corbel" w:hAnsi="Times New Roman"/>
          <w:spacing w:val="30"/>
          <w:sz w:val="28"/>
          <w:szCs w:val="28"/>
        </w:rPr>
        <w:t>Ожегов С.И., Шведова Н.Ю.</w:t>
      </w:r>
      <w:r w:rsidRPr="00E91999">
        <w:rPr>
          <w:rFonts w:ascii="Times New Roman" w:eastAsia="Corbel" w:hAnsi="Times New Roman"/>
          <w:sz w:val="28"/>
          <w:szCs w:val="28"/>
        </w:rPr>
        <w:t xml:space="preserve"> </w:t>
      </w:r>
      <w:r w:rsidRPr="00E91999">
        <w:rPr>
          <w:rFonts w:ascii="Times New Roman" w:eastAsia="Corbel" w:hAnsi="Times New Roman"/>
          <w:i/>
          <w:sz w:val="28"/>
          <w:szCs w:val="28"/>
        </w:rPr>
        <w:t>Толковый словарь русского языка</w:t>
      </w:r>
      <w:r w:rsidRPr="00E91999">
        <w:rPr>
          <w:rFonts w:ascii="Times New Roman" w:eastAsia="Corbel" w:hAnsi="Times New Roman"/>
          <w:sz w:val="28"/>
          <w:szCs w:val="28"/>
        </w:rPr>
        <w:t xml:space="preserve"> // Электронный ресурс Интернет: </w:t>
      </w:r>
      <w:r w:rsidRPr="003B000B">
        <w:rPr>
          <w:rFonts w:ascii="Times New Roman" w:eastAsia="Corbel" w:hAnsi="Times New Roman"/>
          <w:sz w:val="28"/>
          <w:szCs w:val="28"/>
        </w:rPr>
        <w:t>http://ozhegov.info/slovar/</w:t>
      </w:r>
    </w:p>
    <w:p w:rsidR="003B000B" w:rsidRPr="007B54C8" w:rsidRDefault="003B000B" w:rsidP="003B000B">
      <w:pPr>
        <w:pStyle w:val="a3"/>
        <w:numPr>
          <w:ilvl w:val="0"/>
          <w:numId w:val="15"/>
        </w:numPr>
        <w:suppressAutoHyphens w:val="0"/>
        <w:spacing w:after="0" w:line="240" w:lineRule="auto"/>
        <w:jc w:val="both"/>
        <w:rPr>
          <w:rFonts w:ascii="Times New Roman" w:eastAsia="Corbel" w:hAnsi="Times New Roman"/>
          <w:color w:val="000000" w:themeColor="text1"/>
          <w:sz w:val="28"/>
          <w:szCs w:val="28"/>
        </w:rPr>
      </w:pPr>
      <w:r w:rsidRPr="007B54C8">
        <w:rPr>
          <w:rFonts w:ascii="Times New Roman" w:eastAsia="Corbel" w:hAnsi="Times New Roman"/>
          <w:spacing w:val="30"/>
          <w:sz w:val="28"/>
          <w:szCs w:val="28"/>
        </w:rPr>
        <w:t>Александрова З. Е.</w:t>
      </w:r>
      <w:r>
        <w:rPr>
          <w:rFonts w:ascii="Times New Roman" w:eastAsia="Corbel" w:hAnsi="Times New Roman"/>
          <w:color w:val="000000" w:themeColor="text1"/>
          <w:sz w:val="28"/>
          <w:szCs w:val="28"/>
        </w:rPr>
        <w:t xml:space="preserve"> </w:t>
      </w:r>
      <w:r w:rsidRPr="00B41856">
        <w:rPr>
          <w:rFonts w:ascii="Times New Roman" w:eastAsia="Corbel" w:hAnsi="Times New Roman"/>
          <w:i/>
          <w:color w:val="000000" w:themeColor="text1"/>
          <w:sz w:val="28"/>
          <w:szCs w:val="28"/>
        </w:rPr>
        <w:t>Словарь синонимов русского языка.</w:t>
      </w:r>
      <w:r w:rsidRPr="00B41856">
        <w:rPr>
          <w:rFonts w:ascii="Times New Roman" w:eastAsia="Corbel" w:hAnsi="Times New Roman"/>
          <w:color w:val="000000" w:themeColor="text1"/>
          <w:sz w:val="28"/>
          <w:szCs w:val="28"/>
        </w:rPr>
        <w:t xml:space="preserve"> </w:t>
      </w:r>
      <w:r w:rsidRPr="007B54C8">
        <w:rPr>
          <w:rFonts w:ascii="Times New Roman" w:eastAsia="Corbel" w:hAnsi="Times New Roman"/>
          <w:color w:val="000000" w:themeColor="text1"/>
          <w:sz w:val="28"/>
          <w:szCs w:val="28"/>
        </w:rPr>
        <w:t>Практический справочник. М.: Русский язык</w:t>
      </w:r>
      <w:r>
        <w:rPr>
          <w:rFonts w:ascii="Times New Roman" w:eastAsia="Corbel" w:hAnsi="Times New Roman"/>
          <w:color w:val="000000" w:themeColor="text1"/>
          <w:sz w:val="28"/>
          <w:szCs w:val="28"/>
        </w:rPr>
        <w:t>,</w:t>
      </w:r>
      <w:r w:rsidRPr="007B54C8">
        <w:rPr>
          <w:rFonts w:ascii="Times New Roman" w:eastAsia="Corbel" w:hAnsi="Times New Roman"/>
          <w:color w:val="000000" w:themeColor="text1"/>
          <w:sz w:val="28"/>
          <w:szCs w:val="28"/>
        </w:rPr>
        <w:t xml:space="preserve"> 2011.</w:t>
      </w:r>
    </w:p>
    <w:p w:rsidR="000359FB" w:rsidRDefault="000359FB" w:rsidP="003F29FC">
      <w:pPr>
        <w:pStyle w:val="ac"/>
        <w:ind w:firstLine="680"/>
        <w:rPr>
          <w:rFonts w:ascii="Times New Roman" w:hAnsi="Times New Roman" w:cs="Times New Roman"/>
          <w:sz w:val="28"/>
          <w:szCs w:val="28"/>
        </w:rPr>
      </w:pPr>
    </w:p>
    <w:p w:rsidR="007E5D80" w:rsidRDefault="007E5D80" w:rsidP="003F29FC">
      <w:pPr>
        <w:pStyle w:val="ac"/>
        <w:ind w:firstLine="680"/>
        <w:rPr>
          <w:rFonts w:ascii="Times New Roman" w:hAnsi="Times New Roman" w:cs="Times New Roman"/>
          <w:sz w:val="28"/>
          <w:szCs w:val="28"/>
        </w:rPr>
      </w:pPr>
    </w:p>
    <w:p w:rsidR="007E5D80" w:rsidRDefault="007E5D80" w:rsidP="003F29FC">
      <w:pPr>
        <w:pStyle w:val="ac"/>
        <w:ind w:firstLine="680"/>
        <w:rPr>
          <w:rFonts w:ascii="Times New Roman" w:hAnsi="Times New Roman" w:cs="Times New Roman"/>
          <w:sz w:val="28"/>
          <w:szCs w:val="28"/>
        </w:rPr>
      </w:pPr>
    </w:p>
    <w:p w:rsidR="007E5D80" w:rsidRDefault="007E5D80" w:rsidP="000C6520">
      <w:pPr>
        <w:pStyle w:val="ac"/>
        <w:rPr>
          <w:rFonts w:ascii="Times New Roman" w:hAnsi="Times New Roman" w:cs="Times New Roman"/>
          <w:sz w:val="28"/>
          <w:szCs w:val="28"/>
        </w:rPr>
      </w:pPr>
    </w:p>
    <w:p w:rsidR="003D46D0" w:rsidRDefault="003D46D0" w:rsidP="003D46D0">
      <w:pPr>
        <w:spacing w:after="0" w:line="240" w:lineRule="auto"/>
        <w:jc w:val="right"/>
        <w:rPr>
          <w:rFonts w:ascii="Times New Roman" w:hAnsi="Times New Roman"/>
          <w:b/>
          <w:sz w:val="28"/>
          <w:szCs w:val="28"/>
        </w:rPr>
      </w:pPr>
      <w:r>
        <w:rPr>
          <w:rFonts w:ascii="Times New Roman" w:hAnsi="Times New Roman"/>
          <w:b/>
          <w:sz w:val="28"/>
          <w:szCs w:val="28"/>
        </w:rPr>
        <w:lastRenderedPageBreak/>
        <w:t xml:space="preserve">О.А. </w:t>
      </w:r>
      <w:r w:rsidRPr="00EA38E9">
        <w:rPr>
          <w:rFonts w:ascii="Times New Roman" w:hAnsi="Times New Roman"/>
          <w:b/>
          <w:sz w:val="28"/>
          <w:szCs w:val="28"/>
        </w:rPr>
        <w:t>Верховская</w:t>
      </w:r>
      <w:r w:rsidRPr="00EA38E9">
        <w:rPr>
          <w:rStyle w:val="a7"/>
          <w:rFonts w:ascii="Times New Roman" w:hAnsi="Times New Roman"/>
          <w:b/>
          <w:sz w:val="28"/>
          <w:szCs w:val="28"/>
        </w:rPr>
        <w:footnoteReference w:id="13"/>
      </w:r>
    </w:p>
    <w:p w:rsidR="003D46D0" w:rsidRDefault="003D46D0" w:rsidP="003D46D0">
      <w:pPr>
        <w:spacing w:after="0" w:line="240" w:lineRule="auto"/>
        <w:jc w:val="right"/>
        <w:rPr>
          <w:rFonts w:ascii="Times New Roman" w:hAnsi="Times New Roman"/>
          <w:i/>
          <w:sz w:val="28"/>
          <w:szCs w:val="28"/>
        </w:rPr>
      </w:pPr>
      <w:r>
        <w:rPr>
          <w:rFonts w:ascii="Times New Roman" w:hAnsi="Times New Roman"/>
          <w:i/>
          <w:sz w:val="28"/>
          <w:szCs w:val="28"/>
        </w:rPr>
        <w:t>(Государственный социально-гуманитарный</w:t>
      </w:r>
    </w:p>
    <w:p w:rsidR="003D46D0" w:rsidRPr="00C26887" w:rsidRDefault="003D46D0" w:rsidP="003D46D0">
      <w:pPr>
        <w:spacing w:after="0" w:line="240" w:lineRule="auto"/>
        <w:jc w:val="right"/>
        <w:rPr>
          <w:rFonts w:ascii="Times New Roman" w:hAnsi="Times New Roman"/>
          <w:i/>
          <w:sz w:val="28"/>
          <w:szCs w:val="28"/>
        </w:rPr>
      </w:pPr>
      <w:r>
        <w:rPr>
          <w:rFonts w:ascii="Times New Roman" w:hAnsi="Times New Roman"/>
          <w:i/>
          <w:sz w:val="28"/>
          <w:szCs w:val="28"/>
        </w:rPr>
        <w:t>университет, г. Коломна)</w:t>
      </w:r>
    </w:p>
    <w:p w:rsidR="003D46D0" w:rsidRPr="00EA38E9" w:rsidRDefault="003D46D0" w:rsidP="003D46D0">
      <w:pPr>
        <w:spacing w:after="0" w:line="240" w:lineRule="auto"/>
        <w:jc w:val="right"/>
        <w:rPr>
          <w:rFonts w:ascii="Times New Roman" w:hAnsi="Times New Roman"/>
          <w:b/>
          <w:sz w:val="28"/>
          <w:szCs w:val="28"/>
        </w:rPr>
      </w:pPr>
    </w:p>
    <w:p w:rsidR="003D46D0" w:rsidRDefault="003D46D0" w:rsidP="003D46D0">
      <w:pPr>
        <w:spacing w:after="0" w:line="240" w:lineRule="auto"/>
        <w:jc w:val="center"/>
        <w:rPr>
          <w:rFonts w:ascii="Times New Roman" w:hAnsi="Times New Roman"/>
          <w:b/>
          <w:i/>
          <w:sz w:val="28"/>
          <w:szCs w:val="28"/>
        </w:rPr>
      </w:pPr>
      <w:r w:rsidRPr="00EA38E9">
        <w:rPr>
          <w:rFonts w:ascii="Times New Roman" w:hAnsi="Times New Roman"/>
          <w:b/>
          <w:i/>
          <w:sz w:val="28"/>
          <w:szCs w:val="28"/>
        </w:rPr>
        <w:t>ПРОБЛЕМЫ ПЕРЕДАЧИ ЯЗЫКОВЫХ ОСОБЕННОСТЕЙ ИНАУГУРАЦИОННОЙ РЕЧИ АМЕРИКАНСКИХ ПРЕЗИДЕНТОВ ПРИ ПЕРЕВОДЕ</w:t>
      </w:r>
    </w:p>
    <w:p w:rsidR="003D46D0" w:rsidRPr="00EA38E9" w:rsidRDefault="003D46D0" w:rsidP="003D46D0">
      <w:pPr>
        <w:spacing w:after="0" w:line="240" w:lineRule="auto"/>
        <w:jc w:val="center"/>
        <w:rPr>
          <w:rFonts w:ascii="Times New Roman" w:hAnsi="Times New Roman"/>
          <w:b/>
          <w:i/>
          <w:sz w:val="28"/>
          <w:szCs w:val="28"/>
        </w:rPr>
      </w:pP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Толковый словарь Ефремовой</w:t>
      </w:r>
      <w:r>
        <w:rPr>
          <w:rFonts w:ascii="Times New Roman" w:hAnsi="Times New Roman"/>
          <w:sz w:val="28"/>
          <w:szCs w:val="28"/>
          <w:shd w:val="clear" w:color="auto" w:fill="FFFFFF"/>
        </w:rPr>
        <w:t xml:space="preserve"> Т.Ф.</w:t>
      </w:r>
      <w:r w:rsidRPr="00EA38E9">
        <w:rPr>
          <w:rFonts w:ascii="Times New Roman" w:hAnsi="Times New Roman"/>
          <w:sz w:val="28"/>
          <w:szCs w:val="28"/>
          <w:shd w:val="clear" w:color="auto" w:fill="FFFFFF"/>
        </w:rPr>
        <w:t xml:space="preserve"> дает следующее определение понятия </w:t>
      </w:r>
      <w:r w:rsidRPr="00EA38E9">
        <w:rPr>
          <w:rFonts w:ascii="Times New Roman" w:hAnsi="Times New Roman"/>
          <w:i/>
          <w:sz w:val="28"/>
          <w:szCs w:val="28"/>
          <w:shd w:val="clear" w:color="auto" w:fill="FFFFFF"/>
        </w:rPr>
        <w:t>инаугураци</w:t>
      </w:r>
      <w:r>
        <w:rPr>
          <w:rFonts w:ascii="Times New Roman" w:hAnsi="Times New Roman"/>
          <w:i/>
          <w:sz w:val="28"/>
          <w:szCs w:val="28"/>
          <w:shd w:val="clear" w:color="auto" w:fill="FFFFFF"/>
        </w:rPr>
        <w:t xml:space="preserve">я </w:t>
      </w:r>
      <w:r w:rsidRPr="00EA38E9">
        <w:rPr>
          <w:rFonts w:ascii="Times New Roman" w:hAnsi="Times New Roman"/>
          <w:sz w:val="28"/>
          <w:szCs w:val="28"/>
          <w:shd w:val="clear" w:color="auto" w:fill="FFFFFF"/>
        </w:rPr>
        <w:t>– «</w:t>
      </w:r>
      <w:r w:rsidRPr="00EA38E9">
        <w:rPr>
          <w:rFonts w:ascii="Times New Roman" w:hAnsi="Times New Roman"/>
          <w:sz w:val="28"/>
          <w:szCs w:val="28"/>
        </w:rPr>
        <w:t>торжественная церемония официального вступления в должность высшего лица государства»</w:t>
      </w:r>
      <w:r w:rsidRPr="00E0211C">
        <w:rPr>
          <w:rFonts w:ascii="Times New Roman" w:hAnsi="Times New Roman"/>
          <w:sz w:val="28"/>
          <w:szCs w:val="28"/>
        </w:rPr>
        <w:t xml:space="preserve"> </w:t>
      </w:r>
      <w:r w:rsidRPr="00EA38E9">
        <w:rPr>
          <w:rFonts w:ascii="Times New Roman" w:hAnsi="Times New Roman"/>
          <w:sz w:val="28"/>
          <w:szCs w:val="28"/>
        </w:rPr>
        <w:t>[</w:t>
      </w:r>
      <w:r>
        <w:rPr>
          <w:rFonts w:ascii="Times New Roman" w:hAnsi="Times New Roman"/>
          <w:sz w:val="28"/>
          <w:szCs w:val="28"/>
        </w:rPr>
        <w:t>1</w:t>
      </w:r>
      <w:r w:rsidRPr="00EA38E9">
        <w:rPr>
          <w:rFonts w:ascii="Times New Roman" w:hAnsi="Times New Roman"/>
          <w:sz w:val="28"/>
          <w:szCs w:val="28"/>
        </w:rPr>
        <w:t xml:space="preserve">].  </w:t>
      </w:r>
      <w:r w:rsidRPr="00EA38E9">
        <w:rPr>
          <w:rFonts w:ascii="Times New Roman" w:hAnsi="Times New Roman"/>
          <w:sz w:val="28"/>
          <w:szCs w:val="28"/>
          <w:shd w:val="clear" w:color="auto" w:fill="FFFFFF"/>
        </w:rPr>
        <w:t>Ин</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угурационная р</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чь, обращение кандидатов на пост главы государства к избират</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лям, з</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нима</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т особо</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 xml:space="preserve"> м</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сто в систем</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 xml:space="preserve"> политич</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ской коммуникации. В</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жность ее изуч</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 xml:space="preserve">ния в </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м</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риканской политической риторик</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 xml:space="preserve"> обусловл</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на т</w:t>
      </w:r>
      <w:r>
        <w:rPr>
          <w:rFonts w:ascii="Times New Roman" w:hAnsi="Times New Roman"/>
          <w:sz w:val="28"/>
          <w:szCs w:val="28"/>
          <w:shd w:val="clear" w:color="auto" w:fill="FFFFFF"/>
        </w:rPr>
        <w:t xml:space="preserve">ем фактом, что данный текст </w:t>
      </w:r>
      <w:r w:rsidRPr="00EA38E9">
        <w:rPr>
          <w:rFonts w:ascii="Times New Roman" w:hAnsi="Times New Roman"/>
          <w:sz w:val="28"/>
          <w:szCs w:val="28"/>
          <w:shd w:val="clear" w:color="auto" w:fill="FFFFFF"/>
        </w:rPr>
        <w:t>предст</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вля</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т собой интерпрет</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цию истории пр</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зидентств</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 xml:space="preserve"> в США, явля</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тся выр</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жением политического кредо лид</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р</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 изложени</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м принципов, которыми глав</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 xml:space="preserve"> государств</w:t>
      </w:r>
      <w:r>
        <w:rPr>
          <w:rFonts w:ascii="Times New Roman" w:hAnsi="Times New Roman"/>
          <w:sz w:val="28"/>
          <w:szCs w:val="28"/>
          <w:shd w:val="clear" w:color="auto" w:fill="FFFFFF"/>
        </w:rPr>
        <w:t>а</w:t>
      </w:r>
      <w:r w:rsidRPr="00EA38E9">
        <w:rPr>
          <w:rFonts w:ascii="Times New Roman" w:hAnsi="Times New Roman"/>
          <w:sz w:val="28"/>
          <w:szCs w:val="28"/>
          <w:shd w:val="clear" w:color="auto" w:fill="FFFFFF"/>
        </w:rPr>
        <w:t xml:space="preserve"> буд</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т руководствоваться во внутренн</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й и внешн</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й политик</w:t>
      </w:r>
      <w:r>
        <w:rPr>
          <w:rFonts w:ascii="Times New Roman" w:hAnsi="Times New Roman"/>
          <w:sz w:val="28"/>
          <w:szCs w:val="28"/>
          <w:shd w:val="clear" w:color="auto" w:fill="FFFFFF"/>
        </w:rPr>
        <w:t>е</w:t>
      </w:r>
      <w:r w:rsidRPr="00EA38E9">
        <w:rPr>
          <w:rFonts w:ascii="Times New Roman" w:hAnsi="Times New Roman"/>
          <w:sz w:val="28"/>
          <w:szCs w:val="28"/>
          <w:shd w:val="clear" w:color="auto" w:fill="FFFFFF"/>
        </w:rPr>
        <w:t>.</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 xml:space="preserve">Инаугурация </w:t>
      </w:r>
      <w:r>
        <w:rPr>
          <w:rFonts w:ascii="Times New Roman" w:hAnsi="Times New Roman"/>
          <w:sz w:val="28"/>
          <w:szCs w:val="28"/>
        </w:rPr>
        <w:t>–</w:t>
      </w:r>
      <w:r w:rsidRPr="00EA38E9">
        <w:rPr>
          <w:rFonts w:ascii="Times New Roman" w:hAnsi="Times New Roman"/>
          <w:sz w:val="28"/>
          <w:szCs w:val="28"/>
        </w:rPr>
        <w:t xml:space="preserve"> это одн</w:t>
      </w:r>
      <w:r>
        <w:rPr>
          <w:rFonts w:ascii="Times New Roman" w:hAnsi="Times New Roman"/>
          <w:sz w:val="28"/>
          <w:szCs w:val="28"/>
          <w:shd w:val="clear" w:color="auto" w:fill="FFFFFF"/>
        </w:rPr>
        <w:t>а</w:t>
      </w:r>
      <w:r w:rsidRPr="00EA38E9">
        <w:rPr>
          <w:rFonts w:ascii="Times New Roman" w:hAnsi="Times New Roman"/>
          <w:sz w:val="28"/>
          <w:szCs w:val="28"/>
        </w:rPr>
        <w:t xml:space="preserve"> из форм политич</w:t>
      </w:r>
      <w:r>
        <w:rPr>
          <w:rFonts w:ascii="Times New Roman" w:hAnsi="Times New Roman"/>
          <w:sz w:val="28"/>
          <w:szCs w:val="28"/>
          <w:shd w:val="clear" w:color="auto" w:fill="FFFFFF"/>
        </w:rPr>
        <w:t>е</w:t>
      </w:r>
      <w:r w:rsidRPr="00EA38E9">
        <w:rPr>
          <w:rFonts w:ascii="Times New Roman" w:hAnsi="Times New Roman"/>
          <w:sz w:val="28"/>
          <w:szCs w:val="28"/>
        </w:rPr>
        <w:t>ского символич</w:t>
      </w:r>
      <w:r>
        <w:rPr>
          <w:rFonts w:ascii="Times New Roman" w:hAnsi="Times New Roman"/>
          <w:sz w:val="28"/>
          <w:szCs w:val="28"/>
          <w:shd w:val="clear" w:color="auto" w:fill="FFFFFF"/>
        </w:rPr>
        <w:t>е</w:t>
      </w:r>
      <w:r w:rsidRPr="00EA38E9">
        <w:rPr>
          <w:rFonts w:ascii="Times New Roman" w:hAnsi="Times New Roman"/>
          <w:sz w:val="28"/>
          <w:szCs w:val="28"/>
        </w:rPr>
        <w:t>ского д</w:t>
      </w:r>
      <w:r>
        <w:rPr>
          <w:rFonts w:ascii="Times New Roman" w:hAnsi="Times New Roman"/>
          <w:sz w:val="28"/>
          <w:szCs w:val="28"/>
          <w:shd w:val="clear" w:color="auto" w:fill="FFFFFF"/>
        </w:rPr>
        <w:t>е</w:t>
      </w:r>
      <w:r w:rsidRPr="00EA38E9">
        <w:rPr>
          <w:rFonts w:ascii="Times New Roman" w:hAnsi="Times New Roman"/>
          <w:sz w:val="28"/>
          <w:szCs w:val="28"/>
        </w:rPr>
        <w:t>йствия, выражающая опред</w:t>
      </w:r>
      <w:r>
        <w:rPr>
          <w:rFonts w:ascii="Times New Roman" w:hAnsi="Times New Roman"/>
          <w:sz w:val="28"/>
          <w:szCs w:val="28"/>
          <w:shd w:val="clear" w:color="auto" w:fill="FFFFFF"/>
        </w:rPr>
        <w:t>е</w:t>
      </w:r>
      <w:r w:rsidRPr="00EA38E9">
        <w:rPr>
          <w:rFonts w:ascii="Times New Roman" w:hAnsi="Times New Roman"/>
          <w:sz w:val="28"/>
          <w:szCs w:val="28"/>
        </w:rPr>
        <w:t>ленные общ</w:t>
      </w:r>
      <w:r>
        <w:rPr>
          <w:rFonts w:ascii="Times New Roman" w:hAnsi="Times New Roman"/>
          <w:sz w:val="28"/>
          <w:szCs w:val="28"/>
          <w:shd w:val="clear" w:color="auto" w:fill="FFFFFF"/>
        </w:rPr>
        <w:t>е</w:t>
      </w:r>
      <w:r w:rsidRPr="00EA38E9">
        <w:rPr>
          <w:rFonts w:ascii="Times New Roman" w:hAnsi="Times New Roman"/>
          <w:sz w:val="28"/>
          <w:szCs w:val="28"/>
        </w:rPr>
        <w:t>значимы</w:t>
      </w:r>
      <w:r>
        <w:rPr>
          <w:rFonts w:ascii="Times New Roman" w:hAnsi="Times New Roman"/>
          <w:sz w:val="28"/>
          <w:szCs w:val="28"/>
          <w:shd w:val="clear" w:color="auto" w:fill="FFFFFF"/>
        </w:rPr>
        <w:t>е</w:t>
      </w:r>
      <w:r w:rsidRPr="00EA38E9">
        <w:rPr>
          <w:rFonts w:ascii="Times New Roman" w:hAnsi="Times New Roman"/>
          <w:sz w:val="28"/>
          <w:szCs w:val="28"/>
        </w:rPr>
        <w:t xml:space="preserve"> ц</w:t>
      </w:r>
      <w:r>
        <w:rPr>
          <w:rFonts w:ascii="Times New Roman" w:hAnsi="Times New Roman"/>
          <w:sz w:val="28"/>
          <w:szCs w:val="28"/>
          <w:shd w:val="clear" w:color="auto" w:fill="FFFFFF"/>
        </w:rPr>
        <w:t>е</w:t>
      </w:r>
      <w:r w:rsidRPr="00EA38E9">
        <w:rPr>
          <w:rFonts w:ascii="Times New Roman" w:hAnsi="Times New Roman"/>
          <w:sz w:val="28"/>
          <w:szCs w:val="28"/>
        </w:rPr>
        <w:t>нности</w:t>
      </w:r>
      <w:r>
        <w:rPr>
          <w:rFonts w:ascii="Times New Roman" w:hAnsi="Times New Roman"/>
          <w:sz w:val="28"/>
          <w:szCs w:val="28"/>
        </w:rPr>
        <w:t xml:space="preserve"> и </w:t>
      </w:r>
      <w:r w:rsidRPr="00EA38E9">
        <w:rPr>
          <w:rFonts w:ascii="Times New Roman" w:hAnsi="Times New Roman"/>
          <w:sz w:val="28"/>
          <w:szCs w:val="28"/>
        </w:rPr>
        <w:t>социальны</w:t>
      </w:r>
      <w:r>
        <w:rPr>
          <w:rFonts w:ascii="Times New Roman" w:hAnsi="Times New Roman"/>
          <w:sz w:val="28"/>
          <w:szCs w:val="28"/>
          <w:shd w:val="clear" w:color="auto" w:fill="FFFFFF"/>
        </w:rPr>
        <w:t>е</w:t>
      </w:r>
      <w:r w:rsidRPr="00EA38E9">
        <w:rPr>
          <w:rFonts w:ascii="Times New Roman" w:hAnsi="Times New Roman"/>
          <w:sz w:val="28"/>
          <w:szCs w:val="28"/>
        </w:rPr>
        <w:t xml:space="preserve"> взаимоотнош</w:t>
      </w:r>
      <w:r>
        <w:rPr>
          <w:rFonts w:ascii="Times New Roman" w:hAnsi="Times New Roman"/>
          <w:sz w:val="28"/>
          <w:szCs w:val="28"/>
          <w:shd w:val="clear" w:color="auto" w:fill="FFFFFF"/>
        </w:rPr>
        <w:t>е</w:t>
      </w:r>
      <w:r w:rsidRPr="00EA38E9">
        <w:rPr>
          <w:rFonts w:ascii="Times New Roman" w:hAnsi="Times New Roman"/>
          <w:sz w:val="28"/>
          <w:szCs w:val="28"/>
        </w:rPr>
        <w:t>ния. Все составляющи</w:t>
      </w:r>
      <w:r>
        <w:rPr>
          <w:rFonts w:ascii="Times New Roman" w:hAnsi="Times New Roman"/>
          <w:sz w:val="28"/>
          <w:szCs w:val="28"/>
          <w:shd w:val="clear" w:color="auto" w:fill="FFFFFF"/>
        </w:rPr>
        <w:t>е</w:t>
      </w:r>
      <w:r w:rsidRPr="00EA38E9">
        <w:rPr>
          <w:rFonts w:ascii="Times New Roman" w:hAnsi="Times New Roman"/>
          <w:sz w:val="28"/>
          <w:szCs w:val="28"/>
        </w:rPr>
        <w:t xml:space="preserve"> цер</w:t>
      </w:r>
      <w:r>
        <w:rPr>
          <w:rFonts w:ascii="Times New Roman" w:hAnsi="Times New Roman"/>
          <w:sz w:val="28"/>
          <w:szCs w:val="28"/>
          <w:shd w:val="clear" w:color="auto" w:fill="FFFFFF"/>
        </w:rPr>
        <w:t>е</w:t>
      </w:r>
      <w:r w:rsidRPr="00EA38E9">
        <w:rPr>
          <w:rFonts w:ascii="Times New Roman" w:hAnsi="Times New Roman"/>
          <w:sz w:val="28"/>
          <w:szCs w:val="28"/>
        </w:rPr>
        <w:t>монии (</w:t>
      </w:r>
      <w:r>
        <w:rPr>
          <w:rFonts w:ascii="Times New Roman" w:hAnsi="Times New Roman"/>
          <w:sz w:val="28"/>
          <w:szCs w:val="28"/>
        </w:rPr>
        <w:t>м</w:t>
      </w:r>
      <w:r>
        <w:rPr>
          <w:rFonts w:ascii="Times New Roman" w:hAnsi="Times New Roman"/>
          <w:sz w:val="28"/>
          <w:szCs w:val="28"/>
          <w:shd w:val="clear" w:color="auto" w:fill="FFFFFF"/>
        </w:rPr>
        <w:t>е</w:t>
      </w:r>
      <w:r>
        <w:rPr>
          <w:rFonts w:ascii="Times New Roman" w:hAnsi="Times New Roman"/>
          <w:sz w:val="28"/>
          <w:szCs w:val="28"/>
        </w:rPr>
        <w:t>сто</w:t>
      </w:r>
      <w:r w:rsidRPr="00EA38E9">
        <w:rPr>
          <w:rFonts w:ascii="Times New Roman" w:hAnsi="Times New Roman"/>
          <w:sz w:val="28"/>
          <w:szCs w:val="28"/>
        </w:rPr>
        <w:t xml:space="preserve">, </w:t>
      </w:r>
      <w:r>
        <w:rPr>
          <w:rFonts w:ascii="Times New Roman" w:hAnsi="Times New Roman"/>
          <w:sz w:val="28"/>
          <w:szCs w:val="28"/>
        </w:rPr>
        <w:t>время</w:t>
      </w:r>
      <w:r w:rsidRPr="00EA38E9">
        <w:rPr>
          <w:rFonts w:ascii="Times New Roman" w:hAnsi="Times New Roman"/>
          <w:sz w:val="28"/>
          <w:szCs w:val="28"/>
        </w:rPr>
        <w:t>, окружающая обстановк</w:t>
      </w:r>
      <w:r>
        <w:rPr>
          <w:rFonts w:ascii="Times New Roman" w:hAnsi="Times New Roman"/>
          <w:sz w:val="28"/>
          <w:szCs w:val="28"/>
          <w:shd w:val="clear" w:color="auto" w:fill="FFFFFF"/>
        </w:rPr>
        <w:t>а</w:t>
      </w:r>
      <w:r>
        <w:rPr>
          <w:rFonts w:ascii="Times New Roman" w:hAnsi="Times New Roman"/>
          <w:sz w:val="28"/>
          <w:szCs w:val="28"/>
        </w:rPr>
        <w:t xml:space="preserve">, </w:t>
      </w:r>
      <w:r w:rsidRPr="00EA38E9">
        <w:rPr>
          <w:rFonts w:ascii="Times New Roman" w:hAnsi="Times New Roman"/>
          <w:sz w:val="28"/>
          <w:szCs w:val="28"/>
        </w:rPr>
        <w:t>участники) им</w:t>
      </w:r>
      <w:r>
        <w:rPr>
          <w:rFonts w:ascii="Times New Roman" w:hAnsi="Times New Roman"/>
          <w:sz w:val="28"/>
          <w:szCs w:val="28"/>
          <w:shd w:val="clear" w:color="auto" w:fill="FFFFFF"/>
        </w:rPr>
        <w:t>е</w:t>
      </w:r>
      <w:r w:rsidRPr="00EA38E9">
        <w:rPr>
          <w:rFonts w:ascii="Times New Roman" w:hAnsi="Times New Roman"/>
          <w:sz w:val="28"/>
          <w:szCs w:val="28"/>
        </w:rPr>
        <w:t>ют смысловую нагрузку. Инаугурация призван</w:t>
      </w:r>
      <w:r>
        <w:rPr>
          <w:rFonts w:ascii="Times New Roman" w:hAnsi="Times New Roman"/>
          <w:sz w:val="28"/>
          <w:szCs w:val="28"/>
          <w:shd w:val="clear" w:color="auto" w:fill="FFFFFF"/>
        </w:rPr>
        <w:t>а</w:t>
      </w:r>
      <w:r w:rsidRPr="00EA38E9">
        <w:rPr>
          <w:rFonts w:ascii="Times New Roman" w:hAnsi="Times New Roman"/>
          <w:sz w:val="28"/>
          <w:szCs w:val="28"/>
        </w:rPr>
        <w:t xml:space="preserve"> актуализировать в обществ</w:t>
      </w:r>
      <w:r>
        <w:rPr>
          <w:rFonts w:ascii="Times New Roman" w:hAnsi="Times New Roman"/>
          <w:sz w:val="28"/>
          <w:szCs w:val="28"/>
          <w:shd w:val="clear" w:color="auto" w:fill="FFFFFF"/>
        </w:rPr>
        <w:t>е</w:t>
      </w:r>
      <w:r w:rsidRPr="00EA38E9">
        <w:rPr>
          <w:rFonts w:ascii="Times New Roman" w:hAnsi="Times New Roman"/>
          <w:sz w:val="28"/>
          <w:szCs w:val="28"/>
        </w:rPr>
        <w:t>нном сознании национальны</w:t>
      </w:r>
      <w:r>
        <w:rPr>
          <w:rFonts w:ascii="Times New Roman" w:hAnsi="Times New Roman"/>
          <w:sz w:val="28"/>
          <w:szCs w:val="28"/>
          <w:shd w:val="clear" w:color="auto" w:fill="FFFFFF"/>
        </w:rPr>
        <w:t>е</w:t>
      </w:r>
      <w:r w:rsidRPr="00EA38E9">
        <w:rPr>
          <w:rFonts w:ascii="Times New Roman" w:hAnsi="Times New Roman"/>
          <w:sz w:val="28"/>
          <w:szCs w:val="28"/>
        </w:rPr>
        <w:t xml:space="preserve"> символы США.</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По мн</w:t>
      </w:r>
      <w:r>
        <w:rPr>
          <w:rFonts w:ascii="Times New Roman" w:hAnsi="Times New Roman"/>
          <w:sz w:val="28"/>
          <w:szCs w:val="28"/>
          <w:shd w:val="clear" w:color="auto" w:fill="FFFFFF"/>
        </w:rPr>
        <w:t>е</w:t>
      </w:r>
      <w:r w:rsidRPr="00EA38E9">
        <w:rPr>
          <w:rFonts w:ascii="Times New Roman" w:hAnsi="Times New Roman"/>
          <w:sz w:val="28"/>
          <w:szCs w:val="28"/>
        </w:rPr>
        <w:t>нию</w:t>
      </w:r>
      <w:r>
        <w:rPr>
          <w:rFonts w:ascii="Times New Roman" w:hAnsi="Times New Roman"/>
          <w:sz w:val="28"/>
          <w:szCs w:val="28"/>
        </w:rPr>
        <w:t xml:space="preserve"> известных</w:t>
      </w:r>
      <w:r w:rsidRPr="00EA38E9">
        <w:rPr>
          <w:rFonts w:ascii="Times New Roman" w:hAnsi="Times New Roman"/>
          <w:sz w:val="28"/>
          <w:szCs w:val="28"/>
        </w:rPr>
        <w:t xml:space="preserve"> сп</w:t>
      </w:r>
      <w:r>
        <w:rPr>
          <w:rFonts w:ascii="Times New Roman" w:hAnsi="Times New Roman"/>
          <w:sz w:val="28"/>
          <w:szCs w:val="28"/>
          <w:shd w:val="clear" w:color="auto" w:fill="FFFFFF"/>
        </w:rPr>
        <w:t>е</w:t>
      </w:r>
      <w:r w:rsidRPr="00EA38E9">
        <w:rPr>
          <w:rFonts w:ascii="Times New Roman" w:hAnsi="Times New Roman"/>
          <w:sz w:val="28"/>
          <w:szCs w:val="28"/>
        </w:rPr>
        <w:t>циалистов по пр</w:t>
      </w:r>
      <w:r>
        <w:rPr>
          <w:rFonts w:ascii="Times New Roman" w:hAnsi="Times New Roman"/>
          <w:sz w:val="28"/>
          <w:szCs w:val="28"/>
          <w:shd w:val="clear" w:color="auto" w:fill="FFFFFF"/>
        </w:rPr>
        <w:t>е</w:t>
      </w:r>
      <w:r w:rsidRPr="00EA38E9">
        <w:rPr>
          <w:rFonts w:ascii="Times New Roman" w:hAnsi="Times New Roman"/>
          <w:sz w:val="28"/>
          <w:szCs w:val="28"/>
        </w:rPr>
        <w:t>зидентской риторике США</w:t>
      </w:r>
      <w:r>
        <w:rPr>
          <w:rFonts w:ascii="Times New Roman" w:hAnsi="Times New Roman"/>
          <w:sz w:val="28"/>
          <w:szCs w:val="28"/>
        </w:rPr>
        <w:t xml:space="preserve"> </w:t>
      </w:r>
      <w:r w:rsidRPr="00EA38E9">
        <w:rPr>
          <w:rFonts w:ascii="Times New Roman" w:hAnsi="Times New Roman"/>
          <w:sz w:val="28"/>
          <w:szCs w:val="28"/>
        </w:rPr>
        <w:t>К. Кэмпб</w:t>
      </w:r>
      <w:r>
        <w:rPr>
          <w:rFonts w:ascii="Times New Roman" w:hAnsi="Times New Roman"/>
          <w:sz w:val="28"/>
          <w:szCs w:val="28"/>
          <w:shd w:val="clear" w:color="auto" w:fill="FFFFFF"/>
        </w:rPr>
        <w:t>е</w:t>
      </w:r>
      <w:r w:rsidRPr="00EA38E9">
        <w:rPr>
          <w:rFonts w:ascii="Times New Roman" w:hAnsi="Times New Roman"/>
          <w:sz w:val="28"/>
          <w:szCs w:val="28"/>
        </w:rPr>
        <w:t>лл и К. Дж</w:t>
      </w:r>
      <w:r>
        <w:rPr>
          <w:rFonts w:ascii="Times New Roman" w:hAnsi="Times New Roman"/>
          <w:sz w:val="28"/>
          <w:szCs w:val="28"/>
          <w:shd w:val="clear" w:color="auto" w:fill="FFFFFF"/>
        </w:rPr>
        <w:t>е</w:t>
      </w:r>
      <w:r w:rsidRPr="00EA38E9">
        <w:rPr>
          <w:rFonts w:ascii="Times New Roman" w:hAnsi="Times New Roman"/>
          <w:sz w:val="28"/>
          <w:szCs w:val="28"/>
        </w:rPr>
        <w:t>ймисон</w:t>
      </w:r>
      <w:r>
        <w:rPr>
          <w:rFonts w:ascii="Times New Roman" w:hAnsi="Times New Roman"/>
          <w:sz w:val="28"/>
          <w:szCs w:val="28"/>
        </w:rPr>
        <w:t>,</w:t>
      </w:r>
      <w:r w:rsidRPr="00EA38E9">
        <w:rPr>
          <w:rFonts w:ascii="Times New Roman" w:hAnsi="Times New Roman"/>
          <w:sz w:val="28"/>
          <w:szCs w:val="28"/>
        </w:rPr>
        <w:t xml:space="preserve"> инаугурационно</w:t>
      </w:r>
      <w:r>
        <w:rPr>
          <w:rFonts w:ascii="Times New Roman" w:hAnsi="Times New Roman"/>
          <w:sz w:val="28"/>
          <w:szCs w:val="28"/>
        </w:rPr>
        <w:t>му обращению</w:t>
      </w:r>
      <w:r w:rsidRPr="00EA38E9">
        <w:rPr>
          <w:rFonts w:ascii="Times New Roman" w:hAnsi="Times New Roman"/>
          <w:sz w:val="28"/>
          <w:szCs w:val="28"/>
        </w:rPr>
        <w:t xml:space="preserve"> присущи все особенности эпид</w:t>
      </w:r>
      <w:r>
        <w:rPr>
          <w:rFonts w:ascii="Times New Roman" w:hAnsi="Times New Roman"/>
          <w:sz w:val="28"/>
          <w:szCs w:val="28"/>
          <w:shd w:val="clear" w:color="auto" w:fill="FFFFFF"/>
        </w:rPr>
        <w:t>е</w:t>
      </w:r>
      <w:r w:rsidRPr="00EA38E9">
        <w:rPr>
          <w:rFonts w:ascii="Times New Roman" w:hAnsi="Times New Roman"/>
          <w:sz w:val="28"/>
          <w:szCs w:val="28"/>
        </w:rPr>
        <w:t>йктич</w:t>
      </w:r>
      <w:r>
        <w:rPr>
          <w:rFonts w:ascii="Times New Roman" w:hAnsi="Times New Roman"/>
          <w:sz w:val="28"/>
          <w:szCs w:val="28"/>
          <w:shd w:val="clear" w:color="auto" w:fill="FFFFFF"/>
        </w:rPr>
        <w:t>е</w:t>
      </w:r>
      <w:r w:rsidRPr="00EA38E9">
        <w:rPr>
          <w:rFonts w:ascii="Times New Roman" w:hAnsi="Times New Roman"/>
          <w:sz w:val="28"/>
          <w:szCs w:val="28"/>
        </w:rPr>
        <w:t>ской (торжественной) речи: она явля</w:t>
      </w:r>
      <w:r>
        <w:rPr>
          <w:rFonts w:ascii="Times New Roman" w:hAnsi="Times New Roman"/>
          <w:sz w:val="28"/>
          <w:szCs w:val="28"/>
          <w:shd w:val="clear" w:color="auto" w:fill="FFFFFF"/>
        </w:rPr>
        <w:t>е</w:t>
      </w:r>
      <w:r w:rsidRPr="00EA38E9">
        <w:rPr>
          <w:rFonts w:ascii="Times New Roman" w:hAnsi="Times New Roman"/>
          <w:sz w:val="28"/>
          <w:szCs w:val="28"/>
        </w:rPr>
        <w:t>тся важн</w:t>
      </w:r>
      <w:r>
        <w:rPr>
          <w:rFonts w:ascii="Times New Roman" w:hAnsi="Times New Roman"/>
          <w:sz w:val="28"/>
          <w:szCs w:val="28"/>
          <w:shd w:val="clear" w:color="auto" w:fill="FFFFFF"/>
        </w:rPr>
        <w:t>е</w:t>
      </w:r>
      <w:r w:rsidRPr="00EA38E9">
        <w:rPr>
          <w:rFonts w:ascii="Times New Roman" w:hAnsi="Times New Roman"/>
          <w:sz w:val="28"/>
          <w:szCs w:val="28"/>
        </w:rPr>
        <w:t>йш</w:t>
      </w:r>
      <w:r>
        <w:rPr>
          <w:rFonts w:ascii="Times New Roman" w:hAnsi="Times New Roman"/>
          <w:sz w:val="28"/>
          <w:szCs w:val="28"/>
          <w:shd w:val="clear" w:color="auto" w:fill="FFFFFF"/>
        </w:rPr>
        <w:t>е</w:t>
      </w:r>
      <w:r w:rsidRPr="00EA38E9">
        <w:rPr>
          <w:rFonts w:ascii="Times New Roman" w:hAnsi="Times New Roman"/>
          <w:sz w:val="28"/>
          <w:szCs w:val="28"/>
        </w:rPr>
        <w:t>й составляющ</w:t>
      </w:r>
      <w:r>
        <w:rPr>
          <w:rFonts w:ascii="Times New Roman" w:hAnsi="Times New Roman"/>
          <w:sz w:val="28"/>
          <w:szCs w:val="28"/>
          <w:shd w:val="clear" w:color="auto" w:fill="FFFFFF"/>
        </w:rPr>
        <w:t>е</w:t>
      </w:r>
      <w:r w:rsidRPr="00EA38E9">
        <w:rPr>
          <w:rFonts w:ascii="Times New Roman" w:hAnsi="Times New Roman"/>
          <w:sz w:val="28"/>
          <w:szCs w:val="28"/>
        </w:rPr>
        <w:t>й торжеств</w:t>
      </w:r>
      <w:r>
        <w:rPr>
          <w:rFonts w:ascii="Times New Roman" w:hAnsi="Times New Roman"/>
          <w:sz w:val="28"/>
          <w:szCs w:val="28"/>
          <w:shd w:val="clear" w:color="auto" w:fill="FFFFFF"/>
        </w:rPr>
        <w:t>е</w:t>
      </w:r>
      <w:r w:rsidRPr="00EA38E9">
        <w:rPr>
          <w:rFonts w:ascii="Times New Roman" w:hAnsi="Times New Roman"/>
          <w:sz w:val="28"/>
          <w:szCs w:val="28"/>
        </w:rPr>
        <w:t>нной цер</w:t>
      </w:r>
      <w:r>
        <w:rPr>
          <w:rFonts w:ascii="Times New Roman" w:hAnsi="Times New Roman"/>
          <w:sz w:val="28"/>
          <w:szCs w:val="28"/>
          <w:shd w:val="clear" w:color="auto" w:fill="FFFFFF"/>
        </w:rPr>
        <w:t>е</w:t>
      </w:r>
      <w:r w:rsidRPr="00EA38E9">
        <w:rPr>
          <w:rFonts w:ascii="Times New Roman" w:hAnsi="Times New Roman"/>
          <w:sz w:val="28"/>
          <w:szCs w:val="28"/>
        </w:rPr>
        <w:t>монии, в н</w:t>
      </w:r>
      <w:r>
        <w:rPr>
          <w:rFonts w:ascii="Times New Roman" w:hAnsi="Times New Roman"/>
          <w:sz w:val="28"/>
          <w:szCs w:val="28"/>
          <w:shd w:val="clear" w:color="auto" w:fill="FFFFFF"/>
        </w:rPr>
        <w:t>е</w:t>
      </w:r>
      <w:r w:rsidRPr="00EA38E9">
        <w:rPr>
          <w:rFonts w:ascii="Times New Roman" w:hAnsi="Times New Roman"/>
          <w:sz w:val="28"/>
          <w:szCs w:val="28"/>
        </w:rPr>
        <w:t>й воздается хвала вс</w:t>
      </w:r>
      <w:r>
        <w:rPr>
          <w:rFonts w:ascii="Times New Roman" w:hAnsi="Times New Roman"/>
          <w:sz w:val="28"/>
          <w:szCs w:val="28"/>
          <w:shd w:val="clear" w:color="auto" w:fill="FFFFFF"/>
        </w:rPr>
        <w:t>е</w:t>
      </w:r>
      <w:r w:rsidRPr="00EA38E9">
        <w:rPr>
          <w:rFonts w:ascii="Times New Roman" w:hAnsi="Times New Roman"/>
          <w:sz w:val="28"/>
          <w:szCs w:val="28"/>
        </w:rPr>
        <w:t>му, что объединя</w:t>
      </w:r>
      <w:r>
        <w:rPr>
          <w:rFonts w:ascii="Times New Roman" w:hAnsi="Times New Roman"/>
          <w:sz w:val="28"/>
          <w:szCs w:val="28"/>
          <w:shd w:val="clear" w:color="auto" w:fill="FFFFFF"/>
        </w:rPr>
        <w:t>е</w:t>
      </w:r>
      <w:r w:rsidRPr="00EA38E9">
        <w:rPr>
          <w:rFonts w:ascii="Times New Roman" w:hAnsi="Times New Roman"/>
          <w:sz w:val="28"/>
          <w:szCs w:val="28"/>
        </w:rPr>
        <w:t xml:space="preserve">т </w:t>
      </w:r>
      <w:r>
        <w:rPr>
          <w:rFonts w:ascii="Times New Roman" w:hAnsi="Times New Roman"/>
          <w:sz w:val="28"/>
          <w:szCs w:val="28"/>
        </w:rPr>
        <w:t xml:space="preserve">данную нацию, </w:t>
      </w:r>
      <w:r w:rsidRPr="00EA38E9">
        <w:rPr>
          <w:rFonts w:ascii="Times New Roman" w:hAnsi="Times New Roman"/>
          <w:sz w:val="28"/>
          <w:szCs w:val="28"/>
        </w:rPr>
        <w:t>соединя</w:t>
      </w:r>
      <w:r>
        <w:rPr>
          <w:rFonts w:ascii="Times New Roman" w:hAnsi="Times New Roman"/>
          <w:sz w:val="28"/>
          <w:szCs w:val="28"/>
          <w:shd w:val="clear" w:color="auto" w:fill="FFFFFF"/>
        </w:rPr>
        <w:t>е</w:t>
      </w:r>
      <w:r w:rsidRPr="00EA38E9">
        <w:rPr>
          <w:rFonts w:ascii="Times New Roman" w:hAnsi="Times New Roman"/>
          <w:sz w:val="28"/>
          <w:szCs w:val="28"/>
        </w:rPr>
        <w:t>тся осмысл</w:t>
      </w:r>
      <w:r>
        <w:rPr>
          <w:rFonts w:ascii="Times New Roman" w:hAnsi="Times New Roman"/>
          <w:sz w:val="28"/>
          <w:szCs w:val="28"/>
          <w:shd w:val="clear" w:color="auto" w:fill="FFFFFF"/>
        </w:rPr>
        <w:t>е</w:t>
      </w:r>
      <w:r w:rsidRPr="00EA38E9">
        <w:rPr>
          <w:rFonts w:ascii="Times New Roman" w:hAnsi="Times New Roman"/>
          <w:sz w:val="28"/>
          <w:szCs w:val="28"/>
        </w:rPr>
        <w:t>ние прошлого и будущ</w:t>
      </w:r>
      <w:r>
        <w:rPr>
          <w:rFonts w:ascii="Times New Roman" w:hAnsi="Times New Roman"/>
          <w:sz w:val="28"/>
          <w:szCs w:val="28"/>
          <w:shd w:val="clear" w:color="auto" w:fill="FFFFFF"/>
        </w:rPr>
        <w:t>е</w:t>
      </w:r>
      <w:r w:rsidRPr="00EA38E9">
        <w:rPr>
          <w:rFonts w:ascii="Times New Roman" w:hAnsi="Times New Roman"/>
          <w:sz w:val="28"/>
          <w:szCs w:val="28"/>
        </w:rPr>
        <w:t>го нации на фон</w:t>
      </w:r>
      <w:r>
        <w:rPr>
          <w:rFonts w:ascii="Times New Roman" w:hAnsi="Times New Roman"/>
          <w:sz w:val="28"/>
          <w:szCs w:val="28"/>
          <w:shd w:val="clear" w:color="auto" w:fill="FFFFFF"/>
        </w:rPr>
        <w:t>е</w:t>
      </w:r>
      <w:r w:rsidRPr="00EA38E9">
        <w:rPr>
          <w:rFonts w:ascii="Times New Roman" w:hAnsi="Times New Roman"/>
          <w:sz w:val="28"/>
          <w:szCs w:val="28"/>
        </w:rPr>
        <w:t xml:space="preserve"> настоящ</w:t>
      </w:r>
      <w:r>
        <w:rPr>
          <w:rFonts w:ascii="Times New Roman" w:hAnsi="Times New Roman"/>
          <w:sz w:val="28"/>
          <w:szCs w:val="28"/>
          <w:shd w:val="clear" w:color="auto" w:fill="FFFFFF"/>
        </w:rPr>
        <w:t>е</w:t>
      </w:r>
      <w:r w:rsidRPr="00EA38E9">
        <w:rPr>
          <w:rFonts w:ascii="Times New Roman" w:hAnsi="Times New Roman"/>
          <w:sz w:val="28"/>
          <w:szCs w:val="28"/>
        </w:rPr>
        <w:t>го использу</w:t>
      </w:r>
      <w:r>
        <w:rPr>
          <w:rFonts w:ascii="Times New Roman" w:hAnsi="Times New Roman"/>
          <w:sz w:val="28"/>
          <w:szCs w:val="28"/>
          <w:shd w:val="clear" w:color="auto" w:fill="FFFFFF"/>
        </w:rPr>
        <w:t>е</w:t>
      </w:r>
      <w:r w:rsidRPr="00EA38E9">
        <w:rPr>
          <w:rFonts w:ascii="Times New Roman" w:hAnsi="Times New Roman"/>
          <w:sz w:val="28"/>
          <w:szCs w:val="28"/>
        </w:rPr>
        <w:t>тся эл</w:t>
      </w:r>
      <w:r>
        <w:rPr>
          <w:rFonts w:ascii="Times New Roman" w:hAnsi="Times New Roman"/>
          <w:sz w:val="28"/>
          <w:szCs w:val="28"/>
          <w:shd w:val="clear" w:color="auto" w:fill="FFFFFF"/>
        </w:rPr>
        <w:t>е</w:t>
      </w:r>
      <w:r w:rsidRPr="00EA38E9">
        <w:rPr>
          <w:rFonts w:ascii="Times New Roman" w:hAnsi="Times New Roman"/>
          <w:sz w:val="28"/>
          <w:szCs w:val="28"/>
        </w:rPr>
        <w:t>гантный лит</w:t>
      </w:r>
      <w:r>
        <w:rPr>
          <w:rFonts w:ascii="Times New Roman" w:hAnsi="Times New Roman"/>
          <w:sz w:val="28"/>
          <w:szCs w:val="28"/>
          <w:shd w:val="clear" w:color="auto" w:fill="FFFFFF"/>
        </w:rPr>
        <w:t>е</w:t>
      </w:r>
      <w:r w:rsidRPr="00EA38E9">
        <w:rPr>
          <w:rFonts w:ascii="Times New Roman" w:hAnsi="Times New Roman"/>
          <w:sz w:val="28"/>
          <w:szCs w:val="28"/>
        </w:rPr>
        <w:t>ратурный стиль и при</w:t>
      </w:r>
      <w:r>
        <w:rPr>
          <w:rFonts w:ascii="Times New Roman" w:hAnsi="Times New Roman"/>
          <w:sz w:val="28"/>
          <w:szCs w:val="28"/>
          <w:shd w:val="clear" w:color="auto" w:fill="FFFFFF"/>
        </w:rPr>
        <w:t>е</w:t>
      </w:r>
      <w:r w:rsidRPr="00EA38E9">
        <w:rPr>
          <w:rFonts w:ascii="Times New Roman" w:hAnsi="Times New Roman"/>
          <w:sz w:val="28"/>
          <w:szCs w:val="28"/>
        </w:rPr>
        <w:t>мы усил</w:t>
      </w:r>
      <w:r>
        <w:rPr>
          <w:rFonts w:ascii="Times New Roman" w:hAnsi="Times New Roman"/>
          <w:sz w:val="28"/>
          <w:szCs w:val="28"/>
          <w:shd w:val="clear" w:color="auto" w:fill="FFFFFF"/>
        </w:rPr>
        <w:t>е</w:t>
      </w:r>
      <w:r w:rsidRPr="00EA38E9">
        <w:rPr>
          <w:rFonts w:ascii="Times New Roman" w:hAnsi="Times New Roman"/>
          <w:sz w:val="28"/>
          <w:szCs w:val="28"/>
        </w:rPr>
        <w:t>ния, преув</w:t>
      </w:r>
      <w:r>
        <w:rPr>
          <w:rFonts w:ascii="Times New Roman" w:hAnsi="Times New Roman"/>
          <w:sz w:val="28"/>
          <w:szCs w:val="28"/>
          <w:shd w:val="clear" w:color="auto" w:fill="FFFFFF"/>
        </w:rPr>
        <w:t>е</w:t>
      </w:r>
      <w:r w:rsidRPr="00EA38E9">
        <w:rPr>
          <w:rFonts w:ascii="Times New Roman" w:hAnsi="Times New Roman"/>
          <w:sz w:val="28"/>
          <w:szCs w:val="28"/>
        </w:rPr>
        <w:t>личенного акц</w:t>
      </w:r>
      <w:r>
        <w:rPr>
          <w:rFonts w:ascii="Times New Roman" w:hAnsi="Times New Roman"/>
          <w:sz w:val="28"/>
          <w:szCs w:val="28"/>
          <w:shd w:val="clear" w:color="auto" w:fill="FFFFFF"/>
        </w:rPr>
        <w:t>е</w:t>
      </w:r>
      <w:r w:rsidRPr="00EA38E9">
        <w:rPr>
          <w:rFonts w:ascii="Times New Roman" w:hAnsi="Times New Roman"/>
          <w:sz w:val="28"/>
          <w:szCs w:val="28"/>
        </w:rPr>
        <w:t>нтирования того, что уже изв</w:t>
      </w:r>
      <w:r>
        <w:rPr>
          <w:rFonts w:ascii="Times New Roman" w:hAnsi="Times New Roman"/>
          <w:sz w:val="28"/>
          <w:szCs w:val="28"/>
          <w:shd w:val="clear" w:color="auto" w:fill="FFFFFF"/>
        </w:rPr>
        <w:t>е</w:t>
      </w:r>
      <w:r w:rsidRPr="00EA38E9">
        <w:rPr>
          <w:rFonts w:ascii="Times New Roman" w:hAnsi="Times New Roman"/>
          <w:sz w:val="28"/>
          <w:szCs w:val="28"/>
        </w:rPr>
        <w:t>стно аудитории</w:t>
      </w:r>
      <w:r>
        <w:rPr>
          <w:rFonts w:ascii="Times New Roman" w:hAnsi="Times New Roman"/>
          <w:sz w:val="28"/>
          <w:szCs w:val="28"/>
        </w:rPr>
        <w:t xml:space="preserve"> [2</w:t>
      </w:r>
      <w:r w:rsidRPr="00EA38E9">
        <w:rPr>
          <w:rFonts w:ascii="Times New Roman" w:hAnsi="Times New Roman"/>
          <w:sz w:val="28"/>
          <w:szCs w:val="28"/>
        </w:rPr>
        <w:t>].</w:t>
      </w:r>
    </w:p>
    <w:p w:rsidR="003D46D0"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 xml:space="preserve">Вероятно, именно в связи с последней из перечисленных </w:t>
      </w:r>
      <w:r>
        <w:rPr>
          <w:rFonts w:ascii="Times New Roman" w:hAnsi="Times New Roman"/>
          <w:sz w:val="28"/>
          <w:szCs w:val="28"/>
        </w:rPr>
        <w:t>особенностей</w:t>
      </w:r>
      <w:r w:rsidRPr="00EA38E9">
        <w:rPr>
          <w:rFonts w:ascii="Times New Roman" w:hAnsi="Times New Roman"/>
          <w:sz w:val="28"/>
          <w:szCs w:val="28"/>
        </w:rPr>
        <w:t>, Р. Джослин характеризует инаугурационн</w:t>
      </w:r>
      <w:r>
        <w:rPr>
          <w:rFonts w:ascii="Times New Roman" w:hAnsi="Times New Roman"/>
          <w:sz w:val="28"/>
          <w:szCs w:val="28"/>
        </w:rPr>
        <w:t>ую</w:t>
      </w:r>
      <w:r w:rsidRPr="00EA38E9">
        <w:rPr>
          <w:rFonts w:ascii="Times New Roman" w:hAnsi="Times New Roman"/>
          <w:sz w:val="28"/>
          <w:szCs w:val="28"/>
        </w:rPr>
        <w:t xml:space="preserve"> </w:t>
      </w:r>
      <w:r>
        <w:rPr>
          <w:rFonts w:ascii="Times New Roman" w:hAnsi="Times New Roman"/>
          <w:sz w:val="28"/>
          <w:szCs w:val="28"/>
        </w:rPr>
        <w:t>речь</w:t>
      </w:r>
      <w:r w:rsidRPr="00EA38E9">
        <w:rPr>
          <w:rFonts w:ascii="Times New Roman" w:hAnsi="Times New Roman"/>
          <w:sz w:val="28"/>
          <w:szCs w:val="28"/>
        </w:rPr>
        <w:t xml:space="preserve"> как </w:t>
      </w:r>
      <w:r>
        <w:rPr>
          <w:rFonts w:ascii="Times New Roman" w:hAnsi="Times New Roman"/>
          <w:sz w:val="28"/>
          <w:szCs w:val="28"/>
        </w:rPr>
        <w:t>«</w:t>
      </w:r>
      <w:r w:rsidRPr="00EA38E9">
        <w:rPr>
          <w:rFonts w:ascii="Times New Roman" w:hAnsi="Times New Roman"/>
          <w:sz w:val="28"/>
          <w:szCs w:val="28"/>
        </w:rPr>
        <w:t>безопасную</w:t>
      </w:r>
      <w:r>
        <w:rPr>
          <w:rFonts w:ascii="Times New Roman" w:hAnsi="Times New Roman"/>
          <w:sz w:val="28"/>
          <w:szCs w:val="28"/>
        </w:rPr>
        <w:t>»</w:t>
      </w:r>
      <w:r w:rsidRPr="00EA38E9">
        <w:rPr>
          <w:rFonts w:ascii="Times New Roman" w:hAnsi="Times New Roman"/>
          <w:sz w:val="28"/>
          <w:szCs w:val="28"/>
        </w:rPr>
        <w:t xml:space="preserve"> риторику (riskless rhetoric </w:t>
      </w:r>
      <w:r w:rsidR="002B0F19">
        <w:rPr>
          <w:rFonts w:ascii="Times New Roman" w:hAnsi="Times New Roman"/>
          <w:sz w:val="28"/>
          <w:szCs w:val="28"/>
        </w:rPr>
        <w:t>–</w:t>
      </w:r>
      <w:r w:rsidRPr="00EA38E9">
        <w:rPr>
          <w:rFonts w:ascii="Times New Roman" w:hAnsi="Times New Roman"/>
          <w:sz w:val="28"/>
          <w:szCs w:val="28"/>
        </w:rPr>
        <w:t xml:space="preserve"> букв. </w:t>
      </w:r>
      <w:r>
        <w:rPr>
          <w:rFonts w:ascii="Times New Roman" w:hAnsi="Times New Roman"/>
          <w:sz w:val="28"/>
          <w:szCs w:val="28"/>
        </w:rPr>
        <w:t>«</w:t>
      </w:r>
      <w:r w:rsidRPr="00EA38E9">
        <w:rPr>
          <w:rFonts w:ascii="Times New Roman" w:hAnsi="Times New Roman"/>
          <w:sz w:val="28"/>
          <w:szCs w:val="28"/>
        </w:rPr>
        <w:t>риторика без риска</w:t>
      </w:r>
      <w:r>
        <w:rPr>
          <w:rFonts w:ascii="Times New Roman" w:hAnsi="Times New Roman"/>
          <w:sz w:val="28"/>
          <w:szCs w:val="28"/>
        </w:rPr>
        <w:t>»</w:t>
      </w:r>
      <w:r w:rsidRPr="00EA38E9">
        <w:rPr>
          <w:rFonts w:ascii="Times New Roman" w:hAnsi="Times New Roman"/>
          <w:sz w:val="28"/>
          <w:szCs w:val="28"/>
        </w:rPr>
        <w:t>) [</w:t>
      </w:r>
      <w:r>
        <w:rPr>
          <w:rFonts w:ascii="Times New Roman" w:hAnsi="Times New Roman"/>
          <w:sz w:val="28"/>
          <w:szCs w:val="28"/>
        </w:rPr>
        <w:t>3. С.316</w:t>
      </w:r>
      <w:r w:rsidRPr="00EA38E9">
        <w:rPr>
          <w:rFonts w:ascii="Times New Roman" w:hAnsi="Times New Roman"/>
          <w:sz w:val="28"/>
          <w:szCs w:val="28"/>
        </w:rPr>
        <w:t xml:space="preserve">]. </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Это означает, что в инаугурационной р</w:t>
      </w:r>
      <w:r>
        <w:rPr>
          <w:rFonts w:ascii="Times New Roman" w:hAnsi="Times New Roman"/>
          <w:sz w:val="28"/>
          <w:szCs w:val="28"/>
          <w:shd w:val="clear" w:color="auto" w:fill="FFFFFF"/>
        </w:rPr>
        <w:t>е</w:t>
      </w:r>
      <w:r w:rsidRPr="00EA38E9">
        <w:rPr>
          <w:rFonts w:ascii="Times New Roman" w:hAnsi="Times New Roman"/>
          <w:sz w:val="28"/>
          <w:szCs w:val="28"/>
        </w:rPr>
        <w:t>чи трудно найти утв</w:t>
      </w:r>
      <w:r>
        <w:rPr>
          <w:rFonts w:ascii="Times New Roman" w:hAnsi="Times New Roman"/>
          <w:sz w:val="28"/>
          <w:szCs w:val="28"/>
          <w:shd w:val="clear" w:color="auto" w:fill="FFFFFF"/>
        </w:rPr>
        <w:t>е</w:t>
      </w:r>
      <w:r w:rsidRPr="00EA38E9">
        <w:rPr>
          <w:rFonts w:ascii="Times New Roman" w:hAnsi="Times New Roman"/>
          <w:sz w:val="28"/>
          <w:szCs w:val="28"/>
        </w:rPr>
        <w:t>ржд</w:t>
      </w:r>
      <w:r>
        <w:rPr>
          <w:rFonts w:ascii="Times New Roman" w:hAnsi="Times New Roman"/>
          <w:sz w:val="28"/>
          <w:szCs w:val="28"/>
          <w:shd w:val="clear" w:color="auto" w:fill="FFFFFF"/>
        </w:rPr>
        <w:t>е</w:t>
      </w:r>
      <w:r w:rsidRPr="00EA38E9">
        <w:rPr>
          <w:rFonts w:ascii="Times New Roman" w:hAnsi="Times New Roman"/>
          <w:sz w:val="28"/>
          <w:szCs w:val="28"/>
        </w:rPr>
        <w:t>ния, которы</w:t>
      </w:r>
      <w:r>
        <w:rPr>
          <w:rFonts w:ascii="Times New Roman" w:hAnsi="Times New Roman"/>
          <w:sz w:val="28"/>
          <w:szCs w:val="28"/>
          <w:shd w:val="clear" w:color="auto" w:fill="FFFFFF"/>
        </w:rPr>
        <w:t>е</w:t>
      </w:r>
      <w:r w:rsidRPr="00EA38E9">
        <w:rPr>
          <w:rFonts w:ascii="Times New Roman" w:hAnsi="Times New Roman"/>
          <w:sz w:val="28"/>
          <w:szCs w:val="28"/>
        </w:rPr>
        <w:t xml:space="preserve"> вызывали бы чь</w:t>
      </w:r>
      <w:r>
        <w:rPr>
          <w:rFonts w:ascii="Times New Roman" w:hAnsi="Times New Roman"/>
          <w:sz w:val="28"/>
          <w:szCs w:val="28"/>
          <w:shd w:val="clear" w:color="auto" w:fill="FFFFFF"/>
        </w:rPr>
        <w:t>е</w:t>
      </w:r>
      <w:r w:rsidRPr="00EA38E9">
        <w:rPr>
          <w:rFonts w:ascii="Times New Roman" w:hAnsi="Times New Roman"/>
          <w:sz w:val="28"/>
          <w:szCs w:val="28"/>
        </w:rPr>
        <w:t>-то н</w:t>
      </w:r>
      <w:r>
        <w:rPr>
          <w:rFonts w:ascii="Times New Roman" w:hAnsi="Times New Roman"/>
          <w:sz w:val="28"/>
          <w:szCs w:val="28"/>
          <w:shd w:val="clear" w:color="auto" w:fill="FFFFFF"/>
        </w:rPr>
        <w:t>е</w:t>
      </w:r>
      <w:r w:rsidRPr="00EA38E9">
        <w:rPr>
          <w:rFonts w:ascii="Times New Roman" w:hAnsi="Times New Roman"/>
          <w:sz w:val="28"/>
          <w:szCs w:val="28"/>
        </w:rPr>
        <w:t>согласи</w:t>
      </w:r>
      <w:r>
        <w:rPr>
          <w:rFonts w:ascii="Times New Roman" w:hAnsi="Times New Roman"/>
          <w:sz w:val="28"/>
          <w:szCs w:val="28"/>
          <w:shd w:val="clear" w:color="auto" w:fill="FFFFFF"/>
        </w:rPr>
        <w:t>е</w:t>
      </w:r>
      <w:r w:rsidRPr="00EA38E9">
        <w:rPr>
          <w:rFonts w:ascii="Times New Roman" w:hAnsi="Times New Roman"/>
          <w:sz w:val="28"/>
          <w:szCs w:val="28"/>
        </w:rPr>
        <w:t>, возражени</w:t>
      </w:r>
      <w:r>
        <w:rPr>
          <w:rFonts w:ascii="Times New Roman" w:hAnsi="Times New Roman"/>
          <w:sz w:val="28"/>
          <w:szCs w:val="28"/>
          <w:shd w:val="clear" w:color="auto" w:fill="FFFFFF"/>
        </w:rPr>
        <w:t>е</w:t>
      </w:r>
      <w:r w:rsidRPr="00EA38E9">
        <w:rPr>
          <w:rFonts w:ascii="Times New Roman" w:hAnsi="Times New Roman"/>
          <w:sz w:val="28"/>
          <w:szCs w:val="28"/>
        </w:rPr>
        <w:t>, в них н</w:t>
      </w:r>
      <w:r>
        <w:rPr>
          <w:rFonts w:ascii="Times New Roman" w:hAnsi="Times New Roman"/>
          <w:sz w:val="28"/>
          <w:szCs w:val="28"/>
          <w:lang w:val="en-US"/>
        </w:rPr>
        <w:t>e</w:t>
      </w:r>
      <w:r w:rsidRPr="00EA38E9">
        <w:rPr>
          <w:rFonts w:ascii="Times New Roman" w:hAnsi="Times New Roman"/>
          <w:sz w:val="28"/>
          <w:szCs w:val="28"/>
        </w:rPr>
        <w:t>т нич</w:t>
      </w:r>
      <w:r>
        <w:rPr>
          <w:rFonts w:ascii="Times New Roman" w:hAnsi="Times New Roman"/>
          <w:sz w:val="28"/>
          <w:szCs w:val="28"/>
          <w:shd w:val="clear" w:color="auto" w:fill="FFFFFF"/>
        </w:rPr>
        <w:t>е</w:t>
      </w:r>
      <w:r w:rsidRPr="00EA38E9">
        <w:rPr>
          <w:rFonts w:ascii="Times New Roman" w:hAnsi="Times New Roman"/>
          <w:sz w:val="28"/>
          <w:szCs w:val="28"/>
        </w:rPr>
        <w:t>го, что стимулировало бы мысль или бросало вызов, нич</w:t>
      </w:r>
      <w:r>
        <w:rPr>
          <w:rFonts w:ascii="Times New Roman" w:hAnsi="Times New Roman"/>
          <w:sz w:val="28"/>
          <w:szCs w:val="28"/>
          <w:shd w:val="clear" w:color="auto" w:fill="FFFFFF"/>
        </w:rPr>
        <w:t>е</w:t>
      </w:r>
      <w:r w:rsidRPr="00EA38E9">
        <w:rPr>
          <w:rFonts w:ascii="Times New Roman" w:hAnsi="Times New Roman"/>
          <w:sz w:val="28"/>
          <w:szCs w:val="28"/>
        </w:rPr>
        <w:t>го, что пр</w:t>
      </w:r>
      <w:r>
        <w:rPr>
          <w:rFonts w:ascii="Times New Roman" w:hAnsi="Times New Roman"/>
          <w:sz w:val="28"/>
          <w:szCs w:val="28"/>
          <w:shd w:val="clear" w:color="auto" w:fill="FFFFFF"/>
        </w:rPr>
        <w:t>е</w:t>
      </w:r>
      <w:r w:rsidRPr="00EA38E9">
        <w:rPr>
          <w:rFonts w:ascii="Times New Roman" w:hAnsi="Times New Roman"/>
          <w:sz w:val="28"/>
          <w:szCs w:val="28"/>
        </w:rPr>
        <w:t>дполагало бы альт</w:t>
      </w:r>
      <w:r>
        <w:rPr>
          <w:rFonts w:ascii="Times New Roman" w:hAnsi="Times New Roman"/>
          <w:sz w:val="28"/>
          <w:szCs w:val="28"/>
          <w:shd w:val="clear" w:color="auto" w:fill="FFFFFF"/>
        </w:rPr>
        <w:t>е</w:t>
      </w:r>
      <w:r w:rsidRPr="00EA38E9">
        <w:rPr>
          <w:rFonts w:ascii="Times New Roman" w:hAnsi="Times New Roman"/>
          <w:sz w:val="28"/>
          <w:szCs w:val="28"/>
        </w:rPr>
        <w:t>рнативны</w:t>
      </w:r>
      <w:r>
        <w:rPr>
          <w:rFonts w:ascii="Times New Roman" w:hAnsi="Times New Roman"/>
          <w:sz w:val="28"/>
          <w:szCs w:val="28"/>
          <w:shd w:val="clear" w:color="auto" w:fill="FFFFFF"/>
        </w:rPr>
        <w:t>е</w:t>
      </w:r>
      <w:r w:rsidRPr="00EA38E9">
        <w:rPr>
          <w:rFonts w:ascii="Times New Roman" w:hAnsi="Times New Roman"/>
          <w:sz w:val="28"/>
          <w:szCs w:val="28"/>
        </w:rPr>
        <w:t xml:space="preserve"> ц</w:t>
      </w:r>
      <w:r>
        <w:rPr>
          <w:rFonts w:ascii="Times New Roman" w:hAnsi="Times New Roman"/>
          <w:sz w:val="28"/>
          <w:szCs w:val="28"/>
          <w:shd w:val="clear" w:color="auto" w:fill="FFFFFF"/>
        </w:rPr>
        <w:t>е</w:t>
      </w:r>
      <w:r w:rsidRPr="00EA38E9">
        <w:rPr>
          <w:rFonts w:ascii="Times New Roman" w:hAnsi="Times New Roman"/>
          <w:sz w:val="28"/>
          <w:szCs w:val="28"/>
        </w:rPr>
        <w:t>нности или программы. Вс</w:t>
      </w:r>
      <w:r>
        <w:rPr>
          <w:rFonts w:ascii="Times New Roman" w:hAnsi="Times New Roman"/>
          <w:sz w:val="28"/>
          <w:szCs w:val="28"/>
          <w:shd w:val="clear" w:color="auto" w:fill="FFFFFF"/>
        </w:rPr>
        <w:t>е</w:t>
      </w:r>
      <w:r w:rsidRPr="00EA38E9">
        <w:rPr>
          <w:rFonts w:ascii="Times New Roman" w:hAnsi="Times New Roman"/>
          <w:sz w:val="28"/>
          <w:szCs w:val="28"/>
        </w:rPr>
        <w:t xml:space="preserve"> это свид</w:t>
      </w:r>
      <w:r>
        <w:rPr>
          <w:rFonts w:ascii="Times New Roman" w:hAnsi="Times New Roman"/>
          <w:sz w:val="28"/>
          <w:szCs w:val="28"/>
          <w:shd w:val="clear" w:color="auto" w:fill="FFFFFF"/>
        </w:rPr>
        <w:t>е</w:t>
      </w:r>
      <w:r w:rsidRPr="00EA38E9">
        <w:rPr>
          <w:rFonts w:ascii="Times New Roman" w:hAnsi="Times New Roman"/>
          <w:sz w:val="28"/>
          <w:szCs w:val="28"/>
        </w:rPr>
        <w:t>тельству</w:t>
      </w:r>
      <w:r>
        <w:rPr>
          <w:rFonts w:ascii="Times New Roman" w:hAnsi="Times New Roman"/>
          <w:sz w:val="28"/>
          <w:szCs w:val="28"/>
          <w:shd w:val="clear" w:color="auto" w:fill="FFFFFF"/>
        </w:rPr>
        <w:t>е</w:t>
      </w:r>
      <w:r w:rsidRPr="00EA38E9">
        <w:rPr>
          <w:rFonts w:ascii="Times New Roman" w:hAnsi="Times New Roman"/>
          <w:sz w:val="28"/>
          <w:szCs w:val="28"/>
        </w:rPr>
        <w:t>т о высокой ст</w:t>
      </w:r>
      <w:r>
        <w:rPr>
          <w:rFonts w:ascii="Times New Roman" w:hAnsi="Times New Roman"/>
          <w:sz w:val="28"/>
          <w:szCs w:val="28"/>
          <w:shd w:val="clear" w:color="auto" w:fill="FFFFFF"/>
        </w:rPr>
        <w:t>е</w:t>
      </w:r>
      <w:r w:rsidRPr="00EA38E9">
        <w:rPr>
          <w:rFonts w:ascii="Times New Roman" w:hAnsi="Times New Roman"/>
          <w:sz w:val="28"/>
          <w:szCs w:val="28"/>
        </w:rPr>
        <w:t>п</w:t>
      </w:r>
      <w:r>
        <w:rPr>
          <w:rFonts w:ascii="Times New Roman" w:hAnsi="Times New Roman"/>
          <w:sz w:val="28"/>
          <w:szCs w:val="28"/>
          <w:shd w:val="clear" w:color="auto" w:fill="FFFFFF"/>
        </w:rPr>
        <w:t>е</w:t>
      </w:r>
      <w:r w:rsidRPr="00EA38E9">
        <w:rPr>
          <w:rFonts w:ascii="Times New Roman" w:hAnsi="Times New Roman"/>
          <w:sz w:val="28"/>
          <w:szCs w:val="28"/>
        </w:rPr>
        <w:t>ни ритуальности данного жанра. Отсутстви</w:t>
      </w:r>
      <w:r>
        <w:rPr>
          <w:rFonts w:ascii="Times New Roman" w:hAnsi="Times New Roman"/>
          <w:sz w:val="28"/>
          <w:szCs w:val="28"/>
          <w:shd w:val="clear" w:color="auto" w:fill="FFFFFF"/>
        </w:rPr>
        <w:t>е</w:t>
      </w:r>
      <w:r w:rsidRPr="00EA38E9">
        <w:rPr>
          <w:rFonts w:ascii="Times New Roman" w:hAnsi="Times New Roman"/>
          <w:sz w:val="28"/>
          <w:szCs w:val="28"/>
        </w:rPr>
        <w:t xml:space="preserve"> новизны в сообщ</w:t>
      </w:r>
      <w:r>
        <w:rPr>
          <w:rFonts w:ascii="Times New Roman" w:hAnsi="Times New Roman"/>
          <w:sz w:val="28"/>
          <w:szCs w:val="28"/>
          <w:shd w:val="clear" w:color="auto" w:fill="FFFFFF"/>
        </w:rPr>
        <w:t>е</w:t>
      </w:r>
      <w:r w:rsidRPr="00EA38E9">
        <w:rPr>
          <w:rFonts w:ascii="Times New Roman" w:hAnsi="Times New Roman"/>
          <w:sz w:val="28"/>
          <w:szCs w:val="28"/>
        </w:rPr>
        <w:t>нии, н</w:t>
      </w:r>
      <w:r>
        <w:rPr>
          <w:rFonts w:ascii="Times New Roman" w:hAnsi="Times New Roman"/>
          <w:sz w:val="28"/>
          <w:szCs w:val="28"/>
          <w:shd w:val="clear" w:color="auto" w:fill="FFFFFF"/>
        </w:rPr>
        <w:t>е</w:t>
      </w:r>
      <w:r w:rsidRPr="00EA38E9">
        <w:rPr>
          <w:rFonts w:ascii="Times New Roman" w:hAnsi="Times New Roman"/>
          <w:sz w:val="28"/>
          <w:szCs w:val="28"/>
        </w:rPr>
        <w:t>избежно переключа</w:t>
      </w:r>
      <w:r>
        <w:rPr>
          <w:rFonts w:ascii="Times New Roman" w:hAnsi="Times New Roman"/>
          <w:sz w:val="28"/>
          <w:szCs w:val="28"/>
          <w:shd w:val="clear" w:color="auto" w:fill="FFFFFF"/>
        </w:rPr>
        <w:t>е</w:t>
      </w:r>
      <w:r w:rsidRPr="00EA38E9">
        <w:rPr>
          <w:rFonts w:ascii="Times New Roman" w:hAnsi="Times New Roman"/>
          <w:sz w:val="28"/>
          <w:szCs w:val="28"/>
        </w:rPr>
        <w:t xml:space="preserve">т фокус </w:t>
      </w:r>
      <w:r w:rsidRPr="00EA38E9">
        <w:rPr>
          <w:rFonts w:ascii="Times New Roman" w:hAnsi="Times New Roman"/>
          <w:sz w:val="28"/>
          <w:szCs w:val="28"/>
        </w:rPr>
        <w:lastRenderedPageBreak/>
        <w:t>внимания участников коммуникации на други</w:t>
      </w:r>
      <w:r>
        <w:rPr>
          <w:rFonts w:ascii="Times New Roman" w:hAnsi="Times New Roman"/>
          <w:sz w:val="28"/>
          <w:szCs w:val="28"/>
          <w:shd w:val="clear" w:color="auto" w:fill="FFFFFF"/>
        </w:rPr>
        <w:t>е</w:t>
      </w:r>
      <w:r w:rsidRPr="00EA38E9">
        <w:rPr>
          <w:rFonts w:ascii="Times New Roman" w:hAnsi="Times New Roman"/>
          <w:sz w:val="28"/>
          <w:szCs w:val="28"/>
        </w:rPr>
        <w:t xml:space="preserve"> его компон</w:t>
      </w:r>
      <w:r>
        <w:rPr>
          <w:rFonts w:ascii="Times New Roman" w:hAnsi="Times New Roman"/>
          <w:sz w:val="28"/>
          <w:szCs w:val="28"/>
          <w:shd w:val="clear" w:color="auto" w:fill="FFFFFF"/>
        </w:rPr>
        <w:t>е</w:t>
      </w:r>
      <w:r w:rsidRPr="00EA38E9">
        <w:rPr>
          <w:rFonts w:ascii="Times New Roman" w:hAnsi="Times New Roman"/>
          <w:sz w:val="28"/>
          <w:szCs w:val="28"/>
        </w:rPr>
        <w:t>нты: важным оказыва</w:t>
      </w:r>
      <w:r>
        <w:rPr>
          <w:rFonts w:ascii="Times New Roman" w:hAnsi="Times New Roman"/>
          <w:sz w:val="28"/>
          <w:szCs w:val="28"/>
          <w:shd w:val="clear" w:color="auto" w:fill="FFFFFF"/>
        </w:rPr>
        <w:t>е</w:t>
      </w:r>
      <w:r w:rsidRPr="00EA38E9">
        <w:rPr>
          <w:rFonts w:ascii="Times New Roman" w:hAnsi="Times New Roman"/>
          <w:sz w:val="28"/>
          <w:szCs w:val="28"/>
        </w:rPr>
        <w:t>тся н</w:t>
      </w:r>
      <w:r>
        <w:rPr>
          <w:rFonts w:ascii="Times New Roman" w:hAnsi="Times New Roman"/>
          <w:sz w:val="28"/>
          <w:szCs w:val="28"/>
          <w:lang w:val="en-US"/>
        </w:rPr>
        <w:t>e</w:t>
      </w:r>
      <w:r w:rsidRPr="00EA38E9">
        <w:rPr>
          <w:rFonts w:ascii="Times New Roman" w:hAnsi="Times New Roman"/>
          <w:sz w:val="28"/>
          <w:szCs w:val="28"/>
        </w:rPr>
        <w:t xml:space="preserve"> столько сод</w:t>
      </w:r>
      <w:r>
        <w:rPr>
          <w:rFonts w:ascii="Times New Roman" w:hAnsi="Times New Roman"/>
          <w:sz w:val="28"/>
          <w:szCs w:val="28"/>
          <w:shd w:val="clear" w:color="auto" w:fill="FFFFFF"/>
        </w:rPr>
        <w:t>е</w:t>
      </w:r>
      <w:r w:rsidRPr="00EA38E9">
        <w:rPr>
          <w:rFonts w:ascii="Times New Roman" w:hAnsi="Times New Roman"/>
          <w:sz w:val="28"/>
          <w:szCs w:val="28"/>
        </w:rPr>
        <w:t>ржани</w:t>
      </w:r>
      <w:r>
        <w:rPr>
          <w:rFonts w:ascii="Times New Roman" w:hAnsi="Times New Roman"/>
          <w:sz w:val="28"/>
          <w:szCs w:val="28"/>
          <w:shd w:val="clear" w:color="auto" w:fill="FFFFFF"/>
        </w:rPr>
        <w:t>е</w:t>
      </w:r>
      <w:r w:rsidRPr="00EA38E9">
        <w:rPr>
          <w:rFonts w:ascii="Times New Roman" w:hAnsi="Times New Roman"/>
          <w:sz w:val="28"/>
          <w:szCs w:val="28"/>
        </w:rPr>
        <w:t xml:space="preserve"> высказывания, сколько сам факт его произн</w:t>
      </w:r>
      <w:r>
        <w:rPr>
          <w:rFonts w:ascii="Times New Roman" w:hAnsi="Times New Roman"/>
          <w:sz w:val="28"/>
          <w:szCs w:val="28"/>
          <w:shd w:val="clear" w:color="auto" w:fill="FFFFFF"/>
        </w:rPr>
        <w:t>е</w:t>
      </w:r>
      <w:r w:rsidRPr="00EA38E9">
        <w:rPr>
          <w:rFonts w:ascii="Times New Roman" w:hAnsi="Times New Roman"/>
          <w:sz w:val="28"/>
          <w:szCs w:val="28"/>
        </w:rPr>
        <w:t>с</w:t>
      </w:r>
      <w:r>
        <w:rPr>
          <w:rFonts w:ascii="Times New Roman" w:hAnsi="Times New Roman"/>
          <w:sz w:val="28"/>
          <w:szCs w:val="28"/>
          <w:shd w:val="clear" w:color="auto" w:fill="FFFFFF"/>
        </w:rPr>
        <w:t>е</w:t>
      </w:r>
      <w:r w:rsidRPr="00EA38E9">
        <w:rPr>
          <w:rFonts w:ascii="Times New Roman" w:hAnsi="Times New Roman"/>
          <w:sz w:val="28"/>
          <w:szCs w:val="28"/>
        </w:rPr>
        <w:t>ния. В этом состоит важн</w:t>
      </w:r>
      <w:r>
        <w:rPr>
          <w:rFonts w:ascii="Times New Roman" w:hAnsi="Times New Roman"/>
          <w:sz w:val="28"/>
          <w:szCs w:val="28"/>
          <w:shd w:val="clear" w:color="auto" w:fill="FFFFFF"/>
        </w:rPr>
        <w:t>е</w:t>
      </w:r>
      <w:r w:rsidRPr="00EA38E9">
        <w:rPr>
          <w:rFonts w:ascii="Times New Roman" w:hAnsi="Times New Roman"/>
          <w:sz w:val="28"/>
          <w:szCs w:val="28"/>
        </w:rPr>
        <w:t>йшая и уникальная особ</w:t>
      </w:r>
      <w:r>
        <w:rPr>
          <w:rFonts w:ascii="Times New Roman" w:hAnsi="Times New Roman"/>
          <w:sz w:val="28"/>
          <w:szCs w:val="28"/>
          <w:shd w:val="clear" w:color="auto" w:fill="FFFFFF"/>
        </w:rPr>
        <w:t>е</w:t>
      </w:r>
      <w:r w:rsidRPr="00EA38E9">
        <w:rPr>
          <w:rFonts w:ascii="Times New Roman" w:hAnsi="Times New Roman"/>
          <w:sz w:val="28"/>
          <w:szCs w:val="28"/>
        </w:rPr>
        <w:t>нность инаугурационной р</w:t>
      </w:r>
      <w:r>
        <w:rPr>
          <w:rFonts w:ascii="Times New Roman" w:hAnsi="Times New Roman"/>
          <w:sz w:val="28"/>
          <w:szCs w:val="28"/>
          <w:shd w:val="clear" w:color="auto" w:fill="FFFFFF"/>
        </w:rPr>
        <w:t>е</w:t>
      </w:r>
      <w:r w:rsidRPr="00EA38E9">
        <w:rPr>
          <w:rFonts w:ascii="Times New Roman" w:hAnsi="Times New Roman"/>
          <w:sz w:val="28"/>
          <w:szCs w:val="28"/>
        </w:rPr>
        <w:t>чи как жанра: она явля</w:t>
      </w:r>
      <w:r>
        <w:rPr>
          <w:rFonts w:ascii="Times New Roman" w:hAnsi="Times New Roman"/>
          <w:sz w:val="28"/>
          <w:szCs w:val="28"/>
          <w:shd w:val="clear" w:color="auto" w:fill="FFFFFF"/>
        </w:rPr>
        <w:t>е</w:t>
      </w:r>
      <w:r w:rsidRPr="00EA38E9">
        <w:rPr>
          <w:rFonts w:ascii="Times New Roman" w:hAnsi="Times New Roman"/>
          <w:sz w:val="28"/>
          <w:szCs w:val="28"/>
        </w:rPr>
        <w:t>тся н</w:t>
      </w:r>
      <w:r>
        <w:rPr>
          <w:rFonts w:ascii="Times New Roman" w:hAnsi="Times New Roman"/>
          <w:sz w:val="28"/>
          <w:szCs w:val="28"/>
          <w:shd w:val="clear" w:color="auto" w:fill="FFFFFF"/>
        </w:rPr>
        <w:t>е</w:t>
      </w:r>
      <w:r w:rsidRPr="00EA38E9">
        <w:rPr>
          <w:rFonts w:ascii="Times New Roman" w:hAnsi="Times New Roman"/>
          <w:sz w:val="28"/>
          <w:szCs w:val="28"/>
        </w:rPr>
        <w:t xml:space="preserve"> просто реч</w:t>
      </w:r>
      <w:r>
        <w:rPr>
          <w:rFonts w:ascii="Times New Roman" w:hAnsi="Times New Roman"/>
          <w:sz w:val="28"/>
          <w:szCs w:val="28"/>
          <w:shd w:val="clear" w:color="auto" w:fill="FFFFFF"/>
        </w:rPr>
        <w:t>е</w:t>
      </w:r>
      <w:r w:rsidRPr="00EA38E9">
        <w:rPr>
          <w:rFonts w:ascii="Times New Roman" w:hAnsi="Times New Roman"/>
          <w:sz w:val="28"/>
          <w:szCs w:val="28"/>
        </w:rPr>
        <w:t>вым д</w:t>
      </w:r>
      <w:r>
        <w:rPr>
          <w:rFonts w:ascii="Times New Roman" w:hAnsi="Times New Roman"/>
          <w:sz w:val="28"/>
          <w:szCs w:val="28"/>
          <w:shd w:val="clear" w:color="auto" w:fill="FFFFFF"/>
        </w:rPr>
        <w:t>е</w:t>
      </w:r>
      <w:r w:rsidRPr="00EA38E9">
        <w:rPr>
          <w:rFonts w:ascii="Times New Roman" w:hAnsi="Times New Roman"/>
          <w:sz w:val="28"/>
          <w:szCs w:val="28"/>
        </w:rPr>
        <w:t>йстви</w:t>
      </w:r>
      <w:r>
        <w:rPr>
          <w:rFonts w:ascii="Times New Roman" w:hAnsi="Times New Roman"/>
          <w:sz w:val="28"/>
          <w:szCs w:val="28"/>
          <w:shd w:val="clear" w:color="auto" w:fill="FFFFFF"/>
        </w:rPr>
        <w:t>е</w:t>
      </w:r>
      <w:r w:rsidRPr="00EA38E9">
        <w:rPr>
          <w:rFonts w:ascii="Times New Roman" w:hAnsi="Times New Roman"/>
          <w:sz w:val="28"/>
          <w:szCs w:val="28"/>
        </w:rPr>
        <w:t>м, но д</w:t>
      </w:r>
      <w:r>
        <w:rPr>
          <w:rFonts w:ascii="Times New Roman" w:hAnsi="Times New Roman"/>
          <w:sz w:val="28"/>
          <w:szCs w:val="28"/>
          <w:shd w:val="clear" w:color="auto" w:fill="FFFFFF"/>
        </w:rPr>
        <w:t>е</w:t>
      </w:r>
      <w:r w:rsidRPr="00EA38E9">
        <w:rPr>
          <w:rFonts w:ascii="Times New Roman" w:hAnsi="Times New Roman"/>
          <w:sz w:val="28"/>
          <w:szCs w:val="28"/>
        </w:rPr>
        <w:t>йстви</w:t>
      </w:r>
      <w:r>
        <w:rPr>
          <w:rFonts w:ascii="Times New Roman" w:hAnsi="Times New Roman"/>
          <w:sz w:val="28"/>
          <w:szCs w:val="28"/>
          <w:shd w:val="clear" w:color="auto" w:fill="FFFFFF"/>
        </w:rPr>
        <w:t>е</w:t>
      </w:r>
      <w:r>
        <w:rPr>
          <w:rFonts w:ascii="Times New Roman" w:hAnsi="Times New Roman"/>
          <w:sz w:val="28"/>
          <w:szCs w:val="28"/>
        </w:rPr>
        <w:t xml:space="preserve">м политическим </w:t>
      </w:r>
      <w:r w:rsidRPr="00EA38E9">
        <w:rPr>
          <w:rFonts w:ascii="Times New Roman" w:hAnsi="Times New Roman"/>
          <w:sz w:val="28"/>
          <w:szCs w:val="28"/>
        </w:rPr>
        <w:t>[</w:t>
      </w:r>
      <w:r>
        <w:rPr>
          <w:rFonts w:ascii="Times New Roman" w:hAnsi="Times New Roman"/>
          <w:sz w:val="28"/>
          <w:szCs w:val="28"/>
        </w:rPr>
        <w:t>4. С.206</w:t>
      </w:r>
      <w:r w:rsidRPr="00EA38E9">
        <w:rPr>
          <w:rFonts w:ascii="Times New Roman" w:hAnsi="Times New Roman"/>
          <w:sz w:val="28"/>
          <w:szCs w:val="28"/>
        </w:rPr>
        <w:t>].</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 xml:space="preserve">Фактически, если </w:t>
      </w:r>
      <w:r>
        <w:rPr>
          <w:rFonts w:ascii="Times New Roman" w:hAnsi="Times New Roman"/>
          <w:sz w:val="28"/>
          <w:szCs w:val="28"/>
        </w:rPr>
        <w:t>провести</w:t>
      </w:r>
      <w:r w:rsidRPr="00EA38E9">
        <w:rPr>
          <w:rFonts w:ascii="Times New Roman" w:hAnsi="Times New Roman"/>
          <w:sz w:val="28"/>
          <w:szCs w:val="28"/>
        </w:rPr>
        <w:t xml:space="preserve"> паралл</w:t>
      </w:r>
      <w:r>
        <w:rPr>
          <w:rFonts w:ascii="Times New Roman" w:hAnsi="Times New Roman"/>
          <w:sz w:val="28"/>
          <w:szCs w:val="28"/>
          <w:shd w:val="clear" w:color="auto" w:fill="FFFFFF"/>
        </w:rPr>
        <w:t>е</w:t>
      </w:r>
      <w:r w:rsidRPr="00EA38E9">
        <w:rPr>
          <w:rFonts w:ascii="Times New Roman" w:hAnsi="Times New Roman"/>
          <w:sz w:val="28"/>
          <w:szCs w:val="28"/>
        </w:rPr>
        <w:t xml:space="preserve">ль между типами </w:t>
      </w:r>
      <w:r>
        <w:rPr>
          <w:rFonts w:ascii="Times New Roman" w:hAnsi="Times New Roman"/>
          <w:sz w:val="28"/>
          <w:szCs w:val="28"/>
        </w:rPr>
        <w:t xml:space="preserve">речевых актов </w:t>
      </w:r>
      <w:r w:rsidRPr="00EA38E9">
        <w:rPr>
          <w:rFonts w:ascii="Times New Roman" w:hAnsi="Times New Roman"/>
          <w:sz w:val="28"/>
          <w:szCs w:val="28"/>
        </w:rPr>
        <w:t xml:space="preserve">и </w:t>
      </w:r>
      <w:r>
        <w:rPr>
          <w:rFonts w:ascii="Times New Roman" w:hAnsi="Times New Roman"/>
          <w:sz w:val="28"/>
          <w:szCs w:val="28"/>
        </w:rPr>
        <w:t>жанров</w:t>
      </w:r>
      <w:r w:rsidRPr="00EA38E9">
        <w:rPr>
          <w:rFonts w:ascii="Times New Roman" w:hAnsi="Times New Roman"/>
          <w:sz w:val="28"/>
          <w:szCs w:val="28"/>
        </w:rPr>
        <w:t>, инаугурационн</w:t>
      </w:r>
      <w:r>
        <w:rPr>
          <w:rFonts w:ascii="Times New Roman" w:hAnsi="Times New Roman"/>
          <w:sz w:val="28"/>
          <w:szCs w:val="28"/>
        </w:rPr>
        <w:t>ое обращение</w:t>
      </w:r>
      <w:r w:rsidRPr="00EA38E9">
        <w:rPr>
          <w:rFonts w:ascii="Times New Roman" w:hAnsi="Times New Roman"/>
          <w:sz w:val="28"/>
          <w:szCs w:val="28"/>
        </w:rPr>
        <w:t xml:space="preserve"> сл</w:t>
      </w:r>
      <w:r>
        <w:rPr>
          <w:rFonts w:ascii="Times New Roman" w:hAnsi="Times New Roman"/>
          <w:sz w:val="28"/>
          <w:szCs w:val="28"/>
          <w:shd w:val="clear" w:color="auto" w:fill="FFFFFF"/>
        </w:rPr>
        <w:t>е</w:t>
      </w:r>
      <w:r w:rsidRPr="00EA38E9">
        <w:rPr>
          <w:rFonts w:ascii="Times New Roman" w:hAnsi="Times New Roman"/>
          <w:sz w:val="28"/>
          <w:szCs w:val="28"/>
        </w:rPr>
        <w:t>дует относить к политическим п</w:t>
      </w:r>
      <w:r>
        <w:rPr>
          <w:rFonts w:ascii="Times New Roman" w:hAnsi="Times New Roman"/>
          <w:sz w:val="28"/>
          <w:szCs w:val="28"/>
          <w:shd w:val="clear" w:color="auto" w:fill="FFFFFF"/>
        </w:rPr>
        <w:t>е</w:t>
      </w:r>
      <w:r w:rsidRPr="00EA38E9">
        <w:rPr>
          <w:rFonts w:ascii="Times New Roman" w:hAnsi="Times New Roman"/>
          <w:sz w:val="28"/>
          <w:szCs w:val="28"/>
        </w:rPr>
        <w:t xml:space="preserve">рформативам. </w:t>
      </w:r>
      <w:r w:rsidRPr="00EA38E9">
        <w:rPr>
          <w:rStyle w:val="term"/>
          <w:rFonts w:ascii="Times New Roman" w:hAnsi="Times New Roman"/>
          <w:sz w:val="28"/>
          <w:szCs w:val="28"/>
        </w:rPr>
        <w:t>П</w:t>
      </w:r>
      <w:r>
        <w:rPr>
          <w:rFonts w:ascii="Times New Roman" w:hAnsi="Times New Roman"/>
          <w:sz w:val="28"/>
          <w:szCs w:val="28"/>
          <w:shd w:val="clear" w:color="auto" w:fill="FFFFFF"/>
        </w:rPr>
        <w:t>е</w:t>
      </w:r>
      <w:r w:rsidRPr="00EA38E9">
        <w:rPr>
          <w:rStyle w:val="term"/>
          <w:rFonts w:ascii="Times New Roman" w:hAnsi="Times New Roman"/>
          <w:sz w:val="28"/>
          <w:szCs w:val="28"/>
        </w:rPr>
        <w:t>рформатив</w:t>
      </w:r>
      <w:r w:rsidRPr="00EA38E9">
        <w:rPr>
          <w:rFonts w:ascii="Times New Roman" w:hAnsi="Times New Roman"/>
          <w:sz w:val="28"/>
          <w:szCs w:val="28"/>
        </w:rPr>
        <w:t xml:space="preserve"> (от ср.-лат. performo </w:t>
      </w:r>
      <w:r>
        <w:rPr>
          <w:rFonts w:ascii="Times New Roman" w:hAnsi="Times New Roman"/>
          <w:sz w:val="28"/>
          <w:szCs w:val="28"/>
        </w:rPr>
        <w:t>–</w:t>
      </w:r>
      <w:r w:rsidRPr="00EA38E9">
        <w:rPr>
          <w:rFonts w:ascii="Times New Roman" w:hAnsi="Times New Roman"/>
          <w:sz w:val="28"/>
          <w:szCs w:val="28"/>
        </w:rPr>
        <w:t xml:space="preserve"> действую) - слово или высказывание, эквивалентное действию, поступку</w:t>
      </w:r>
      <w:r>
        <w:rPr>
          <w:rFonts w:ascii="Times New Roman" w:hAnsi="Times New Roman"/>
          <w:sz w:val="28"/>
          <w:szCs w:val="28"/>
        </w:rPr>
        <w:t xml:space="preserve"> [5</w:t>
      </w:r>
      <w:r w:rsidRPr="00EA38E9">
        <w:rPr>
          <w:rFonts w:ascii="Times New Roman" w:hAnsi="Times New Roman"/>
          <w:sz w:val="28"/>
          <w:szCs w:val="28"/>
        </w:rPr>
        <w:t>]</w:t>
      </w:r>
      <w:r>
        <w:rPr>
          <w:rFonts w:ascii="Times New Roman" w:hAnsi="Times New Roman"/>
          <w:sz w:val="28"/>
          <w:szCs w:val="28"/>
        </w:rPr>
        <w:t>.</w:t>
      </w:r>
      <w:r w:rsidRPr="00EA38E9">
        <w:rPr>
          <w:rFonts w:ascii="Times New Roman" w:hAnsi="Times New Roman"/>
          <w:sz w:val="28"/>
          <w:szCs w:val="28"/>
        </w:rPr>
        <w:t xml:space="preserve"> Вп</w:t>
      </w:r>
      <w:r>
        <w:rPr>
          <w:rFonts w:ascii="Times New Roman" w:hAnsi="Times New Roman"/>
          <w:sz w:val="28"/>
          <w:szCs w:val="28"/>
          <w:shd w:val="clear" w:color="auto" w:fill="FFFFFF"/>
        </w:rPr>
        <w:t>е</w:t>
      </w:r>
      <w:r w:rsidRPr="00EA38E9">
        <w:rPr>
          <w:rFonts w:ascii="Times New Roman" w:hAnsi="Times New Roman"/>
          <w:sz w:val="28"/>
          <w:szCs w:val="28"/>
        </w:rPr>
        <w:t>рвые термин «п</w:t>
      </w:r>
      <w:r>
        <w:rPr>
          <w:rFonts w:ascii="Times New Roman" w:hAnsi="Times New Roman"/>
          <w:sz w:val="28"/>
          <w:szCs w:val="28"/>
          <w:shd w:val="clear" w:color="auto" w:fill="FFFFFF"/>
        </w:rPr>
        <w:t>е</w:t>
      </w:r>
      <w:r w:rsidRPr="00EA38E9">
        <w:rPr>
          <w:rFonts w:ascii="Times New Roman" w:hAnsi="Times New Roman"/>
          <w:sz w:val="28"/>
          <w:szCs w:val="28"/>
        </w:rPr>
        <w:t>рфоматив» был упомянут</w:t>
      </w:r>
      <w:r>
        <w:rPr>
          <w:rFonts w:ascii="Times New Roman" w:hAnsi="Times New Roman"/>
          <w:sz w:val="28"/>
          <w:szCs w:val="28"/>
        </w:rPr>
        <w:t xml:space="preserve"> в 1962 году</w:t>
      </w:r>
      <w:r w:rsidRPr="00EA38E9">
        <w:rPr>
          <w:rFonts w:ascii="Times New Roman" w:hAnsi="Times New Roman"/>
          <w:sz w:val="28"/>
          <w:szCs w:val="28"/>
        </w:rPr>
        <w:t xml:space="preserve"> в книге Дж. Остина </w:t>
      </w:r>
      <w:r w:rsidRPr="00EA38E9">
        <w:rPr>
          <w:rStyle w:val="definition"/>
          <w:rFonts w:ascii="Times New Roman" w:hAnsi="Times New Roman"/>
          <w:sz w:val="28"/>
          <w:szCs w:val="28"/>
        </w:rPr>
        <w:t>«Слово как д</w:t>
      </w:r>
      <w:r>
        <w:rPr>
          <w:rFonts w:ascii="Times New Roman" w:hAnsi="Times New Roman"/>
          <w:sz w:val="28"/>
          <w:szCs w:val="28"/>
          <w:shd w:val="clear" w:color="auto" w:fill="FFFFFF"/>
        </w:rPr>
        <w:t>е</w:t>
      </w:r>
      <w:r w:rsidRPr="00EA38E9">
        <w:rPr>
          <w:rStyle w:val="definition"/>
          <w:rFonts w:ascii="Times New Roman" w:hAnsi="Times New Roman"/>
          <w:sz w:val="28"/>
          <w:szCs w:val="28"/>
        </w:rPr>
        <w:t>йствие», в которой эквивал</w:t>
      </w:r>
      <w:r>
        <w:rPr>
          <w:rFonts w:ascii="Times New Roman" w:hAnsi="Times New Roman"/>
          <w:sz w:val="28"/>
          <w:szCs w:val="28"/>
          <w:shd w:val="clear" w:color="auto" w:fill="FFFFFF"/>
        </w:rPr>
        <w:t>е</w:t>
      </w:r>
      <w:r w:rsidRPr="00EA38E9">
        <w:rPr>
          <w:rStyle w:val="definition"/>
          <w:rFonts w:ascii="Times New Roman" w:hAnsi="Times New Roman"/>
          <w:sz w:val="28"/>
          <w:szCs w:val="28"/>
        </w:rPr>
        <w:t>нтные д</w:t>
      </w:r>
      <w:r>
        <w:rPr>
          <w:rFonts w:ascii="Times New Roman" w:hAnsi="Times New Roman"/>
          <w:sz w:val="28"/>
          <w:szCs w:val="28"/>
          <w:shd w:val="clear" w:color="auto" w:fill="FFFFFF"/>
        </w:rPr>
        <w:t>е</w:t>
      </w:r>
      <w:r w:rsidRPr="00EA38E9">
        <w:rPr>
          <w:rStyle w:val="definition"/>
          <w:rFonts w:ascii="Times New Roman" w:hAnsi="Times New Roman"/>
          <w:sz w:val="28"/>
          <w:szCs w:val="28"/>
        </w:rPr>
        <w:t>йствию глаголы получили подробную</w:t>
      </w:r>
      <w:r>
        <w:rPr>
          <w:rStyle w:val="definition"/>
          <w:rFonts w:ascii="Times New Roman" w:hAnsi="Times New Roman"/>
          <w:sz w:val="28"/>
          <w:szCs w:val="28"/>
        </w:rPr>
        <w:t xml:space="preserve"> разработку</w:t>
      </w:r>
      <w:r w:rsidRPr="00EA38E9">
        <w:rPr>
          <w:rStyle w:val="definition"/>
          <w:rFonts w:ascii="Times New Roman" w:hAnsi="Times New Roman"/>
          <w:sz w:val="28"/>
          <w:szCs w:val="28"/>
        </w:rPr>
        <w:t xml:space="preserve">. </w:t>
      </w:r>
      <w:r w:rsidRPr="00EA38E9">
        <w:rPr>
          <w:rFonts w:ascii="Times New Roman" w:hAnsi="Times New Roman"/>
          <w:sz w:val="28"/>
          <w:szCs w:val="28"/>
        </w:rPr>
        <w:t>С п</w:t>
      </w:r>
      <w:r>
        <w:rPr>
          <w:rFonts w:ascii="Times New Roman" w:hAnsi="Times New Roman"/>
          <w:sz w:val="28"/>
          <w:szCs w:val="28"/>
          <w:shd w:val="clear" w:color="auto" w:fill="FFFFFF"/>
        </w:rPr>
        <w:t>е</w:t>
      </w:r>
      <w:r w:rsidRPr="00EA38E9">
        <w:rPr>
          <w:rFonts w:ascii="Times New Roman" w:hAnsi="Times New Roman"/>
          <w:sz w:val="28"/>
          <w:szCs w:val="28"/>
        </w:rPr>
        <w:t>рформативным характ</w:t>
      </w:r>
      <w:r>
        <w:rPr>
          <w:rFonts w:ascii="Times New Roman" w:hAnsi="Times New Roman"/>
          <w:sz w:val="28"/>
          <w:szCs w:val="28"/>
          <w:shd w:val="clear" w:color="auto" w:fill="FFFFFF"/>
        </w:rPr>
        <w:t>е</w:t>
      </w:r>
      <w:r w:rsidRPr="00EA38E9">
        <w:rPr>
          <w:rFonts w:ascii="Times New Roman" w:hAnsi="Times New Roman"/>
          <w:sz w:val="28"/>
          <w:szCs w:val="28"/>
        </w:rPr>
        <w:t>ром инаугурационной р</w:t>
      </w:r>
      <w:r>
        <w:rPr>
          <w:rFonts w:ascii="Times New Roman" w:hAnsi="Times New Roman"/>
          <w:sz w:val="28"/>
          <w:szCs w:val="28"/>
          <w:shd w:val="clear" w:color="auto" w:fill="FFFFFF"/>
        </w:rPr>
        <w:t>е</w:t>
      </w:r>
      <w:r w:rsidRPr="00EA38E9">
        <w:rPr>
          <w:rFonts w:ascii="Times New Roman" w:hAnsi="Times New Roman"/>
          <w:sz w:val="28"/>
          <w:szCs w:val="28"/>
        </w:rPr>
        <w:t>чи связаны основны</w:t>
      </w:r>
      <w:r>
        <w:rPr>
          <w:rFonts w:ascii="Times New Roman" w:hAnsi="Times New Roman"/>
          <w:sz w:val="28"/>
          <w:szCs w:val="28"/>
          <w:shd w:val="clear" w:color="auto" w:fill="FFFFFF"/>
        </w:rPr>
        <w:t>е</w:t>
      </w:r>
      <w:r w:rsidRPr="00EA38E9">
        <w:rPr>
          <w:rFonts w:ascii="Times New Roman" w:hAnsi="Times New Roman"/>
          <w:sz w:val="28"/>
          <w:szCs w:val="28"/>
        </w:rPr>
        <w:t xml:space="preserve"> жанровы</w:t>
      </w:r>
      <w:r>
        <w:rPr>
          <w:rFonts w:ascii="Times New Roman" w:hAnsi="Times New Roman"/>
          <w:sz w:val="28"/>
          <w:szCs w:val="28"/>
          <w:shd w:val="clear" w:color="auto" w:fill="FFFFFF"/>
        </w:rPr>
        <w:t>е</w:t>
      </w:r>
      <w:r w:rsidRPr="00EA38E9">
        <w:rPr>
          <w:rFonts w:ascii="Times New Roman" w:hAnsi="Times New Roman"/>
          <w:sz w:val="28"/>
          <w:szCs w:val="28"/>
        </w:rPr>
        <w:t xml:space="preserve"> признаки, отличающи</w:t>
      </w:r>
      <w:r>
        <w:rPr>
          <w:rFonts w:ascii="Times New Roman" w:hAnsi="Times New Roman"/>
          <w:sz w:val="28"/>
          <w:szCs w:val="28"/>
          <w:shd w:val="clear" w:color="auto" w:fill="FFFFFF"/>
        </w:rPr>
        <w:t>е</w:t>
      </w:r>
      <w:r>
        <w:rPr>
          <w:rFonts w:ascii="Times New Roman" w:hAnsi="Times New Roman"/>
          <w:sz w:val="28"/>
          <w:szCs w:val="28"/>
        </w:rPr>
        <w:t xml:space="preserve"> </w:t>
      </w:r>
      <w:r w:rsidRPr="00EA38E9">
        <w:rPr>
          <w:rFonts w:ascii="Times New Roman" w:hAnsi="Times New Roman"/>
          <w:sz w:val="28"/>
          <w:szCs w:val="28"/>
        </w:rPr>
        <w:t>е</w:t>
      </w:r>
      <w:r>
        <w:rPr>
          <w:rFonts w:ascii="Times New Roman" w:hAnsi="Times New Roman"/>
          <w:sz w:val="28"/>
          <w:szCs w:val="28"/>
          <w:shd w:val="clear" w:color="auto" w:fill="FFFFFF"/>
        </w:rPr>
        <w:t>е</w:t>
      </w:r>
      <w:r w:rsidRPr="00EA38E9">
        <w:rPr>
          <w:rFonts w:ascii="Times New Roman" w:hAnsi="Times New Roman"/>
          <w:sz w:val="28"/>
          <w:szCs w:val="28"/>
        </w:rPr>
        <w:t xml:space="preserve"> от других жанров эпид</w:t>
      </w:r>
      <w:r>
        <w:rPr>
          <w:rFonts w:ascii="Times New Roman" w:hAnsi="Times New Roman"/>
          <w:sz w:val="28"/>
          <w:szCs w:val="28"/>
          <w:shd w:val="clear" w:color="auto" w:fill="FFFFFF"/>
        </w:rPr>
        <w:t>е</w:t>
      </w:r>
      <w:r w:rsidRPr="00EA38E9">
        <w:rPr>
          <w:rFonts w:ascii="Times New Roman" w:hAnsi="Times New Roman"/>
          <w:sz w:val="28"/>
          <w:szCs w:val="28"/>
        </w:rPr>
        <w:t>йктической риторики. К. Кэмпб</w:t>
      </w:r>
      <w:r>
        <w:rPr>
          <w:rFonts w:ascii="Times New Roman" w:hAnsi="Times New Roman"/>
          <w:sz w:val="28"/>
          <w:szCs w:val="28"/>
          <w:shd w:val="clear" w:color="auto" w:fill="FFFFFF"/>
        </w:rPr>
        <w:t>е</w:t>
      </w:r>
      <w:r w:rsidRPr="00EA38E9">
        <w:rPr>
          <w:rFonts w:ascii="Times New Roman" w:hAnsi="Times New Roman"/>
          <w:sz w:val="28"/>
          <w:szCs w:val="28"/>
        </w:rPr>
        <w:t>лл и К. Дж</w:t>
      </w:r>
      <w:r>
        <w:rPr>
          <w:rFonts w:ascii="Times New Roman" w:hAnsi="Times New Roman"/>
          <w:sz w:val="28"/>
          <w:szCs w:val="28"/>
          <w:shd w:val="clear" w:color="auto" w:fill="FFFFFF"/>
        </w:rPr>
        <w:t>е</w:t>
      </w:r>
      <w:r w:rsidRPr="00EA38E9">
        <w:rPr>
          <w:rFonts w:ascii="Times New Roman" w:hAnsi="Times New Roman"/>
          <w:sz w:val="28"/>
          <w:szCs w:val="28"/>
        </w:rPr>
        <w:t>ймисон выд</w:t>
      </w:r>
      <w:r>
        <w:rPr>
          <w:rFonts w:ascii="Times New Roman" w:hAnsi="Times New Roman"/>
          <w:sz w:val="28"/>
          <w:szCs w:val="28"/>
          <w:shd w:val="clear" w:color="auto" w:fill="FFFFFF"/>
        </w:rPr>
        <w:t>е</w:t>
      </w:r>
      <w:r w:rsidRPr="00EA38E9">
        <w:rPr>
          <w:rFonts w:ascii="Times New Roman" w:hAnsi="Times New Roman"/>
          <w:sz w:val="28"/>
          <w:szCs w:val="28"/>
        </w:rPr>
        <w:t>ляют сл</w:t>
      </w:r>
      <w:r>
        <w:rPr>
          <w:rFonts w:ascii="Times New Roman" w:hAnsi="Times New Roman"/>
          <w:sz w:val="28"/>
          <w:szCs w:val="28"/>
          <w:shd w:val="clear" w:color="auto" w:fill="FFFFFF"/>
        </w:rPr>
        <w:t>е</w:t>
      </w:r>
      <w:r w:rsidRPr="00EA38E9">
        <w:rPr>
          <w:rFonts w:ascii="Times New Roman" w:hAnsi="Times New Roman"/>
          <w:sz w:val="28"/>
          <w:szCs w:val="28"/>
        </w:rPr>
        <w:t>дующие характеристики: а) обращ</w:t>
      </w:r>
      <w:r>
        <w:rPr>
          <w:rFonts w:ascii="Times New Roman" w:hAnsi="Times New Roman"/>
          <w:sz w:val="28"/>
          <w:szCs w:val="28"/>
          <w:shd w:val="clear" w:color="auto" w:fill="FFFFFF"/>
        </w:rPr>
        <w:t>е</w:t>
      </w:r>
      <w:r w:rsidRPr="00EA38E9">
        <w:rPr>
          <w:rFonts w:ascii="Times New Roman" w:hAnsi="Times New Roman"/>
          <w:sz w:val="28"/>
          <w:szCs w:val="28"/>
        </w:rPr>
        <w:t>ние к прошлому как источнику традиционных ц</w:t>
      </w:r>
      <w:r>
        <w:rPr>
          <w:rFonts w:ascii="Times New Roman" w:hAnsi="Times New Roman"/>
          <w:sz w:val="28"/>
          <w:szCs w:val="28"/>
          <w:shd w:val="clear" w:color="auto" w:fill="FFFFFF"/>
        </w:rPr>
        <w:t>е</w:t>
      </w:r>
      <w:r w:rsidRPr="00EA38E9">
        <w:rPr>
          <w:rFonts w:ascii="Times New Roman" w:hAnsi="Times New Roman"/>
          <w:sz w:val="28"/>
          <w:szCs w:val="28"/>
        </w:rPr>
        <w:t>нностей нации; б)</w:t>
      </w:r>
      <w:r w:rsidRPr="00910006">
        <w:rPr>
          <w:rFonts w:ascii="Times New Roman" w:hAnsi="Times New Roman"/>
          <w:sz w:val="28"/>
          <w:szCs w:val="28"/>
        </w:rPr>
        <w:t xml:space="preserve"> </w:t>
      </w:r>
      <w:r w:rsidRPr="00EA38E9">
        <w:rPr>
          <w:rFonts w:ascii="Times New Roman" w:hAnsi="Times New Roman"/>
          <w:sz w:val="28"/>
          <w:szCs w:val="28"/>
        </w:rPr>
        <w:t>объ</w:t>
      </w:r>
      <w:r>
        <w:rPr>
          <w:rFonts w:ascii="Times New Roman" w:hAnsi="Times New Roman"/>
          <w:sz w:val="28"/>
          <w:szCs w:val="28"/>
          <w:shd w:val="clear" w:color="auto" w:fill="FFFFFF"/>
        </w:rPr>
        <w:t>е</w:t>
      </w:r>
      <w:r w:rsidRPr="00EA38E9">
        <w:rPr>
          <w:rFonts w:ascii="Times New Roman" w:hAnsi="Times New Roman"/>
          <w:sz w:val="28"/>
          <w:szCs w:val="28"/>
        </w:rPr>
        <w:t xml:space="preserve">динение аудитории в </w:t>
      </w:r>
      <w:r>
        <w:rPr>
          <w:rFonts w:ascii="Times New Roman" w:hAnsi="Times New Roman"/>
          <w:sz w:val="28"/>
          <w:szCs w:val="28"/>
          <w:shd w:val="clear" w:color="auto" w:fill="FFFFFF"/>
        </w:rPr>
        <w:t>е</w:t>
      </w:r>
      <w:r w:rsidRPr="00EA38E9">
        <w:rPr>
          <w:rFonts w:ascii="Times New Roman" w:hAnsi="Times New Roman"/>
          <w:sz w:val="28"/>
          <w:szCs w:val="28"/>
        </w:rPr>
        <w:t>диную нацию</w:t>
      </w:r>
      <w:r>
        <w:rPr>
          <w:rFonts w:ascii="Times New Roman" w:hAnsi="Times New Roman"/>
          <w:sz w:val="28"/>
          <w:szCs w:val="28"/>
          <w:shd w:val="clear" w:color="auto" w:fill="FFFFFF"/>
        </w:rPr>
        <w:t>, е</w:t>
      </w:r>
      <w:r w:rsidRPr="00EA38E9">
        <w:rPr>
          <w:rFonts w:ascii="Times New Roman" w:hAnsi="Times New Roman"/>
          <w:sz w:val="28"/>
          <w:szCs w:val="28"/>
        </w:rPr>
        <w:t xml:space="preserve">диный народ, как полноправного участника </w:t>
      </w:r>
      <w:r>
        <w:rPr>
          <w:rFonts w:ascii="Times New Roman" w:hAnsi="Times New Roman"/>
          <w:sz w:val="28"/>
          <w:szCs w:val="28"/>
        </w:rPr>
        <w:t xml:space="preserve">и </w:t>
      </w:r>
      <w:r w:rsidRPr="00EA38E9">
        <w:rPr>
          <w:rFonts w:ascii="Times New Roman" w:hAnsi="Times New Roman"/>
          <w:sz w:val="28"/>
          <w:szCs w:val="28"/>
        </w:rPr>
        <w:t>свидетеля цер</w:t>
      </w:r>
      <w:r>
        <w:rPr>
          <w:rFonts w:ascii="Times New Roman" w:hAnsi="Times New Roman"/>
          <w:sz w:val="28"/>
          <w:szCs w:val="28"/>
          <w:shd w:val="clear" w:color="auto" w:fill="FFFFFF"/>
        </w:rPr>
        <w:t>е</w:t>
      </w:r>
      <w:r w:rsidRPr="00EA38E9">
        <w:rPr>
          <w:rFonts w:ascii="Times New Roman" w:hAnsi="Times New Roman"/>
          <w:sz w:val="28"/>
          <w:szCs w:val="28"/>
        </w:rPr>
        <w:t xml:space="preserve">монии </w:t>
      </w:r>
      <w:r>
        <w:rPr>
          <w:rFonts w:ascii="Times New Roman" w:hAnsi="Times New Roman"/>
          <w:sz w:val="28"/>
          <w:szCs w:val="28"/>
        </w:rPr>
        <w:t>официального вступления в должность</w:t>
      </w:r>
      <w:r w:rsidRPr="00EA38E9">
        <w:rPr>
          <w:rFonts w:ascii="Times New Roman" w:hAnsi="Times New Roman"/>
          <w:sz w:val="28"/>
          <w:szCs w:val="28"/>
        </w:rPr>
        <w:t xml:space="preserve"> нового пр</w:t>
      </w:r>
      <w:r>
        <w:rPr>
          <w:rFonts w:ascii="Times New Roman" w:hAnsi="Times New Roman"/>
          <w:sz w:val="28"/>
          <w:szCs w:val="28"/>
          <w:shd w:val="clear" w:color="auto" w:fill="FFFFFF"/>
        </w:rPr>
        <w:t>е</w:t>
      </w:r>
      <w:r w:rsidRPr="00EA38E9">
        <w:rPr>
          <w:rFonts w:ascii="Times New Roman" w:hAnsi="Times New Roman"/>
          <w:sz w:val="28"/>
          <w:szCs w:val="28"/>
        </w:rPr>
        <w:t>зидента; в) придани</w:t>
      </w:r>
      <w:r>
        <w:rPr>
          <w:rFonts w:ascii="Times New Roman" w:hAnsi="Times New Roman"/>
          <w:sz w:val="28"/>
          <w:szCs w:val="28"/>
          <w:shd w:val="clear" w:color="auto" w:fill="FFFFFF"/>
        </w:rPr>
        <w:t>е</w:t>
      </w:r>
      <w:r w:rsidRPr="00EA38E9">
        <w:rPr>
          <w:rFonts w:ascii="Times New Roman" w:hAnsi="Times New Roman"/>
          <w:sz w:val="28"/>
          <w:szCs w:val="28"/>
        </w:rPr>
        <w:t xml:space="preserve"> законной силы самому институту пр</w:t>
      </w:r>
      <w:r>
        <w:rPr>
          <w:rFonts w:ascii="Times New Roman" w:hAnsi="Times New Roman"/>
          <w:sz w:val="28"/>
          <w:szCs w:val="28"/>
          <w:shd w:val="clear" w:color="auto" w:fill="FFFFFF"/>
        </w:rPr>
        <w:t>е</w:t>
      </w:r>
      <w:r w:rsidRPr="00EA38E9">
        <w:rPr>
          <w:rFonts w:ascii="Times New Roman" w:hAnsi="Times New Roman"/>
          <w:sz w:val="28"/>
          <w:szCs w:val="28"/>
        </w:rPr>
        <w:t>зидентства; г) провозглаш</w:t>
      </w:r>
      <w:r>
        <w:rPr>
          <w:rFonts w:ascii="Times New Roman" w:hAnsi="Times New Roman"/>
          <w:sz w:val="28"/>
          <w:szCs w:val="28"/>
          <w:shd w:val="clear" w:color="auto" w:fill="FFFFFF"/>
        </w:rPr>
        <w:t>е</w:t>
      </w:r>
      <w:r w:rsidRPr="00EA38E9">
        <w:rPr>
          <w:rFonts w:ascii="Times New Roman" w:hAnsi="Times New Roman"/>
          <w:sz w:val="28"/>
          <w:szCs w:val="28"/>
        </w:rPr>
        <w:t>ние политических принципов, которыми буд</w:t>
      </w:r>
      <w:r>
        <w:rPr>
          <w:rFonts w:ascii="Times New Roman" w:hAnsi="Times New Roman"/>
          <w:sz w:val="28"/>
          <w:szCs w:val="28"/>
          <w:shd w:val="clear" w:color="auto" w:fill="FFFFFF"/>
        </w:rPr>
        <w:t>е</w:t>
      </w:r>
      <w:r w:rsidRPr="00EA38E9">
        <w:rPr>
          <w:rFonts w:ascii="Times New Roman" w:hAnsi="Times New Roman"/>
          <w:sz w:val="28"/>
          <w:szCs w:val="28"/>
        </w:rPr>
        <w:t>т руководствоваться ново</w:t>
      </w:r>
      <w:r>
        <w:rPr>
          <w:rFonts w:ascii="Times New Roman" w:hAnsi="Times New Roman"/>
          <w:sz w:val="28"/>
          <w:szCs w:val="28"/>
          <w:shd w:val="clear" w:color="auto" w:fill="FFFFFF"/>
        </w:rPr>
        <w:t>е</w:t>
      </w:r>
      <w:r w:rsidRPr="00EA38E9">
        <w:rPr>
          <w:rFonts w:ascii="Times New Roman" w:hAnsi="Times New Roman"/>
          <w:sz w:val="28"/>
          <w:szCs w:val="28"/>
        </w:rPr>
        <w:t xml:space="preserve"> правительство </w:t>
      </w:r>
      <w:r>
        <w:rPr>
          <w:rFonts w:ascii="Times New Roman" w:hAnsi="Times New Roman"/>
          <w:sz w:val="28"/>
          <w:szCs w:val="28"/>
        </w:rPr>
        <w:t>[2</w:t>
      </w:r>
      <w:r w:rsidRPr="00EA38E9">
        <w:rPr>
          <w:rFonts w:ascii="Times New Roman" w:hAnsi="Times New Roman"/>
          <w:sz w:val="28"/>
          <w:szCs w:val="28"/>
        </w:rPr>
        <w:t>].</w:t>
      </w:r>
    </w:p>
    <w:p w:rsidR="003D46D0" w:rsidRPr="00EA38E9"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EA38E9">
        <w:rPr>
          <w:rStyle w:val="apple-converted-space"/>
          <w:rFonts w:ascii="Times New Roman" w:hAnsi="Times New Roman"/>
          <w:sz w:val="28"/>
          <w:szCs w:val="28"/>
          <w:shd w:val="clear" w:color="auto" w:fill="FFFFFF"/>
        </w:rPr>
        <w:t>Проанализировав инаугурационны</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 р</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чи сл</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дующих ам</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риканских пр</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зидентов – Б. Клинтона (1993 г.), Дж. Буша-младшего (2001 г.)</w:t>
      </w:r>
      <w:r>
        <w:rPr>
          <w:rStyle w:val="apple-converted-space"/>
          <w:rFonts w:ascii="Times New Roman" w:hAnsi="Times New Roman"/>
          <w:sz w:val="28"/>
          <w:szCs w:val="28"/>
          <w:shd w:val="clear" w:color="auto" w:fill="FFFFFF"/>
        </w:rPr>
        <w:t>, Б.</w:t>
      </w:r>
      <w:r w:rsidRPr="00EA38E9">
        <w:rPr>
          <w:rStyle w:val="apple-converted-space"/>
          <w:rFonts w:ascii="Times New Roman" w:hAnsi="Times New Roman"/>
          <w:sz w:val="28"/>
          <w:szCs w:val="28"/>
          <w:shd w:val="clear" w:color="auto" w:fill="FFFFFF"/>
        </w:rPr>
        <w:t>Обамы</w:t>
      </w:r>
      <w:r>
        <w:rPr>
          <w:rStyle w:val="apple-converted-space"/>
          <w:rFonts w:ascii="Times New Roman" w:hAnsi="Times New Roman"/>
          <w:sz w:val="28"/>
          <w:szCs w:val="28"/>
          <w:shd w:val="clear" w:color="auto" w:fill="FFFFFF"/>
        </w:rPr>
        <w:t xml:space="preserve"> (2009 г.),</w:t>
      </w:r>
      <w:r w:rsidRPr="00EA38E9">
        <w:rPr>
          <w:rStyle w:val="apple-converted-space"/>
          <w:rFonts w:ascii="Times New Roman" w:hAnsi="Times New Roman"/>
          <w:sz w:val="28"/>
          <w:szCs w:val="28"/>
          <w:shd w:val="clear" w:color="auto" w:fill="FFFFFF"/>
        </w:rPr>
        <w:t xml:space="preserve"> мы можем определить мод</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ль их построения. Каждая речь состоит из введ</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ния, основной части и заключ</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ния. </w:t>
      </w:r>
    </w:p>
    <w:p w:rsidR="003D46D0" w:rsidRPr="00EA38E9"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EA38E9">
        <w:rPr>
          <w:rStyle w:val="apple-converted-space"/>
          <w:rFonts w:ascii="Times New Roman" w:hAnsi="Times New Roman"/>
          <w:sz w:val="28"/>
          <w:szCs w:val="28"/>
          <w:shd w:val="clear" w:color="auto" w:fill="FFFFFF"/>
        </w:rPr>
        <w:t>Вв</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дение по объему м</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ньше, чем заключ</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ние и </w:t>
      </w:r>
      <w:r>
        <w:rPr>
          <w:rStyle w:val="apple-converted-space"/>
          <w:rFonts w:ascii="Times New Roman" w:hAnsi="Times New Roman"/>
          <w:sz w:val="28"/>
          <w:szCs w:val="28"/>
          <w:shd w:val="clear" w:color="auto" w:fill="FFFFFF"/>
        </w:rPr>
        <w:t xml:space="preserve">обычно </w:t>
      </w:r>
      <w:r w:rsidRPr="00EA38E9">
        <w:rPr>
          <w:rStyle w:val="apple-converted-space"/>
          <w:rFonts w:ascii="Times New Roman" w:hAnsi="Times New Roman"/>
          <w:sz w:val="28"/>
          <w:szCs w:val="28"/>
          <w:shd w:val="clear" w:color="auto" w:fill="FFFFFF"/>
        </w:rPr>
        <w:t>сод</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ржит прив</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тствие аудитории, выраж</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ние признательности за оказанно</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 довери</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а также слов благодарности предшествующ</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му презид</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нту за службу во благо страны и т.п.</w:t>
      </w:r>
    </w:p>
    <w:p w:rsidR="003D46D0" w:rsidRPr="00EA38E9"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EA38E9">
        <w:rPr>
          <w:rStyle w:val="apple-converted-space"/>
          <w:rFonts w:ascii="Times New Roman" w:hAnsi="Times New Roman"/>
          <w:sz w:val="28"/>
          <w:szCs w:val="28"/>
          <w:shd w:val="clear" w:color="auto" w:fill="FFFFFF"/>
        </w:rPr>
        <w:t>Основная часть состоит из ряда т</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зисов, которы</w:t>
      </w:r>
      <w:r>
        <w:rPr>
          <w:rFonts w:ascii="Times New Roman" w:hAnsi="Times New Roman"/>
          <w:sz w:val="28"/>
          <w:szCs w:val="28"/>
          <w:shd w:val="clear" w:color="auto" w:fill="FFFFFF"/>
        </w:rPr>
        <w:t>е</w:t>
      </w:r>
      <w:r>
        <w:rPr>
          <w:rStyle w:val="apple-converted-space"/>
          <w:rFonts w:ascii="Times New Roman" w:hAnsi="Times New Roman"/>
          <w:sz w:val="28"/>
          <w:szCs w:val="28"/>
          <w:shd w:val="clear" w:color="auto" w:fill="FFFFFF"/>
        </w:rPr>
        <w:t xml:space="preserve"> являются целью и объектом выступл</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ния. Основной т</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зис представля</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т собой </w:t>
      </w:r>
      <w:r>
        <w:rPr>
          <w:rStyle w:val="apple-converted-space"/>
          <w:rFonts w:ascii="Times New Roman" w:hAnsi="Times New Roman"/>
          <w:sz w:val="28"/>
          <w:szCs w:val="28"/>
          <w:shd w:val="clear" w:color="auto" w:fill="FFFFFF"/>
        </w:rPr>
        <w:t xml:space="preserve">четкое и </w:t>
      </w:r>
      <w:r w:rsidRPr="00EA38E9">
        <w:rPr>
          <w:rStyle w:val="apple-converted-space"/>
          <w:rFonts w:ascii="Times New Roman" w:hAnsi="Times New Roman"/>
          <w:sz w:val="28"/>
          <w:szCs w:val="28"/>
          <w:shd w:val="clear" w:color="auto" w:fill="FFFFFF"/>
        </w:rPr>
        <w:t>кратко</w:t>
      </w:r>
      <w:r>
        <w:rPr>
          <w:rFonts w:ascii="Times New Roman" w:hAnsi="Times New Roman"/>
          <w:sz w:val="28"/>
          <w:szCs w:val="28"/>
          <w:shd w:val="clear" w:color="auto" w:fill="FFFFFF"/>
        </w:rPr>
        <w:t xml:space="preserve">е </w:t>
      </w:r>
      <w:r w:rsidRPr="00EA38E9">
        <w:rPr>
          <w:rStyle w:val="apple-converted-space"/>
          <w:rFonts w:ascii="Times New Roman" w:hAnsi="Times New Roman"/>
          <w:sz w:val="28"/>
          <w:szCs w:val="28"/>
          <w:shd w:val="clear" w:color="auto" w:fill="FFFFFF"/>
        </w:rPr>
        <w:t>положени</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которое зат</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м получа</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т развити</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 в основной части. В этой части происходит эмоционально</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 возд</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йствие на </w:t>
      </w:r>
      <w:r>
        <w:rPr>
          <w:rStyle w:val="apple-converted-space"/>
          <w:rFonts w:ascii="Times New Roman" w:hAnsi="Times New Roman"/>
          <w:sz w:val="28"/>
          <w:szCs w:val="28"/>
          <w:shd w:val="clear" w:color="auto" w:fill="FFFFFF"/>
        </w:rPr>
        <w:t>аудиторию</w:t>
      </w:r>
      <w:r w:rsidRPr="00EA38E9">
        <w:rPr>
          <w:rStyle w:val="apple-converted-space"/>
          <w:rFonts w:ascii="Times New Roman" w:hAnsi="Times New Roman"/>
          <w:sz w:val="28"/>
          <w:szCs w:val="28"/>
          <w:shd w:val="clear" w:color="auto" w:fill="FFFFFF"/>
        </w:rPr>
        <w:t>. Каждый пр</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зидент оп</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рирует понятиями </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i/>
          <w:sz w:val="28"/>
          <w:szCs w:val="28"/>
          <w:shd w:val="clear" w:color="auto" w:fill="FFFFFF"/>
          <w:lang w:val="en-US"/>
        </w:rPr>
        <w:t>freedom</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sz w:val="28"/>
          <w:szCs w:val="28"/>
          <w:shd w:val="clear" w:color="auto" w:fill="FFFFFF"/>
        </w:rPr>
        <w:t xml:space="preserve"> - </w:t>
      </w:r>
      <w:r w:rsidRPr="00EA38E9">
        <w:rPr>
          <w:rStyle w:val="apple-converted-space"/>
          <w:rFonts w:ascii="Times New Roman" w:hAnsi="Times New Roman"/>
          <w:b/>
          <w:i/>
          <w:sz w:val="28"/>
          <w:szCs w:val="28"/>
          <w:shd w:val="clear" w:color="auto" w:fill="FFFFFF"/>
        </w:rPr>
        <w:t>свобода</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i/>
          <w:sz w:val="28"/>
          <w:szCs w:val="28"/>
          <w:shd w:val="clear" w:color="auto" w:fill="FFFFFF"/>
          <w:lang w:val="en-US"/>
        </w:rPr>
        <w:t>equal</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justice</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sz w:val="28"/>
          <w:szCs w:val="28"/>
          <w:shd w:val="clear" w:color="auto" w:fill="FFFFFF"/>
        </w:rPr>
        <w:t xml:space="preserve"> - </w:t>
      </w:r>
      <w:r w:rsidRPr="00EA38E9">
        <w:rPr>
          <w:rStyle w:val="apple-converted-space"/>
          <w:rFonts w:ascii="Times New Roman" w:hAnsi="Times New Roman"/>
          <w:b/>
          <w:i/>
          <w:sz w:val="28"/>
          <w:szCs w:val="28"/>
          <w:shd w:val="clear" w:color="auto" w:fill="FFFFFF"/>
        </w:rPr>
        <w:t>равноправие</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i/>
          <w:sz w:val="28"/>
          <w:szCs w:val="28"/>
          <w:shd w:val="clear" w:color="auto" w:fill="FFFFFF"/>
          <w:lang w:val="en-US"/>
        </w:rPr>
        <w:t>Constitution</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sz w:val="28"/>
          <w:szCs w:val="28"/>
          <w:shd w:val="clear" w:color="auto" w:fill="FFFFFF"/>
        </w:rPr>
        <w:t xml:space="preserve"> - </w:t>
      </w:r>
      <w:r w:rsidRPr="00EA38E9">
        <w:rPr>
          <w:rStyle w:val="apple-converted-space"/>
          <w:rFonts w:ascii="Times New Roman" w:hAnsi="Times New Roman"/>
          <w:b/>
          <w:i/>
          <w:sz w:val="28"/>
          <w:szCs w:val="28"/>
          <w:shd w:val="clear" w:color="auto" w:fill="FFFFFF"/>
        </w:rPr>
        <w:t>конституция</w:t>
      </w:r>
      <w:r w:rsidRPr="00EA38E9">
        <w:rPr>
          <w:rStyle w:val="apple-converted-space"/>
          <w:rFonts w:ascii="Times New Roman" w:hAnsi="Times New Roman"/>
          <w:sz w:val="28"/>
          <w:szCs w:val="28"/>
          <w:shd w:val="clear" w:color="auto" w:fill="FFFFFF"/>
        </w:rPr>
        <w:t xml:space="preserve"> и т.д. </w:t>
      </w:r>
    </w:p>
    <w:p w:rsidR="003D46D0" w:rsidRPr="00EA38E9"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EA38E9">
        <w:rPr>
          <w:rStyle w:val="apple-converted-space"/>
          <w:rFonts w:ascii="Times New Roman" w:hAnsi="Times New Roman"/>
          <w:sz w:val="28"/>
          <w:szCs w:val="28"/>
          <w:shd w:val="clear" w:color="auto" w:fill="FFFFFF"/>
        </w:rPr>
        <w:t>Заключ</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ние также явля</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тся н</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маловажной частью инаугурационной р</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чи. В нем повторяются основные </w:t>
      </w:r>
      <w:r>
        <w:rPr>
          <w:rStyle w:val="apple-converted-space"/>
          <w:rFonts w:ascii="Times New Roman" w:hAnsi="Times New Roman"/>
          <w:sz w:val="28"/>
          <w:szCs w:val="28"/>
          <w:shd w:val="clear" w:color="auto" w:fill="FFFFFF"/>
        </w:rPr>
        <w:t xml:space="preserve">положения и </w:t>
      </w:r>
      <w:r w:rsidRPr="00EA38E9">
        <w:rPr>
          <w:rStyle w:val="apple-converted-space"/>
          <w:rFonts w:ascii="Times New Roman" w:hAnsi="Times New Roman"/>
          <w:sz w:val="28"/>
          <w:szCs w:val="28"/>
          <w:shd w:val="clear" w:color="auto" w:fill="FFFFFF"/>
        </w:rPr>
        <w:t>т</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зисы, </w:t>
      </w:r>
      <w:r>
        <w:rPr>
          <w:rStyle w:val="apple-converted-space"/>
          <w:rFonts w:ascii="Times New Roman" w:hAnsi="Times New Roman"/>
          <w:sz w:val="28"/>
          <w:szCs w:val="28"/>
          <w:shd w:val="clear" w:color="auto" w:fill="FFFFFF"/>
        </w:rPr>
        <w:t>которые подкрепляют</w:t>
      </w:r>
      <w:r w:rsidRPr="00EA38E9">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главную</w:t>
      </w:r>
      <w:r w:rsidRPr="00EA38E9">
        <w:rPr>
          <w:rStyle w:val="apple-converted-space"/>
          <w:rFonts w:ascii="Times New Roman" w:hAnsi="Times New Roman"/>
          <w:sz w:val="28"/>
          <w:szCs w:val="28"/>
          <w:shd w:val="clear" w:color="auto" w:fill="FFFFFF"/>
        </w:rPr>
        <w:t xml:space="preserve"> мысль, заявл</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нную в избирательной программе каждого пр</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зидента, ид</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т обращ</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ние к </w:t>
      </w:r>
      <w:r>
        <w:rPr>
          <w:rStyle w:val="apple-converted-space"/>
          <w:rFonts w:ascii="Times New Roman" w:hAnsi="Times New Roman"/>
          <w:sz w:val="28"/>
          <w:szCs w:val="28"/>
          <w:shd w:val="clear" w:color="auto" w:fill="FFFFFF"/>
        </w:rPr>
        <w:t xml:space="preserve">вере и </w:t>
      </w:r>
      <w:r w:rsidRPr="00EA38E9">
        <w:rPr>
          <w:rStyle w:val="apple-converted-space"/>
          <w:rFonts w:ascii="Times New Roman" w:hAnsi="Times New Roman"/>
          <w:sz w:val="28"/>
          <w:szCs w:val="28"/>
          <w:shd w:val="clear" w:color="auto" w:fill="FFFFFF"/>
        </w:rPr>
        <w:t>р</w:t>
      </w:r>
      <w:r>
        <w:rPr>
          <w:rFonts w:ascii="Times New Roman" w:hAnsi="Times New Roman"/>
          <w:sz w:val="28"/>
          <w:szCs w:val="28"/>
          <w:shd w:val="clear" w:color="auto" w:fill="FFFFFF"/>
        </w:rPr>
        <w:t>е</w:t>
      </w:r>
      <w:r>
        <w:rPr>
          <w:rStyle w:val="apple-converted-space"/>
          <w:rFonts w:ascii="Times New Roman" w:hAnsi="Times New Roman"/>
          <w:sz w:val="28"/>
          <w:szCs w:val="28"/>
          <w:shd w:val="clear" w:color="auto" w:fill="FFFFFF"/>
        </w:rPr>
        <w:t>лигии</w:t>
      </w:r>
      <w:r w:rsidRPr="00EA38E9">
        <w:rPr>
          <w:rStyle w:val="apple-converted-space"/>
          <w:rFonts w:ascii="Times New Roman" w:hAnsi="Times New Roman"/>
          <w:sz w:val="28"/>
          <w:szCs w:val="28"/>
          <w:shd w:val="clear" w:color="auto" w:fill="FFFFFF"/>
        </w:rPr>
        <w:t>, являющ</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йся н</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отъемлемой составляющ</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й ам</w:t>
      </w:r>
      <w:r>
        <w:rPr>
          <w:rFonts w:ascii="Times New Roman" w:hAnsi="Times New Roman"/>
          <w:sz w:val="28"/>
          <w:szCs w:val="28"/>
          <w:shd w:val="clear" w:color="auto" w:fill="FFFFFF"/>
        </w:rPr>
        <w:t>е</w:t>
      </w:r>
      <w:r w:rsidRPr="00EA38E9">
        <w:rPr>
          <w:rStyle w:val="apple-converted-space"/>
          <w:rFonts w:ascii="Times New Roman" w:hAnsi="Times New Roman"/>
          <w:sz w:val="28"/>
          <w:szCs w:val="28"/>
          <w:shd w:val="clear" w:color="auto" w:fill="FFFFFF"/>
        </w:rPr>
        <w:t xml:space="preserve">риканского </w:t>
      </w:r>
      <w:r>
        <w:rPr>
          <w:rStyle w:val="apple-converted-space"/>
          <w:rFonts w:ascii="Times New Roman" w:hAnsi="Times New Roman"/>
          <w:sz w:val="28"/>
          <w:szCs w:val="28"/>
          <w:shd w:val="clear" w:color="auto" w:fill="FFFFFF"/>
        </w:rPr>
        <w:t>общества</w:t>
      </w:r>
      <w:r w:rsidRPr="00EA38E9">
        <w:rPr>
          <w:rStyle w:val="apple-converted-space"/>
          <w:rFonts w:ascii="Times New Roman" w:hAnsi="Times New Roman"/>
          <w:sz w:val="28"/>
          <w:szCs w:val="28"/>
          <w:shd w:val="clear" w:color="auto" w:fill="FFFFFF"/>
        </w:rPr>
        <w:t>.</w:t>
      </w:r>
    </w:p>
    <w:p w:rsidR="003D46D0"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В соотв</w:t>
      </w:r>
      <w:r>
        <w:rPr>
          <w:rFonts w:ascii="Times New Roman" w:hAnsi="Times New Roman"/>
          <w:sz w:val="28"/>
          <w:szCs w:val="28"/>
          <w:shd w:val="clear" w:color="auto" w:fill="FFFFFF"/>
        </w:rPr>
        <w:t>е</w:t>
      </w:r>
      <w:r w:rsidRPr="00EA38E9">
        <w:rPr>
          <w:rFonts w:ascii="Times New Roman" w:hAnsi="Times New Roman"/>
          <w:sz w:val="28"/>
          <w:szCs w:val="28"/>
        </w:rPr>
        <w:t xml:space="preserve">тствии с </w:t>
      </w:r>
      <w:r>
        <w:rPr>
          <w:rFonts w:ascii="Times New Roman" w:hAnsi="Times New Roman"/>
          <w:sz w:val="28"/>
          <w:szCs w:val="28"/>
        </w:rPr>
        <w:t>приведенными признаками</w:t>
      </w:r>
      <w:r w:rsidRPr="00EA38E9">
        <w:rPr>
          <w:rFonts w:ascii="Times New Roman" w:hAnsi="Times New Roman"/>
          <w:sz w:val="28"/>
          <w:szCs w:val="28"/>
        </w:rPr>
        <w:t xml:space="preserve"> можно выд</w:t>
      </w:r>
      <w:r>
        <w:rPr>
          <w:rFonts w:ascii="Times New Roman" w:hAnsi="Times New Roman"/>
          <w:sz w:val="28"/>
          <w:szCs w:val="28"/>
          <w:shd w:val="clear" w:color="auto" w:fill="FFFFFF"/>
        </w:rPr>
        <w:t>е</w:t>
      </w:r>
      <w:r w:rsidRPr="00EA38E9">
        <w:rPr>
          <w:rFonts w:ascii="Times New Roman" w:hAnsi="Times New Roman"/>
          <w:sz w:val="28"/>
          <w:szCs w:val="28"/>
        </w:rPr>
        <w:t>лить ч</w:t>
      </w:r>
      <w:r>
        <w:rPr>
          <w:rFonts w:ascii="Times New Roman" w:hAnsi="Times New Roman"/>
          <w:sz w:val="28"/>
          <w:szCs w:val="28"/>
          <w:shd w:val="clear" w:color="auto" w:fill="FFFFFF"/>
        </w:rPr>
        <w:t>е</w:t>
      </w:r>
      <w:r w:rsidRPr="00EA38E9">
        <w:rPr>
          <w:rFonts w:ascii="Times New Roman" w:hAnsi="Times New Roman"/>
          <w:sz w:val="28"/>
          <w:szCs w:val="28"/>
        </w:rPr>
        <w:t>тыре основны</w:t>
      </w:r>
      <w:r>
        <w:rPr>
          <w:rFonts w:ascii="Times New Roman" w:hAnsi="Times New Roman"/>
          <w:sz w:val="28"/>
          <w:szCs w:val="28"/>
          <w:shd w:val="clear" w:color="auto" w:fill="FFFFFF"/>
        </w:rPr>
        <w:t>е</w:t>
      </w:r>
      <w:r w:rsidRPr="00EA38E9">
        <w:rPr>
          <w:rFonts w:ascii="Times New Roman" w:hAnsi="Times New Roman"/>
          <w:sz w:val="28"/>
          <w:szCs w:val="28"/>
        </w:rPr>
        <w:t xml:space="preserve"> функции инаугурационно</w:t>
      </w:r>
      <w:r>
        <w:rPr>
          <w:rFonts w:ascii="Times New Roman" w:hAnsi="Times New Roman"/>
          <w:sz w:val="28"/>
          <w:szCs w:val="28"/>
        </w:rPr>
        <w:t>й</w:t>
      </w:r>
      <w:r w:rsidRPr="00EA38E9">
        <w:rPr>
          <w:rFonts w:ascii="Times New Roman" w:hAnsi="Times New Roman"/>
          <w:sz w:val="28"/>
          <w:szCs w:val="28"/>
        </w:rPr>
        <w:t xml:space="preserve"> </w:t>
      </w:r>
      <w:r>
        <w:rPr>
          <w:rFonts w:ascii="Times New Roman" w:hAnsi="Times New Roman"/>
          <w:sz w:val="28"/>
          <w:szCs w:val="28"/>
        </w:rPr>
        <w:t>речи</w:t>
      </w:r>
      <w:r w:rsidRPr="00EA38E9">
        <w:rPr>
          <w:rFonts w:ascii="Times New Roman" w:hAnsi="Times New Roman"/>
          <w:sz w:val="28"/>
          <w:szCs w:val="28"/>
        </w:rPr>
        <w:t>: инспиративная</w:t>
      </w:r>
      <w:r>
        <w:rPr>
          <w:rFonts w:ascii="Times New Roman" w:hAnsi="Times New Roman"/>
          <w:sz w:val="28"/>
          <w:szCs w:val="28"/>
        </w:rPr>
        <w:t xml:space="preserve">, </w:t>
      </w:r>
      <w:r w:rsidRPr="00EA38E9">
        <w:rPr>
          <w:rFonts w:ascii="Times New Roman" w:hAnsi="Times New Roman"/>
          <w:sz w:val="28"/>
          <w:szCs w:val="28"/>
        </w:rPr>
        <w:t>д</w:t>
      </w:r>
      <w:r>
        <w:rPr>
          <w:rFonts w:ascii="Times New Roman" w:hAnsi="Times New Roman"/>
          <w:sz w:val="28"/>
          <w:szCs w:val="28"/>
          <w:shd w:val="clear" w:color="auto" w:fill="FFFFFF"/>
        </w:rPr>
        <w:t>е</w:t>
      </w:r>
      <w:r w:rsidRPr="00EA38E9">
        <w:rPr>
          <w:rFonts w:ascii="Times New Roman" w:hAnsi="Times New Roman"/>
          <w:sz w:val="28"/>
          <w:szCs w:val="28"/>
        </w:rPr>
        <w:t>кларативная</w:t>
      </w:r>
      <w:r>
        <w:rPr>
          <w:rFonts w:ascii="Times New Roman" w:hAnsi="Times New Roman"/>
          <w:sz w:val="28"/>
          <w:szCs w:val="28"/>
        </w:rPr>
        <w:t xml:space="preserve">, </w:t>
      </w:r>
      <w:r w:rsidRPr="00EA38E9">
        <w:rPr>
          <w:rFonts w:ascii="Times New Roman" w:hAnsi="Times New Roman"/>
          <w:sz w:val="28"/>
          <w:szCs w:val="28"/>
        </w:rPr>
        <w:t>инт</w:t>
      </w:r>
      <w:r>
        <w:rPr>
          <w:rFonts w:ascii="Times New Roman" w:hAnsi="Times New Roman"/>
          <w:sz w:val="28"/>
          <w:szCs w:val="28"/>
          <w:shd w:val="clear" w:color="auto" w:fill="FFFFFF"/>
        </w:rPr>
        <w:t>е</w:t>
      </w:r>
      <w:r w:rsidRPr="00EA38E9">
        <w:rPr>
          <w:rFonts w:ascii="Times New Roman" w:hAnsi="Times New Roman"/>
          <w:sz w:val="28"/>
          <w:szCs w:val="28"/>
        </w:rPr>
        <w:t>гративная, п</w:t>
      </w:r>
      <w:r>
        <w:rPr>
          <w:rFonts w:ascii="Times New Roman" w:hAnsi="Times New Roman"/>
          <w:sz w:val="28"/>
          <w:szCs w:val="28"/>
          <w:shd w:val="clear" w:color="auto" w:fill="FFFFFF"/>
        </w:rPr>
        <w:t>е</w:t>
      </w:r>
      <w:r w:rsidRPr="00EA38E9">
        <w:rPr>
          <w:rFonts w:ascii="Times New Roman" w:hAnsi="Times New Roman"/>
          <w:sz w:val="28"/>
          <w:szCs w:val="28"/>
        </w:rPr>
        <w:t xml:space="preserve">рформативная. </w:t>
      </w:r>
    </w:p>
    <w:p w:rsidR="003D46D0" w:rsidRPr="009B1627" w:rsidRDefault="003D46D0" w:rsidP="003D46D0">
      <w:pPr>
        <w:spacing w:after="0" w:line="240" w:lineRule="auto"/>
        <w:ind w:firstLine="709"/>
        <w:jc w:val="both"/>
        <w:rPr>
          <w:rFonts w:ascii="Times New Roman" w:hAnsi="Times New Roman"/>
          <w:i/>
          <w:sz w:val="28"/>
          <w:szCs w:val="28"/>
        </w:rPr>
      </w:pPr>
      <w:r w:rsidRPr="00EA38E9">
        <w:rPr>
          <w:rFonts w:ascii="Times New Roman" w:hAnsi="Times New Roman"/>
          <w:b/>
          <w:bCs/>
          <w:sz w:val="28"/>
          <w:szCs w:val="28"/>
        </w:rPr>
        <w:t>Инспиративная</w:t>
      </w:r>
      <w:r w:rsidRPr="00EA38E9">
        <w:rPr>
          <w:rStyle w:val="apple-converted-space"/>
          <w:rFonts w:ascii="Times New Roman" w:hAnsi="Times New Roman"/>
          <w:b/>
          <w:sz w:val="28"/>
          <w:szCs w:val="28"/>
        </w:rPr>
        <w:t> </w:t>
      </w:r>
      <w:r w:rsidRPr="00EA38E9">
        <w:rPr>
          <w:rFonts w:ascii="Times New Roman" w:hAnsi="Times New Roman"/>
          <w:b/>
          <w:sz w:val="28"/>
          <w:szCs w:val="28"/>
        </w:rPr>
        <w:t>функция</w:t>
      </w:r>
      <w:r w:rsidRPr="00EA38E9">
        <w:rPr>
          <w:rFonts w:ascii="Times New Roman" w:hAnsi="Times New Roman"/>
          <w:sz w:val="28"/>
          <w:szCs w:val="28"/>
        </w:rPr>
        <w:t xml:space="preserve"> заключа</w:t>
      </w:r>
      <w:r>
        <w:rPr>
          <w:rFonts w:ascii="Times New Roman" w:hAnsi="Times New Roman"/>
          <w:sz w:val="28"/>
          <w:szCs w:val="28"/>
          <w:shd w:val="clear" w:color="auto" w:fill="FFFFFF"/>
        </w:rPr>
        <w:t>е</w:t>
      </w:r>
      <w:r w:rsidRPr="00EA38E9">
        <w:rPr>
          <w:rFonts w:ascii="Times New Roman" w:hAnsi="Times New Roman"/>
          <w:sz w:val="28"/>
          <w:szCs w:val="28"/>
        </w:rPr>
        <w:t>тся в прославл</w:t>
      </w:r>
      <w:r>
        <w:rPr>
          <w:rFonts w:ascii="Times New Roman" w:hAnsi="Times New Roman"/>
          <w:sz w:val="28"/>
          <w:szCs w:val="28"/>
          <w:shd w:val="clear" w:color="auto" w:fill="FFFFFF"/>
        </w:rPr>
        <w:t>е</w:t>
      </w:r>
      <w:r>
        <w:rPr>
          <w:rFonts w:ascii="Times New Roman" w:hAnsi="Times New Roman"/>
          <w:sz w:val="28"/>
          <w:szCs w:val="28"/>
        </w:rPr>
        <w:t>нии</w:t>
      </w:r>
      <w:r w:rsidRPr="00EA38E9">
        <w:rPr>
          <w:rFonts w:ascii="Times New Roman" w:hAnsi="Times New Roman"/>
          <w:sz w:val="28"/>
          <w:szCs w:val="28"/>
        </w:rPr>
        <w:t xml:space="preserve"> традиционных ц</w:t>
      </w:r>
      <w:r>
        <w:rPr>
          <w:rFonts w:ascii="Times New Roman" w:hAnsi="Times New Roman"/>
          <w:sz w:val="28"/>
          <w:szCs w:val="28"/>
          <w:shd w:val="clear" w:color="auto" w:fill="FFFFFF"/>
        </w:rPr>
        <w:t>е</w:t>
      </w:r>
      <w:r w:rsidRPr="00EA38E9">
        <w:rPr>
          <w:rFonts w:ascii="Times New Roman" w:hAnsi="Times New Roman"/>
          <w:sz w:val="28"/>
          <w:szCs w:val="28"/>
        </w:rPr>
        <w:t xml:space="preserve">нностей </w:t>
      </w:r>
      <w:r>
        <w:rPr>
          <w:rFonts w:ascii="Times New Roman" w:hAnsi="Times New Roman"/>
          <w:sz w:val="28"/>
          <w:szCs w:val="28"/>
        </w:rPr>
        <w:t xml:space="preserve">и </w:t>
      </w:r>
      <w:r w:rsidRPr="00EA38E9">
        <w:rPr>
          <w:rFonts w:ascii="Times New Roman" w:hAnsi="Times New Roman"/>
          <w:sz w:val="28"/>
          <w:szCs w:val="28"/>
        </w:rPr>
        <w:t>воодуш</w:t>
      </w:r>
      <w:r>
        <w:rPr>
          <w:rFonts w:ascii="Times New Roman" w:hAnsi="Times New Roman"/>
          <w:sz w:val="28"/>
          <w:szCs w:val="28"/>
          <w:shd w:val="clear" w:color="auto" w:fill="FFFFFF"/>
        </w:rPr>
        <w:t>е</w:t>
      </w:r>
      <w:r w:rsidRPr="00EA38E9">
        <w:rPr>
          <w:rFonts w:ascii="Times New Roman" w:hAnsi="Times New Roman"/>
          <w:sz w:val="28"/>
          <w:szCs w:val="28"/>
        </w:rPr>
        <w:t>влении нации на пр</w:t>
      </w:r>
      <w:r>
        <w:rPr>
          <w:rFonts w:ascii="Times New Roman" w:hAnsi="Times New Roman"/>
          <w:sz w:val="28"/>
          <w:szCs w:val="28"/>
          <w:shd w:val="clear" w:color="auto" w:fill="FFFFFF"/>
        </w:rPr>
        <w:t>е</w:t>
      </w:r>
      <w:r w:rsidRPr="00EA38E9">
        <w:rPr>
          <w:rFonts w:ascii="Times New Roman" w:hAnsi="Times New Roman"/>
          <w:sz w:val="28"/>
          <w:szCs w:val="28"/>
        </w:rPr>
        <w:t>дстоящие в</w:t>
      </w:r>
      <w:r>
        <w:rPr>
          <w:rFonts w:ascii="Times New Roman" w:hAnsi="Times New Roman"/>
          <w:sz w:val="28"/>
          <w:szCs w:val="28"/>
          <w:shd w:val="clear" w:color="auto" w:fill="FFFFFF"/>
        </w:rPr>
        <w:t>е</w:t>
      </w:r>
      <w:r w:rsidRPr="00EA38E9">
        <w:rPr>
          <w:rFonts w:ascii="Times New Roman" w:hAnsi="Times New Roman"/>
          <w:sz w:val="28"/>
          <w:szCs w:val="28"/>
        </w:rPr>
        <w:t xml:space="preserve">ликие </w:t>
      </w:r>
      <w:r w:rsidRPr="00EA38E9">
        <w:rPr>
          <w:rFonts w:ascii="Times New Roman" w:hAnsi="Times New Roman"/>
          <w:sz w:val="28"/>
          <w:szCs w:val="28"/>
        </w:rPr>
        <w:lastRenderedPageBreak/>
        <w:t>д</w:t>
      </w:r>
      <w:r>
        <w:rPr>
          <w:rFonts w:ascii="Times New Roman" w:hAnsi="Times New Roman"/>
          <w:sz w:val="28"/>
          <w:szCs w:val="28"/>
        </w:rPr>
        <w:t>е</w:t>
      </w:r>
      <w:r w:rsidRPr="00EA38E9">
        <w:rPr>
          <w:rFonts w:ascii="Times New Roman" w:hAnsi="Times New Roman"/>
          <w:sz w:val="28"/>
          <w:szCs w:val="28"/>
        </w:rPr>
        <w:t>ла</w:t>
      </w:r>
      <w:r>
        <w:rPr>
          <w:rFonts w:ascii="Times New Roman" w:hAnsi="Times New Roman"/>
          <w:sz w:val="28"/>
          <w:szCs w:val="28"/>
        </w:rPr>
        <w:t>. Новому</w:t>
      </w:r>
      <w:r w:rsidRPr="00EA38E9">
        <w:rPr>
          <w:rFonts w:ascii="Times New Roman" w:hAnsi="Times New Roman"/>
          <w:sz w:val="28"/>
          <w:szCs w:val="28"/>
        </w:rPr>
        <w:t xml:space="preserve"> пр</w:t>
      </w:r>
      <w:r>
        <w:rPr>
          <w:rFonts w:ascii="Times New Roman" w:hAnsi="Times New Roman"/>
          <w:sz w:val="28"/>
          <w:szCs w:val="28"/>
        </w:rPr>
        <w:t>е</w:t>
      </w:r>
      <w:r w:rsidRPr="00EA38E9">
        <w:rPr>
          <w:rFonts w:ascii="Times New Roman" w:hAnsi="Times New Roman"/>
          <w:sz w:val="28"/>
          <w:szCs w:val="28"/>
        </w:rPr>
        <w:t>зидент</w:t>
      </w:r>
      <w:r>
        <w:rPr>
          <w:rFonts w:ascii="Times New Roman" w:hAnsi="Times New Roman"/>
          <w:sz w:val="28"/>
          <w:szCs w:val="28"/>
        </w:rPr>
        <w:t>у</w:t>
      </w:r>
      <w:r w:rsidRPr="00EA38E9">
        <w:rPr>
          <w:rFonts w:ascii="Times New Roman" w:hAnsi="Times New Roman"/>
          <w:sz w:val="28"/>
          <w:szCs w:val="28"/>
        </w:rPr>
        <w:t xml:space="preserve"> </w:t>
      </w:r>
      <w:r>
        <w:rPr>
          <w:rFonts w:ascii="Times New Roman" w:hAnsi="Times New Roman"/>
          <w:sz w:val="28"/>
          <w:szCs w:val="28"/>
        </w:rPr>
        <w:t>необходимо</w:t>
      </w:r>
      <w:r w:rsidRPr="00EA38E9">
        <w:rPr>
          <w:rFonts w:ascii="Times New Roman" w:hAnsi="Times New Roman"/>
          <w:sz w:val="28"/>
          <w:szCs w:val="28"/>
        </w:rPr>
        <w:t xml:space="preserve"> </w:t>
      </w:r>
      <w:r>
        <w:rPr>
          <w:rFonts w:ascii="Times New Roman" w:hAnsi="Times New Roman"/>
          <w:sz w:val="28"/>
          <w:szCs w:val="28"/>
        </w:rPr>
        <w:t xml:space="preserve">убедить аудиторию, </w:t>
      </w:r>
      <w:r w:rsidRPr="00EA38E9">
        <w:rPr>
          <w:rFonts w:ascii="Times New Roman" w:hAnsi="Times New Roman"/>
          <w:sz w:val="28"/>
          <w:szCs w:val="28"/>
        </w:rPr>
        <w:t xml:space="preserve">что он </w:t>
      </w:r>
      <w:r>
        <w:rPr>
          <w:rFonts w:ascii="Times New Roman" w:hAnsi="Times New Roman"/>
          <w:sz w:val="28"/>
          <w:szCs w:val="28"/>
        </w:rPr>
        <w:t xml:space="preserve">- </w:t>
      </w:r>
      <w:r w:rsidRPr="00EA38E9">
        <w:rPr>
          <w:rFonts w:ascii="Times New Roman" w:hAnsi="Times New Roman"/>
          <w:sz w:val="28"/>
          <w:szCs w:val="28"/>
        </w:rPr>
        <w:t>продолжат</w:t>
      </w:r>
      <w:r>
        <w:rPr>
          <w:rFonts w:ascii="Times New Roman" w:hAnsi="Times New Roman"/>
          <w:sz w:val="28"/>
          <w:szCs w:val="28"/>
        </w:rPr>
        <w:t>е</w:t>
      </w:r>
      <w:r w:rsidRPr="00EA38E9">
        <w:rPr>
          <w:rFonts w:ascii="Times New Roman" w:hAnsi="Times New Roman"/>
          <w:sz w:val="28"/>
          <w:szCs w:val="28"/>
        </w:rPr>
        <w:t>л</w:t>
      </w:r>
      <w:r>
        <w:rPr>
          <w:rFonts w:ascii="Times New Roman" w:hAnsi="Times New Roman"/>
          <w:sz w:val="28"/>
          <w:szCs w:val="28"/>
        </w:rPr>
        <w:t>ь</w:t>
      </w:r>
      <w:r w:rsidRPr="00EA38E9">
        <w:rPr>
          <w:rFonts w:ascii="Times New Roman" w:hAnsi="Times New Roman"/>
          <w:sz w:val="28"/>
          <w:szCs w:val="28"/>
        </w:rPr>
        <w:t xml:space="preserve"> традици</w:t>
      </w:r>
      <w:r>
        <w:rPr>
          <w:rFonts w:ascii="Times New Roman" w:hAnsi="Times New Roman"/>
          <w:sz w:val="28"/>
          <w:szCs w:val="28"/>
        </w:rPr>
        <w:t>й</w:t>
      </w:r>
      <w:r w:rsidRPr="00EA38E9">
        <w:rPr>
          <w:rFonts w:ascii="Times New Roman" w:hAnsi="Times New Roman"/>
          <w:sz w:val="28"/>
          <w:szCs w:val="28"/>
        </w:rPr>
        <w:t xml:space="preserve"> своих предш</w:t>
      </w:r>
      <w:r>
        <w:rPr>
          <w:rFonts w:ascii="Times New Roman" w:hAnsi="Times New Roman"/>
          <w:sz w:val="28"/>
          <w:szCs w:val="28"/>
        </w:rPr>
        <w:t>е</w:t>
      </w:r>
      <w:r w:rsidRPr="00EA38E9">
        <w:rPr>
          <w:rFonts w:ascii="Times New Roman" w:hAnsi="Times New Roman"/>
          <w:sz w:val="28"/>
          <w:szCs w:val="28"/>
        </w:rPr>
        <w:t>ственников</w:t>
      </w:r>
      <w:r>
        <w:rPr>
          <w:rFonts w:ascii="Times New Roman" w:hAnsi="Times New Roman"/>
          <w:sz w:val="28"/>
          <w:szCs w:val="28"/>
        </w:rPr>
        <w:t xml:space="preserve">, </w:t>
      </w:r>
      <w:r w:rsidRPr="00EA38E9">
        <w:rPr>
          <w:rFonts w:ascii="Times New Roman" w:hAnsi="Times New Roman"/>
          <w:sz w:val="28"/>
          <w:szCs w:val="28"/>
        </w:rPr>
        <w:t>вс</w:t>
      </w:r>
      <w:r>
        <w:rPr>
          <w:rFonts w:ascii="Times New Roman" w:hAnsi="Times New Roman"/>
          <w:sz w:val="28"/>
          <w:szCs w:val="28"/>
        </w:rPr>
        <w:t>е</w:t>
      </w:r>
      <w:r w:rsidRPr="00EA38E9">
        <w:rPr>
          <w:rFonts w:ascii="Times New Roman" w:hAnsi="Times New Roman"/>
          <w:sz w:val="28"/>
          <w:szCs w:val="28"/>
        </w:rPr>
        <w:t xml:space="preserve">лить в </w:t>
      </w:r>
      <w:r>
        <w:rPr>
          <w:rFonts w:ascii="Times New Roman" w:hAnsi="Times New Roman"/>
          <w:sz w:val="28"/>
          <w:szCs w:val="28"/>
        </w:rPr>
        <w:t>слушателей</w:t>
      </w:r>
      <w:r w:rsidRPr="00EA38E9">
        <w:rPr>
          <w:rFonts w:ascii="Times New Roman" w:hAnsi="Times New Roman"/>
          <w:sz w:val="28"/>
          <w:szCs w:val="28"/>
        </w:rPr>
        <w:t xml:space="preserve"> в</w:t>
      </w:r>
      <w:r>
        <w:rPr>
          <w:rFonts w:ascii="Times New Roman" w:hAnsi="Times New Roman"/>
          <w:sz w:val="28"/>
          <w:szCs w:val="28"/>
        </w:rPr>
        <w:t>е</w:t>
      </w:r>
      <w:r w:rsidRPr="00EA38E9">
        <w:rPr>
          <w:rFonts w:ascii="Times New Roman" w:hAnsi="Times New Roman"/>
          <w:sz w:val="28"/>
          <w:szCs w:val="28"/>
        </w:rPr>
        <w:t>ру в усп</w:t>
      </w:r>
      <w:r>
        <w:rPr>
          <w:rFonts w:ascii="Times New Roman" w:hAnsi="Times New Roman"/>
          <w:sz w:val="28"/>
          <w:szCs w:val="28"/>
        </w:rPr>
        <w:t>е</w:t>
      </w:r>
      <w:r w:rsidRPr="00EA38E9">
        <w:rPr>
          <w:rFonts w:ascii="Times New Roman" w:hAnsi="Times New Roman"/>
          <w:sz w:val="28"/>
          <w:szCs w:val="28"/>
        </w:rPr>
        <w:t>х сво</w:t>
      </w:r>
      <w:r>
        <w:rPr>
          <w:rFonts w:ascii="Times New Roman" w:hAnsi="Times New Roman"/>
          <w:sz w:val="28"/>
          <w:szCs w:val="28"/>
        </w:rPr>
        <w:t>е</w:t>
      </w:r>
      <w:r w:rsidRPr="00EA38E9">
        <w:rPr>
          <w:rFonts w:ascii="Times New Roman" w:hAnsi="Times New Roman"/>
          <w:sz w:val="28"/>
          <w:szCs w:val="28"/>
        </w:rPr>
        <w:t>й деят</w:t>
      </w:r>
      <w:r>
        <w:rPr>
          <w:rFonts w:ascii="Times New Roman" w:hAnsi="Times New Roman"/>
          <w:sz w:val="28"/>
          <w:szCs w:val="28"/>
        </w:rPr>
        <w:t>е</w:t>
      </w:r>
      <w:r w:rsidRPr="00EA38E9">
        <w:rPr>
          <w:rFonts w:ascii="Times New Roman" w:hAnsi="Times New Roman"/>
          <w:sz w:val="28"/>
          <w:szCs w:val="28"/>
        </w:rPr>
        <w:t>льности</w:t>
      </w:r>
      <w:r>
        <w:rPr>
          <w:rFonts w:ascii="Times New Roman" w:hAnsi="Times New Roman"/>
          <w:sz w:val="28"/>
          <w:szCs w:val="28"/>
        </w:rPr>
        <w:t xml:space="preserve">, </w:t>
      </w:r>
      <w:r w:rsidRPr="00EA38E9">
        <w:rPr>
          <w:rFonts w:ascii="Times New Roman" w:hAnsi="Times New Roman"/>
          <w:sz w:val="28"/>
          <w:szCs w:val="28"/>
        </w:rPr>
        <w:t>над</w:t>
      </w:r>
      <w:r>
        <w:rPr>
          <w:rFonts w:ascii="Times New Roman" w:hAnsi="Times New Roman"/>
          <w:sz w:val="28"/>
          <w:szCs w:val="28"/>
          <w:shd w:val="clear" w:color="auto" w:fill="FFFFFF"/>
        </w:rPr>
        <w:t>е</w:t>
      </w:r>
      <w:r w:rsidRPr="00EA38E9">
        <w:rPr>
          <w:rFonts w:ascii="Times New Roman" w:hAnsi="Times New Roman"/>
          <w:sz w:val="28"/>
          <w:szCs w:val="28"/>
        </w:rPr>
        <w:t>жду на лучш</w:t>
      </w:r>
      <w:r>
        <w:rPr>
          <w:rFonts w:ascii="Times New Roman" w:hAnsi="Times New Roman"/>
          <w:sz w:val="28"/>
          <w:szCs w:val="28"/>
        </w:rPr>
        <w:t>е</w:t>
      </w:r>
      <w:r w:rsidRPr="00EA38E9">
        <w:rPr>
          <w:rFonts w:ascii="Times New Roman" w:hAnsi="Times New Roman"/>
          <w:sz w:val="28"/>
          <w:szCs w:val="28"/>
        </w:rPr>
        <w:t>е будущ</w:t>
      </w:r>
      <w:r>
        <w:rPr>
          <w:rFonts w:ascii="Times New Roman" w:hAnsi="Times New Roman"/>
          <w:sz w:val="28"/>
          <w:szCs w:val="28"/>
        </w:rPr>
        <w:t>ее</w:t>
      </w:r>
      <w:r w:rsidRPr="00EA38E9">
        <w:rPr>
          <w:rStyle w:val="apple-converted-space"/>
          <w:rFonts w:ascii="Times New Roman" w:hAnsi="Times New Roman"/>
          <w:sz w:val="28"/>
          <w:szCs w:val="28"/>
        </w:rPr>
        <w:t xml:space="preserve">: </w:t>
      </w:r>
      <w:r w:rsidRPr="00EA38E9">
        <w:rPr>
          <w:rFonts w:ascii="Times New Roman" w:hAnsi="Times New Roman"/>
          <w:i/>
          <w:iCs/>
          <w:sz w:val="28"/>
          <w:szCs w:val="28"/>
          <w:lang w:val="en-US"/>
        </w:rPr>
        <w:t>Each</w:t>
      </w:r>
      <w:r w:rsidRPr="00BE1F6D">
        <w:rPr>
          <w:rFonts w:ascii="Times New Roman" w:hAnsi="Times New Roman"/>
          <w:i/>
          <w:iCs/>
          <w:sz w:val="28"/>
          <w:szCs w:val="28"/>
        </w:rPr>
        <w:t xml:space="preserve"> </w:t>
      </w:r>
      <w:r w:rsidRPr="00EA38E9">
        <w:rPr>
          <w:rFonts w:ascii="Times New Roman" w:hAnsi="Times New Roman"/>
          <w:i/>
          <w:iCs/>
          <w:sz w:val="28"/>
          <w:szCs w:val="28"/>
          <w:lang w:val="en-US"/>
        </w:rPr>
        <w:t>generation</w:t>
      </w:r>
      <w:r w:rsidRPr="00BE1F6D">
        <w:rPr>
          <w:rFonts w:ascii="Times New Roman" w:hAnsi="Times New Roman"/>
          <w:i/>
          <w:iCs/>
          <w:sz w:val="28"/>
          <w:szCs w:val="28"/>
        </w:rPr>
        <w:t xml:space="preserve"> </w:t>
      </w:r>
      <w:r w:rsidRPr="00EA38E9">
        <w:rPr>
          <w:rFonts w:ascii="Times New Roman" w:hAnsi="Times New Roman"/>
          <w:i/>
          <w:iCs/>
          <w:sz w:val="28"/>
          <w:szCs w:val="28"/>
          <w:lang w:val="en-US"/>
        </w:rPr>
        <w:t>of</w:t>
      </w:r>
      <w:r w:rsidRPr="00BE1F6D">
        <w:rPr>
          <w:rFonts w:ascii="Times New Roman" w:hAnsi="Times New Roman"/>
          <w:i/>
          <w:iCs/>
          <w:sz w:val="28"/>
          <w:szCs w:val="28"/>
        </w:rPr>
        <w:t xml:space="preserve"> </w:t>
      </w:r>
      <w:r w:rsidRPr="00EA38E9">
        <w:rPr>
          <w:rFonts w:ascii="Times New Roman" w:hAnsi="Times New Roman"/>
          <w:i/>
          <w:iCs/>
          <w:sz w:val="28"/>
          <w:szCs w:val="28"/>
          <w:lang w:val="en-US"/>
        </w:rPr>
        <w:t>Americans</w:t>
      </w:r>
      <w:r w:rsidRPr="00BE1F6D">
        <w:rPr>
          <w:rFonts w:ascii="Times New Roman" w:hAnsi="Times New Roman"/>
          <w:i/>
          <w:iCs/>
          <w:sz w:val="28"/>
          <w:szCs w:val="28"/>
        </w:rPr>
        <w:t xml:space="preserve"> </w:t>
      </w:r>
      <w:r w:rsidRPr="00EA38E9">
        <w:rPr>
          <w:rFonts w:ascii="Times New Roman" w:hAnsi="Times New Roman"/>
          <w:i/>
          <w:iCs/>
          <w:sz w:val="28"/>
          <w:szCs w:val="28"/>
          <w:lang w:val="en-US"/>
        </w:rPr>
        <w:t>must</w:t>
      </w:r>
      <w:r w:rsidRPr="00BE1F6D">
        <w:rPr>
          <w:rFonts w:ascii="Times New Roman" w:hAnsi="Times New Roman"/>
          <w:i/>
          <w:iCs/>
          <w:sz w:val="28"/>
          <w:szCs w:val="28"/>
        </w:rPr>
        <w:t xml:space="preserve"> </w:t>
      </w:r>
      <w:r w:rsidRPr="00EA38E9">
        <w:rPr>
          <w:rFonts w:ascii="Times New Roman" w:hAnsi="Times New Roman"/>
          <w:i/>
          <w:iCs/>
          <w:sz w:val="28"/>
          <w:szCs w:val="28"/>
          <w:lang w:val="en-US"/>
        </w:rPr>
        <w:t>define</w:t>
      </w:r>
      <w:r w:rsidRPr="00BE1F6D">
        <w:rPr>
          <w:rFonts w:ascii="Times New Roman" w:hAnsi="Times New Roman"/>
          <w:i/>
          <w:iCs/>
          <w:sz w:val="28"/>
          <w:szCs w:val="28"/>
        </w:rPr>
        <w:t xml:space="preserve"> </w:t>
      </w:r>
      <w:r w:rsidRPr="00EA38E9">
        <w:rPr>
          <w:rFonts w:ascii="Times New Roman" w:hAnsi="Times New Roman"/>
          <w:i/>
          <w:iCs/>
          <w:sz w:val="28"/>
          <w:szCs w:val="28"/>
          <w:lang w:val="en-US"/>
        </w:rPr>
        <w:t>what</w:t>
      </w:r>
      <w:r w:rsidRPr="00BE1F6D">
        <w:rPr>
          <w:rFonts w:ascii="Times New Roman" w:hAnsi="Times New Roman"/>
          <w:i/>
          <w:iCs/>
          <w:sz w:val="28"/>
          <w:szCs w:val="28"/>
        </w:rPr>
        <w:t xml:space="preserve"> </w:t>
      </w:r>
      <w:r w:rsidRPr="00EA38E9">
        <w:rPr>
          <w:rFonts w:ascii="Times New Roman" w:hAnsi="Times New Roman"/>
          <w:i/>
          <w:iCs/>
          <w:sz w:val="28"/>
          <w:szCs w:val="28"/>
          <w:lang w:val="en-US"/>
        </w:rPr>
        <w:t>it</w:t>
      </w:r>
      <w:r w:rsidRPr="00BE1F6D">
        <w:rPr>
          <w:rFonts w:ascii="Times New Roman" w:hAnsi="Times New Roman"/>
          <w:i/>
          <w:iCs/>
          <w:sz w:val="28"/>
          <w:szCs w:val="28"/>
        </w:rPr>
        <w:t xml:space="preserve"> </w:t>
      </w:r>
      <w:r w:rsidRPr="00EA38E9">
        <w:rPr>
          <w:rFonts w:ascii="Times New Roman" w:hAnsi="Times New Roman"/>
          <w:i/>
          <w:iCs/>
          <w:sz w:val="28"/>
          <w:szCs w:val="28"/>
          <w:lang w:val="en-US"/>
        </w:rPr>
        <w:t>means</w:t>
      </w:r>
      <w:r w:rsidRPr="00BE1F6D">
        <w:rPr>
          <w:rFonts w:ascii="Times New Roman" w:hAnsi="Times New Roman"/>
          <w:i/>
          <w:iCs/>
          <w:sz w:val="28"/>
          <w:szCs w:val="28"/>
        </w:rPr>
        <w:t xml:space="preserve"> </w:t>
      </w:r>
      <w:r w:rsidRPr="00EA38E9">
        <w:rPr>
          <w:rFonts w:ascii="Times New Roman" w:hAnsi="Times New Roman"/>
          <w:i/>
          <w:iCs/>
          <w:sz w:val="28"/>
          <w:szCs w:val="28"/>
          <w:lang w:val="en-US"/>
        </w:rPr>
        <w:t>to</w:t>
      </w:r>
      <w:r w:rsidRPr="00BE1F6D">
        <w:rPr>
          <w:rFonts w:ascii="Times New Roman" w:hAnsi="Times New Roman"/>
          <w:i/>
          <w:iCs/>
          <w:sz w:val="28"/>
          <w:szCs w:val="28"/>
        </w:rPr>
        <w:t xml:space="preserve"> </w:t>
      </w:r>
      <w:r w:rsidRPr="00EA38E9">
        <w:rPr>
          <w:rFonts w:ascii="Times New Roman" w:hAnsi="Times New Roman"/>
          <w:i/>
          <w:iCs/>
          <w:sz w:val="28"/>
          <w:szCs w:val="28"/>
          <w:lang w:val="en-US"/>
        </w:rPr>
        <w:t>be</w:t>
      </w:r>
      <w:r w:rsidRPr="00BE1F6D">
        <w:rPr>
          <w:rFonts w:ascii="Times New Roman" w:hAnsi="Times New Roman"/>
          <w:i/>
          <w:iCs/>
          <w:sz w:val="28"/>
          <w:szCs w:val="28"/>
        </w:rPr>
        <w:t xml:space="preserve"> </w:t>
      </w:r>
      <w:r w:rsidRPr="00EA38E9">
        <w:rPr>
          <w:rFonts w:ascii="Times New Roman" w:hAnsi="Times New Roman"/>
          <w:i/>
          <w:iCs/>
          <w:sz w:val="28"/>
          <w:szCs w:val="28"/>
          <w:lang w:val="en-US"/>
        </w:rPr>
        <w:t>an</w:t>
      </w:r>
      <w:r w:rsidRPr="00BE1F6D">
        <w:rPr>
          <w:rFonts w:ascii="Times New Roman" w:hAnsi="Times New Roman"/>
          <w:i/>
          <w:iCs/>
          <w:sz w:val="28"/>
          <w:szCs w:val="28"/>
        </w:rPr>
        <w:t xml:space="preserve"> </w:t>
      </w:r>
      <w:r w:rsidRPr="00EA38E9">
        <w:rPr>
          <w:rFonts w:ascii="Times New Roman" w:hAnsi="Times New Roman"/>
          <w:i/>
          <w:iCs/>
          <w:sz w:val="28"/>
          <w:szCs w:val="28"/>
          <w:lang w:val="en-US"/>
        </w:rPr>
        <w:t>American</w:t>
      </w:r>
      <w:r w:rsidRPr="00BE1F6D">
        <w:rPr>
          <w:rFonts w:ascii="Times New Roman" w:hAnsi="Times New Roman"/>
          <w:i/>
          <w:iCs/>
          <w:sz w:val="28"/>
          <w:szCs w:val="28"/>
        </w:rPr>
        <w:t>.</w:t>
      </w:r>
      <w:r w:rsidRPr="00EA38E9">
        <w:rPr>
          <w:rStyle w:val="apple-converted-space"/>
          <w:rFonts w:ascii="Times New Roman" w:hAnsi="Times New Roman"/>
          <w:sz w:val="28"/>
          <w:szCs w:val="28"/>
          <w:lang w:val="en-US"/>
        </w:rPr>
        <w:t> </w:t>
      </w:r>
      <w:r w:rsidRPr="00EA38E9">
        <w:rPr>
          <w:rFonts w:ascii="Times New Roman" w:hAnsi="Times New Roman"/>
          <w:sz w:val="28"/>
          <w:szCs w:val="28"/>
          <w:lang w:val="en-US"/>
        </w:rPr>
        <w:t>(</w:t>
      </w:r>
      <w:r w:rsidRPr="00EA38E9">
        <w:rPr>
          <w:rFonts w:ascii="Times New Roman" w:hAnsi="Times New Roman"/>
          <w:sz w:val="28"/>
          <w:szCs w:val="28"/>
        </w:rPr>
        <w:t>Билл</w:t>
      </w:r>
      <w:r w:rsidRPr="00EA38E9">
        <w:rPr>
          <w:rFonts w:ascii="Times New Roman" w:hAnsi="Times New Roman"/>
          <w:sz w:val="28"/>
          <w:szCs w:val="28"/>
          <w:lang w:val="en-US"/>
        </w:rPr>
        <w:t xml:space="preserve"> </w:t>
      </w:r>
      <w:r w:rsidRPr="00EA38E9">
        <w:rPr>
          <w:rFonts w:ascii="Times New Roman" w:hAnsi="Times New Roman"/>
          <w:sz w:val="28"/>
          <w:szCs w:val="28"/>
        </w:rPr>
        <w:t>Клинтон</w:t>
      </w:r>
      <w:r w:rsidRPr="005A0BC3">
        <w:rPr>
          <w:rFonts w:ascii="Times New Roman" w:hAnsi="Times New Roman"/>
          <w:sz w:val="28"/>
          <w:szCs w:val="28"/>
          <w:lang w:val="en-US"/>
        </w:rPr>
        <w:t>, 1993</w:t>
      </w:r>
      <w:r>
        <w:rPr>
          <w:rFonts w:ascii="Times New Roman" w:hAnsi="Times New Roman"/>
          <w:sz w:val="28"/>
          <w:szCs w:val="28"/>
          <w:lang w:val="en-US"/>
        </w:rPr>
        <w:t>)</w:t>
      </w:r>
      <w:r w:rsidRPr="005A0BC3">
        <w:rPr>
          <w:rFonts w:ascii="Times New Roman" w:hAnsi="Times New Roman"/>
          <w:sz w:val="28"/>
          <w:szCs w:val="28"/>
          <w:lang w:val="en-US"/>
        </w:rPr>
        <w:t xml:space="preserve">; </w:t>
      </w:r>
      <w:r w:rsidRPr="00EA38E9">
        <w:rPr>
          <w:rFonts w:ascii="Times New Roman" w:hAnsi="Times New Roman"/>
          <w:i/>
          <w:sz w:val="28"/>
          <w:szCs w:val="28"/>
          <w:lang w:val="en-US"/>
        </w:rPr>
        <w:t xml:space="preserve">Our democracy must be not only the envy of the world but the engine of our own renewal. </w:t>
      </w:r>
      <w:r w:rsidRPr="00EA38E9">
        <w:rPr>
          <w:rFonts w:ascii="Times New Roman" w:hAnsi="Times New Roman"/>
          <w:sz w:val="28"/>
          <w:szCs w:val="28"/>
          <w:lang w:val="en-US"/>
        </w:rPr>
        <w:t>(</w:t>
      </w:r>
      <w:r w:rsidRPr="00EA38E9">
        <w:rPr>
          <w:rFonts w:ascii="Times New Roman" w:hAnsi="Times New Roman"/>
          <w:sz w:val="28"/>
          <w:szCs w:val="28"/>
        </w:rPr>
        <w:t>Билл</w:t>
      </w:r>
      <w:r w:rsidRPr="00EA38E9">
        <w:rPr>
          <w:rFonts w:ascii="Times New Roman" w:hAnsi="Times New Roman"/>
          <w:sz w:val="28"/>
          <w:szCs w:val="28"/>
          <w:lang w:val="en-US"/>
        </w:rPr>
        <w:t xml:space="preserve"> </w:t>
      </w:r>
      <w:r w:rsidRPr="00EA38E9">
        <w:rPr>
          <w:rFonts w:ascii="Times New Roman" w:hAnsi="Times New Roman"/>
          <w:sz w:val="28"/>
          <w:szCs w:val="28"/>
        </w:rPr>
        <w:t>Клинтон</w:t>
      </w:r>
      <w:r w:rsidRPr="00EA38E9">
        <w:rPr>
          <w:rFonts w:ascii="Times New Roman" w:hAnsi="Times New Roman"/>
          <w:sz w:val="28"/>
          <w:szCs w:val="28"/>
          <w:lang w:val="en-US"/>
        </w:rPr>
        <w:t xml:space="preserve">, 1993); </w:t>
      </w:r>
      <w:r w:rsidRPr="00EA38E9">
        <w:rPr>
          <w:rFonts w:ascii="Times New Roman" w:hAnsi="Times New Roman"/>
          <w:i/>
          <w:sz w:val="28"/>
          <w:szCs w:val="28"/>
          <w:lang w:val="en-US"/>
        </w:rPr>
        <w:t xml:space="preserve">We have a place, all of us, in a long story—a story we continue, but whose end we will not see. </w:t>
      </w:r>
      <w:r w:rsidRPr="00EA38E9">
        <w:rPr>
          <w:rFonts w:ascii="Times New Roman" w:hAnsi="Times New Roman"/>
          <w:sz w:val="28"/>
          <w:szCs w:val="28"/>
          <w:lang w:val="en-US"/>
        </w:rPr>
        <w:t>(</w:t>
      </w:r>
      <w:r w:rsidRPr="00EA38E9">
        <w:rPr>
          <w:rFonts w:ascii="Times New Roman" w:hAnsi="Times New Roman"/>
          <w:sz w:val="28"/>
          <w:szCs w:val="28"/>
        </w:rPr>
        <w:t>Дж</w:t>
      </w:r>
      <w:r w:rsidRPr="00EA38E9">
        <w:rPr>
          <w:rFonts w:ascii="Times New Roman" w:hAnsi="Times New Roman"/>
          <w:sz w:val="28"/>
          <w:szCs w:val="28"/>
          <w:lang w:val="en-US"/>
        </w:rPr>
        <w:t xml:space="preserve">. </w:t>
      </w:r>
      <w:r w:rsidRPr="00EA38E9">
        <w:rPr>
          <w:rFonts w:ascii="Times New Roman" w:hAnsi="Times New Roman"/>
          <w:sz w:val="28"/>
          <w:szCs w:val="28"/>
        </w:rPr>
        <w:t>Буш</w:t>
      </w:r>
      <w:r w:rsidRPr="00EA38E9">
        <w:rPr>
          <w:rFonts w:ascii="Times New Roman" w:hAnsi="Times New Roman"/>
          <w:sz w:val="28"/>
          <w:szCs w:val="28"/>
          <w:lang w:val="en-US"/>
        </w:rPr>
        <w:t>-</w:t>
      </w:r>
      <w:r w:rsidRPr="00EA38E9">
        <w:rPr>
          <w:rFonts w:ascii="Times New Roman" w:hAnsi="Times New Roman"/>
          <w:sz w:val="28"/>
          <w:szCs w:val="28"/>
        </w:rPr>
        <w:t>младший</w:t>
      </w:r>
      <w:r w:rsidRPr="00EA38E9">
        <w:rPr>
          <w:rFonts w:ascii="Times New Roman" w:hAnsi="Times New Roman"/>
          <w:sz w:val="28"/>
          <w:szCs w:val="28"/>
          <w:lang w:val="en-US"/>
        </w:rPr>
        <w:t>, 2001)</w:t>
      </w:r>
      <w:r w:rsidRPr="005A0BC3">
        <w:rPr>
          <w:rFonts w:ascii="Times New Roman" w:hAnsi="Times New Roman"/>
          <w:sz w:val="28"/>
          <w:szCs w:val="28"/>
          <w:lang w:val="en-US"/>
        </w:rPr>
        <w:t>;</w:t>
      </w:r>
      <w:r w:rsidRPr="009B1627">
        <w:rPr>
          <w:rFonts w:ascii="Times New Roman" w:hAnsi="Times New Roman"/>
          <w:sz w:val="28"/>
          <w:szCs w:val="28"/>
          <w:lang w:val="en-US"/>
        </w:rPr>
        <w:t xml:space="preserve"> </w:t>
      </w:r>
      <w:r w:rsidRPr="00EA38E9">
        <w:rPr>
          <w:rFonts w:ascii="Times New Roman" w:hAnsi="Times New Roman"/>
          <w:i/>
          <w:sz w:val="28"/>
          <w:szCs w:val="28"/>
          <w:lang w:val="en-US"/>
        </w:rPr>
        <w:t xml:space="preserve">We must do what no generation has had to do before. </w:t>
      </w:r>
      <w:r w:rsidRPr="009B1627">
        <w:rPr>
          <w:rFonts w:ascii="Times New Roman" w:hAnsi="Times New Roman"/>
          <w:sz w:val="28"/>
          <w:szCs w:val="28"/>
        </w:rPr>
        <w:t>(</w:t>
      </w:r>
      <w:r w:rsidRPr="00EA38E9">
        <w:rPr>
          <w:rFonts w:ascii="Times New Roman" w:hAnsi="Times New Roman"/>
          <w:sz w:val="28"/>
          <w:szCs w:val="28"/>
        </w:rPr>
        <w:t>Барак</w:t>
      </w:r>
      <w:r w:rsidRPr="009B1627">
        <w:rPr>
          <w:rFonts w:ascii="Times New Roman" w:hAnsi="Times New Roman"/>
          <w:sz w:val="28"/>
          <w:szCs w:val="28"/>
        </w:rPr>
        <w:t xml:space="preserve"> </w:t>
      </w:r>
      <w:r w:rsidRPr="00EA38E9">
        <w:rPr>
          <w:rFonts w:ascii="Times New Roman" w:hAnsi="Times New Roman"/>
          <w:sz w:val="28"/>
          <w:szCs w:val="28"/>
        </w:rPr>
        <w:t>Обама</w:t>
      </w:r>
      <w:r w:rsidRPr="009B1627">
        <w:rPr>
          <w:rFonts w:ascii="Times New Roman" w:hAnsi="Times New Roman"/>
          <w:sz w:val="28"/>
          <w:szCs w:val="28"/>
        </w:rPr>
        <w:t>, 2009)</w:t>
      </w:r>
      <w:r w:rsidRPr="009B1627">
        <w:rPr>
          <w:rFonts w:ascii="Times New Roman" w:hAnsi="Times New Roman"/>
          <w:i/>
          <w:sz w:val="28"/>
          <w:szCs w:val="28"/>
        </w:rPr>
        <w:t>.</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Каждая из основных функций инаугурационн</w:t>
      </w:r>
      <w:r>
        <w:rPr>
          <w:rFonts w:ascii="Times New Roman" w:hAnsi="Times New Roman"/>
          <w:sz w:val="28"/>
          <w:szCs w:val="28"/>
        </w:rPr>
        <w:t>ого обращения</w:t>
      </w:r>
      <w:r w:rsidRPr="00EA38E9">
        <w:rPr>
          <w:rFonts w:ascii="Times New Roman" w:hAnsi="Times New Roman"/>
          <w:sz w:val="28"/>
          <w:szCs w:val="28"/>
        </w:rPr>
        <w:t xml:space="preserve"> также находит </w:t>
      </w:r>
      <w:r>
        <w:rPr>
          <w:rFonts w:ascii="Times New Roman" w:hAnsi="Times New Roman"/>
          <w:sz w:val="28"/>
          <w:szCs w:val="28"/>
        </w:rPr>
        <w:t xml:space="preserve">свое </w:t>
      </w:r>
      <w:r w:rsidRPr="00EA38E9">
        <w:rPr>
          <w:rFonts w:ascii="Times New Roman" w:hAnsi="Times New Roman"/>
          <w:sz w:val="28"/>
          <w:szCs w:val="28"/>
        </w:rPr>
        <w:t>выражени</w:t>
      </w:r>
      <w:r>
        <w:rPr>
          <w:rFonts w:ascii="Times New Roman" w:hAnsi="Times New Roman"/>
          <w:sz w:val="28"/>
          <w:szCs w:val="28"/>
        </w:rPr>
        <w:t>е</w:t>
      </w:r>
      <w:r w:rsidRPr="00EA38E9">
        <w:rPr>
          <w:rFonts w:ascii="Times New Roman" w:hAnsi="Times New Roman"/>
          <w:sz w:val="28"/>
          <w:szCs w:val="28"/>
        </w:rPr>
        <w:t xml:space="preserve"> в </w:t>
      </w:r>
      <w:r>
        <w:rPr>
          <w:rFonts w:ascii="Times New Roman" w:hAnsi="Times New Roman"/>
          <w:sz w:val="28"/>
          <w:szCs w:val="28"/>
        </w:rPr>
        <w:t>определенных</w:t>
      </w:r>
      <w:r w:rsidRPr="00EA38E9">
        <w:rPr>
          <w:rFonts w:ascii="Times New Roman" w:hAnsi="Times New Roman"/>
          <w:sz w:val="28"/>
          <w:szCs w:val="28"/>
        </w:rPr>
        <w:t xml:space="preserve"> </w:t>
      </w:r>
      <w:r w:rsidRPr="00EA38E9">
        <w:rPr>
          <w:rFonts w:ascii="Times New Roman" w:hAnsi="Times New Roman"/>
          <w:b/>
          <w:sz w:val="28"/>
          <w:szCs w:val="28"/>
        </w:rPr>
        <w:t>топосах</w:t>
      </w:r>
      <w:r w:rsidRPr="00EA38E9">
        <w:rPr>
          <w:rFonts w:ascii="Times New Roman" w:hAnsi="Times New Roman"/>
          <w:sz w:val="28"/>
          <w:szCs w:val="28"/>
        </w:rPr>
        <w:t>. Понятие топоса было вв</w:t>
      </w:r>
      <w:r>
        <w:rPr>
          <w:rFonts w:ascii="Times New Roman" w:hAnsi="Times New Roman"/>
          <w:sz w:val="28"/>
          <w:szCs w:val="28"/>
        </w:rPr>
        <w:t>е</w:t>
      </w:r>
      <w:r w:rsidRPr="00EA38E9">
        <w:rPr>
          <w:rFonts w:ascii="Times New Roman" w:hAnsi="Times New Roman"/>
          <w:sz w:val="28"/>
          <w:szCs w:val="28"/>
        </w:rPr>
        <w:t>дено Протагором и развито Аристот</w:t>
      </w:r>
      <w:r>
        <w:rPr>
          <w:rFonts w:ascii="Times New Roman" w:hAnsi="Times New Roman"/>
          <w:sz w:val="28"/>
          <w:szCs w:val="28"/>
        </w:rPr>
        <w:t>е</w:t>
      </w:r>
      <w:r w:rsidRPr="00EA38E9">
        <w:rPr>
          <w:rFonts w:ascii="Times New Roman" w:hAnsi="Times New Roman"/>
          <w:sz w:val="28"/>
          <w:szCs w:val="28"/>
        </w:rPr>
        <w:t>лем, др</w:t>
      </w:r>
      <w:r>
        <w:rPr>
          <w:rFonts w:ascii="Times New Roman" w:hAnsi="Times New Roman"/>
          <w:sz w:val="28"/>
          <w:szCs w:val="28"/>
        </w:rPr>
        <w:t>е</w:t>
      </w:r>
      <w:r w:rsidRPr="00EA38E9">
        <w:rPr>
          <w:rFonts w:ascii="Times New Roman" w:hAnsi="Times New Roman"/>
          <w:sz w:val="28"/>
          <w:szCs w:val="28"/>
        </w:rPr>
        <w:t>внегр</w:t>
      </w:r>
      <w:r>
        <w:rPr>
          <w:rFonts w:ascii="Times New Roman" w:hAnsi="Times New Roman"/>
          <w:sz w:val="28"/>
          <w:szCs w:val="28"/>
        </w:rPr>
        <w:t>е</w:t>
      </w:r>
      <w:r w:rsidRPr="00EA38E9">
        <w:rPr>
          <w:rFonts w:ascii="Times New Roman" w:hAnsi="Times New Roman"/>
          <w:sz w:val="28"/>
          <w:szCs w:val="28"/>
        </w:rPr>
        <w:t>ческими философами. В настоящ</w:t>
      </w:r>
      <w:r>
        <w:rPr>
          <w:rFonts w:ascii="Times New Roman" w:hAnsi="Times New Roman"/>
          <w:sz w:val="28"/>
          <w:szCs w:val="28"/>
        </w:rPr>
        <w:t>е</w:t>
      </w:r>
      <w:r w:rsidRPr="00EA38E9">
        <w:rPr>
          <w:rFonts w:ascii="Times New Roman" w:hAnsi="Times New Roman"/>
          <w:sz w:val="28"/>
          <w:szCs w:val="28"/>
        </w:rPr>
        <w:t>е вр</w:t>
      </w:r>
      <w:r>
        <w:rPr>
          <w:rFonts w:ascii="Times New Roman" w:hAnsi="Times New Roman"/>
          <w:sz w:val="28"/>
          <w:szCs w:val="28"/>
        </w:rPr>
        <w:t>е</w:t>
      </w:r>
      <w:r w:rsidRPr="00EA38E9">
        <w:rPr>
          <w:rFonts w:ascii="Times New Roman" w:hAnsi="Times New Roman"/>
          <w:sz w:val="28"/>
          <w:szCs w:val="28"/>
        </w:rPr>
        <w:t>мя топос (лат. locus communis - общ</w:t>
      </w:r>
      <w:r>
        <w:rPr>
          <w:rFonts w:ascii="Times New Roman" w:hAnsi="Times New Roman"/>
          <w:sz w:val="28"/>
          <w:szCs w:val="28"/>
          <w:shd w:val="clear" w:color="auto" w:fill="FFFFFF"/>
        </w:rPr>
        <w:t>ее</w:t>
      </w:r>
      <w:r w:rsidRPr="00EA38E9">
        <w:rPr>
          <w:rFonts w:ascii="Times New Roman" w:hAnsi="Times New Roman"/>
          <w:sz w:val="28"/>
          <w:szCs w:val="28"/>
        </w:rPr>
        <w:t xml:space="preserve"> м</w:t>
      </w:r>
      <w:r>
        <w:rPr>
          <w:rFonts w:ascii="Times New Roman" w:hAnsi="Times New Roman"/>
          <w:sz w:val="28"/>
          <w:szCs w:val="28"/>
          <w:shd w:val="clear" w:color="auto" w:fill="FFFFFF"/>
        </w:rPr>
        <w:t>е</w:t>
      </w:r>
      <w:r w:rsidRPr="00EA38E9">
        <w:rPr>
          <w:rFonts w:ascii="Times New Roman" w:hAnsi="Times New Roman"/>
          <w:sz w:val="28"/>
          <w:szCs w:val="28"/>
        </w:rPr>
        <w:t>сто) – один из важн</w:t>
      </w:r>
      <w:r>
        <w:rPr>
          <w:rFonts w:ascii="Times New Roman" w:hAnsi="Times New Roman"/>
          <w:sz w:val="28"/>
          <w:szCs w:val="28"/>
        </w:rPr>
        <w:t>е</w:t>
      </w:r>
      <w:r w:rsidRPr="00EA38E9">
        <w:rPr>
          <w:rFonts w:ascii="Times New Roman" w:hAnsi="Times New Roman"/>
          <w:sz w:val="28"/>
          <w:szCs w:val="28"/>
        </w:rPr>
        <w:t>йших т</w:t>
      </w:r>
      <w:r>
        <w:rPr>
          <w:rFonts w:ascii="Times New Roman" w:hAnsi="Times New Roman"/>
          <w:sz w:val="28"/>
          <w:szCs w:val="28"/>
        </w:rPr>
        <w:t>е</w:t>
      </w:r>
      <w:r w:rsidRPr="00EA38E9">
        <w:rPr>
          <w:rFonts w:ascii="Times New Roman" w:hAnsi="Times New Roman"/>
          <w:sz w:val="28"/>
          <w:szCs w:val="28"/>
        </w:rPr>
        <w:t xml:space="preserve">рминов </w:t>
      </w:r>
      <w:r>
        <w:rPr>
          <w:rFonts w:ascii="Times New Roman" w:hAnsi="Times New Roman"/>
          <w:sz w:val="28"/>
          <w:szCs w:val="28"/>
        </w:rPr>
        <w:t xml:space="preserve">литературной теории и </w:t>
      </w:r>
      <w:r w:rsidRPr="00EA38E9">
        <w:rPr>
          <w:rFonts w:ascii="Times New Roman" w:hAnsi="Times New Roman"/>
          <w:sz w:val="28"/>
          <w:szCs w:val="28"/>
        </w:rPr>
        <w:t>классич</w:t>
      </w:r>
      <w:r>
        <w:rPr>
          <w:rFonts w:ascii="Times New Roman" w:hAnsi="Times New Roman"/>
          <w:sz w:val="28"/>
          <w:szCs w:val="28"/>
        </w:rPr>
        <w:t>е</w:t>
      </w:r>
      <w:r w:rsidRPr="00EA38E9">
        <w:rPr>
          <w:rFonts w:ascii="Times New Roman" w:hAnsi="Times New Roman"/>
          <w:sz w:val="28"/>
          <w:szCs w:val="28"/>
        </w:rPr>
        <w:t>ской риторики, обознача</w:t>
      </w:r>
      <w:r>
        <w:rPr>
          <w:rFonts w:ascii="Times New Roman" w:hAnsi="Times New Roman"/>
          <w:sz w:val="28"/>
          <w:szCs w:val="28"/>
        </w:rPr>
        <w:t>е</w:t>
      </w:r>
      <w:r w:rsidRPr="00EA38E9">
        <w:rPr>
          <w:rFonts w:ascii="Times New Roman" w:hAnsi="Times New Roman"/>
          <w:sz w:val="28"/>
          <w:szCs w:val="28"/>
        </w:rPr>
        <w:t>т вообража</w:t>
      </w:r>
      <w:r>
        <w:rPr>
          <w:rFonts w:ascii="Times New Roman" w:hAnsi="Times New Roman"/>
          <w:sz w:val="28"/>
          <w:szCs w:val="28"/>
        </w:rPr>
        <w:t>е</w:t>
      </w:r>
      <w:r w:rsidRPr="00EA38E9">
        <w:rPr>
          <w:rFonts w:ascii="Times New Roman" w:hAnsi="Times New Roman"/>
          <w:sz w:val="28"/>
          <w:szCs w:val="28"/>
        </w:rPr>
        <w:t>мую т</w:t>
      </w:r>
      <w:r>
        <w:rPr>
          <w:rFonts w:ascii="Times New Roman" w:hAnsi="Times New Roman"/>
          <w:sz w:val="28"/>
          <w:szCs w:val="28"/>
        </w:rPr>
        <w:t>е</w:t>
      </w:r>
      <w:r w:rsidRPr="00EA38E9">
        <w:rPr>
          <w:rFonts w:ascii="Times New Roman" w:hAnsi="Times New Roman"/>
          <w:sz w:val="28"/>
          <w:szCs w:val="28"/>
        </w:rPr>
        <w:t xml:space="preserve">му, </w:t>
      </w:r>
      <w:r>
        <w:rPr>
          <w:rFonts w:ascii="Times New Roman" w:hAnsi="Times New Roman"/>
          <w:sz w:val="28"/>
          <w:szCs w:val="28"/>
        </w:rPr>
        <w:t xml:space="preserve">которая обусловливает выбор данной мысли </w:t>
      </w:r>
      <w:r w:rsidRPr="00EA38E9">
        <w:rPr>
          <w:rFonts w:ascii="Times New Roman" w:hAnsi="Times New Roman"/>
          <w:sz w:val="28"/>
          <w:szCs w:val="28"/>
        </w:rPr>
        <w:t>из многих других.</w:t>
      </w:r>
    </w:p>
    <w:p w:rsidR="003D46D0" w:rsidRPr="00EA38E9" w:rsidRDefault="003D46D0" w:rsidP="003D46D0">
      <w:pPr>
        <w:spacing w:after="0" w:line="240" w:lineRule="auto"/>
        <w:ind w:firstLine="709"/>
        <w:jc w:val="both"/>
        <w:rPr>
          <w:rStyle w:val="apple-converted-space"/>
          <w:rFonts w:ascii="Times New Roman" w:hAnsi="Times New Roman"/>
          <w:sz w:val="28"/>
          <w:szCs w:val="28"/>
        </w:rPr>
      </w:pPr>
      <w:r w:rsidRPr="00EA38E9">
        <w:rPr>
          <w:rFonts w:ascii="Times New Roman" w:hAnsi="Times New Roman"/>
          <w:b/>
          <w:sz w:val="28"/>
          <w:szCs w:val="28"/>
        </w:rPr>
        <w:t>Идея сохранения старого опыта</w:t>
      </w:r>
      <w:r w:rsidRPr="00EA38E9">
        <w:rPr>
          <w:rFonts w:ascii="Times New Roman" w:hAnsi="Times New Roman"/>
          <w:sz w:val="28"/>
          <w:szCs w:val="28"/>
        </w:rPr>
        <w:t xml:space="preserve"> выража</w:t>
      </w:r>
      <w:r>
        <w:rPr>
          <w:rFonts w:ascii="Times New Roman" w:hAnsi="Times New Roman"/>
          <w:sz w:val="28"/>
          <w:szCs w:val="28"/>
        </w:rPr>
        <w:t>е</w:t>
      </w:r>
      <w:r w:rsidRPr="00EA38E9">
        <w:rPr>
          <w:rFonts w:ascii="Times New Roman" w:hAnsi="Times New Roman"/>
          <w:sz w:val="28"/>
          <w:szCs w:val="28"/>
        </w:rPr>
        <w:t>тся ч</w:t>
      </w:r>
      <w:r>
        <w:rPr>
          <w:rFonts w:ascii="Times New Roman" w:hAnsi="Times New Roman"/>
          <w:sz w:val="28"/>
          <w:szCs w:val="28"/>
        </w:rPr>
        <w:t>е</w:t>
      </w:r>
      <w:r w:rsidRPr="00EA38E9">
        <w:rPr>
          <w:rFonts w:ascii="Times New Roman" w:hAnsi="Times New Roman"/>
          <w:sz w:val="28"/>
          <w:szCs w:val="28"/>
        </w:rPr>
        <w:t>р</w:t>
      </w:r>
      <w:r>
        <w:rPr>
          <w:rFonts w:ascii="Times New Roman" w:hAnsi="Times New Roman"/>
          <w:sz w:val="28"/>
          <w:szCs w:val="28"/>
        </w:rPr>
        <w:t>е</w:t>
      </w:r>
      <w:r w:rsidRPr="00EA38E9">
        <w:rPr>
          <w:rFonts w:ascii="Times New Roman" w:hAnsi="Times New Roman"/>
          <w:sz w:val="28"/>
          <w:szCs w:val="28"/>
        </w:rPr>
        <w:t xml:space="preserve">з </w:t>
      </w:r>
      <w:r>
        <w:rPr>
          <w:rFonts w:ascii="Times New Roman" w:hAnsi="Times New Roman"/>
          <w:sz w:val="28"/>
          <w:szCs w:val="28"/>
        </w:rPr>
        <w:t xml:space="preserve">признание заслуг предшественников и </w:t>
      </w:r>
      <w:r w:rsidRPr="00EA38E9">
        <w:rPr>
          <w:rFonts w:ascii="Times New Roman" w:hAnsi="Times New Roman"/>
          <w:sz w:val="28"/>
          <w:szCs w:val="28"/>
        </w:rPr>
        <w:t xml:space="preserve">похвалу в </w:t>
      </w:r>
      <w:r>
        <w:rPr>
          <w:rFonts w:ascii="Times New Roman" w:hAnsi="Times New Roman"/>
          <w:sz w:val="28"/>
          <w:szCs w:val="28"/>
        </w:rPr>
        <w:t xml:space="preserve">их </w:t>
      </w:r>
      <w:r w:rsidRPr="00EA38E9">
        <w:rPr>
          <w:rFonts w:ascii="Times New Roman" w:hAnsi="Times New Roman"/>
          <w:sz w:val="28"/>
          <w:szCs w:val="28"/>
        </w:rPr>
        <w:t>адр</w:t>
      </w:r>
      <w:r>
        <w:rPr>
          <w:rFonts w:ascii="Times New Roman" w:hAnsi="Times New Roman"/>
          <w:sz w:val="28"/>
          <w:szCs w:val="28"/>
        </w:rPr>
        <w:t>е</w:t>
      </w:r>
      <w:r w:rsidRPr="00EA38E9">
        <w:rPr>
          <w:rFonts w:ascii="Times New Roman" w:hAnsi="Times New Roman"/>
          <w:sz w:val="28"/>
          <w:szCs w:val="28"/>
        </w:rPr>
        <w:t>с п</w:t>
      </w:r>
      <w:r>
        <w:rPr>
          <w:rFonts w:ascii="Times New Roman" w:hAnsi="Times New Roman"/>
          <w:sz w:val="28"/>
          <w:szCs w:val="28"/>
        </w:rPr>
        <w:t>е</w:t>
      </w:r>
      <w:r w:rsidRPr="00EA38E9">
        <w:rPr>
          <w:rFonts w:ascii="Times New Roman" w:hAnsi="Times New Roman"/>
          <w:sz w:val="28"/>
          <w:szCs w:val="28"/>
        </w:rPr>
        <w:t>р</w:t>
      </w:r>
      <w:r>
        <w:rPr>
          <w:rFonts w:ascii="Times New Roman" w:hAnsi="Times New Roman"/>
          <w:sz w:val="28"/>
          <w:szCs w:val="28"/>
        </w:rPr>
        <w:t>е</w:t>
      </w:r>
      <w:r w:rsidRPr="00EA38E9">
        <w:rPr>
          <w:rFonts w:ascii="Times New Roman" w:hAnsi="Times New Roman"/>
          <w:sz w:val="28"/>
          <w:szCs w:val="28"/>
        </w:rPr>
        <w:t xml:space="preserve">д </w:t>
      </w:r>
      <w:r>
        <w:rPr>
          <w:rFonts w:ascii="Times New Roman" w:hAnsi="Times New Roman"/>
          <w:sz w:val="28"/>
          <w:szCs w:val="28"/>
        </w:rPr>
        <w:t xml:space="preserve">всей </w:t>
      </w:r>
      <w:r w:rsidRPr="00EA38E9">
        <w:rPr>
          <w:rFonts w:ascii="Times New Roman" w:hAnsi="Times New Roman"/>
          <w:sz w:val="28"/>
          <w:szCs w:val="28"/>
        </w:rPr>
        <w:t>страной:</w:t>
      </w:r>
      <w:r w:rsidRPr="00EA38E9">
        <w:rPr>
          <w:rStyle w:val="apple-converted-space"/>
          <w:rFonts w:ascii="Times New Roman" w:hAnsi="Times New Roman"/>
          <w:sz w:val="28"/>
          <w:szCs w:val="28"/>
          <w:lang w:val="en-US"/>
        </w:rPr>
        <w:t> </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i/>
          <w:iCs/>
          <w:sz w:val="28"/>
          <w:szCs w:val="28"/>
          <w:lang w:val="en-US"/>
        </w:rPr>
        <w:t>On behalf of our Nation, I salute my predecessor, President Bush, for his half-century of service to America.</w:t>
      </w:r>
      <w:r w:rsidRPr="00EA38E9">
        <w:rPr>
          <w:rStyle w:val="apple-converted-space"/>
          <w:rFonts w:ascii="Times New Roman" w:hAnsi="Times New Roman"/>
          <w:sz w:val="28"/>
          <w:szCs w:val="28"/>
          <w:lang w:val="en-US"/>
        </w:rPr>
        <w:t> </w:t>
      </w:r>
      <w:r w:rsidRPr="00EA38E9">
        <w:rPr>
          <w:rFonts w:ascii="Times New Roman" w:hAnsi="Times New Roman"/>
          <w:sz w:val="28"/>
          <w:szCs w:val="28"/>
          <w:lang w:val="en-US"/>
        </w:rPr>
        <w:t>(</w:t>
      </w:r>
      <w:r w:rsidRPr="00EA38E9">
        <w:rPr>
          <w:rFonts w:ascii="Times New Roman" w:hAnsi="Times New Roman"/>
          <w:sz w:val="28"/>
          <w:szCs w:val="28"/>
        </w:rPr>
        <w:t>Билл</w:t>
      </w:r>
      <w:r w:rsidRPr="00EA38E9">
        <w:rPr>
          <w:rFonts w:ascii="Times New Roman" w:hAnsi="Times New Roman"/>
          <w:sz w:val="28"/>
          <w:szCs w:val="28"/>
          <w:lang w:val="en-US"/>
        </w:rPr>
        <w:t xml:space="preserve"> </w:t>
      </w:r>
      <w:r w:rsidRPr="00EA38E9">
        <w:rPr>
          <w:rFonts w:ascii="Times New Roman" w:hAnsi="Times New Roman"/>
          <w:sz w:val="28"/>
          <w:szCs w:val="28"/>
        </w:rPr>
        <w:t>Клинтон</w:t>
      </w:r>
      <w:r w:rsidRPr="00EA38E9">
        <w:rPr>
          <w:rFonts w:ascii="Times New Roman" w:hAnsi="Times New Roman"/>
          <w:sz w:val="28"/>
          <w:szCs w:val="28"/>
          <w:lang w:val="en-US"/>
        </w:rPr>
        <w:t xml:space="preserve">, 1993); </w:t>
      </w:r>
      <w:r w:rsidRPr="00EA38E9">
        <w:rPr>
          <w:rFonts w:ascii="Times New Roman" w:hAnsi="Times New Roman"/>
          <w:i/>
          <w:sz w:val="28"/>
          <w:szCs w:val="28"/>
          <w:lang w:val="en-US"/>
        </w:rPr>
        <w:t xml:space="preserve">As I begin, I thank President Clinton for his service to our nation. And I thank Vice President Gore for a contest conducted with spirit and ended with grace. </w:t>
      </w:r>
      <w:r w:rsidRPr="00EA38E9">
        <w:rPr>
          <w:rFonts w:ascii="Times New Roman" w:hAnsi="Times New Roman"/>
          <w:sz w:val="28"/>
          <w:szCs w:val="28"/>
          <w:lang w:val="en-US"/>
        </w:rPr>
        <w:t>(</w:t>
      </w:r>
      <w:r w:rsidRPr="00EA38E9">
        <w:rPr>
          <w:rFonts w:ascii="Times New Roman" w:hAnsi="Times New Roman"/>
          <w:sz w:val="28"/>
          <w:szCs w:val="28"/>
        </w:rPr>
        <w:t>Дж</w:t>
      </w:r>
      <w:r w:rsidRPr="00EA38E9">
        <w:rPr>
          <w:rFonts w:ascii="Times New Roman" w:hAnsi="Times New Roman"/>
          <w:sz w:val="28"/>
          <w:szCs w:val="28"/>
          <w:lang w:val="en-US"/>
        </w:rPr>
        <w:t xml:space="preserve">. </w:t>
      </w:r>
      <w:r w:rsidRPr="00EA38E9">
        <w:rPr>
          <w:rFonts w:ascii="Times New Roman" w:hAnsi="Times New Roman"/>
          <w:sz w:val="28"/>
          <w:szCs w:val="28"/>
        </w:rPr>
        <w:t>Буш</w:t>
      </w:r>
      <w:r w:rsidRPr="00EA38E9">
        <w:rPr>
          <w:rFonts w:ascii="Times New Roman" w:hAnsi="Times New Roman"/>
          <w:sz w:val="28"/>
          <w:szCs w:val="28"/>
          <w:lang w:val="en-US"/>
        </w:rPr>
        <w:t>-</w:t>
      </w:r>
      <w:r w:rsidRPr="00EA38E9">
        <w:rPr>
          <w:rFonts w:ascii="Times New Roman" w:hAnsi="Times New Roman"/>
          <w:sz w:val="28"/>
          <w:szCs w:val="28"/>
        </w:rPr>
        <w:t>младший</w:t>
      </w:r>
      <w:r w:rsidRPr="00EA38E9">
        <w:rPr>
          <w:rFonts w:ascii="Times New Roman" w:hAnsi="Times New Roman"/>
          <w:sz w:val="28"/>
          <w:szCs w:val="28"/>
          <w:lang w:val="en-US"/>
        </w:rPr>
        <w:t>, 2001)</w:t>
      </w:r>
      <w:r w:rsidRPr="009B1627">
        <w:rPr>
          <w:rFonts w:ascii="Times New Roman" w:hAnsi="Times New Roman"/>
          <w:sz w:val="28"/>
          <w:szCs w:val="28"/>
          <w:lang w:val="en-US"/>
        </w:rPr>
        <w:t xml:space="preserve">; </w:t>
      </w:r>
      <w:r w:rsidRPr="00EA38E9">
        <w:rPr>
          <w:rFonts w:ascii="Times New Roman" w:hAnsi="Times New Roman"/>
          <w:i/>
          <w:sz w:val="28"/>
          <w:szCs w:val="28"/>
          <w:lang w:val="en-US"/>
        </w:rPr>
        <w:t xml:space="preserve">I thank President Bush for his service to our nation as well as the generosity and cooperation he has shown throughout this transition. </w:t>
      </w:r>
      <w:r w:rsidRPr="009B1627">
        <w:rPr>
          <w:rFonts w:ascii="Times New Roman" w:hAnsi="Times New Roman"/>
          <w:sz w:val="28"/>
          <w:szCs w:val="28"/>
        </w:rPr>
        <w:t>(</w:t>
      </w:r>
      <w:r w:rsidRPr="00EA38E9">
        <w:rPr>
          <w:rFonts w:ascii="Times New Roman" w:hAnsi="Times New Roman"/>
          <w:sz w:val="28"/>
          <w:szCs w:val="28"/>
        </w:rPr>
        <w:t>Барак</w:t>
      </w:r>
      <w:r w:rsidRPr="009B1627">
        <w:rPr>
          <w:rFonts w:ascii="Times New Roman" w:hAnsi="Times New Roman"/>
          <w:sz w:val="28"/>
          <w:szCs w:val="28"/>
        </w:rPr>
        <w:t xml:space="preserve"> </w:t>
      </w:r>
      <w:r w:rsidRPr="00EA38E9">
        <w:rPr>
          <w:rFonts w:ascii="Times New Roman" w:hAnsi="Times New Roman"/>
          <w:sz w:val="28"/>
          <w:szCs w:val="28"/>
        </w:rPr>
        <w:t>Обама</w:t>
      </w:r>
      <w:r w:rsidRPr="009B1627">
        <w:rPr>
          <w:rFonts w:ascii="Times New Roman" w:hAnsi="Times New Roman"/>
          <w:sz w:val="28"/>
          <w:szCs w:val="28"/>
        </w:rPr>
        <w:t>, 2009)</w:t>
      </w:r>
      <w:r w:rsidRPr="00EA38E9">
        <w:rPr>
          <w:rFonts w:ascii="Times New Roman" w:hAnsi="Times New Roman"/>
          <w:sz w:val="28"/>
          <w:szCs w:val="28"/>
        </w:rPr>
        <w:t>.</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Кром</w:t>
      </w:r>
      <w:r>
        <w:rPr>
          <w:rFonts w:ascii="Times New Roman" w:hAnsi="Times New Roman"/>
          <w:sz w:val="28"/>
          <w:szCs w:val="28"/>
        </w:rPr>
        <w:t>е</w:t>
      </w:r>
      <w:r w:rsidRPr="00EA38E9">
        <w:rPr>
          <w:rFonts w:ascii="Times New Roman" w:hAnsi="Times New Roman"/>
          <w:sz w:val="28"/>
          <w:szCs w:val="28"/>
        </w:rPr>
        <w:t xml:space="preserve"> того, экскурсы в прошло</w:t>
      </w:r>
      <w:r>
        <w:rPr>
          <w:rFonts w:ascii="Times New Roman" w:hAnsi="Times New Roman"/>
          <w:sz w:val="28"/>
          <w:szCs w:val="28"/>
        </w:rPr>
        <w:t>е</w:t>
      </w:r>
      <w:r w:rsidRPr="00EA38E9">
        <w:rPr>
          <w:rFonts w:ascii="Times New Roman" w:hAnsi="Times New Roman"/>
          <w:sz w:val="28"/>
          <w:szCs w:val="28"/>
        </w:rPr>
        <w:t xml:space="preserve"> </w:t>
      </w:r>
      <w:r>
        <w:rPr>
          <w:rFonts w:ascii="Times New Roman" w:hAnsi="Times New Roman"/>
          <w:sz w:val="28"/>
          <w:szCs w:val="28"/>
        </w:rPr>
        <w:t xml:space="preserve">позволяют </w:t>
      </w:r>
      <w:r w:rsidRPr="00EA38E9">
        <w:rPr>
          <w:rFonts w:ascii="Times New Roman" w:hAnsi="Times New Roman"/>
          <w:sz w:val="28"/>
          <w:szCs w:val="28"/>
        </w:rPr>
        <w:t>над</w:t>
      </w:r>
      <w:r>
        <w:rPr>
          <w:rFonts w:ascii="Times New Roman" w:hAnsi="Times New Roman"/>
          <w:sz w:val="28"/>
          <w:szCs w:val="28"/>
        </w:rPr>
        <w:t>е</w:t>
      </w:r>
      <w:r w:rsidRPr="00EA38E9">
        <w:rPr>
          <w:rFonts w:ascii="Times New Roman" w:hAnsi="Times New Roman"/>
          <w:sz w:val="28"/>
          <w:szCs w:val="28"/>
        </w:rPr>
        <w:t>яться на усп</w:t>
      </w:r>
      <w:r>
        <w:rPr>
          <w:rFonts w:ascii="Times New Roman" w:hAnsi="Times New Roman"/>
          <w:sz w:val="28"/>
          <w:szCs w:val="28"/>
        </w:rPr>
        <w:t>е</w:t>
      </w:r>
      <w:r w:rsidRPr="00EA38E9">
        <w:rPr>
          <w:rFonts w:ascii="Times New Roman" w:hAnsi="Times New Roman"/>
          <w:sz w:val="28"/>
          <w:szCs w:val="28"/>
        </w:rPr>
        <w:t>шное пр</w:t>
      </w:r>
      <w:r>
        <w:rPr>
          <w:rFonts w:ascii="Times New Roman" w:hAnsi="Times New Roman"/>
          <w:sz w:val="28"/>
          <w:szCs w:val="28"/>
        </w:rPr>
        <w:t>е</w:t>
      </w:r>
      <w:r w:rsidRPr="00EA38E9">
        <w:rPr>
          <w:rFonts w:ascii="Times New Roman" w:hAnsi="Times New Roman"/>
          <w:sz w:val="28"/>
          <w:szCs w:val="28"/>
        </w:rPr>
        <w:t>одол</w:t>
      </w:r>
      <w:r>
        <w:rPr>
          <w:rFonts w:ascii="Times New Roman" w:hAnsi="Times New Roman"/>
          <w:sz w:val="28"/>
          <w:szCs w:val="28"/>
        </w:rPr>
        <w:t>е</w:t>
      </w:r>
      <w:r w:rsidRPr="00EA38E9">
        <w:rPr>
          <w:rFonts w:ascii="Times New Roman" w:hAnsi="Times New Roman"/>
          <w:sz w:val="28"/>
          <w:szCs w:val="28"/>
        </w:rPr>
        <w:t>ние трудност</w:t>
      </w:r>
      <w:r>
        <w:rPr>
          <w:rFonts w:ascii="Times New Roman" w:hAnsi="Times New Roman"/>
          <w:sz w:val="28"/>
          <w:szCs w:val="28"/>
        </w:rPr>
        <w:t>е</w:t>
      </w:r>
      <w:r w:rsidRPr="00EA38E9">
        <w:rPr>
          <w:rFonts w:ascii="Times New Roman" w:hAnsi="Times New Roman"/>
          <w:sz w:val="28"/>
          <w:szCs w:val="28"/>
        </w:rPr>
        <w:t>й (ссылка на им</w:t>
      </w:r>
      <w:r>
        <w:rPr>
          <w:rFonts w:ascii="Times New Roman" w:hAnsi="Times New Roman"/>
          <w:sz w:val="28"/>
          <w:szCs w:val="28"/>
        </w:rPr>
        <w:t>е</w:t>
      </w:r>
      <w:r w:rsidRPr="00EA38E9">
        <w:rPr>
          <w:rFonts w:ascii="Times New Roman" w:hAnsi="Times New Roman"/>
          <w:sz w:val="28"/>
          <w:szCs w:val="28"/>
        </w:rPr>
        <w:t>ющийся историч</w:t>
      </w:r>
      <w:r>
        <w:rPr>
          <w:rFonts w:ascii="Times New Roman" w:hAnsi="Times New Roman"/>
          <w:sz w:val="28"/>
          <w:szCs w:val="28"/>
        </w:rPr>
        <w:t>е</w:t>
      </w:r>
      <w:r w:rsidRPr="00EA38E9">
        <w:rPr>
          <w:rFonts w:ascii="Times New Roman" w:hAnsi="Times New Roman"/>
          <w:sz w:val="28"/>
          <w:szCs w:val="28"/>
        </w:rPr>
        <w:t>ский опыт).</w:t>
      </w:r>
    </w:p>
    <w:p w:rsidR="003D46D0" w:rsidRPr="00C82BC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Однако одной опоры на прошлое для вдохнов</w:t>
      </w:r>
      <w:r>
        <w:rPr>
          <w:rFonts w:ascii="Times New Roman" w:hAnsi="Times New Roman"/>
          <w:sz w:val="28"/>
          <w:szCs w:val="28"/>
        </w:rPr>
        <w:t>е</w:t>
      </w:r>
      <w:r w:rsidRPr="00EA38E9">
        <w:rPr>
          <w:rFonts w:ascii="Times New Roman" w:hAnsi="Times New Roman"/>
          <w:sz w:val="28"/>
          <w:szCs w:val="28"/>
        </w:rPr>
        <w:t>ния н</w:t>
      </w:r>
      <w:r>
        <w:rPr>
          <w:rFonts w:ascii="Times New Roman" w:hAnsi="Times New Roman"/>
          <w:sz w:val="28"/>
          <w:szCs w:val="28"/>
          <w:lang w:val="en-US"/>
        </w:rPr>
        <w:t>e</w:t>
      </w:r>
      <w:r w:rsidRPr="00EA38E9">
        <w:rPr>
          <w:rFonts w:ascii="Times New Roman" w:hAnsi="Times New Roman"/>
          <w:sz w:val="28"/>
          <w:szCs w:val="28"/>
        </w:rPr>
        <w:t xml:space="preserve">достаточно. </w:t>
      </w:r>
      <w:r>
        <w:rPr>
          <w:rFonts w:ascii="Times New Roman" w:hAnsi="Times New Roman"/>
          <w:sz w:val="28"/>
          <w:szCs w:val="28"/>
        </w:rPr>
        <w:t>Огромный</w:t>
      </w:r>
      <w:r w:rsidRPr="00EA38E9">
        <w:rPr>
          <w:rFonts w:ascii="Times New Roman" w:hAnsi="Times New Roman"/>
          <w:sz w:val="28"/>
          <w:szCs w:val="28"/>
        </w:rPr>
        <w:t xml:space="preserve"> инспиративный пот</w:t>
      </w:r>
      <w:r>
        <w:rPr>
          <w:rFonts w:ascii="Times New Roman" w:hAnsi="Times New Roman"/>
          <w:sz w:val="28"/>
          <w:szCs w:val="28"/>
        </w:rPr>
        <w:t>е</w:t>
      </w:r>
      <w:r w:rsidRPr="00EA38E9">
        <w:rPr>
          <w:rFonts w:ascii="Times New Roman" w:hAnsi="Times New Roman"/>
          <w:sz w:val="28"/>
          <w:szCs w:val="28"/>
        </w:rPr>
        <w:t>нциал н</w:t>
      </w:r>
      <w:r>
        <w:rPr>
          <w:rFonts w:ascii="Times New Roman" w:hAnsi="Times New Roman"/>
          <w:sz w:val="28"/>
          <w:szCs w:val="28"/>
        </w:rPr>
        <w:t>е</w:t>
      </w:r>
      <w:r w:rsidRPr="00EA38E9">
        <w:rPr>
          <w:rFonts w:ascii="Times New Roman" w:hAnsi="Times New Roman"/>
          <w:sz w:val="28"/>
          <w:szCs w:val="28"/>
        </w:rPr>
        <w:t xml:space="preserve">сет </w:t>
      </w:r>
      <w:r w:rsidRPr="00EA38E9">
        <w:rPr>
          <w:rFonts w:ascii="Times New Roman" w:hAnsi="Times New Roman"/>
          <w:b/>
          <w:bCs/>
          <w:sz w:val="28"/>
          <w:szCs w:val="28"/>
        </w:rPr>
        <w:t>топос «обновл</w:t>
      </w:r>
      <w:r w:rsidRPr="00C82BC9">
        <w:rPr>
          <w:rFonts w:ascii="Times New Roman" w:hAnsi="Times New Roman"/>
          <w:b/>
          <w:sz w:val="28"/>
          <w:szCs w:val="28"/>
        </w:rPr>
        <w:t>е</w:t>
      </w:r>
      <w:r w:rsidRPr="00EA38E9">
        <w:rPr>
          <w:rFonts w:ascii="Times New Roman" w:hAnsi="Times New Roman"/>
          <w:b/>
          <w:bCs/>
          <w:sz w:val="28"/>
          <w:szCs w:val="28"/>
        </w:rPr>
        <w:t>ния»</w:t>
      </w:r>
      <w:r w:rsidRPr="00EA38E9">
        <w:rPr>
          <w:rFonts w:ascii="Times New Roman" w:hAnsi="Times New Roman"/>
          <w:bCs/>
          <w:sz w:val="28"/>
          <w:szCs w:val="28"/>
        </w:rPr>
        <w:t>.</w:t>
      </w:r>
      <w:r w:rsidRPr="00EA38E9">
        <w:rPr>
          <w:rStyle w:val="apple-converted-space"/>
          <w:rFonts w:ascii="Times New Roman" w:hAnsi="Times New Roman"/>
          <w:sz w:val="28"/>
          <w:szCs w:val="28"/>
        </w:rPr>
        <w:t> </w:t>
      </w:r>
      <w:r w:rsidRPr="00EA38E9">
        <w:rPr>
          <w:rFonts w:ascii="Times New Roman" w:hAnsi="Times New Roman"/>
          <w:sz w:val="28"/>
          <w:szCs w:val="28"/>
        </w:rPr>
        <w:t xml:space="preserve">Например, Б. Клинтон открывает свое первое инаугурационное обращение словами: </w:t>
      </w:r>
      <w:r w:rsidRPr="00EA38E9">
        <w:rPr>
          <w:rFonts w:ascii="Times New Roman" w:hAnsi="Times New Roman"/>
          <w:i/>
          <w:iCs/>
          <w:sz w:val="28"/>
          <w:szCs w:val="28"/>
        </w:rPr>
        <w:t>Today we celebrate the mystery of American renewal.</w:t>
      </w:r>
      <w:r w:rsidRPr="00EA38E9">
        <w:rPr>
          <w:rStyle w:val="apple-converted-space"/>
          <w:rFonts w:ascii="Times New Roman" w:hAnsi="Times New Roman"/>
          <w:sz w:val="28"/>
          <w:szCs w:val="28"/>
        </w:rPr>
        <w:t> </w:t>
      </w:r>
      <w:r>
        <w:rPr>
          <w:rFonts w:ascii="Times New Roman" w:hAnsi="Times New Roman"/>
          <w:sz w:val="28"/>
          <w:szCs w:val="28"/>
        </w:rPr>
        <w:t>Затем</w:t>
      </w:r>
      <w:r w:rsidRPr="00EA38E9">
        <w:rPr>
          <w:rFonts w:ascii="Times New Roman" w:hAnsi="Times New Roman"/>
          <w:sz w:val="28"/>
          <w:szCs w:val="28"/>
        </w:rPr>
        <w:t xml:space="preserve"> он прибегает к метафоре весны как символу надежды на обновление:</w:t>
      </w:r>
      <w:r w:rsidRPr="00EA38E9">
        <w:rPr>
          <w:rStyle w:val="apple-converted-space"/>
          <w:rFonts w:ascii="Times New Roman" w:hAnsi="Times New Roman"/>
          <w:sz w:val="28"/>
          <w:szCs w:val="28"/>
        </w:rPr>
        <w:t> </w:t>
      </w:r>
      <w:r w:rsidRPr="00EA38E9">
        <w:rPr>
          <w:rFonts w:ascii="Times New Roman" w:hAnsi="Times New Roman"/>
          <w:i/>
          <w:iCs/>
          <w:sz w:val="28"/>
          <w:szCs w:val="28"/>
        </w:rPr>
        <w:t xml:space="preserve">This ceremony is held in the depth of winter. </w:t>
      </w:r>
      <w:r w:rsidRPr="00EA38E9">
        <w:rPr>
          <w:rFonts w:ascii="Times New Roman" w:hAnsi="Times New Roman"/>
          <w:i/>
          <w:iCs/>
          <w:sz w:val="28"/>
          <w:szCs w:val="28"/>
          <w:lang w:val="en-US"/>
        </w:rPr>
        <w:t>But, by the words we speak and the faces we show the world, we force the spring.</w:t>
      </w:r>
      <w:r w:rsidRPr="00EA38E9">
        <w:rPr>
          <w:rStyle w:val="apple-converted-space"/>
          <w:rFonts w:ascii="Times New Roman" w:hAnsi="Times New Roman"/>
          <w:sz w:val="28"/>
          <w:szCs w:val="28"/>
          <w:lang w:val="en-US"/>
        </w:rPr>
        <w:t> </w:t>
      </w:r>
      <w:r w:rsidRPr="00EA38E9">
        <w:rPr>
          <w:rFonts w:ascii="Times New Roman" w:hAnsi="Times New Roman"/>
          <w:sz w:val="28"/>
          <w:szCs w:val="28"/>
        </w:rPr>
        <w:t>Развити</w:t>
      </w:r>
      <w:r>
        <w:rPr>
          <w:rFonts w:ascii="Times New Roman" w:hAnsi="Times New Roman"/>
          <w:sz w:val="28"/>
          <w:szCs w:val="28"/>
        </w:rPr>
        <w:t>е</w:t>
      </w:r>
      <w:r w:rsidRPr="00EA38E9">
        <w:rPr>
          <w:rFonts w:ascii="Times New Roman" w:hAnsi="Times New Roman"/>
          <w:sz w:val="28"/>
          <w:szCs w:val="28"/>
          <w:lang w:val="en-US"/>
        </w:rPr>
        <w:t xml:space="preserve"> </w:t>
      </w:r>
      <w:r w:rsidRPr="00EA38E9">
        <w:rPr>
          <w:rFonts w:ascii="Times New Roman" w:hAnsi="Times New Roman"/>
          <w:sz w:val="28"/>
          <w:szCs w:val="28"/>
        </w:rPr>
        <w:t>топоса</w:t>
      </w:r>
      <w:r w:rsidRPr="00EA38E9">
        <w:rPr>
          <w:rFonts w:ascii="Times New Roman" w:hAnsi="Times New Roman"/>
          <w:sz w:val="28"/>
          <w:szCs w:val="28"/>
          <w:lang w:val="en-US"/>
        </w:rPr>
        <w:t xml:space="preserve"> </w:t>
      </w:r>
      <w:r w:rsidRPr="00EA38E9">
        <w:rPr>
          <w:rFonts w:ascii="Times New Roman" w:hAnsi="Times New Roman"/>
          <w:sz w:val="28"/>
          <w:szCs w:val="28"/>
        </w:rPr>
        <w:t>заверша</w:t>
      </w:r>
      <w:r>
        <w:rPr>
          <w:rFonts w:ascii="Times New Roman" w:hAnsi="Times New Roman"/>
          <w:sz w:val="28"/>
          <w:szCs w:val="28"/>
        </w:rPr>
        <w:t>е</w:t>
      </w:r>
      <w:r w:rsidRPr="00EA38E9">
        <w:rPr>
          <w:rFonts w:ascii="Times New Roman" w:hAnsi="Times New Roman"/>
          <w:sz w:val="28"/>
          <w:szCs w:val="28"/>
        </w:rPr>
        <w:t>тся</w:t>
      </w:r>
      <w:r w:rsidRPr="00EA38E9">
        <w:rPr>
          <w:rFonts w:ascii="Times New Roman" w:hAnsi="Times New Roman"/>
          <w:sz w:val="28"/>
          <w:szCs w:val="28"/>
          <w:lang w:val="en-US"/>
        </w:rPr>
        <w:t xml:space="preserve"> </w:t>
      </w:r>
      <w:r w:rsidRPr="00EA38E9">
        <w:rPr>
          <w:rFonts w:ascii="Times New Roman" w:hAnsi="Times New Roman"/>
          <w:sz w:val="28"/>
          <w:szCs w:val="28"/>
        </w:rPr>
        <w:t>м</w:t>
      </w:r>
      <w:r>
        <w:rPr>
          <w:rFonts w:ascii="Times New Roman" w:hAnsi="Times New Roman"/>
          <w:sz w:val="28"/>
          <w:szCs w:val="28"/>
        </w:rPr>
        <w:t>е</w:t>
      </w:r>
      <w:r w:rsidRPr="00EA38E9">
        <w:rPr>
          <w:rFonts w:ascii="Times New Roman" w:hAnsi="Times New Roman"/>
          <w:sz w:val="28"/>
          <w:szCs w:val="28"/>
        </w:rPr>
        <w:t>тафорой</w:t>
      </w:r>
      <w:r w:rsidRPr="00EA38E9">
        <w:rPr>
          <w:rFonts w:ascii="Times New Roman" w:hAnsi="Times New Roman"/>
          <w:sz w:val="28"/>
          <w:szCs w:val="28"/>
          <w:lang w:val="en-US"/>
        </w:rPr>
        <w:t xml:space="preserve"> </w:t>
      </w:r>
      <w:r w:rsidRPr="00EA38E9">
        <w:rPr>
          <w:rFonts w:ascii="Times New Roman" w:hAnsi="Times New Roman"/>
          <w:sz w:val="28"/>
          <w:szCs w:val="28"/>
        </w:rPr>
        <w:t>оживл</w:t>
      </w:r>
      <w:r>
        <w:rPr>
          <w:rFonts w:ascii="Times New Roman" w:hAnsi="Times New Roman"/>
          <w:sz w:val="28"/>
          <w:szCs w:val="28"/>
        </w:rPr>
        <w:t>е</w:t>
      </w:r>
      <w:r w:rsidRPr="00EA38E9">
        <w:rPr>
          <w:rFonts w:ascii="Times New Roman" w:hAnsi="Times New Roman"/>
          <w:sz w:val="28"/>
          <w:szCs w:val="28"/>
        </w:rPr>
        <w:t>ния</w:t>
      </w:r>
      <w:r w:rsidRPr="00EA38E9">
        <w:rPr>
          <w:rFonts w:ascii="Times New Roman" w:hAnsi="Times New Roman"/>
          <w:sz w:val="28"/>
          <w:szCs w:val="28"/>
          <w:lang w:val="en-US"/>
        </w:rPr>
        <w:t xml:space="preserve"> </w:t>
      </w:r>
      <w:r w:rsidRPr="00EA38E9">
        <w:rPr>
          <w:rFonts w:ascii="Times New Roman" w:hAnsi="Times New Roman"/>
          <w:sz w:val="28"/>
          <w:szCs w:val="28"/>
        </w:rPr>
        <w:t>ам</w:t>
      </w:r>
      <w:r>
        <w:rPr>
          <w:rFonts w:ascii="Times New Roman" w:hAnsi="Times New Roman"/>
          <w:sz w:val="28"/>
          <w:szCs w:val="28"/>
        </w:rPr>
        <w:t>е</w:t>
      </w:r>
      <w:r w:rsidRPr="00EA38E9">
        <w:rPr>
          <w:rFonts w:ascii="Times New Roman" w:hAnsi="Times New Roman"/>
          <w:sz w:val="28"/>
          <w:szCs w:val="28"/>
        </w:rPr>
        <w:t>риканской</w:t>
      </w:r>
      <w:r w:rsidRPr="00EA38E9">
        <w:rPr>
          <w:rFonts w:ascii="Times New Roman" w:hAnsi="Times New Roman"/>
          <w:sz w:val="28"/>
          <w:szCs w:val="28"/>
          <w:lang w:val="en-US"/>
        </w:rPr>
        <w:t xml:space="preserve"> </w:t>
      </w:r>
      <w:r w:rsidRPr="00EA38E9">
        <w:rPr>
          <w:rFonts w:ascii="Times New Roman" w:hAnsi="Times New Roman"/>
          <w:sz w:val="28"/>
          <w:szCs w:val="28"/>
        </w:rPr>
        <w:t>д</w:t>
      </w:r>
      <w:r>
        <w:rPr>
          <w:rFonts w:ascii="Times New Roman" w:hAnsi="Times New Roman"/>
          <w:sz w:val="28"/>
          <w:szCs w:val="28"/>
        </w:rPr>
        <w:t>е</w:t>
      </w:r>
      <w:r w:rsidRPr="00EA38E9">
        <w:rPr>
          <w:rFonts w:ascii="Times New Roman" w:hAnsi="Times New Roman"/>
          <w:sz w:val="28"/>
          <w:szCs w:val="28"/>
        </w:rPr>
        <w:t>мократии</w:t>
      </w:r>
      <w:r w:rsidRPr="00EA38E9">
        <w:rPr>
          <w:rFonts w:ascii="Times New Roman" w:hAnsi="Times New Roman"/>
          <w:sz w:val="28"/>
          <w:szCs w:val="28"/>
          <w:lang w:val="en-US"/>
        </w:rPr>
        <w:t>:</w:t>
      </w:r>
      <w:r w:rsidRPr="00EA38E9">
        <w:rPr>
          <w:rStyle w:val="apple-converted-space"/>
          <w:rFonts w:ascii="Times New Roman" w:hAnsi="Times New Roman"/>
          <w:sz w:val="28"/>
          <w:szCs w:val="28"/>
          <w:lang w:val="en-US"/>
        </w:rPr>
        <w:t> </w:t>
      </w:r>
      <w:r w:rsidRPr="00EA38E9">
        <w:rPr>
          <w:rFonts w:ascii="Times New Roman" w:hAnsi="Times New Roman"/>
          <w:i/>
          <w:iCs/>
          <w:sz w:val="28"/>
          <w:szCs w:val="28"/>
          <w:lang w:val="en-US"/>
        </w:rPr>
        <w:t>To renew America, we must revitalize our democracy.</w:t>
      </w:r>
      <w:r w:rsidRPr="00EA38E9">
        <w:rPr>
          <w:rStyle w:val="apple-converted-space"/>
          <w:rFonts w:ascii="Times New Roman" w:hAnsi="Times New Roman"/>
          <w:sz w:val="28"/>
          <w:szCs w:val="28"/>
          <w:lang w:val="en-US"/>
        </w:rPr>
        <w:t> </w:t>
      </w:r>
      <w:r w:rsidRPr="00EA38E9">
        <w:rPr>
          <w:rFonts w:ascii="Times New Roman" w:hAnsi="Times New Roman"/>
          <w:sz w:val="28"/>
          <w:szCs w:val="28"/>
        </w:rPr>
        <w:t>В</w:t>
      </w:r>
      <w:r w:rsidRPr="00C82BC9">
        <w:rPr>
          <w:rFonts w:ascii="Times New Roman" w:hAnsi="Times New Roman"/>
          <w:sz w:val="28"/>
          <w:szCs w:val="28"/>
        </w:rPr>
        <w:t xml:space="preserve"> </w:t>
      </w:r>
      <w:r w:rsidRPr="00EA38E9">
        <w:rPr>
          <w:rFonts w:ascii="Times New Roman" w:hAnsi="Times New Roman"/>
          <w:sz w:val="28"/>
          <w:szCs w:val="28"/>
        </w:rPr>
        <w:t>р</w:t>
      </w:r>
      <w:r>
        <w:rPr>
          <w:rFonts w:ascii="Times New Roman" w:hAnsi="Times New Roman"/>
          <w:sz w:val="28"/>
          <w:szCs w:val="28"/>
        </w:rPr>
        <w:t>е</w:t>
      </w:r>
      <w:r w:rsidRPr="00EA38E9">
        <w:rPr>
          <w:rFonts w:ascii="Times New Roman" w:hAnsi="Times New Roman"/>
          <w:sz w:val="28"/>
          <w:szCs w:val="28"/>
        </w:rPr>
        <w:t>чи</w:t>
      </w:r>
      <w:r w:rsidRPr="00C82BC9">
        <w:rPr>
          <w:rFonts w:ascii="Times New Roman" w:hAnsi="Times New Roman"/>
          <w:sz w:val="28"/>
          <w:szCs w:val="28"/>
        </w:rPr>
        <w:t xml:space="preserve"> </w:t>
      </w:r>
      <w:r w:rsidRPr="00EA38E9">
        <w:rPr>
          <w:rFonts w:ascii="Times New Roman" w:hAnsi="Times New Roman"/>
          <w:sz w:val="28"/>
          <w:szCs w:val="28"/>
        </w:rPr>
        <w:t>Б</w:t>
      </w:r>
      <w:r w:rsidRPr="00C82BC9">
        <w:rPr>
          <w:rFonts w:ascii="Times New Roman" w:hAnsi="Times New Roman"/>
          <w:sz w:val="28"/>
          <w:szCs w:val="28"/>
        </w:rPr>
        <w:t xml:space="preserve">. </w:t>
      </w:r>
      <w:r w:rsidRPr="00EA38E9">
        <w:rPr>
          <w:rFonts w:ascii="Times New Roman" w:hAnsi="Times New Roman"/>
          <w:sz w:val="28"/>
          <w:szCs w:val="28"/>
        </w:rPr>
        <w:t>Клинтона</w:t>
      </w:r>
      <w:r w:rsidRPr="00C82BC9">
        <w:rPr>
          <w:rFonts w:ascii="Times New Roman" w:hAnsi="Times New Roman"/>
          <w:sz w:val="28"/>
          <w:szCs w:val="28"/>
        </w:rPr>
        <w:t xml:space="preserve"> </w:t>
      </w:r>
      <w:r w:rsidRPr="00EA38E9">
        <w:rPr>
          <w:rFonts w:ascii="Times New Roman" w:hAnsi="Times New Roman"/>
          <w:sz w:val="28"/>
          <w:szCs w:val="28"/>
        </w:rPr>
        <w:t>слова</w:t>
      </w:r>
      <w:r w:rsidRPr="00C82BC9">
        <w:rPr>
          <w:rFonts w:ascii="Times New Roman" w:hAnsi="Times New Roman"/>
          <w:sz w:val="28"/>
          <w:szCs w:val="28"/>
        </w:rPr>
        <w:t xml:space="preserve"> </w:t>
      </w:r>
      <w:r w:rsidRPr="00EA38E9">
        <w:rPr>
          <w:rFonts w:ascii="Times New Roman" w:hAnsi="Times New Roman"/>
          <w:sz w:val="28"/>
          <w:szCs w:val="28"/>
        </w:rPr>
        <w:t>с</w:t>
      </w:r>
      <w:r w:rsidRPr="00C82BC9">
        <w:rPr>
          <w:rFonts w:ascii="Times New Roman" w:hAnsi="Times New Roman"/>
          <w:sz w:val="28"/>
          <w:szCs w:val="28"/>
        </w:rPr>
        <w:t xml:space="preserve"> </w:t>
      </w:r>
      <w:r w:rsidRPr="00EA38E9">
        <w:rPr>
          <w:rFonts w:ascii="Times New Roman" w:hAnsi="Times New Roman"/>
          <w:sz w:val="28"/>
          <w:szCs w:val="28"/>
        </w:rPr>
        <w:t>с</w:t>
      </w:r>
      <w:r>
        <w:rPr>
          <w:rFonts w:ascii="Times New Roman" w:hAnsi="Times New Roman"/>
          <w:sz w:val="28"/>
          <w:szCs w:val="28"/>
        </w:rPr>
        <w:t>е</w:t>
      </w:r>
      <w:r w:rsidRPr="00EA38E9">
        <w:rPr>
          <w:rFonts w:ascii="Times New Roman" w:hAnsi="Times New Roman"/>
          <w:sz w:val="28"/>
          <w:szCs w:val="28"/>
        </w:rPr>
        <w:t>мантикой</w:t>
      </w:r>
      <w:r w:rsidRPr="00C82BC9">
        <w:rPr>
          <w:rFonts w:ascii="Times New Roman" w:hAnsi="Times New Roman"/>
          <w:sz w:val="28"/>
          <w:szCs w:val="28"/>
        </w:rPr>
        <w:t xml:space="preserve"> </w:t>
      </w:r>
      <w:r w:rsidRPr="00EA38E9">
        <w:rPr>
          <w:rFonts w:ascii="Times New Roman" w:hAnsi="Times New Roman"/>
          <w:sz w:val="28"/>
          <w:szCs w:val="28"/>
        </w:rPr>
        <w:t>новизны</w:t>
      </w:r>
      <w:r w:rsidRPr="00C82BC9">
        <w:rPr>
          <w:rFonts w:ascii="Times New Roman" w:hAnsi="Times New Roman"/>
          <w:sz w:val="28"/>
          <w:szCs w:val="28"/>
        </w:rPr>
        <w:t xml:space="preserve"> </w:t>
      </w:r>
      <w:r w:rsidRPr="00EA38E9">
        <w:rPr>
          <w:rFonts w:ascii="Times New Roman" w:hAnsi="Times New Roman"/>
          <w:sz w:val="28"/>
          <w:szCs w:val="28"/>
        </w:rPr>
        <w:t>и</w:t>
      </w:r>
      <w:r w:rsidRPr="00C82BC9">
        <w:rPr>
          <w:rFonts w:ascii="Times New Roman" w:hAnsi="Times New Roman"/>
          <w:sz w:val="28"/>
          <w:szCs w:val="28"/>
        </w:rPr>
        <w:t xml:space="preserve"> </w:t>
      </w:r>
      <w:r w:rsidRPr="00EA38E9">
        <w:rPr>
          <w:rFonts w:ascii="Times New Roman" w:hAnsi="Times New Roman"/>
          <w:sz w:val="28"/>
          <w:szCs w:val="28"/>
        </w:rPr>
        <w:t>изм</w:t>
      </w:r>
      <w:r>
        <w:rPr>
          <w:rFonts w:ascii="Times New Roman" w:hAnsi="Times New Roman"/>
          <w:sz w:val="28"/>
          <w:szCs w:val="28"/>
        </w:rPr>
        <w:t>е</w:t>
      </w:r>
      <w:r w:rsidRPr="00EA38E9">
        <w:rPr>
          <w:rFonts w:ascii="Times New Roman" w:hAnsi="Times New Roman"/>
          <w:sz w:val="28"/>
          <w:szCs w:val="28"/>
        </w:rPr>
        <w:t>нений</w:t>
      </w:r>
      <w:r w:rsidRPr="00C82BC9">
        <w:rPr>
          <w:rFonts w:ascii="Times New Roman" w:hAnsi="Times New Roman"/>
          <w:sz w:val="28"/>
          <w:szCs w:val="28"/>
        </w:rPr>
        <w:t xml:space="preserve"> </w:t>
      </w:r>
      <w:r w:rsidRPr="00EA38E9">
        <w:rPr>
          <w:rFonts w:ascii="Times New Roman" w:hAnsi="Times New Roman"/>
          <w:sz w:val="28"/>
          <w:szCs w:val="28"/>
        </w:rPr>
        <w:t>встр</w:t>
      </w:r>
      <w:r>
        <w:rPr>
          <w:rFonts w:ascii="Times New Roman" w:hAnsi="Times New Roman"/>
          <w:sz w:val="28"/>
          <w:szCs w:val="28"/>
        </w:rPr>
        <w:t>е</w:t>
      </w:r>
      <w:r w:rsidRPr="00EA38E9">
        <w:rPr>
          <w:rFonts w:ascii="Times New Roman" w:hAnsi="Times New Roman"/>
          <w:sz w:val="28"/>
          <w:szCs w:val="28"/>
        </w:rPr>
        <w:t>чаются</w:t>
      </w:r>
      <w:r w:rsidRPr="00C82BC9">
        <w:rPr>
          <w:rFonts w:ascii="Times New Roman" w:hAnsi="Times New Roman"/>
          <w:sz w:val="28"/>
          <w:szCs w:val="28"/>
        </w:rPr>
        <w:t xml:space="preserve"> </w:t>
      </w:r>
      <w:r w:rsidRPr="00EA38E9">
        <w:rPr>
          <w:rFonts w:ascii="Times New Roman" w:hAnsi="Times New Roman"/>
          <w:sz w:val="28"/>
          <w:szCs w:val="28"/>
        </w:rPr>
        <w:t>практич</w:t>
      </w:r>
      <w:r>
        <w:rPr>
          <w:rFonts w:ascii="Times New Roman" w:hAnsi="Times New Roman"/>
          <w:sz w:val="28"/>
          <w:szCs w:val="28"/>
        </w:rPr>
        <w:t>е</w:t>
      </w:r>
      <w:r w:rsidRPr="00EA38E9">
        <w:rPr>
          <w:rFonts w:ascii="Times New Roman" w:hAnsi="Times New Roman"/>
          <w:sz w:val="28"/>
          <w:szCs w:val="28"/>
        </w:rPr>
        <w:t>ски</w:t>
      </w:r>
      <w:r w:rsidRPr="00C82BC9">
        <w:rPr>
          <w:rFonts w:ascii="Times New Roman" w:hAnsi="Times New Roman"/>
          <w:sz w:val="28"/>
          <w:szCs w:val="28"/>
        </w:rPr>
        <w:t xml:space="preserve"> </w:t>
      </w:r>
      <w:r w:rsidRPr="00EA38E9">
        <w:rPr>
          <w:rFonts w:ascii="Times New Roman" w:hAnsi="Times New Roman"/>
          <w:sz w:val="28"/>
          <w:szCs w:val="28"/>
        </w:rPr>
        <w:t>в</w:t>
      </w:r>
      <w:r w:rsidRPr="00C82BC9">
        <w:rPr>
          <w:rFonts w:ascii="Times New Roman" w:hAnsi="Times New Roman"/>
          <w:sz w:val="28"/>
          <w:szCs w:val="28"/>
        </w:rPr>
        <w:t xml:space="preserve"> </w:t>
      </w:r>
      <w:r w:rsidRPr="00EA38E9">
        <w:rPr>
          <w:rFonts w:ascii="Times New Roman" w:hAnsi="Times New Roman"/>
          <w:sz w:val="28"/>
          <w:szCs w:val="28"/>
        </w:rPr>
        <w:t>каждом</w:t>
      </w:r>
      <w:r w:rsidRPr="00C82BC9">
        <w:rPr>
          <w:rFonts w:ascii="Times New Roman" w:hAnsi="Times New Roman"/>
          <w:sz w:val="28"/>
          <w:szCs w:val="28"/>
        </w:rPr>
        <w:t xml:space="preserve"> </w:t>
      </w:r>
      <w:r w:rsidRPr="00EA38E9">
        <w:rPr>
          <w:rFonts w:ascii="Times New Roman" w:hAnsi="Times New Roman"/>
          <w:sz w:val="28"/>
          <w:szCs w:val="28"/>
        </w:rPr>
        <w:t>абзац</w:t>
      </w:r>
      <w:r>
        <w:rPr>
          <w:rFonts w:ascii="Times New Roman" w:hAnsi="Times New Roman"/>
          <w:sz w:val="28"/>
          <w:szCs w:val="28"/>
          <w:lang w:val="en-US"/>
        </w:rPr>
        <w:t>e</w:t>
      </w:r>
      <w:r w:rsidRPr="00C82BC9">
        <w:rPr>
          <w:rFonts w:ascii="Times New Roman" w:hAnsi="Times New Roman"/>
          <w:sz w:val="28"/>
          <w:szCs w:val="28"/>
        </w:rPr>
        <w:t xml:space="preserve"> (</w:t>
      </w:r>
      <w:r w:rsidRPr="004E5B75">
        <w:rPr>
          <w:rFonts w:ascii="Times New Roman" w:hAnsi="Times New Roman"/>
          <w:i/>
          <w:iCs/>
          <w:sz w:val="28"/>
          <w:szCs w:val="28"/>
          <w:lang w:val="en-US"/>
        </w:rPr>
        <w:t>new</w:t>
      </w:r>
      <w:r w:rsidRPr="00C82BC9">
        <w:rPr>
          <w:rFonts w:ascii="Times New Roman" w:hAnsi="Times New Roman"/>
          <w:i/>
          <w:iCs/>
          <w:sz w:val="28"/>
          <w:szCs w:val="28"/>
        </w:rPr>
        <w:t xml:space="preserve">, </w:t>
      </w:r>
      <w:r w:rsidRPr="004E5B75">
        <w:rPr>
          <w:rFonts w:ascii="Times New Roman" w:hAnsi="Times New Roman"/>
          <w:i/>
          <w:iCs/>
          <w:sz w:val="28"/>
          <w:szCs w:val="28"/>
          <w:lang w:val="en-US"/>
        </w:rPr>
        <w:t>renew</w:t>
      </w:r>
      <w:r w:rsidRPr="00C82BC9">
        <w:rPr>
          <w:rFonts w:ascii="Times New Roman" w:hAnsi="Times New Roman"/>
          <w:i/>
          <w:iCs/>
          <w:sz w:val="28"/>
          <w:szCs w:val="28"/>
        </w:rPr>
        <w:t xml:space="preserve">, </w:t>
      </w:r>
      <w:r w:rsidRPr="004E5B75">
        <w:rPr>
          <w:rFonts w:ascii="Times New Roman" w:hAnsi="Times New Roman"/>
          <w:i/>
          <w:iCs/>
          <w:sz w:val="28"/>
          <w:szCs w:val="28"/>
          <w:lang w:val="en-US"/>
        </w:rPr>
        <w:t>change</w:t>
      </w:r>
      <w:r w:rsidRPr="00C82BC9">
        <w:rPr>
          <w:rFonts w:ascii="Times New Roman" w:hAnsi="Times New Roman"/>
          <w:i/>
          <w:iCs/>
          <w:sz w:val="28"/>
          <w:szCs w:val="28"/>
        </w:rPr>
        <w:t xml:space="preserve">, </w:t>
      </w:r>
      <w:r w:rsidRPr="004E5B75">
        <w:rPr>
          <w:rFonts w:ascii="Times New Roman" w:hAnsi="Times New Roman"/>
          <w:i/>
          <w:iCs/>
          <w:sz w:val="28"/>
          <w:szCs w:val="28"/>
          <w:lang w:val="en-US"/>
        </w:rPr>
        <w:t>revitalize</w:t>
      </w:r>
      <w:r w:rsidRPr="00C82BC9">
        <w:rPr>
          <w:rFonts w:ascii="Times New Roman" w:hAnsi="Times New Roman"/>
          <w:i/>
          <w:iCs/>
          <w:sz w:val="28"/>
          <w:szCs w:val="28"/>
        </w:rPr>
        <w:t xml:space="preserve">, </w:t>
      </w:r>
      <w:r w:rsidRPr="004E5B75">
        <w:rPr>
          <w:rFonts w:ascii="Times New Roman" w:hAnsi="Times New Roman"/>
          <w:i/>
          <w:iCs/>
          <w:sz w:val="28"/>
          <w:szCs w:val="28"/>
          <w:lang w:val="en-US"/>
        </w:rPr>
        <w:t>refresh</w:t>
      </w:r>
      <w:r w:rsidRPr="00C82BC9">
        <w:rPr>
          <w:rFonts w:ascii="Times New Roman" w:hAnsi="Times New Roman"/>
          <w:i/>
          <w:iCs/>
          <w:sz w:val="28"/>
          <w:szCs w:val="28"/>
        </w:rPr>
        <w:t xml:space="preserve">, </w:t>
      </w:r>
      <w:r w:rsidRPr="004E5B75">
        <w:rPr>
          <w:rFonts w:ascii="Times New Roman" w:hAnsi="Times New Roman"/>
          <w:i/>
          <w:iCs/>
          <w:sz w:val="28"/>
          <w:szCs w:val="28"/>
          <w:lang w:val="en-US"/>
        </w:rPr>
        <w:t>reinvent</w:t>
      </w:r>
      <w:r w:rsidRPr="00C82BC9">
        <w:rPr>
          <w:rFonts w:ascii="Times New Roman" w:hAnsi="Times New Roman"/>
          <w:i/>
          <w:iCs/>
          <w:sz w:val="28"/>
          <w:szCs w:val="28"/>
        </w:rPr>
        <w:t xml:space="preserve">, </w:t>
      </w:r>
      <w:r w:rsidRPr="004E5B75">
        <w:rPr>
          <w:rFonts w:ascii="Times New Roman" w:hAnsi="Times New Roman"/>
          <w:i/>
          <w:iCs/>
          <w:sz w:val="28"/>
          <w:szCs w:val="28"/>
          <w:lang w:val="en-US"/>
        </w:rPr>
        <w:t>reborn</w:t>
      </w:r>
      <w:r w:rsidRPr="00C82BC9">
        <w:rPr>
          <w:rFonts w:ascii="Times New Roman" w:hAnsi="Times New Roman"/>
          <w:i/>
          <w:iCs/>
          <w:sz w:val="28"/>
          <w:szCs w:val="28"/>
        </w:rPr>
        <w:t xml:space="preserve">, </w:t>
      </w:r>
      <w:r w:rsidRPr="004E5B75">
        <w:rPr>
          <w:rFonts w:ascii="Times New Roman" w:hAnsi="Times New Roman"/>
          <w:i/>
          <w:iCs/>
          <w:sz w:val="28"/>
          <w:szCs w:val="28"/>
          <w:lang w:val="en-US"/>
        </w:rPr>
        <w:t>dawn</w:t>
      </w:r>
      <w:r w:rsidRPr="004E5B75">
        <w:rPr>
          <w:rStyle w:val="apple-converted-space"/>
          <w:rFonts w:ascii="Times New Roman" w:hAnsi="Times New Roman"/>
          <w:sz w:val="28"/>
          <w:szCs w:val="28"/>
          <w:lang w:val="en-US"/>
        </w:rPr>
        <w:t> </w:t>
      </w:r>
      <w:r w:rsidRPr="00EA38E9">
        <w:rPr>
          <w:rFonts w:ascii="Times New Roman" w:hAnsi="Times New Roman"/>
          <w:sz w:val="28"/>
          <w:szCs w:val="28"/>
        </w:rPr>
        <w:t>и</w:t>
      </w:r>
      <w:r w:rsidRPr="00C82BC9">
        <w:rPr>
          <w:rFonts w:ascii="Times New Roman" w:hAnsi="Times New Roman"/>
          <w:sz w:val="28"/>
          <w:szCs w:val="28"/>
        </w:rPr>
        <w:t xml:space="preserve"> </w:t>
      </w:r>
      <w:r w:rsidRPr="00EA38E9">
        <w:rPr>
          <w:rFonts w:ascii="Times New Roman" w:hAnsi="Times New Roman"/>
          <w:sz w:val="28"/>
          <w:szCs w:val="28"/>
        </w:rPr>
        <w:t>т</w:t>
      </w:r>
      <w:r w:rsidRPr="00C82BC9">
        <w:rPr>
          <w:rFonts w:ascii="Times New Roman" w:hAnsi="Times New Roman"/>
          <w:sz w:val="28"/>
          <w:szCs w:val="28"/>
        </w:rPr>
        <w:t xml:space="preserve">. </w:t>
      </w:r>
      <w:r w:rsidRPr="00EA38E9">
        <w:rPr>
          <w:rFonts w:ascii="Times New Roman" w:hAnsi="Times New Roman"/>
          <w:sz w:val="28"/>
          <w:szCs w:val="28"/>
        </w:rPr>
        <w:t>п</w:t>
      </w:r>
      <w:r w:rsidRPr="00C82BC9">
        <w:rPr>
          <w:rFonts w:ascii="Times New Roman" w:hAnsi="Times New Roman"/>
          <w:sz w:val="28"/>
          <w:szCs w:val="28"/>
        </w:rPr>
        <w:t>.).</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Обязательной составляющ</w:t>
      </w:r>
      <w:r>
        <w:rPr>
          <w:rFonts w:ascii="Times New Roman" w:hAnsi="Times New Roman"/>
          <w:sz w:val="28"/>
          <w:szCs w:val="28"/>
        </w:rPr>
        <w:t>е</w:t>
      </w:r>
      <w:r w:rsidRPr="00EA38E9">
        <w:rPr>
          <w:rFonts w:ascii="Times New Roman" w:hAnsi="Times New Roman"/>
          <w:sz w:val="28"/>
          <w:szCs w:val="28"/>
        </w:rPr>
        <w:t>й инаугурационной р</w:t>
      </w:r>
      <w:r>
        <w:rPr>
          <w:rFonts w:ascii="Times New Roman" w:hAnsi="Times New Roman"/>
          <w:sz w:val="28"/>
          <w:szCs w:val="28"/>
        </w:rPr>
        <w:t>е</w:t>
      </w:r>
      <w:r w:rsidRPr="00EA38E9">
        <w:rPr>
          <w:rFonts w:ascii="Times New Roman" w:hAnsi="Times New Roman"/>
          <w:sz w:val="28"/>
          <w:szCs w:val="28"/>
        </w:rPr>
        <w:t>чи явля</w:t>
      </w:r>
      <w:r>
        <w:rPr>
          <w:rFonts w:ascii="Times New Roman" w:hAnsi="Times New Roman"/>
          <w:sz w:val="28"/>
          <w:szCs w:val="28"/>
        </w:rPr>
        <w:t>е</w:t>
      </w:r>
      <w:r w:rsidRPr="00EA38E9">
        <w:rPr>
          <w:rFonts w:ascii="Times New Roman" w:hAnsi="Times New Roman"/>
          <w:sz w:val="28"/>
          <w:szCs w:val="28"/>
        </w:rPr>
        <w:t xml:space="preserve">тся </w:t>
      </w:r>
      <w:r w:rsidRPr="00EA38E9">
        <w:rPr>
          <w:rFonts w:ascii="Times New Roman" w:hAnsi="Times New Roman"/>
          <w:b/>
          <w:sz w:val="28"/>
          <w:szCs w:val="28"/>
        </w:rPr>
        <w:t>топос «в</w:t>
      </w:r>
      <w:r w:rsidRPr="00C82BC9">
        <w:rPr>
          <w:rFonts w:ascii="Times New Roman" w:hAnsi="Times New Roman"/>
          <w:b/>
          <w:sz w:val="28"/>
          <w:szCs w:val="28"/>
        </w:rPr>
        <w:t>е</w:t>
      </w:r>
      <w:r w:rsidRPr="00EA38E9">
        <w:rPr>
          <w:rFonts w:ascii="Times New Roman" w:hAnsi="Times New Roman"/>
          <w:b/>
          <w:sz w:val="28"/>
          <w:szCs w:val="28"/>
        </w:rPr>
        <w:t>личие нации»</w:t>
      </w:r>
      <w:r w:rsidRPr="00EA38E9">
        <w:rPr>
          <w:rFonts w:ascii="Times New Roman" w:hAnsi="Times New Roman"/>
          <w:sz w:val="28"/>
          <w:szCs w:val="28"/>
        </w:rPr>
        <w:t>. Одним их языковых ср</w:t>
      </w:r>
      <w:r>
        <w:rPr>
          <w:rFonts w:ascii="Times New Roman" w:hAnsi="Times New Roman"/>
          <w:sz w:val="28"/>
          <w:szCs w:val="28"/>
        </w:rPr>
        <w:t>е</w:t>
      </w:r>
      <w:r w:rsidRPr="00EA38E9">
        <w:rPr>
          <w:rFonts w:ascii="Times New Roman" w:hAnsi="Times New Roman"/>
          <w:sz w:val="28"/>
          <w:szCs w:val="28"/>
        </w:rPr>
        <w:t>дств р</w:t>
      </w:r>
      <w:r>
        <w:rPr>
          <w:rFonts w:ascii="Times New Roman" w:hAnsi="Times New Roman"/>
          <w:sz w:val="28"/>
          <w:szCs w:val="28"/>
        </w:rPr>
        <w:t>е</w:t>
      </w:r>
      <w:r w:rsidRPr="00EA38E9">
        <w:rPr>
          <w:rFonts w:ascii="Times New Roman" w:hAnsi="Times New Roman"/>
          <w:sz w:val="28"/>
          <w:szCs w:val="28"/>
        </w:rPr>
        <w:t>ализации данного топоса явля</w:t>
      </w:r>
      <w:r>
        <w:rPr>
          <w:rFonts w:ascii="Times New Roman" w:hAnsi="Times New Roman"/>
          <w:sz w:val="28"/>
          <w:szCs w:val="28"/>
        </w:rPr>
        <w:t>е</w:t>
      </w:r>
      <w:r w:rsidRPr="00EA38E9">
        <w:rPr>
          <w:rFonts w:ascii="Times New Roman" w:hAnsi="Times New Roman"/>
          <w:sz w:val="28"/>
          <w:szCs w:val="28"/>
        </w:rPr>
        <w:t>тся использовани</w:t>
      </w:r>
      <w:r>
        <w:rPr>
          <w:rFonts w:ascii="Times New Roman" w:hAnsi="Times New Roman"/>
          <w:sz w:val="28"/>
          <w:szCs w:val="28"/>
        </w:rPr>
        <w:t>е</w:t>
      </w:r>
      <w:r w:rsidRPr="00EA38E9">
        <w:rPr>
          <w:rFonts w:ascii="Times New Roman" w:hAnsi="Times New Roman"/>
          <w:sz w:val="28"/>
          <w:szCs w:val="28"/>
        </w:rPr>
        <w:t xml:space="preserve"> пр</w:t>
      </w:r>
      <w:r>
        <w:rPr>
          <w:rFonts w:ascii="Times New Roman" w:hAnsi="Times New Roman"/>
          <w:sz w:val="28"/>
          <w:szCs w:val="28"/>
        </w:rPr>
        <w:t>е</w:t>
      </w:r>
      <w:r w:rsidRPr="00EA38E9">
        <w:rPr>
          <w:rFonts w:ascii="Times New Roman" w:hAnsi="Times New Roman"/>
          <w:sz w:val="28"/>
          <w:szCs w:val="28"/>
        </w:rPr>
        <w:t>восходной ст</w:t>
      </w:r>
      <w:r>
        <w:rPr>
          <w:rFonts w:ascii="Times New Roman" w:hAnsi="Times New Roman"/>
          <w:sz w:val="28"/>
          <w:szCs w:val="28"/>
        </w:rPr>
        <w:t>е</w:t>
      </w:r>
      <w:r w:rsidRPr="00EA38E9">
        <w:rPr>
          <w:rFonts w:ascii="Times New Roman" w:hAnsi="Times New Roman"/>
          <w:sz w:val="28"/>
          <w:szCs w:val="28"/>
        </w:rPr>
        <w:t>пени сравн</w:t>
      </w:r>
      <w:r>
        <w:rPr>
          <w:rFonts w:ascii="Times New Roman" w:hAnsi="Times New Roman"/>
          <w:sz w:val="28"/>
          <w:szCs w:val="28"/>
        </w:rPr>
        <w:t>е</w:t>
      </w:r>
      <w:r w:rsidRPr="00EA38E9">
        <w:rPr>
          <w:rFonts w:ascii="Times New Roman" w:hAnsi="Times New Roman"/>
          <w:sz w:val="28"/>
          <w:szCs w:val="28"/>
        </w:rPr>
        <w:t>ния им</w:t>
      </w:r>
      <w:r>
        <w:rPr>
          <w:rFonts w:ascii="Times New Roman" w:hAnsi="Times New Roman"/>
          <w:sz w:val="28"/>
          <w:szCs w:val="28"/>
        </w:rPr>
        <w:t>е</w:t>
      </w:r>
      <w:r w:rsidRPr="00EA38E9">
        <w:rPr>
          <w:rFonts w:ascii="Times New Roman" w:hAnsi="Times New Roman"/>
          <w:sz w:val="28"/>
          <w:szCs w:val="28"/>
        </w:rPr>
        <w:t>н прилагат</w:t>
      </w:r>
      <w:r>
        <w:rPr>
          <w:rFonts w:ascii="Times New Roman" w:hAnsi="Times New Roman"/>
          <w:sz w:val="28"/>
          <w:szCs w:val="28"/>
        </w:rPr>
        <w:t>е</w:t>
      </w:r>
      <w:r w:rsidRPr="00EA38E9">
        <w:rPr>
          <w:rFonts w:ascii="Times New Roman" w:hAnsi="Times New Roman"/>
          <w:sz w:val="28"/>
          <w:szCs w:val="28"/>
        </w:rPr>
        <w:t xml:space="preserve">льных: </w:t>
      </w:r>
      <w:r w:rsidRPr="00EA38E9">
        <w:rPr>
          <w:rFonts w:ascii="Times New Roman" w:hAnsi="Times New Roman"/>
          <w:i/>
          <w:iCs/>
          <w:sz w:val="28"/>
          <w:szCs w:val="28"/>
          <w:lang w:val="en-US"/>
        </w:rPr>
        <w:t>the</w:t>
      </w:r>
      <w:r w:rsidRPr="00EA38E9">
        <w:rPr>
          <w:rFonts w:ascii="Times New Roman" w:hAnsi="Times New Roman"/>
          <w:i/>
          <w:iCs/>
          <w:sz w:val="28"/>
          <w:szCs w:val="28"/>
        </w:rPr>
        <w:t xml:space="preserve"> </w:t>
      </w:r>
      <w:r w:rsidRPr="00EA38E9">
        <w:rPr>
          <w:rFonts w:ascii="Times New Roman" w:hAnsi="Times New Roman"/>
          <w:i/>
          <w:iCs/>
          <w:sz w:val="28"/>
          <w:szCs w:val="28"/>
          <w:lang w:val="en-US"/>
        </w:rPr>
        <w:t>world</w:t>
      </w:r>
      <w:r w:rsidRPr="00EA38E9">
        <w:rPr>
          <w:rFonts w:ascii="Times New Roman" w:hAnsi="Times New Roman"/>
          <w:i/>
          <w:iCs/>
          <w:sz w:val="28"/>
          <w:szCs w:val="28"/>
        </w:rPr>
        <w:t>'</w:t>
      </w:r>
      <w:r w:rsidRPr="00EA38E9">
        <w:rPr>
          <w:rFonts w:ascii="Times New Roman" w:hAnsi="Times New Roman"/>
          <w:i/>
          <w:iCs/>
          <w:sz w:val="28"/>
          <w:szCs w:val="28"/>
          <w:lang w:val="en-US"/>
        </w:rPr>
        <w:t>s</w:t>
      </w:r>
      <w:r w:rsidRPr="00EA38E9">
        <w:rPr>
          <w:rFonts w:ascii="Times New Roman" w:hAnsi="Times New Roman"/>
          <w:i/>
          <w:iCs/>
          <w:sz w:val="28"/>
          <w:szCs w:val="28"/>
        </w:rPr>
        <w:t xml:space="preserve"> </w:t>
      </w:r>
      <w:r w:rsidRPr="00EA38E9">
        <w:rPr>
          <w:rFonts w:ascii="Times New Roman" w:hAnsi="Times New Roman"/>
          <w:i/>
          <w:iCs/>
          <w:sz w:val="28"/>
          <w:szCs w:val="28"/>
          <w:lang w:val="en-US"/>
        </w:rPr>
        <w:t>oldest</w:t>
      </w:r>
      <w:r w:rsidRPr="00EA38E9">
        <w:rPr>
          <w:rFonts w:ascii="Times New Roman" w:hAnsi="Times New Roman"/>
          <w:i/>
          <w:iCs/>
          <w:sz w:val="28"/>
          <w:szCs w:val="28"/>
        </w:rPr>
        <w:t xml:space="preserve">, </w:t>
      </w:r>
      <w:r w:rsidRPr="00EA38E9">
        <w:rPr>
          <w:rFonts w:ascii="Times New Roman" w:hAnsi="Times New Roman"/>
          <w:i/>
          <w:iCs/>
          <w:sz w:val="28"/>
          <w:szCs w:val="28"/>
          <w:lang w:val="en-US"/>
        </w:rPr>
        <w:t>the</w:t>
      </w:r>
      <w:r w:rsidRPr="00EA38E9">
        <w:rPr>
          <w:rFonts w:ascii="Times New Roman" w:hAnsi="Times New Roman"/>
          <w:i/>
          <w:iCs/>
          <w:sz w:val="28"/>
          <w:szCs w:val="28"/>
        </w:rPr>
        <w:t xml:space="preserve"> </w:t>
      </w:r>
      <w:r w:rsidRPr="00EA38E9">
        <w:rPr>
          <w:rFonts w:ascii="Times New Roman" w:hAnsi="Times New Roman"/>
          <w:i/>
          <w:iCs/>
          <w:sz w:val="28"/>
          <w:szCs w:val="28"/>
          <w:lang w:val="en-US"/>
        </w:rPr>
        <w:t>world</w:t>
      </w:r>
      <w:r w:rsidRPr="00EA38E9">
        <w:rPr>
          <w:rFonts w:ascii="Times New Roman" w:hAnsi="Times New Roman"/>
          <w:i/>
          <w:iCs/>
          <w:sz w:val="28"/>
          <w:szCs w:val="28"/>
        </w:rPr>
        <w:t>'</w:t>
      </w:r>
      <w:r w:rsidRPr="00EA38E9">
        <w:rPr>
          <w:rFonts w:ascii="Times New Roman" w:hAnsi="Times New Roman"/>
          <w:i/>
          <w:iCs/>
          <w:sz w:val="28"/>
          <w:szCs w:val="28"/>
          <w:lang w:val="en-US"/>
        </w:rPr>
        <w:t>s</w:t>
      </w:r>
      <w:r w:rsidRPr="00EA38E9">
        <w:rPr>
          <w:rFonts w:ascii="Times New Roman" w:hAnsi="Times New Roman"/>
          <w:i/>
          <w:iCs/>
          <w:sz w:val="28"/>
          <w:szCs w:val="28"/>
        </w:rPr>
        <w:t xml:space="preserve"> </w:t>
      </w:r>
      <w:r w:rsidRPr="00EA38E9">
        <w:rPr>
          <w:rFonts w:ascii="Times New Roman" w:hAnsi="Times New Roman"/>
          <w:i/>
          <w:iCs/>
          <w:sz w:val="28"/>
          <w:szCs w:val="28"/>
          <w:lang w:val="en-US"/>
        </w:rPr>
        <w:t>greatest</w:t>
      </w:r>
      <w:r w:rsidRPr="00EA38E9">
        <w:rPr>
          <w:rFonts w:ascii="Times New Roman" w:hAnsi="Times New Roman"/>
          <w:i/>
          <w:iCs/>
          <w:sz w:val="28"/>
          <w:szCs w:val="28"/>
        </w:rPr>
        <w:t xml:space="preserve"> </w:t>
      </w:r>
      <w:r w:rsidRPr="00EA38E9">
        <w:rPr>
          <w:rFonts w:ascii="Times New Roman" w:hAnsi="Times New Roman"/>
          <w:i/>
          <w:iCs/>
          <w:sz w:val="28"/>
          <w:szCs w:val="28"/>
          <w:lang w:val="en-US"/>
        </w:rPr>
        <w:t>democracy</w:t>
      </w:r>
      <w:r w:rsidRPr="00EA38E9">
        <w:rPr>
          <w:rFonts w:ascii="Times New Roman" w:hAnsi="Times New Roman"/>
          <w:i/>
          <w:iCs/>
          <w:sz w:val="28"/>
          <w:szCs w:val="28"/>
        </w:rPr>
        <w:t xml:space="preserve">, </w:t>
      </w:r>
      <w:r w:rsidRPr="00EA38E9">
        <w:rPr>
          <w:rFonts w:ascii="Times New Roman" w:hAnsi="Times New Roman"/>
          <w:i/>
          <w:iCs/>
          <w:sz w:val="28"/>
          <w:szCs w:val="28"/>
          <w:lang w:val="en-US"/>
        </w:rPr>
        <w:t>the</w:t>
      </w:r>
      <w:r w:rsidRPr="00EA38E9">
        <w:rPr>
          <w:rFonts w:ascii="Times New Roman" w:hAnsi="Times New Roman"/>
          <w:i/>
          <w:iCs/>
          <w:sz w:val="28"/>
          <w:szCs w:val="28"/>
        </w:rPr>
        <w:t xml:space="preserve"> </w:t>
      </w:r>
      <w:r w:rsidRPr="00EA38E9">
        <w:rPr>
          <w:rFonts w:ascii="Times New Roman" w:hAnsi="Times New Roman"/>
          <w:i/>
          <w:iCs/>
          <w:sz w:val="28"/>
          <w:szCs w:val="28"/>
          <w:lang w:val="en-US"/>
        </w:rPr>
        <w:t>world</w:t>
      </w:r>
      <w:r w:rsidRPr="00EA38E9">
        <w:rPr>
          <w:rFonts w:ascii="Times New Roman" w:hAnsi="Times New Roman"/>
          <w:i/>
          <w:iCs/>
          <w:sz w:val="28"/>
          <w:szCs w:val="28"/>
        </w:rPr>
        <w:t>'</w:t>
      </w:r>
      <w:r w:rsidRPr="00EA38E9">
        <w:rPr>
          <w:rFonts w:ascii="Times New Roman" w:hAnsi="Times New Roman"/>
          <w:i/>
          <w:iCs/>
          <w:sz w:val="28"/>
          <w:szCs w:val="28"/>
          <w:lang w:val="en-US"/>
        </w:rPr>
        <w:t>s</w:t>
      </w:r>
      <w:r w:rsidRPr="00EA38E9">
        <w:rPr>
          <w:rFonts w:ascii="Times New Roman" w:hAnsi="Times New Roman"/>
          <w:i/>
          <w:iCs/>
          <w:sz w:val="28"/>
          <w:szCs w:val="28"/>
        </w:rPr>
        <w:t xml:space="preserve"> </w:t>
      </w:r>
      <w:r w:rsidRPr="00EA38E9">
        <w:rPr>
          <w:rFonts w:ascii="Times New Roman" w:hAnsi="Times New Roman"/>
          <w:i/>
          <w:iCs/>
          <w:sz w:val="28"/>
          <w:szCs w:val="28"/>
          <w:lang w:val="en-US"/>
        </w:rPr>
        <w:t>most</w:t>
      </w:r>
      <w:r w:rsidRPr="00EA38E9">
        <w:rPr>
          <w:rFonts w:ascii="Times New Roman" w:hAnsi="Times New Roman"/>
          <w:i/>
          <w:iCs/>
          <w:sz w:val="28"/>
          <w:szCs w:val="28"/>
        </w:rPr>
        <w:t xml:space="preserve"> </w:t>
      </w:r>
      <w:r w:rsidRPr="00EA38E9">
        <w:rPr>
          <w:rFonts w:ascii="Times New Roman" w:hAnsi="Times New Roman"/>
          <w:i/>
          <w:iCs/>
          <w:sz w:val="28"/>
          <w:szCs w:val="28"/>
          <w:lang w:val="en-US"/>
        </w:rPr>
        <w:t>productive</w:t>
      </w:r>
      <w:r w:rsidRPr="00EA38E9">
        <w:rPr>
          <w:rFonts w:ascii="Times New Roman" w:hAnsi="Times New Roman"/>
          <w:i/>
          <w:iCs/>
          <w:sz w:val="28"/>
          <w:szCs w:val="28"/>
        </w:rPr>
        <w:t xml:space="preserve"> </w:t>
      </w:r>
      <w:r w:rsidRPr="00EA38E9">
        <w:rPr>
          <w:rFonts w:ascii="Times New Roman" w:hAnsi="Times New Roman"/>
          <w:i/>
          <w:iCs/>
          <w:sz w:val="28"/>
          <w:szCs w:val="28"/>
          <w:lang w:val="en-US"/>
        </w:rPr>
        <w:t>economy</w:t>
      </w:r>
      <w:r w:rsidRPr="00EA38E9">
        <w:rPr>
          <w:rFonts w:ascii="Times New Roman" w:hAnsi="Times New Roman"/>
          <w:i/>
          <w:iCs/>
          <w:sz w:val="28"/>
          <w:szCs w:val="28"/>
        </w:rPr>
        <w:t xml:space="preserve">, </w:t>
      </w:r>
      <w:r w:rsidRPr="00EA38E9">
        <w:rPr>
          <w:rFonts w:ascii="Times New Roman" w:hAnsi="Times New Roman"/>
          <w:i/>
          <w:iCs/>
          <w:sz w:val="28"/>
          <w:szCs w:val="28"/>
          <w:lang w:val="en-US"/>
        </w:rPr>
        <w:t>the</w:t>
      </w:r>
      <w:r w:rsidRPr="00EA38E9">
        <w:rPr>
          <w:rFonts w:ascii="Times New Roman" w:hAnsi="Times New Roman"/>
          <w:i/>
          <w:iCs/>
          <w:sz w:val="28"/>
          <w:szCs w:val="28"/>
        </w:rPr>
        <w:t xml:space="preserve"> </w:t>
      </w:r>
      <w:r w:rsidRPr="00EA38E9">
        <w:rPr>
          <w:rFonts w:ascii="Times New Roman" w:hAnsi="Times New Roman"/>
          <w:i/>
          <w:iCs/>
          <w:sz w:val="28"/>
          <w:szCs w:val="28"/>
          <w:lang w:val="en-US"/>
        </w:rPr>
        <w:t>world</w:t>
      </w:r>
      <w:r w:rsidRPr="00EA38E9">
        <w:rPr>
          <w:rFonts w:ascii="Times New Roman" w:hAnsi="Times New Roman"/>
          <w:i/>
          <w:iCs/>
          <w:sz w:val="28"/>
          <w:szCs w:val="28"/>
        </w:rPr>
        <w:t>'</w:t>
      </w:r>
      <w:r w:rsidRPr="00EA38E9">
        <w:rPr>
          <w:rFonts w:ascii="Times New Roman" w:hAnsi="Times New Roman"/>
          <w:i/>
          <w:iCs/>
          <w:sz w:val="28"/>
          <w:szCs w:val="28"/>
          <w:lang w:val="en-US"/>
        </w:rPr>
        <w:t>s</w:t>
      </w:r>
      <w:r w:rsidRPr="00EA38E9">
        <w:rPr>
          <w:rFonts w:ascii="Times New Roman" w:hAnsi="Times New Roman"/>
          <w:i/>
          <w:iCs/>
          <w:sz w:val="28"/>
          <w:szCs w:val="28"/>
        </w:rPr>
        <w:t xml:space="preserve"> </w:t>
      </w:r>
      <w:r w:rsidRPr="00EA38E9">
        <w:rPr>
          <w:rFonts w:ascii="Times New Roman" w:hAnsi="Times New Roman"/>
          <w:i/>
          <w:iCs/>
          <w:sz w:val="28"/>
          <w:szCs w:val="28"/>
          <w:lang w:val="en-US"/>
        </w:rPr>
        <w:t>strongest</w:t>
      </w:r>
      <w:r w:rsidRPr="00EA38E9">
        <w:rPr>
          <w:rFonts w:ascii="Times New Roman" w:hAnsi="Times New Roman"/>
          <w:i/>
          <w:iCs/>
          <w:sz w:val="28"/>
          <w:szCs w:val="28"/>
        </w:rPr>
        <w:t xml:space="preserve">, </w:t>
      </w:r>
      <w:r w:rsidRPr="00EA38E9">
        <w:rPr>
          <w:rFonts w:ascii="Times New Roman" w:hAnsi="Times New Roman"/>
          <w:i/>
          <w:iCs/>
          <w:sz w:val="28"/>
          <w:szCs w:val="28"/>
          <w:lang w:val="en-US"/>
        </w:rPr>
        <w:t>the</w:t>
      </w:r>
      <w:r w:rsidRPr="00EA38E9">
        <w:rPr>
          <w:rFonts w:ascii="Times New Roman" w:hAnsi="Times New Roman"/>
          <w:i/>
          <w:iCs/>
          <w:sz w:val="28"/>
          <w:szCs w:val="28"/>
        </w:rPr>
        <w:t xml:space="preserve"> </w:t>
      </w:r>
      <w:r w:rsidRPr="00EA38E9">
        <w:rPr>
          <w:rFonts w:ascii="Times New Roman" w:hAnsi="Times New Roman"/>
          <w:i/>
          <w:iCs/>
          <w:sz w:val="28"/>
          <w:szCs w:val="28"/>
          <w:lang w:val="en-US"/>
        </w:rPr>
        <w:t>world</w:t>
      </w:r>
      <w:r w:rsidRPr="00EA38E9">
        <w:rPr>
          <w:rFonts w:ascii="Times New Roman" w:hAnsi="Times New Roman"/>
          <w:i/>
          <w:iCs/>
          <w:sz w:val="28"/>
          <w:szCs w:val="28"/>
        </w:rPr>
        <w:t>'</w:t>
      </w:r>
      <w:r w:rsidRPr="00EA38E9">
        <w:rPr>
          <w:rFonts w:ascii="Times New Roman" w:hAnsi="Times New Roman"/>
          <w:i/>
          <w:iCs/>
          <w:sz w:val="28"/>
          <w:szCs w:val="28"/>
          <w:lang w:val="en-US"/>
        </w:rPr>
        <w:t>s</w:t>
      </w:r>
      <w:r w:rsidRPr="00EA38E9">
        <w:rPr>
          <w:rFonts w:ascii="Times New Roman" w:hAnsi="Times New Roman"/>
          <w:i/>
          <w:iCs/>
          <w:sz w:val="28"/>
          <w:szCs w:val="28"/>
        </w:rPr>
        <w:t xml:space="preserve"> </w:t>
      </w:r>
      <w:r w:rsidRPr="00EA38E9">
        <w:rPr>
          <w:rFonts w:ascii="Times New Roman" w:hAnsi="Times New Roman"/>
          <w:i/>
          <w:iCs/>
          <w:sz w:val="28"/>
          <w:szCs w:val="28"/>
          <w:lang w:val="en-US"/>
        </w:rPr>
        <w:t>mightiest</w:t>
      </w:r>
      <w:r w:rsidRPr="00EA38E9">
        <w:rPr>
          <w:rFonts w:ascii="Times New Roman" w:hAnsi="Times New Roman"/>
          <w:i/>
          <w:iCs/>
          <w:sz w:val="28"/>
          <w:szCs w:val="28"/>
        </w:rPr>
        <w:t xml:space="preserve"> </w:t>
      </w:r>
      <w:r w:rsidRPr="00EA38E9">
        <w:rPr>
          <w:rFonts w:ascii="Times New Roman" w:hAnsi="Times New Roman"/>
          <w:i/>
          <w:iCs/>
          <w:sz w:val="28"/>
          <w:szCs w:val="28"/>
          <w:lang w:val="en-US"/>
        </w:rPr>
        <w:t>industrial</w:t>
      </w:r>
      <w:r w:rsidRPr="00EA38E9">
        <w:rPr>
          <w:rFonts w:ascii="Times New Roman" w:hAnsi="Times New Roman"/>
          <w:i/>
          <w:iCs/>
          <w:sz w:val="28"/>
          <w:szCs w:val="28"/>
        </w:rPr>
        <w:t xml:space="preserve"> </w:t>
      </w:r>
      <w:r w:rsidRPr="00EA38E9">
        <w:rPr>
          <w:rFonts w:ascii="Times New Roman" w:hAnsi="Times New Roman"/>
          <w:i/>
          <w:iCs/>
          <w:sz w:val="28"/>
          <w:szCs w:val="28"/>
          <w:lang w:val="en-US"/>
        </w:rPr>
        <w:t>power</w:t>
      </w:r>
      <w:r w:rsidRPr="00EA38E9">
        <w:rPr>
          <w:rFonts w:ascii="Times New Roman" w:hAnsi="Times New Roman"/>
          <w:sz w:val="28"/>
          <w:szCs w:val="28"/>
        </w:rPr>
        <w:t>. (Б. Клинтон, 1993)</w:t>
      </w:r>
    </w:p>
    <w:p w:rsidR="003D46D0"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lastRenderedPageBreak/>
        <w:t>Косв</w:t>
      </w:r>
      <w:r>
        <w:rPr>
          <w:rFonts w:ascii="Times New Roman" w:hAnsi="Times New Roman"/>
          <w:sz w:val="28"/>
          <w:szCs w:val="28"/>
        </w:rPr>
        <w:t>е</w:t>
      </w:r>
      <w:r w:rsidRPr="00EA38E9">
        <w:rPr>
          <w:rFonts w:ascii="Times New Roman" w:hAnsi="Times New Roman"/>
          <w:sz w:val="28"/>
          <w:szCs w:val="28"/>
        </w:rPr>
        <w:t>нным</w:t>
      </w:r>
      <w:r w:rsidRPr="009B1627">
        <w:rPr>
          <w:rFonts w:ascii="Times New Roman" w:hAnsi="Times New Roman"/>
          <w:sz w:val="28"/>
          <w:szCs w:val="28"/>
        </w:rPr>
        <w:t xml:space="preserve"> </w:t>
      </w:r>
      <w:r w:rsidRPr="00EA38E9">
        <w:rPr>
          <w:rFonts w:ascii="Times New Roman" w:hAnsi="Times New Roman"/>
          <w:sz w:val="28"/>
          <w:szCs w:val="28"/>
        </w:rPr>
        <w:t>выраж</w:t>
      </w:r>
      <w:r>
        <w:rPr>
          <w:rFonts w:ascii="Times New Roman" w:hAnsi="Times New Roman"/>
          <w:sz w:val="28"/>
          <w:szCs w:val="28"/>
        </w:rPr>
        <w:t>е</w:t>
      </w:r>
      <w:r w:rsidRPr="00EA38E9">
        <w:rPr>
          <w:rFonts w:ascii="Times New Roman" w:hAnsi="Times New Roman"/>
          <w:sz w:val="28"/>
          <w:szCs w:val="28"/>
        </w:rPr>
        <w:t>нием</w:t>
      </w:r>
      <w:r w:rsidRPr="009B1627">
        <w:rPr>
          <w:rFonts w:ascii="Times New Roman" w:hAnsi="Times New Roman"/>
          <w:sz w:val="28"/>
          <w:szCs w:val="28"/>
        </w:rPr>
        <w:t xml:space="preserve"> </w:t>
      </w:r>
      <w:r w:rsidRPr="00EA38E9">
        <w:rPr>
          <w:rFonts w:ascii="Times New Roman" w:hAnsi="Times New Roman"/>
          <w:sz w:val="28"/>
          <w:szCs w:val="28"/>
        </w:rPr>
        <w:t>хвалы</w:t>
      </w:r>
      <w:r w:rsidRPr="009B1627">
        <w:rPr>
          <w:rFonts w:ascii="Times New Roman" w:hAnsi="Times New Roman"/>
          <w:sz w:val="28"/>
          <w:szCs w:val="28"/>
        </w:rPr>
        <w:t xml:space="preserve"> </w:t>
      </w:r>
      <w:r w:rsidRPr="00EA38E9">
        <w:rPr>
          <w:rFonts w:ascii="Times New Roman" w:hAnsi="Times New Roman"/>
          <w:sz w:val="28"/>
          <w:szCs w:val="28"/>
        </w:rPr>
        <w:t>сильной</w:t>
      </w:r>
      <w:r w:rsidRPr="009B1627">
        <w:rPr>
          <w:rFonts w:ascii="Times New Roman" w:hAnsi="Times New Roman"/>
          <w:sz w:val="28"/>
          <w:szCs w:val="28"/>
        </w:rPr>
        <w:t xml:space="preserve"> </w:t>
      </w:r>
      <w:r w:rsidRPr="00EA38E9">
        <w:rPr>
          <w:rFonts w:ascii="Times New Roman" w:hAnsi="Times New Roman"/>
          <w:sz w:val="28"/>
          <w:szCs w:val="28"/>
        </w:rPr>
        <w:t>нации</w:t>
      </w:r>
      <w:r w:rsidRPr="009B1627">
        <w:rPr>
          <w:rFonts w:ascii="Times New Roman" w:hAnsi="Times New Roman"/>
          <w:sz w:val="28"/>
          <w:szCs w:val="28"/>
        </w:rPr>
        <w:t xml:space="preserve"> </w:t>
      </w:r>
      <w:r w:rsidRPr="00EA38E9">
        <w:rPr>
          <w:rFonts w:ascii="Times New Roman" w:hAnsi="Times New Roman"/>
          <w:sz w:val="28"/>
          <w:szCs w:val="28"/>
        </w:rPr>
        <w:t>явля</w:t>
      </w:r>
      <w:r>
        <w:rPr>
          <w:rFonts w:ascii="Times New Roman" w:hAnsi="Times New Roman"/>
          <w:sz w:val="28"/>
          <w:szCs w:val="28"/>
        </w:rPr>
        <w:t>е</w:t>
      </w:r>
      <w:r w:rsidRPr="00EA38E9">
        <w:rPr>
          <w:rFonts w:ascii="Times New Roman" w:hAnsi="Times New Roman"/>
          <w:sz w:val="28"/>
          <w:szCs w:val="28"/>
        </w:rPr>
        <w:t>тся</w:t>
      </w:r>
      <w:r w:rsidRPr="009B1627">
        <w:rPr>
          <w:rFonts w:ascii="Times New Roman" w:hAnsi="Times New Roman"/>
          <w:sz w:val="28"/>
          <w:szCs w:val="28"/>
        </w:rPr>
        <w:t xml:space="preserve">, </w:t>
      </w:r>
      <w:r w:rsidRPr="00EA38E9">
        <w:rPr>
          <w:rFonts w:ascii="Times New Roman" w:hAnsi="Times New Roman"/>
          <w:sz w:val="28"/>
          <w:szCs w:val="28"/>
        </w:rPr>
        <w:t>в</w:t>
      </w:r>
      <w:r w:rsidRPr="009B1627">
        <w:rPr>
          <w:rFonts w:ascii="Times New Roman" w:hAnsi="Times New Roman"/>
          <w:sz w:val="28"/>
          <w:szCs w:val="28"/>
        </w:rPr>
        <w:t xml:space="preserve"> </w:t>
      </w:r>
      <w:r w:rsidRPr="00EA38E9">
        <w:rPr>
          <w:rFonts w:ascii="Times New Roman" w:hAnsi="Times New Roman"/>
          <w:sz w:val="28"/>
          <w:szCs w:val="28"/>
        </w:rPr>
        <w:t>частности</w:t>
      </w:r>
      <w:r w:rsidRPr="009B1627">
        <w:rPr>
          <w:rFonts w:ascii="Times New Roman" w:hAnsi="Times New Roman"/>
          <w:sz w:val="28"/>
          <w:szCs w:val="28"/>
        </w:rPr>
        <w:t xml:space="preserve">, </w:t>
      </w:r>
      <w:r w:rsidRPr="00EA38E9">
        <w:rPr>
          <w:rFonts w:ascii="Times New Roman" w:hAnsi="Times New Roman"/>
          <w:sz w:val="28"/>
          <w:szCs w:val="28"/>
        </w:rPr>
        <w:t>д</w:t>
      </w:r>
      <w:r>
        <w:rPr>
          <w:rFonts w:ascii="Times New Roman" w:hAnsi="Times New Roman"/>
          <w:sz w:val="28"/>
          <w:szCs w:val="28"/>
        </w:rPr>
        <w:t>е</w:t>
      </w:r>
      <w:r w:rsidRPr="00EA38E9">
        <w:rPr>
          <w:rFonts w:ascii="Times New Roman" w:hAnsi="Times New Roman"/>
          <w:sz w:val="28"/>
          <w:szCs w:val="28"/>
        </w:rPr>
        <w:t>монстрация</w:t>
      </w:r>
      <w:r w:rsidRPr="009B1627">
        <w:rPr>
          <w:rFonts w:ascii="Times New Roman" w:hAnsi="Times New Roman"/>
          <w:sz w:val="28"/>
          <w:szCs w:val="28"/>
        </w:rPr>
        <w:t xml:space="preserve"> </w:t>
      </w:r>
      <w:r w:rsidRPr="00EA38E9">
        <w:rPr>
          <w:rFonts w:ascii="Times New Roman" w:hAnsi="Times New Roman"/>
          <w:sz w:val="28"/>
          <w:szCs w:val="28"/>
        </w:rPr>
        <w:t>р</w:t>
      </w:r>
      <w:r>
        <w:rPr>
          <w:rFonts w:ascii="Times New Roman" w:hAnsi="Times New Roman"/>
          <w:sz w:val="28"/>
          <w:szCs w:val="28"/>
        </w:rPr>
        <w:t>е</w:t>
      </w:r>
      <w:r w:rsidRPr="00EA38E9">
        <w:rPr>
          <w:rFonts w:ascii="Times New Roman" w:hAnsi="Times New Roman"/>
          <w:sz w:val="28"/>
          <w:szCs w:val="28"/>
        </w:rPr>
        <w:t>шимости</w:t>
      </w:r>
      <w:r w:rsidRPr="009B1627">
        <w:rPr>
          <w:rFonts w:ascii="Times New Roman" w:hAnsi="Times New Roman"/>
          <w:sz w:val="28"/>
          <w:szCs w:val="28"/>
        </w:rPr>
        <w:t xml:space="preserve"> </w:t>
      </w:r>
      <w:r w:rsidRPr="00EA38E9">
        <w:rPr>
          <w:rFonts w:ascii="Times New Roman" w:hAnsi="Times New Roman"/>
          <w:sz w:val="28"/>
          <w:szCs w:val="28"/>
        </w:rPr>
        <w:t>любой</w:t>
      </w:r>
      <w:r w:rsidRPr="009B1627">
        <w:rPr>
          <w:rFonts w:ascii="Times New Roman" w:hAnsi="Times New Roman"/>
          <w:sz w:val="28"/>
          <w:szCs w:val="28"/>
        </w:rPr>
        <w:t xml:space="preserve"> </w:t>
      </w:r>
      <w:r w:rsidRPr="00EA38E9">
        <w:rPr>
          <w:rFonts w:ascii="Times New Roman" w:hAnsi="Times New Roman"/>
          <w:sz w:val="28"/>
          <w:szCs w:val="28"/>
        </w:rPr>
        <w:t>ц</w:t>
      </w:r>
      <w:r>
        <w:rPr>
          <w:rFonts w:ascii="Times New Roman" w:hAnsi="Times New Roman"/>
          <w:sz w:val="28"/>
          <w:szCs w:val="28"/>
          <w:lang w:val="en-US"/>
        </w:rPr>
        <w:t>e</w:t>
      </w:r>
      <w:r w:rsidRPr="00EA38E9">
        <w:rPr>
          <w:rFonts w:ascii="Times New Roman" w:hAnsi="Times New Roman"/>
          <w:sz w:val="28"/>
          <w:szCs w:val="28"/>
        </w:rPr>
        <w:t>ной</w:t>
      </w:r>
      <w:r w:rsidRPr="009B1627">
        <w:rPr>
          <w:rFonts w:ascii="Times New Roman" w:hAnsi="Times New Roman"/>
          <w:sz w:val="28"/>
          <w:szCs w:val="28"/>
        </w:rPr>
        <w:t xml:space="preserve"> </w:t>
      </w:r>
      <w:r w:rsidRPr="00EA38E9">
        <w:rPr>
          <w:rFonts w:ascii="Times New Roman" w:hAnsi="Times New Roman"/>
          <w:sz w:val="28"/>
          <w:szCs w:val="28"/>
        </w:rPr>
        <w:t>отстаивать</w:t>
      </w:r>
      <w:r w:rsidRPr="009B1627">
        <w:rPr>
          <w:rFonts w:ascii="Times New Roman" w:hAnsi="Times New Roman"/>
          <w:sz w:val="28"/>
          <w:szCs w:val="28"/>
        </w:rPr>
        <w:t xml:space="preserve"> </w:t>
      </w:r>
      <w:r w:rsidRPr="00EA38E9">
        <w:rPr>
          <w:rFonts w:ascii="Times New Roman" w:hAnsi="Times New Roman"/>
          <w:sz w:val="28"/>
          <w:szCs w:val="28"/>
        </w:rPr>
        <w:t>важн</w:t>
      </w:r>
      <w:r>
        <w:rPr>
          <w:rFonts w:ascii="Times New Roman" w:hAnsi="Times New Roman"/>
          <w:sz w:val="28"/>
          <w:szCs w:val="28"/>
        </w:rPr>
        <w:t>е</w:t>
      </w:r>
      <w:r w:rsidRPr="00EA38E9">
        <w:rPr>
          <w:rFonts w:ascii="Times New Roman" w:hAnsi="Times New Roman"/>
          <w:sz w:val="28"/>
          <w:szCs w:val="28"/>
        </w:rPr>
        <w:t>йшую</w:t>
      </w:r>
      <w:r w:rsidRPr="009B1627">
        <w:rPr>
          <w:rFonts w:ascii="Times New Roman" w:hAnsi="Times New Roman"/>
          <w:sz w:val="28"/>
          <w:szCs w:val="28"/>
        </w:rPr>
        <w:t xml:space="preserve"> </w:t>
      </w:r>
      <w:r w:rsidRPr="00EA38E9">
        <w:rPr>
          <w:rFonts w:ascii="Times New Roman" w:hAnsi="Times New Roman"/>
          <w:sz w:val="28"/>
          <w:szCs w:val="28"/>
        </w:rPr>
        <w:t>в</w:t>
      </w:r>
      <w:r w:rsidRPr="009B1627">
        <w:rPr>
          <w:rFonts w:ascii="Times New Roman" w:hAnsi="Times New Roman"/>
          <w:sz w:val="28"/>
          <w:szCs w:val="28"/>
        </w:rPr>
        <w:t xml:space="preserve"> </w:t>
      </w:r>
      <w:r w:rsidRPr="00EA38E9">
        <w:rPr>
          <w:rFonts w:ascii="Times New Roman" w:hAnsi="Times New Roman"/>
          <w:sz w:val="28"/>
          <w:szCs w:val="28"/>
        </w:rPr>
        <w:t>и</w:t>
      </w:r>
      <w:r>
        <w:rPr>
          <w:rFonts w:ascii="Times New Roman" w:hAnsi="Times New Roman"/>
          <w:sz w:val="28"/>
          <w:szCs w:val="28"/>
        </w:rPr>
        <w:t>е</w:t>
      </w:r>
      <w:r w:rsidRPr="00EA38E9">
        <w:rPr>
          <w:rFonts w:ascii="Times New Roman" w:hAnsi="Times New Roman"/>
          <w:sz w:val="28"/>
          <w:szCs w:val="28"/>
        </w:rPr>
        <w:t>рархии</w:t>
      </w:r>
      <w:r w:rsidRPr="009B1627">
        <w:rPr>
          <w:rFonts w:ascii="Times New Roman" w:hAnsi="Times New Roman"/>
          <w:sz w:val="28"/>
          <w:szCs w:val="28"/>
        </w:rPr>
        <w:t xml:space="preserve"> </w:t>
      </w:r>
      <w:r w:rsidRPr="00EA38E9">
        <w:rPr>
          <w:rFonts w:ascii="Times New Roman" w:hAnsi="Times New Roman"/>
          <w:sz w:val="28"/>
          <w:szCs w:val="28"/>
        </w:rPr>
        <w:t>национальных</w:t>
      </w:r>
      <w:r w:rsidRPr="009B1627">
        <w:rPr>
          <w:rFonts w:ascii="Times New Roman" w:hAnsi="Times New Roman"/>
          <w:sz w:val="28"/>
          <w:szCs w:val="28"/>
        </w:rPr>
        <w:t xml:space="preserve"> </w:t>
      </w:r>
      <w:r w:rsidRPr="00EA38E9">
        <w:rPr>
          <w:rFonts w:ascii="Times New Roman" w:hAnsi="Times New Roman"/>
          <w:sz w:val="28"/>
          <w:szCs w:val="28"/>
        </w:rPr>
        <w:t>ц</w:t>
      </w:r>
      <w:r>
        <w:rPr>
          <w:rFonts w:ascii="Times New Roman" w:hAnsi="Times New Roman"/>
          <w:sz w:val="28"/>
          <w:szCs w:val="28"/>
        </w:rPr>
        <w:t>е</w:t>
      </w:r>
      <w:r w:rsidRPr="00EA38E9">
        <w:rPr>
          <w:rFonts w:ascii="Times New Roman" w:hAnsi="Times New Roman"/>
          <w:sz w:val="28"/>
          <w:szCs w:val="28"/>
        </w:rPr>
        <w:t>нностей</w:t>
      </w:r>
      <w:r w:rsidRPr="009B1627">
        <w:rPr>
          <w:rFonts w:ascii="Times New Roman" w:hAnsi="Times New Roman"/>
          <w:sz w:val="28"/>
          <w:szCs w:val="28"/>
        </w:rPr>
        <w:t xml:space="preserve"> </w:t>
      </w:r>
      <w:r>
        <w:rPr>
          <w:rFonts w:ascii="Times New Roman" w:hAnsi="Times New Roman"/>
          <w:sz w:val="28"/>
          <w:szCs w:val="28"/>
        </w:rPr>
        <w:t>–</w:t>
      </w:r>
      <w:r w:rsidRPr="009B1627">
        <w:rPr>
          <w:rFonts w:ascii="Times New Roman" w:hAnsi="Times New Roman"/>
          <w:sz w:val="28"/>
          <w:szCs w:val="28"/>
        </w:rPr>
        <w:t xml:space="preserve"> </w:t>
      </w:r>
      <w:r w:rsidRPr="00EA38E9">
        <w:rPr>
          <w:rFonts w:ascii="Times New Roman" w:hAnsi="Times New Roman"/>
          <w:sz w:val="28"/>
          <w:szCs w:val="28"/>
        </w:rPr>
        <w:t>свободу</w:t>
      </w:r>
      <w:r w:rsidRPr="009B1627">
        <w:rPr>
          <w:rFonts w:ascii="Times New Roman" w:hAnsi="Times New Roman"/>
          <w:sz w:val="28"/>
          <w:szCs w:val="28"/>
        </w:rPr>
        <w:t>:</w:t>
      </w:r>
      <w:r w:rsidRPr="00EA38E9">
        <w:rPr>
          <w:rStyle w:val="apple-converted-space"/>
          <w:rFonts w:ascii="Times New Roman" w:hAnsi="Times New Roman"/>
          <w:sz w:val="28"/>
          <w:szCs w:val="28"/>
          <w:lang w:val="en-US"/>
        </w:rPr>
        <w:t> </w:t>
      </w:r>
      <w:r w:rsidRPr="009B1627">
        <w:rPr>
          <w:rStyle w:val="apple-converted-space"/>
          <w:rFonts w:ascii="Times New Roman" w:hAnsi="Times New Roman"/>
          <w:sz w:val="28"/>
          <w:szCs w:val="28"/>
        </w:rPr>
        <w:t xml:space="preserve">… </w:t>
      </w:r>
      <w:r w:rsidRPr="00EA38E9">
        <w:rPr>
          <w:rFonts w:ascii="Times New Roman" w:hAnsi="Times New Roman"/>
          <w:i/>
          <w:iCs/>
          <w:sz w:val="28"/>
          <w:szCs w:val="28"/>
          <w:lang w:val="en-US"/>
        </w:rPr>
        <w:t>not</w:t>
      </w:r>
      <w:r w:rsidRPr="009B1627">
        <w:rPr>
          <w:rFonts w:ascii="Times New Roman" w:hAnsi="Times New Roman"/>
          <w:i/>
          <w:iCs/>
          <w:sz w:val="28"/>
          <w:szCs w:val="28"/>
        </w:rPr>
        <w:t xml:space="preserve"> </w:t>
      </w:r>
      <w:r w:rsidRPr="00EA38E9">
        <w:rPr>
          <w:rFonts w:ascii="Times New Roman" w:hAnsi="Times New Roman"/>
          <w:i/>
          <w:iCs/>
          <w:sz w:val="28"/>
          <w:szCs w:val="28"/>
          <w:lang w:val="en-US"/>
        </w:rPr>
        <w:t>change</w:t>
      </w:r>
      <w:r w:rsidRPr="009B1627">
        <w:rPr>
          <w:rFonts w:ascii="Times New Roman" w:hAnsi="Times New Roman"/>
          <w:i/>
          <w:iCs/>
          <w:sz w:val="28"/>
          <w:szCs w:val="28"/>
        </w:rPr>
        <w:t xml:space="preserve"> </w:t>
      </w:r>
      <w:r w:rsidRPr="00EA38E9">
        <w:rPr>
          <w:rFonts w:ascii="Times New Roman" w:hAnsi="Times New Roman"/>
          <w:i/>
          <w:iCs/>
          <w:sz w:val="28"/>
          <w:szCs w:val="28"/>
          <w:lang w:val="en-US"/>
        </w:rPr>
        <w:t>for</w:t>
      </w:r>
      <w:r w:rsidRPr="009B1627">
        <w:rPr>
          <w:rFonts w:ascii="Times New Roman" w:hAnsi="Times New Roman"/>
          <w:i/>
          <w:iCs/>
          <w:sz w:val="28"/>
          <w:szCs w:val="28"/>
        </w:rPr>
        <w:t xml:space="preserve"> </w:t>
      </w:r>
      <w:r w:rsidRPr="00EA38E9">
        <w:rPr>
          <w:rFonts w:ascii="Times New Roman" w:hAnsi="Times New Roman"/>
          <w:i/>
          <w:iCs/>
          <w:sz w:val="28"/>
          <w:szCs w:val="28"/>
          <w:lang w:val="en-US"/>
        </w:rPr>
        <w:t>change</w:t>
      </w:r>
      <w:r w:rsidRPr="009B1627">
        <w:rPr>
          <w:rFonts w:ascii="Times New Roman" w:hAnsi="Times New Roman"/>
          <w:i/>
          <w:iCs/>
          <w:sz w:val="28"/>
          <w:szCs w:val="28"/>
        </w:rPr>
        <w:t>'</w:t>
      </w:r>
      <w:r w:rsidRPr="00EA38E9">
        <w:rPr>
          <w:rFonts w:ascii="Times New Roman" w:hAnsi="Times New Roman"/>
          <w:i/>
          <w:iCs/>
          <w:sz w:val="28"/>
          <w:szCs w:val="28"/>
          <w:lang w:val="en-US"/>
        </w:rPr>
        <w:t>s</w:t>
      </w:r>
      <w:r w:rsidRPr="009B1627">
        <w:rPr>
          <w:rFonts w:ascii="Times New Roman" w:hAnsi="Times New Roman"/>
          <w:i/>
          <w:iCs/>
          <w:sz w:val="28"/>
          <w:szCs w:val="28"/>
        </w:rPr>
        <w:t xml:space="preserve"> </w:t>
      </w:r>
      <w:r w:rsidRPr="00EA38E9">
        <w:rPr>
          <w:rFonts w:ascii="Times New Roman" w:hAnsi="Times New Roman"/>
          <w:i/>
          <w:iCs/>
          <w:sz w:val="28"/>
          <w:szCs w:val="28"/>
          <w:lang w:val="en-US"/>
        </w:rPr>
        <w:t>sake</w:t>
      </w:r>
      <w:r w:rsidRPr="009B1627">
        <w:rPr>
          <w:rFonts w:ascii="Times New Roman" w:hAnsi="Times New Roman"/>
          <w:i/>
          <w:iCs/>
          <w:sz w:val="28"/>
          <w:szCs w:val="28"/>
        </w:rPr>
        <w:t xml:space="preserve"> </w:t>
      </w:r>
      <w:r w:rsidRPr="00EA38E9">
        <w:rPr>
          <w:rFonts w:ascii="Times New Roman" w:hAnsi="Times New Roman"/>
          <w:i/>
          <w:iCs/>
          <w:sz w:val="28"/>
          <w:szCs w:val="28"/>
          <w:lang w:val="en-US"/>
        </w:rPr>
        <w:t>but</w:t>
      </w:r>
      <w:r w:rsidRPr="009B1627">
        <w:rPr>
          <w:rFonts w:ascii="Times New Roman" w:hAnsi="Times New Roman"/>
          <w:i/>
          <w:iCs/>
          <w:sz w:val="28"/>
          <w:szCs w:val="28"/>
        </w:rPr>
        <w:t xml:space="preserve"> </w:t>
      </w:r>
      <w:r w:rsidRPr="00EA38E9">
        <w:rPr>
          <w:rFonts w:ascii="Times New Roman" w:hAnsi="Times New Roman"/>
          <w:i/>
          <w:iCs/>
          <w:sz w:val="28"/>
          <w:szCs w:val="28"/>
          <w:lang w:val="en-US"/>
        </w:rPr>
        <w:t>change</w:t>
      </w:r>
      <w:r w:rsidRPr="009B1627">
        <w:rPr>
          <w:rFonts w:ascii="Times New Roman" w:hAnsi="Times New Roman"/>
          <w:i/>
          <w:iCs/>
          <w:sz w:val="28"/>
          <w:szCs w:val="28"/>
        </w:rPr>
        <w:t xml:space="preserve"> </w:t>
      </w:r>
      <w:r w:rsidRPr="00EA38E9">
        <w:rPr>
          <w:rFonts w:ascii="Times New Roman" w:hAnsi="Times New Roman"/>
          <w:i/>
          <w:iCs/>
          <w:sz w:val="28"/>
          <w:szCs w:val="28"/>
          <w:lang w:val="en-US"/>
        </w:rPr>
        <w:t>to</w:t>
      </w:r>
      <w:r w:rsidRPr="009B1627">
        <w:rPr>
          <w:rFonts w:ascii="Times New Roman" w:hAnsi="Times New Roman"/>
          <w:i/>
          <w:iCs/>
          <w:sz w:val="28"/>
          <w:szCs w:val="28"/>
        </w:rPr>
        <w:t xml:space="preserve"> </w:t>
      </w:r>
      <w:r w:rsidRPr="00EA38E9">
        <w:rPr>
          <w:rFonts w:ascii="Times New Roman" w:hAnsi="Times New Roman"/>
          <w:i/>
          <w:iCs/>
          <w:sz w:val="28"/>
          <w:szCs w:val="28"/>
          <w:lang w:val="en-US"/>
        </w:rPr>
        <w:t>preserve</w:t>
      </w:r>
      <w:r w:rsidRPr="009B1627">
        <w:rPr>
          <w:rFonts w:ascii="Times New Roman" w:hAnsi="Times New Roman"/>
          <w:i/>
          <w:iCs/>
          <w:sz w:val="28"/>
          <w:szCs w:val="28"/>
        </w:rPr>
        <w:t xml:space="preserve"> </w:t>
      </w:r>
      <w:r w:rsidRPr="00EA38E9">
        <w:rPr>
          <w:rFonts w:ascii="Times New Roman" w:hAnsi="Times New Roman"/>
          <w:i/>
          <w:iCs/>
          <w:sz w:val="28"/>
          <w:szCs w:val="28"/>
          <w:lang w:val="en-US"/>
        </w:rPr>
        <w:t>America</w:t>
      </w:r>
      <w:r w:rsidRPr="009B1627">
        <w:rPr>
          <w:rFonts w:ascii="Times New Roman" w:hAnsi="Times New Roman"/>
          <w:i/>
          <w:iCs/>
          <w:sz w:val="28"/>
          <w:szCs w:val="28"/>
        </w:rPr>
        <w:t>'</w:t>
      </w:r>
      <w:r w:rsidRPr="00EA38E9">
        <w:rPr>
          <w:rFonts w:ascii="Times New Roman" w:hAnsi="Times New Roman"/>
          <w:i/>
          <w:iCs/>
          <w:sz w:val="28"/>
          <w:szCs w:val="28"/>
          <w:lang w:val="en-US"/>
        </w:rPr>
        <w:t>s</w:t>
      </w:r>
      <w:r w:rsidRPr="009B1627">
        <w:rPr>
          <w:rFonts w:ascii="Times New Roman" w:hAnsi="Times New Roman"/>
          <w:i/>
          <w:iCs/>
          <w:sz w:val="28"/>
          <w:szCs w:val="28"/>
        </w:rPr>
        <w:t xml:space="preserve"> </w:t>
      </w:r>
      <w:r w:rsidRPr="00EA38E9">
        <w:rPr>
          <w:rFonts w:ascii="Times New Roman" w:hAnsi="Times New Roman"/>
          <w:i/>
          <w:iCs/>
          <w:sz w:val="28"/>
          <w:szCs w:val="28"/>
          <w:lang w:val="en-US"/>
        </w:rPr>
        <w:t>ideals</w:t>
      </w:r>
      <w:r w:rsidRPr="009B1627">
        <w:rPr>
          <w:rFonts w:ascii="Times New Roman" w:hAnsi="Times New Roman"/>
          <w:i/>
          <w:iCs/>
          <w:sz w:val="28"/>
          <w:szCs w:val="28"/>
        </w:rPr>
        <w:t xml:space="preserve">: </w:t>
      </w:r>
      <w:r w:rsidRPr="00EA38E9">
        <w:rPr>
          <w:rFonts w:ascii="Times New Roman" w:hAnsi="Times New Roman"/>
          <w:i/>
          <w:iCs/>
          <w:sz w:val="28"/>
          <w:szCs w:val="28"/>
          <w:lang w:val="en-US"/>
        </w:rPr>
        <w:t>life</w:t>
      </w:r>
      <w:r w:rsidRPr="009B1627">
        <w:rPr>
          <w:rFonts w:ascii="Times New Roman" w:hAnsi="Times New Roman"/>
          <w:i/>
          <w:iCs/>
          <w:sz w:val="28"/>
          <w:szCs w:val="28"/>
        </w:rPr>
        <w:t xml:space="preserve">, </w:t>
      </w:r>
      <w:r w:rsidRPr="00EA38E9">
        <w:rPr>
          <w:rFonts w:ascii="Times New Roman" w:hAnsi="Times New Roman"/>
          <w:i/>
          <w:iCs/>
          <w:sz w:val="28"/>
          <w:szCs w:val="28"/>
          <w:lang w:val="en-US"/>
        </w:rPr>
        <w:t>liberty</w:t>
      </w:r>
      <w:r w:rsidRPr="009B1627">
        <w:rPr>
          <w:rFonts w:ascii="Times New Roman" w:hAnsi="Times New Roman"/>
          <w:i/>
          <w:iCs/>
          <w:sz w:val="28"/>
          <w:szCs w:val="28"/>
        </w:rPr>
        <w:t xml:space="preserve">, </w:t>
      </w:r>
      <w:r w:rsidRPr="00EA38E9">
        <w:rPr>
          <w:rFonts w:ascii="Times New Roman" w:hAnsi="Times New Roman"/>
          <w:i/>
          <w:iCs/>
          <w:sz w:val="28"/>
          <w:szCs w:val="28"/>
          <w:lang w:val="en-US"/>
        </w:rPr>
        <w:t>the</w:t>
      </w:r>
      <w:r w:rsidRPr="009B1627">
        <w:rPr>
          <w:rFonts w:ascii="Times New Roman" w:hAnsi="Times New Roman"/>
          <w:i/>
          <w:iCs/>
          <w:sz w:val="28"/>
          <w:szCs w:val="28"/>
        </w:rPr>
        <w:t xml:space="preserve"> </w:t>
      </w:r>
      <w:r w:rsidRPr="00EA38E9">
        <w:rPr>
          <w:rFonts w:ascii="Times New Roman" w:hAnsi="Times New Roman"/>
          <w:i/>
          <w:iCs/>
          <w:sz w:val="28"/>
          <w:szCs w:val="28"/>
          <w:lang w:val="en-US"/>
        </w:rPr>
        <w:t>pursuit</w:t>
      </w:r>
      <w:r w:rsidRPr="009B1627">
        <w:rPr>
          <w:rFonts w:ascii="Times New Roman" w:hAnsi="Times New Roman"/>
          <w:i/>
          <w:iCs/>
          <w:sz w:val="28"/>
          <w:szCs w:val="28"/>
        </w:rPr>
        <w:t xml:space="preserve"> </w:t>
      </w:r>
      <w:r w:rsidRPr="00EA38E9">
        <w:rPr>
          <w:rFonts w:ascii="Times New Roman" w:hAnsi="Times New Roman"/>
          <w:i/>
          <w:iCs/>
          <w:sz w:val="28"/>
          <w:szCs w:val="28"/>
          <w:lang w:val="en-US"/>
        </w:rPr>
        <w:t>of</w:t>
      </w:r>
      <w:r w:rsidRPr="009B1627">
        <w:rPr>
          <w:rFonts w:ascii="Times New Roman" w:hAnsi="Times New Roman"/>
          <w:i/>
          <w:iCs/>
          <w:sz w:val="28"/>
          <w:szCs w:val="28"/>
        </w:rPr>
        <w:t xml:space="preserve"> </w:t>
      </w:r>
      <w:r w:rsidRPr="00EA38E9">
        <w:rPr>
          <w:rFonts w:ascii="Times New Roman" w:hAnsi="Times New Roman"/>
          <w:i/>
          <w:iCs/>
          <w:sz w:val="28"/>
          <w:szCs w:val="28"/>
          <w:lang w:val="en-US"/>
        </w:rPr>
        <w:t>happiness</w:t>
      </w:r>
      <w:r w:rsidRPr="009B1627">
        <w:rPr>
          <w:rFonts w:ascii="Times New Roman" w:hAnsi="Times New Roman"/>
          <w:i/>
          <w:iCs/>
          <w:sz w:val="28"/>
          <w:szCs w:val="28"/>
        </w:rPr>
        <w:t xml:space="preserve">. </w:t>
      </w:r>
      <w:r w:rsidRPr="00EA38E9">
        <w:rPr>
          <w:rFonts w:ascii="Times New Roman" w:hAnsi="Times New Roman"/>
          <w:sz w:val="28"/>
          <w:szCs w:val="28"/>
          <w:lang w:val="en-US"/>
        </w:rPr>
        <w:t>(</w:t>
      </w:r>
      <w:r w:rsidRPr="00EA38E9">
        <w:rPr>
          <w:rFonts w:ascii="Times New Roman" w:hAnsi="Times New Roman"/>
          <w:sz w:val="28"/>
          <w:szCs w:val="28"/>
        </w:rPr>
        <w:t>Билл</w:t>
      </w:r>
      <w:r w:rsidRPr="00EA38E9">
        <w:rPr>
          <w:rFonts w:ascii="Times New Roman" w:hAnsi="Times New Roman"/>
          <w:sz w:val="28"/>
          <w:szCs w:val="28"/>
          <w:lang w:val="en-US"/>
        </w:rPr>
        <w:t xml:space="preserve"> </w:t>
      </w:r>
      <w:r w:rsidRPr="00EA38E9">
        <w:rPr>
          <w:rFonts w:ascii="Times New Roman" w:hAnsi="Times New Roman"/>
          <w:sz w:val="28"/>
          <w:szCs w:val="28"/>
        </w:rPr>
        <w:t>Клинтон</w:t>
      </w:r>
      <w:r w:rsidRPr="009B1627">
        <w:rPr>
          <w:rFonts w:ascii="Times New Roman" w:hAnsi="Times New Roman"/>
          <w:sz w:val="28"/>
          <w:szCs w:val="28"/>
          <w:lang w:val="en-US"/>
        </w:rPr>
        <w:t>, 1993</w:t>
      </w:r>
      <w:r>
        <w:rPr>
          <w:rFonts w:ascii="Times New Roman" w:hAnsi="Times New Roman"/>
          <w:sz w:val="28"/>
          <w:szCs w:val="28"/>
          <w:lang w:val="en-US"/>
        </w:rPr>
        <w:t>)</w:t>
      </w:r>
      <w:r w:rsidRPr="009B1627">
        <w:rPr>
          <w:rFonts w:ascii="Times New Roman" w:hAnsi="Times New Roman"/>
          <w:sz w:val="28"/>
          <w:szCs w:val="28"/>
          <w:lang w:val="en-US"/>
        </w:rPr>
        <w:t xml:space="preserve">; </w:t>
      </w:r>
      <w:r w:rsidRPr="00EA38E9">
        <w:rPr>
          <w:rFonts w:ascii="Times New Roman" w:hAnsi="Times New Roman"/>
          <w:i/>
          <w:sz w:val="28"/>
          <w:szCs w:val="28"/>
          <w:lang w:val="en-US"/>
        </w:rPr>
        <w:t xml:space="preserve">The enemies of liberty and our country should make no mistake: America remains engaged in the world by history and by choice, shaping a balance of power that favors freedom. </w:t>
      </w:r>
      <w:r w:rsidRPr="00EA38E9">
        <w:rPr>
          <w:rFonts w:ascii="Times New Roman" w:hAnsi="Times New Roman"/>
          <w:sz w:val="28"/>
          <w:szCs w:val="28"/>
          <w:lang w:val="en-US"/>
        </w:rPr>
        <w:t>(</w:t>
      </w:r>
      <w:r w:rsidRPr="00EA38E9">
        <w:rPr>
          <w:rFonts w:ascii="Times New Roman" w:hAnsi="Times New Roman"/>
          <w:sz w:val="28"/>
          <w:szCs w:val="28"/>
        </w:rPr>
        <w:t>Дж</w:t>
      </w:r>
      <w:r w:rsidRPr="00EA38E9">
        <w:rPr>
          <w:rFonts w:ascii="Times New Roman" w:hAnsi="Times New Roman"/>
          <w:sz w:val="28"/>
          <w:szCs w:val="28"/>
          <w:lang w:val="en-US"/>
        </w:rPr>
        <w:t xml:space="preserve">. </w:t>
      </w:r>
      <w:r w:rsidRPr="00EA38E9">
        <w:rPr>
          <w:rFonts w:ascii="Times New Roman" w:hAnsi="Times New Roman"/>
          <w:sz w:val="28"/>
          <w:szCs w:val="28"/>
        </w:rPr>
        <w:t>Буш</w:t>
      </w:r>
      <w:r w:rsidRPr="00EA38E9">
        <w:rPr>
          <w:rFonts w:ascii="Times New Roman" w:hAnsi="Times New Roman"/>
          <w:sz w:val="28"/>
          <w:szCs w:val="28"/>
          <w:lang w:val="en-US"/>
        </w:rPr>
        <w:t>-</w:t>
      </w:r>
      <w:r w:rsidRPr="00EA38E9">
        <w:rPr>
          <w:rFonts w:ascii="Times New Roman" w:hAnsi="Times New Roman"/>
          <w:sz w:val="28"/>
          <w:szCs w:val="28"/>
        </w:rPr>
        <w:t>младший</w:t>
      </w:r>
      <w:r w:rsidRPr="00EA38E9">
        <w:rPr>
          <w:rFonts w:ascii="Times New Roman" w:hAnsi="Times New Roman"/>
          <w:sz w:val="28"/>
          <w:szCs w:val="28"/>
          <w:lang w:val="en-US"/>
        </w:rPr>
        <w:t>, 2001)</w:t>
      </w:r>
      <w:r w:rsidRPr="009B1627">
        <w:rPr>
          <w:rFonts w:ascii="Times New Roman" w:hAnsi="Times New Roman"/>
          <w:sz w:val="28"/>
          <w:szCs w:val="28"/>
          <w:lang w:val="en-US"/>
        </w:rPr>
        <w:t xml:space="preserve">; </w:t>
      </w:r>
      <w:r w:rsidRPr="00EA38E9">
        <w:rPr>
          <w:rFonts w:ascii="Times New Roman" w:hAnsi="Times New Roman"/>
          <w:i/>
          <w:sz w:val="28"/>
          <w:szCs w:val="28"/>
          <w:lang w:val="en-US"/>
        </w:rPr>
        <w:t>We honor them not only because they are the guardians of our liberty, but because they embody the spirit of service -- a willingness to find meaning in something greater than themselves.</w:t>
      </w:r>
      <w:r w:rsidRPr="00EA38E9">
        <w:rPr>
          <w:rFonts w:ascii="Times New Roman" w:hAnsi="Times New Roman"/>
          <w:sz w:val="28"/>
          <w:szCs w:val="28"/>
          <w:lang w:val="en-US"/>
        </w:rPr>
        <w:t> </w:t>
      </w:r>
      <w:r w:rsidRPr="009B1627">
        <w:rPr>
          <w:rFonts w:ascii="Times New Roman" w:hAnsi="Times New Roman"/>
          <w:sz w:val="28"/>
          <w:szCs w:val="28"/>
        </w:rPr>
        <w:t>(</w:t>
      </w:r>
      <w:r w:rsidRPr="00EA38E9">
        <w:rPr>
          <w:rFonts w:ascii="Times New Roman" w:hAnsi="Times New Roman"/>
          <w:sz w:val="28"/>
          <w:szCs w:val="28"/>
        </w:rPr>
        <w:t>Барак</w:t>
      </w:r>
      <w:r w:rsidRPr="009B1627">
        <w:rPr>
          <w:rFonts w:ascii="Times New Roman" w:hAnsi="Times New Roman"/>
          <w:sz w:val="28"/>
          <w:szCs w:val="28"/>
        </w:rPr>
        <w:t xml:space="preserve"> </w:t>
      </w:r>
      <w:r w:rsidRPr="00EA38E9">
        <w:rPr>
          <w:rFonts w:ascii="Times New Roman" w:hAnsi="Times New Roman"/>
          <w:sz w:val="28"/>
          <w:szCs w:val="28"/>
        </w:rPr>
        <w:t>Обама</w:t>
      </w:r>
      <w:r w:rsidRPr="009B1627">
        <w:rPr>
          <w:rFonts w:ascii="Times New Roman" w:hAnsi="Times New Roman"/>
          <w:sz w:val="28"/>
          <w:szCs w:val="28"/>
        </w:rPr>
        <w:t>, 2009)</w:t>
      </w:r>
      <w:r w:rsidRPr="00EA38E9">
        <w:rPr>
          <w:rFonts w:ascii="Times New Roman" w:hAnsi="Times New Roman"/>
          <w:sz w:val="28"/>
          <w:szCs w:val="28"/>
        </w:rPr>
        <w:t>.</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b/>
          <w:bCs/>
          <w:sz w:val="28"/>
          <w:szCs w:val="28"/>
        </w:rPr>
        <w:t>Д</w:t>
      </w:r>
      <w:r w:rsidRPr="00C82BC9">
        <w:rPr>
          <w:rFonts w:ascii="Times New Roman" w:hAnsi="Times New Roman"/>
          <w:b/>
          <w:sz w:val="28"/>
          <w:szCs w:val="28"/>
        </w:rPr>
        <w:t>е</w:t>
      </w:r>
      <w:r w:rsidRPr="00EA38E9">
        <w:rPr>
          <w:rFonts w:ascii="Times New Roman" w:hAnsi="Times New Roman"/>
          <w:b/>
          <w:bCs/>
          <w:sz w:val="28"/>
          <w:szCs w:val="28"/>
        </w:rPr>
        <w:t>кларативная</w:t>
      </w:r>
      <w:r w:rsidRPr="00EA38E9">
        <w:rPr>
          <w:rStyle w:val="apple-converted-space"/>
          <w:rFonts w:ascii="Times New Roman" w:hAnsi="Times New Roman"/>
          <w:b/>
          <w:sz w:val="28"/>
          <w:szCs w:val="28"/>
        </w:rPr>
        <w:t> </w:t>
      </w:r>
      <w:r w:rsidRPr="00EA38E9">
        <w:rPr>
          <w:rFonts w:ascii="Times New Roman" w:hAnsi="Times New Roman"/>
          <w:b/>
          <w:sz w:val="28"/>
          <w:szCs w:val="28"/>
        </w:rPr>
        <w:t>функция</w:t>
      </w:r>
      <w:r w:rsidRPr="00EA38E9">
        <w:rPr>
          <w:rFonts w:ascii="Times New Roman" w:hAnsi="Times New Roman"/>
          <w:sz w:val="28"/>
          <w:szCs w:val="28"/>
        </w:rPr>
        <w:t xml:space="preserve"> инаугурационной р</w:t>
      </w:r>
      <w:r>
        <w:rPr>
          <w:rFonts w:ascii="Times New Roman" w:hAnsi="Times New Roman"/>
          <w:sz w:val="28"/>
          <w:szCs w:val="28"/>
        </w:rPr>
        <w:t>е</w:t>
      </w:r>
      <w:r w:rsidRPr="00EA38E9">
        <w:rPr>
          <w:rFonts w:ascii="Times New Roman" w:hAnsi="Times New Roman"/>
          <w:sz w:val="28"/>
          <w:szCs w:val="28"/>
        </w:rPr>
        <w:t>чи заключа</w:t>
      </w:r>
      <w:r>
        <w:rPr>
          <w:rFonts w:ascii="Times New Roman" w:hAnsi="Times New Roman"/>
          <w:sz w:val="28"/>
          <w:szCs w:val="28"/>
        </w:rPr>
        <w:t>е</w:t>
      </w:r>
      <w:r w:rsidRPr="00EA38E9">
        <w:rPr>
          <w:rFonts w:ascii="Times New Roman" w:hAnsi="Times New Roman"/>
          <w:sz w:val="28"/>
          <w:szCs w:val="28"/>
        </w:rPr>
        <w:t>тся в провозглаш</w:t>
      </w:r>
      <w:r>
        <w:rPr>
          <w:rFonts w:ascii="Times New Roman" w:hAnsi="Times New Roman"/>
          <w:sz w:val="28"/>
          <w:szCs w:val="28"/>
        </w:rPr>
        <w:t>е</w:t>
      </w:r>
      <w:r w:rsidRPr="00EA38E9">
        <w:rPr>
          <w:rFonts w:ascii="Times New Roman" w:hAnsi="Times New Roman"/>
          <w:sz w:val="28"/>
          <w:szCs w:val="28"/>
        </w:rPr>
        <w:t>нии новым пр</w:t>
      </w:r>
      <w:r>
        <w:rPr>
          <w:rFonts w:ascii="Times New Roman" w:hAnsi="Times New Roman"/>
          <w:sz w:val="28"/>
          <w:szCs w:val="28"/>
        </w:rPr>
        <w:t>е</w:t>
      </w:r>
      <w:r w:rsidRPr="00EA38E9">
        <w:rPr>
          <w:rFonts w:ascii="Times New Roman" w:hAnsi="Times New Roman"/>
          <w:sz w:val="28"/>
          <w:szCs w:val="28"/>
        </w:rPr>
        <w:t>зидентом принципов сво</w:t>
      </w:r>
      <w:r>
        <w:rPr>
          <w:rFonts w:ascii="Times New Roman" w:hAnsi="Times New Roman"/>
          <w:sz w:val="28"/>
          <w:szCs w:val="28"/>
        </w:rPr>
        <w:t>е</w:t>
      </w:r>
      <w:r w:rsidRPr="00EA38E9">
        <w:rPr>
          <w:rFonts w:ascii="Times New Roman" w:hAnsi="Times New Roman"/>
          <w:sz w:val="28"/>
          <w:szCs w:val="28"/>
        </w:rPr>
        <w:t>го правл</w:t>
      </w:r>
      <w:r>
        <w:rPr>
          <w:rFonts w:ascii="Times New Roman" w:hAnsi="Times New Roman"/>
          <w:sz w:val="28"/>
          <w:szCs w:val="28"/>
        </w:rPr>
        <w:t>е</w:t>
      </w:r>
      <w:r w:rsidRPr="00EA38E9">
        <w:rPr>
          <w:rFonts w:ascii="Times New Roman" w:hAnsi="Times New Roman"/>
          <w:sz w:val="28"/>
          <w:szCs w:val="28"/>
        </w:rPr>
        <w:t>ния. Однако, в отличи</w:t>
      </w:r>
      <w:r>
        <w:rPr>
          <w:rFonts w:ascii="Times New Roman" w:hAnsi="Times New Roman"/>
          <w:sz w:val="28"/>
          <w:szCs w:val="28"/>
          <w:lang w:val="en-US"/>
        </w:rPr>
        <w:t>e</w:t>
      </w:r>
      <w:r w:rsidRPr="00EA38E9">
        <w:rPr>
          <w:rFonts w:ascii="Times New Roman" w:hAnsi="Times New Roman"/>
          <w:sz w:val="28"/>
          <w:szCs w:val="28"/>
        </w:rPr>
        <w:t xml:space="preserve"> от лозунгов, д</w:t>
      </w:r>
      <w:r>
        <w:rPr>
          <w:rFonts w:ascii="Times New Roman" w:hAnsi="Times New Roman"/>
          <w:sz w:val="28"/>
          <w:szCs w:val="28"/>
        </w:rPr>
        <w:t>е</w:t>
      </w:r>
      <w:r w:rsidRPr="00EA38E9">
        <w:rPr>
          <w:rFonts w:ascii="Times New Roman" w:hAnsi="Times New Roman"/>
          <w:sz w:val="28"/>
          <w:szCs w:val="28"/>
        </w:rPr>
        <w:t>кларация принципов не носит р</w:t>
      </w:r>
      <w:r>
        <w:rPr>
          <w:rFonts w:ascii="Times New Roman" w:hAnsi="Times New Roman"/>
          <w:sz w:val="28"/>
          <w:szCs w:val="28"/>
        </w:rPr>
        <w:t>е</w:t>
      </w:r>
      <w:r w:rsidRPr="00EA38E9">
        <w:rPr>
          <w:rFonts w:ascii="Times New Roman" w:hAnsi="Times New Roman"/>
          <w:sz w:val="28"/>
          <w:szCs w:val="28"/>
        </w:rPr>
        <w:t>гулятивного характ</w:t>
      </w:r>
      <w:r>
        <w:rPr>
          <w:rFonts w:ascii="Times New Roman" w:hAnsi="Times New Roman"/>
          <w:sz w:val="28"/>
          <w:szCs w:val="28"/>
        </w:rPr>
        <w:t>е</w:t>
      </w:r>
      <w:r w:rsidRPr="00EA38E9">
        <w:rPr>
          <w:rFonts w:ascii="Times New Roman" w:hAnsi="Times New Roman"/>
          <w:sz w:val="28"/>
          <w:szCs w:val="28"/>
        </w:rPr>
        <w:t>ра, не явля</w:t>
      </w:r>
      <w:r>
        <w:rPr>
          <w:rFonts w:ascii="Times New Roman" w:hAnsi="Times New Roman"/>
          <w:sz w:val="28"/>
          <w:szCs w:val="28"/>
        </w:rPr>
        <w:t>е</w:t>
      </w:r>
      <w:r w:rsidRPr="00EA38E9">
        <w:rPr>
          <w:rFonts w:ascii="Times New Roman" w:hAnsi="Times New Roman"/>
          <w:sz w:val="28"/>
          <w:szCs w:val="28"/>
        </w:rPr>
        <w:t>тся н</w:t>
      </w:r>
      <w:r>
        <w:rPr>
          <w:rFonts w:ascii="Times New Roman" w:hAnsi="Times New Roman"/>
          <w:sz w:val="28"/>
          <w:szCs w:val="28"/>
          <w:lang w:val="en-US"/>
        </w:rPr>
        <w:t>e</w:t>
      </w:r>
      <w:r w:rsidRPr="00EA38E9">
        <w:rPr>
          <w:rFonts w:ascii="Times New Roman" w:hAnsi="Times New Roman"/>
          <w:sz w:val="28"/>
          <w:szCs w:val="28"/>
        </w:rPr>
        <w:t>поср</w:t>
      </w:r>
      <w:r>
        <w:rPr>
          <w:rFonts w:ascii="Times New Roman" w:hAnsi="Times New Roman"/>
          <w:sz w:val="28"/>
          <w:szCs w:val="28"/>
        </w:rPr>
        <w:t>е</w:t>
      </w:r>
      <w:r w:rsidRPr="00EA38E9">
        <w:rPr>
          <w:rFonts w:ascii="Times New Roman" w:hAnsi="Times New Roman"/>
          <w:sz w:val="28"/>
          <w:szCs w:val="28"/>
        </w:rPr>
        <w:t>дственным призывом к д</w:t>
      </w:r>
      <w:r>
        <w:rPr>
          <w:rFonts w:ascii="Times New Roman" w:hAnsi="Times New Roman"/>
          <w:sz w:val="28"/>
          <w:szCs w:val="28"/>
        </w:rPr>
        <w:t>е</w:t>
      </w:r>
      <w:r w:rsidRPr="00EA38E9">
        <w:rPr>
          <w:rFonts w:ascii="Times New Roman" w:hAnsi="Times New Roman"/>
          <w:sz w:val="28"/>
          <w:szCs w:val="28"/>
        </w:rPr>
        <w:t>йствию, а пр</w:t>
      </w:r>
      <w:r>
        <w:rPr>
          <w:rFonts w:ascii="Times New Roman" w:hAnsi="Times New Roman"/>
          <w:sz w:val="28"/>
          <w:szCs w:val="28"/>
        </w:rPr>
        <w:t>е</w:t>
      </w:r>
      <w:r w:rsidRPr="00EA38E9">
        <w:rPr>
          <w:rFonts w:ascii="Times New Roman" w:hAnsi="Times New Roman"/>
          <w:sz w:val="28"/>
          <w:szCs w:val="28"/>
        </w:rPr>
        <w:t>дставляет собой лишь повод для размышл</w:t>
      </w:r>
      <w:r>
        <w:rPr>
          <w:rFonts w:ascii="Times New Roman" w:hAnsi="Times New Roman"/>
          <w:sz w:val="28"/>
          <w:szCs w:val="28"/>
        </w:rPr>
        <w:t>е</w:t>
      </w:r>
      <w:r w:rsidRPr="00EA38E9">
        <w:rPr>
          <w:rFonts w:ascii="Times New Roman" w:hAnsi="Times New Roman"/>
          <w:sz w:val="28"/>
          <w:szCs w:val="28"/>
        </w:rPr>
        <w:t>ния. Д</w:t>
      </w:r>
      <w:r>
        <w:rPr>
          <w:rFonts w:ascii="Times New Roman" w:hAnsi="Times New Roman"/>
          <w:sz w:val="28"/>
          <w:szCs w:val="28"/>
        </w:rPr>
        <w:t>е</w:t>
      </w:r>
      <w:r w:rsidRPr="00EA38E9">
        <w:rPr>
          <w:rFonts w:ascii="Times New Roman" w:hAnsi="Times New Roman"/>
          <w:sz w:val="28"/>
          <w:szCs w:val="28"/>
        </w:rPr>
        <w:t>кларативная функция р</w:t>
      </w:r>
      <w:r>
        <w:rPr>
          <w:rFonts w:ascii="Times New Roman" w:hAnsi="Times New Roman"/>
          <w:sz w:val="28"/>
          <w:szCs w:val="28"/>
        </w:rPr>
        <w:t>е</w:t>
      </w:r>
      <w:r w:rsidRPr="00EA38E9">
        <w:rPr>
          <w:rFonts w:ascii="Times New Roman" w:hAnsi="Times New Roman"/>
          <w:sz w:val="28"/>
          <w:szCs w:val="28"/>
        </w:rPr>
        <w:t>ализуется, пр</w:t>
      </w:r>
      <w:r>
        <w:rPr>
          <w:rFonts w:ascii="Times New Roman" w:hAnsi="Times New Roman"/>
          <w:sz w:val="28"/>
          <w:szCs w:val="28"/>
        </w:rPr>
        <w:t>е</w:t>
      </w:r>
      <w:r w:rsidRPr="00EA38E9">
        <w:rPr>
          <w:rFonts w:ascii="Times New Roman" w:hAnsi="Times New Roman"/>
          <w:sz w:val="28"/>
          <w:szCs w:val="28"/>
        </w:rPr>
        <w:t>жде вс</w:t>
      </w:r>
      <w:r>
        <w:rPr>
          <w:rFonts w:ascii="Times New Roman" w:hAnsi="Times New Roman"/>
          <w:sz w:val="28"/>
          <w:szCs w:val="28"/>
        </w:rPr>
        <w:t>е</w:t>
      </w:r>
      <w:r w:rsidRPr="00EA38E9">
        <w:rPr>
          <w:rFonts w:ascii="Times New Roman" w:hAnsi="Times New Roman"/>
          <w:sz w:val="28"/>
          <w:szCs w:val="28"/>
        </w:rPr>
        <w:t>го чер</w:t>
      </w:r>
      <w:r>
        <w:rPr>
          <w:rFonts w:ascii="Times New Roman" w:hAnsi="Times New Roman"/>
          <w:sz w:val="28"/>
          <w:szCs w:val="28"/>
        </w:rPr>
        <w:t>е</w:t>
      </w:r>
      <w:r w:rsidRPr="00EA38E9">
        <w:rPr>
          <w:rFonts w:ascii="Times New Roman" w:hAnsi="Times New Roman"/>
          <w:sz w:val="28"/>
          <w:szCs w:val="28"/>
        </w:rPr>
        <w:t>з топосы долга и работы.</w:t>
      </w:r>
    </w:p>
    <w:p w:rsidR="003D46D0" w:rsidRPr="009B1627" w:rsidRDefault="003D46D0" w:rsidP="003D46D0">
      <w:pPr>
        <w:spacing w:after="0" w:line="240" w:lineRule="auto"/>
        <w:ind w:firstLine="709"/>
        <w:jc w:val="both"/>
        <w:rPr>
          <w:rFonts w:ascii="Times New Roman" w:hAnsi="Times New Roman"/>
          <w:i/>
          <w:iCs/>
          <w:sz w:val="28"/>
          <w:szCs w:val="28"/>
          <w:lang w:val="en-US"/>
        </w:rPr>
      </w:pPr>
      <w:r w:rsidRPr="00EA38E9">
        <w:rPr>
          <w:rFonts w:ascii="Times New Roman" w:hAnsi="Times New Roman"/>
          <w:sz w:val="28"/>
          <w:szCs w:val="28"/>
        </w:rPr>
        <w:t>Ключ</w:t>
      </w:r>
      <w:r>
        <w:rPr>
          <w:rFonts w:ascii="Times New Roman" w:hAnsi="Times New Roman"/>
          <w:sz w:val="28"/>
          <w:szCs w:val="28"/>
        </w:rPr>
        <w:t>е</w:t>
      </w:r>
      <w:r w:rsidRPr="00EA38E9">
        <w:rPr>
          <w:rFonts w:ascii="Times New Roman" w:hAnsi="Times New Roman"/>
          <w:sz w:val="28"/>
          <w:szCs w:val="28"/>
        </w:rPr>
        <w:t>выми</w:t>
      </w:r>
      <w:r w:rsidRPr="00EA38E9">
        <w:rPr>
          <w:rFonts w:ascii="Times New Roman" w:hAnsi="Times New Roman"/>
          <w:sz w:val="28"/>
          <w:szCs w:val="28"/>
          <w:lang w:val="en-US"/>
        </w:rPr>
        <w:t xml:space="preserve"> </w:t>
      </w:r>
      <w:r w:rsidRPr="00EA38E9">
        <w:rPr>
          <w:rFonts w:ascii="Times New Roman" w:hAnsi="Times New Roman"/>
          <w:sz w:val="28"/>
          <w:szCs w:val="28"/>
        </w:rPr>
        <w:t>словами</w:t>
      </w:r>
      <w:r w:rsidRPr="00EA38E9">
        <w:rPr>
          <w:rStyle w:val="apple-converted-space"/>
          <w:rFonts w:ascii="Times New Roman" w:hAnsi="Times New Roman"/>
          <w:sz w:val="28"/>
          <w:szCs w:val="28"/>
          <w:lang w:val="en-US"/>
        </w:rPr>
        <w:t> </w:t>
      </w:r>
      <w:r w:rsidRPr="00EA38E9">
        <w:rPr>
          <w:rFonts w:ascii="Times New Roman" w:hAnsi="Times New Roman"/>
          <w:b/>
          <w:bCs/>
          <w:sz w:val="28"/>
          <w:szCs w:val="28"/>
        </w:rPr>
        <w:t>топоса</w:t>
      </w:r>
      <w:r w:rsidRPr="00EA38E9">
        <w:rPr>
          <w:rFonts w:ascii="Times New Roman" w:hAnsi="Times New Roman"/>
          <w:b/>
          <w:bCs/>
          <w:sz w:val="28"/>
          <w:szCs w:val="28"/>
          <w:lang w:val="en-US"/>
        </w:rPr>
        <w:t xml:space="preserve"> </w:t>
      </w:r>
      <w:r w:rsidRPr="00EA38E9">
        <w:rPr>
          <w:rFonts w:ascii="Times New Roman" w:hAnsi="Times New Roman"/>
          <w:b/>
          <w:bCs/>
          <w:sz w:val="28"/>
          <w:szCs w:val="28"/>
        </w:rPr>
        <w:t>долга</w:t>
      </w:r>
      <w:r w:rsidRPr="00EA38E9">
        <w:rPr>
          <w:rStyle w:val="apple-converted-space"/>
          <w:rFonts w:ascii="Times New Roman" w:hAnsi="Times New Roman"/>
          <w:sz w:val="28"/>
          <w:szCs w:val="28"/>
          <w:lang w:val="en-US"/>
        </w:rPr>
        <w:t> </w:t>
      </w:r>
      <w:r w:rsidRPr="00EA38E9">
        <w:rPr>
          <w:rFonts w:ascii="Times New Roman" w:hAnsi="Times New Roman"/>
          <w:sz w:val="28"/>
          <w:szCs w:val="28"/>
        </w:rPr>
        <w:t>являются</w:t>
      </w:r>
      <w:r w:rsidRPr="00EA38E9">
        <w:rPr>
          <w:rStyle w:val="apple-converted-space"/>
          <w:rFonts w:ascii="Times New Roman" w:hAnsi="Times New Roman"/>
          <w:sz w:val="28"/>
          <w:szCs w:val="28"/>
          <w:lang w:val="en-US"/>
        </w:rPr>
        <w:t> </w:t>
      </w:r>
      <w:r w:rsidRPr="00EA38E9">
        <w:rPr>
          <w:rFonts w:ascii="Times New Roman" w:hAnsi="Times New Roman"/>
          <w:i/>
          <w:iCs/>
          <w:sz w:val="28"/>
          <w:szCs w:val="28"/>
          <w:lang w:val="en-US"/>
        </w:rPr>
        <w:t xml:space="preserve">must, sacred obligation, sacred duty, responsibility. </w:t>
      </w:r>
    </w:p>
    <w:p w:rsidR="003D46D0" w:rsidRPr="00EA38E9" w:rsidRDefault="003D46D0" w:rsidP="003D46D0">
      <w:pPr>
        <w:spacing w:after="0" w:line="240" w:lineRule="auto"/>
        <w:ind w:firstLine="709"/>
        <w:jc w:val="both"/>
        <w:rPr>
          <w:rFonts w:ascii="Times New Roman" w:hAnsi="Times New Roman"/>
          <w:sz w:val="28"/>
          <w:szCs w:val="28"/>
          <w:lang w:val="en-US"/>
        </w:rPr>
      </w:pPr>
      <w:r w:rsidRPr="00EA38E9">
        <w:rPr>
          <w:rFonts w:ascii="Times New Roman" w:hAnsi="Times New Roman"/>
          <w:i/>
          <w:iCs/>
          <w:sz w:val="28"/>
          <w:szCs w:val="28"/>
          <w:lang w:val="en-US"/>
        </w:rPr>
        <w:t>We must be strong, for there is much to dare</w:t>
      </w:r>
      <w:r w:rsidRPr="00EA38E9">
        <w:rPr>
          <w:rStyle w:val="apple-converted-space"/>
          <w:rFonts w:ascii="Times New Roman" w:hAnsi="Times New Roman"/>
          <w:sz w:val="28"/>
          <w:szCs w:val="28"/>
          <w:lang w:val="en-US"/>
        </w:rPr>
        <w:t> </w:t>
      </w:r>
      <w:r w:rsidRPr="00EA38E9">
        <w:rPr>
          <w:rFonts w:ascii="Times New Roman" w:hAnsi="Times New Roman"/>
          <w:sz w:val="28"/>
          <w:szCs w:val="28"/>
          <w:lang w:val="en-US"/>
        </w:rPr>
        <w:t>(</w:t>
      </w:r>
      <w:r w:rsidRPr="00EA38E9">
        <w:rPr>
          <w:rFonts w:ascii="Times New Roman" w:hAnsi="Times New Roman"/>
          <w:sz w:val="28"/>
          <w:szCs w:val="28"/>
        </w:rPr>
        <w:t>Билл</w:t>
      </w:r>
      <w:r w:rsidRPr="00EA38E9">
        <w:rPr>
          <w:rFonts w:ascii="Times New Roman" w:hAnsi="Times New Roman"/>
          <w:sz w:val="28"/>
          <w:szCs w:val="28"/>
          <w:lang w:val="en-US"/>
        </w:rPr>
        <w:t xml:space="preserve"> </w:t>
      </w:r>
      <w:r w:rsidRPr="00EA38E9">
        <w:rPr>
          <w:rFonts w:ascii="Times New Roman" w:hAnsi="Times New Roman"/>
          <w:sz w:val="28"/>
          <w:szCs w:val="28"/>
        </w:rPr>
        <w:t>Клинтон</w:t>
      </w:r>
      <w:r w:rsidRPr="00EA38E9">
        <w:rPr>
          <w:rFonts w:ascii="Times New Roman" w:hAnsi="Times New Roman"/>
          <w:sz w:val="28"/>
          <w:szCs w:val="28"/>
          <w:lang w:val="en-US"/>
        </w:rPr>
        <w:t>, 1993).</w:t>
      </w:r>
    </w:p>
    <w:p w:rsidR="003D46D0" w:rsidRPr="00C82BC9" w:rsidRDefault="003D46D0" w:rsidP="003D46D0">
      <w:pPr>
        <w:spacing w:after="0" w:line="240" w:lineRule="auto"/>
        <w:ind w:firstLine="709"/>
        <w:jc w:val="both"/>
        <w:rPr>
          <w:rFonts w:ascii="Times New Roman" w:hAnsi="Times New Roman"/>
          <w:i/>
          <w:iCs/>
          <w:sz w:val="28"/>
          <w:szCs w:val="28"/>
        </w:rPr>
      </w:pPr>
      <w:r w:rsidRPr="00EA38E9">
        <w:rPr>
          <w:rFonts w:ascii="Times New Roman" w:hAnsi="Times New Roman"/>
          <w:sz w:val="28"/>
          <w:szCs w:val="28"/>
        </w:rPr>
        <w:t>В</w:t>
      </w:r>
      <w:r w:rsidRPr="00C82BC9">
        <w:rPr>
          <w:rFonts w:ascii="Times New Roman" w:hAnsi="Times New Roman"/>
          <w:sz w:val="28"/>
          <w:szCs w:val="28"/>
        </w:rPr>
        <w:t xml:space="preserve"> </w:t>
      </w:r>
      <w:r w:rsidRPr="00EA38E9">
        <w:rPr>
          <w:rFonts w:ascii="Times New Roman" w:hAnsi="Times New Roman"/>
          <w:sz w:val="28"/>
          <w:szCs w:val="28"/>
        </w:rPr>
        <w:t>кач</w:t>
      </w:r>
      <w:r>
        <w:rPr>
          <w:rFonts w:ascii="Times New Roman" w:hAnsi="Times New Roman"/>
          <w:sz w:val="28"/>
          <w:szCs w:val="28"/>
        </w:rPr>
        <w:t>е</w:t>
      </w:r>
      <w:r w:rsidRPr="00EA38E9">
        <w:rPr>
          <w:rFonts w:ascii="Times New Roman" w:hAnsi="Times New Roman"/>
          <w:sz w:val="28"/>
          <w:szCs w:val="28"/>
        </w:rPr>
        <w:t>стве</w:t>
      </w:r>
      <w:r w:rsidRPr="00C82BC9">
        <w:rPr>
          <w:rFonts w:ascii="Times New Roman" w:hAnsi="Times New Roman"/>
          <w:sz w:val="28"/>
          <w:szCs w:val="28"/>
        </w:rPr>
        <w:t xml:space="preserve"> </w:t>
      </w:r>
      <w:r w:rsidRPr="00EA38E9">
        <w:rPr>
          <w:rFonts w:ascii="Times New Roman" w:hAnsi="Times New Roman"/>
          <w:sz w:val="28"/>
          <w:szCs w:val="28"/>
        </w:rPr>
        <w:t>ключ</w:t>
      </w:r>
      <w:r>
        <w:rPr>
          <w:rFonts w:ascii="Times New Roman" w:hAnsi="Times New Roman"/>
          <w:sz w:val="28"/>
          <w:szCs w:val="28"/>
        </w:rPr>
        <w:t>е</w:t>
      </w:r>
      <w:r w:rsidRPr="00EA38E9">
        <w:rPr>
          <w:rFonts w:ascii="Times New Roman" w:hAnsi="Times New Roman"/>
          <w:sz w:val="28"/>
          <w:szCs w:val="28"/>
        </w:rPr>
        <w:t>вых</w:t>
      </w:r>
      <w:r w:rsidRPr="00C82BC9">
        <w:rPr>
          <w:rFonts w:ascii="Times New Roman" w:hAnsi="Times New Roman"/>
          <w:sz w:val="28"/>
          <w:szCs w:val="28"/>
        </w:rPr>
        <w:t xml:space="preserve"> </w:t>
      </w:r>
      <w:r w:rsidRPr="00EA38E9">
        <w:rPr>
          <w:rFonts w:ascii="Times New Roman" w:hAnsi="Times New Roman"/>
          <w:sz w:val="28"/>
          <w:szCs w:val="28"/>
        </w:rPr>
        <w:t>слов</w:t>
      </w:r>
      <w:r w:rsidRPr="004E5B75">
        <w:rPr>
          <w:rStyle w:val="apple-converted-space"/>
          <w:rFonts w:ascii="Times New Roman" w:hAnsi="Times New Roman"/>
          <w:sz w:val="28"/>
          <w:szCs w:val="28"/>
          <w:lang w:val="en-US"/>
        </w:rPr>
        <w:t> </w:t>
      </w:r>
      <w:r w:rsidRPr="00EA38E9">
        <w:rPr>
          <w:rFonts w:ascii="Times New Roman" w:hAnsi="Times New Roman"/>
          <w:b/>
          <w:bCs/>
          <w:sz w:val="28"/>
          <w:szCs w:val="28"/>
        </w:rPr>
        <w:t>топоса</w:t>
      </w:r>
      <w:r w:rsidRPr="00C82BC9">
        <w:rPr>
          <w:rFonts w:ascii="Times New Roman" w:hAnsi="Times New Roman"/>
          <w:b/>
          <w:bCs/>
          <w:sz w:val="28"/>
          <w:szCs w:val="28"/>
        </w:rPr>
        <w:t xml:space="preserve"> </w:t>
      </w:r>
      <w:r w:rsidRPr="00EA38E9">
        <w:rPr>
          <w:rFonts w:ascii="Times New Roman" w:hAnsi="Times New Roman"/>
          <w:b/>
          <w:bCs/>
          <w:sz w:val="28"/>
          <w:szCs w:val="28"/>
        </w:rPr>
        <w:t>работы</w:t>
      </w:r>
      <w:r w:rsidRPr="004E5B75">
        <w:rPr>
          <w:rStyle w:val="apple-converted-space"/>
          <w:rFonts w:ascii="Times New Roman" w:hAnsi="Times New Roman"/>
          <w:sz w:val="28"/>
          <w:szCs w:val="28"/>
          <w:lang w:val="en-US"/>
        </w:rPr>
        <w:t> </w:t>
      </w:r>
      <w:r w:rsidRPr="00EA38E9">
        <w:rPr>
          <w:rFonts w:ascii="Times New Roman" w:hAnsi="Times New Roman"/>
          <w:sz w:val="28"/>
          <w:szCs w:val="28"/>
        </w:rPr>
        <w:t>выступают</w:t>
      </w:r>
      <w:r w:rsidRPr="004E5B75">
        <w:rPr>
          <w:rStyle w:val="apple-converted-space"/>
          <w:rFonts w:ascii="Times New Roman" w:hAnsi="Times New Roman"/>
          <w:sz w:val="28"/>
          <w:szCs w:val="28"/>
          <w:lang w:val="en-US"/>
        </w:rPr>
        <w:t> </w:t>
      </w:r>
      <w:r w:rsidRPr="004E5B75">
        <w:rPr>
          <w:rFonts w:ascii="Times New Roman" w:hAnsi="Times New Roman"/>
          <w:i/>
          <w:iCs/>
          <w:sz w:val="28"/>
          <w:szCs w:val="28"/>
          <w:lang w:val="en-US"/>
        </w:rPr>
        <w:t>task</w:t>
      </w:r>
      <w:r w:rsidRPr="00C82BC9">
        <w:rPr>
          <w:rFonts w:ascii="Times New Roman" w:hAnsi="Times New Roman"/>
          <w:i/>
          <w:iCs/>
          <w:sz w:val="28"/>
          <w:szCs w:val="28"/>
        </w:rPr>
        <w:t xml:space="preserve">, </w:t>
      </w:r>
      <w:r w:rsidRPr="004E5B75">
        <w:rPr>
          <w:rFonts w:ascii="Times New Roman" w:hAnsi="Times New Roman"/>
          <w:i/>
          <w:iCs/>
          <w:sz w:val="28"/>
          <w:szCs w:val="28"/>
          <w:lang w:val="en-US"/>
        </w:rPr>
        <w:t>effort</w:t>
      </w:r>
      <w:r w:rsidRPr="00C82BC9">
        <w:rPr>
          <w:rFonts w:ascii="Times New Roman" w:hAnsi="Times New Roman"/>
          <w:i/>
          <w:iCs/>
          <w:sz w:val="28"/>
          <w:szCs w:val="28"/>
        </w:rPr>
        <w:t xml:space="preserve">, </w:t>
      </w:r>
      <w:r w:rsidRPr="004E5B75">
        <w:rPr>
          <w:rFonts w:ascii="Times New Roman" w:hAnsi="Times New Roman"/>
          <w:i/>
          <w:iCs/>
          <w:sz w:val="28"/>
          <w:szCs w:val="28"/>
          <w:lang w:val="en-US"/>
        </w:rPr>
        <w:t>service</w:t>
      </w:r>
      <w:r w:rsidRPr="00C82BC9">
        <w:rPr>
          <w:rFonts w:ascii="Times New Roman" w:hAnsi="Times New Roman"/>
          <w:i/>
          <w:iCs/>
          <w:sz w:val="28"/>
          <w:szCs w:val="28"/>
        </w:rPr>
        <w:t xml:space="preserve">, </w:t>
      </w:r>
      <w:r w:rsidRPr="004E5B75">
        <w:rPr>
          <w:rFonts w:ascii="Times New Roman" w:hAnsi="Times New Roman"/>
          <w:i/>
          <w:iCs/>
          <w:sz w:val="28"/>
          <w:szCs w:val="28"/>
          <w:lang w:val="en-US"/>
        </w:rPr>
        <w:t>work</w:t>
      </w:r>
      <w:r w:rsidRPr="00C82BC9">
        <w:rPr>
          <w:rFonts w:ascii="Times New Roman" w:hAnsi="Times New Roman"/>
          <w:i/>
          <w:iCs/>
          <w:sz w:val="28"/>
          <w:szCs w:val="28"/>
        </w:rPr>
        <w:t xml:space="preserve">, </w:t>
      </w:r>
      <w:r w:rsidRPr="004E5B75">
        <w:rPr>
          <w:rFonts w:ascii="Times New Roman" w:hAnsi="Times New Roman"/>
          <w:i/>
          <w:iCs/>
          <w:sz w:val="28"/>
          <w:szCs w:val="28"/>
          <w:lang w:val="en-US"/>
        </w:rPr>
        <w:t>challenge</w:t>
      </w:r>
      <w:r w:rsidRPr="00C82BC9">
        <w:rPr>
          <w:rFonts w:ascii="Times New Roman" w:hAnsi="Times New Roman"/>
          <w:i/>
          <w:iCs/>
          <w:sz w:val="28"/>
          <w:szCs w:val="28"/>
        </w:rPr>
        <w:t xml:space="preserve">. </w:t>
      </w:r>
    </w:p>
    <w:p w:rsidR="003D46D0" w:rsidRPr="009B1627"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i/>
          <w:iCs/>
          <w:sz w:val="28"/>
          <w:szCs w:val="28"/>
          <w:lang w:val="en-US"/>
        </w:rPr>
        <w:t xml:space="preserve">Together with our friends and allies, we will work to shape change, lest it engulf us. </w:t>
      </w:r>
      <w:r w:rsidRPr="00EA38E9">
        <w:rPr>
          <w:rFonts w:ascii="Times New Roman" w:hAnsi="Times New Roman"/>
          <w:sz w:val="28"/>
          <w:szCs w:val="28"/>
          <w:lang w:val="en-US"/>
        </w:rPr>
        <w:t>(</w:t>
      </w:r>
      <w:r w:rsidRPr="00EA38E9">
        <w:rPr>
          <w:rFonts w:ascii="Times New Roman" w:hAnsi="Times New Roman"/>
          <w:sz w:val="28"/>
          <w:szCs w:val="28"/>
        </w:rPr>
        <w:t>Билл</w:t>
      </w:r>
      <w:r w:rsidRPr="00EA38E9">
        <w:rPr>
          <w:rFonts w:ascii="Times New Roman" w:hAnsi="Times New Roman"/>
          <w:sz w:val="28"/>
          <w:szCs w:val="28"/>
          <w:lang w:val="en-US"/>
        </w:rPr>
        <w:t xml:space="preserve"> </w:t>
      </w:r>
      <w:r w:rsidRPr="00EA38E9">
        <w:rPr>
          <w:rFonts w:ascii="Times New Roman" w:hAnsi="Times New Roman"/>
          <w:sz w:val="28"/>
          <w:szCs w:val="28"/>
        </w:rPr>
        <w:t>Клинтон</w:t>
      </w:r>
      <w:r w:rsidRPr="00EA38E9">
        <w:rPr>
          <w:rFonts w:ascii="Times New Roman" w:hAnsi="Times New Roman"/>
          <w:sz w:val="28"/>
          <w:szCs w:val="28"/>
          <w:lang w:val="en-US"/>
        </w:rPr>
        <w:t>, 1993);</w:t>
      </w:r>
      <w:r w:rsidRPr="00EA38E9">
        <w:rPr>
          <w:rStyle w:val="apple-converted-space"/>
          <w:rFonts w:ascii="Times New Roman" w:hAnsi="Times New Roman"/>
          <w:sz w:val="28"/>
          <w:szCs w:val="28"/>
          <w:lang w:val="en-US"/>
        </w:rPr>
        <w:t> </w:t>
      </w:r>
      <w:r w:rsidRPr="00EA38E9">
        <w:rPr>
          <w:rFonts w:ascii="Times New Roman" w:hAnsi="Times New Roman"/>
          <w:i/>
          <w:sz w:val="28"/>
          <w:szCs w:val="28"/>
          <w:lang w:val="en-US"/>
        </w:rPr>
        <w:t xml:space="preserve">The most important tasks of a democracy are done by everyone. </w:t>
      </w:r>
      <w:r w:rsidRPr="00EA38E9">
        <w:rPr>
          <w:rFonts w:ascii="Times New Roman" w:hAnsi="Times New Roman"/>
          <w:sz w:val="28"/>
          <w:szCs w:val="28"/>
          <w:lang w:val="en-US"/>
        </w:rPr>
        <w:t>(</w:t>
      </w:r>
      <w:r w:rsidRPr="00EA38E9">
        <w:rPr>
          <w:rFonts w:ascii="Times New Roman" w:hAnsi="Times New Roman"/>
          <w:sz w:val="28"/>
          <w:szCs w:val="28"/>
        </w:rPr>
        <w:t>Дж</w:t>
      </w:r>
      <w:r w:rsidRPr="00EA38E9">
        <w:rPr>
          <w:rFonts w:ascii="Times New Roman" w:hAnsi="Times New Roman"/>
          <w:sz w:val="28"/>
          <w:szCs w:val="28"/>
          <w:lang w:val="en-US"/>
        </w:rPr>
        <w:t xml:space="preserve">. </w:t>
      </w:r>
      <w:r w:rsidRPr="00EA38E9">
        <w:rPr>
          <w:rFonts w:ascii="Times New Roman" w:hAnsi="Times New Roman"/>
          <w:sz w:val="28"/>
          <w:szCs w:val="28"/>
        </w:rPr>
        <w:t>Буш</w:t>
      </w:r>
      <w:r w:rsidRPr="00EA38E9">
        <w:rPr>
          <w:rFonts w:ascii="Times New Roman" w:hAnsi="Times New Roman"/>
          <w:sz w:val="28"/>
          <w:szCs w:val="28"/>
          <w:lang w:val="en-US"/>
        </w:rPr>
        <w:t>-</w:t>
      </w:r>
      <w:r w:rsidRPr="00EA38E9">
        <w:rPr>
          <w:rFonts w:ascii="Times New Roman" w:hAnsi="Times New Roman"/>
          <w:sz w:val="28"/>
          <w:szCs w:val="28"/>
        </w:rPr>
        <w:t>младший</w:t>
      </w:r>
      <w:r w:rsidRPr="009B1627">
        <w:rPr>
          <w:rFonts w:ascii="Times New Roman" w:hAnsi="Times New Roman"/>
          <w:sz w:val="28"/>
          <w:szCs w:val="28"/>
          <w:lang w:val="en-US"/>
        </w:rPr>
        <w:t>, 2001</w:t>
      </w:r>
      <w:r w:rsidRPr="00EA38E9">
        <w:rPr>
          <w:rFonts w:ascii="Times New Roman" w:hAnsi="Times New Roman"/>
          <w:sz w:val="28"/>
          <w:szCs w:val="28"/>
          <w:lang w:val="en-US"/>
        </w:rPr>
        <w:t>)</w:t>
      </w:r>
      <w:r w:rsidRPr="009B1627">
        <w:rPr>
          <w:rFonts w:ascii="Times New Roman" w:hAnsi="Times New Roman"/>
          <w:i/>
          <w:sz w:val="28"/>
          <w:szCs w:val="28"/>
          <w:lang w:val="en-US"/>
        </w:rPr>
        <w:t xml:space="preserve">; </w:t>
      </w:r>
      <w:r w:rsidRPr="00EA38E9">
        <w:rPr>
          <w:rFonts w:ascii="Times New Roman" w:hAnsi="Times New Roman"/>
          <w:i/>
          <w:iCs/>
          <w:sz w:val="28"/>
          <w:szCs w:val="28"/>
          <w:lang w:val="en-US"/>
        </w:rPr>
        <w:t xml:space="preserve">Starting today, we must pick ourselves up, dust ourselves off, and begin again the work of remaking America.  </w:t>
      </w:r>
      <w:r w:rsidRPr="009B1627">
        <w:rPr>
          <w:rFonts w:ascii="Times New Roman" w:hAnsi="Times New Roman"/>
          <w:sz w:val="28"/>
          <w:szCs w:val="28"/>
        </w:rPr>
        <w:t>(</w:t>
      </w:r>
      <w:r w:rsidRPr="00EA38E9">
        <w:rPr>
          <w:rFonts w:ascii="Times New Roman" w:hAnsi="Times New Roman"/>
          <w:sz w:val="28"/>
          <w:szCs w:val="28"/>
        </w:rPr>
        <w:t>Барак</w:t>
      </w:r>
      <w:r w:rsidRPr="009B1627">
        <w:rPr>
          <w:rFonts w:ascii="Times New Roman" w:hAnsi="Times New Roman"/>
          <w:sz w:val="28"/>
          <w:szCs w:val="28"/>
        </w:rPr>
        <w:t xml:space="preserve"> </w:t>
      </w:r>
      <w:r w:rsidRPr="00EA38E9">
        <w:rPr>
          <w:rFonts w:ascii="Times New Roman" w:hAnsi="Times New Roman"/>
          <w:sz w:val="28"/>
          <w:szCs w:val="28"/>
        </w:rPr>
        <w:t>Обама</w:t>
      </w:r>
      <w:r w:rsidRPr="009B1627">
        <w:rPr>
          <w:rFonts w:ascii="Times New Roman" w:hAnsi="Times New Roman"/>
          <w:sz w:val="28"/>
          <w:szCs w:val="28"/>
        </w:rPr>
        <w:t xml:space="preserve">, 2009). </w:t>
      </w:r>
    </w:p>
    <w:p w:rsidR="003D46D0" w:rsidRPr="00EA38E9" w:rsidRDefault="003D46D0" w:rsidP="003D46D0">
      <w:pPr>
        <w:spacing w:after="0" w:line="240" w:lineRule="auto"/>
        <w:ind w:firstLine="709"/>
        <w:jc w:val="both"/>
        <w:rPr>
          <w:rFonts w:ascii="Times New Roman" w:hAnsi="Times New Roman"/>
          <w:sz w:val="28"/>
          <w:szCs w:val="28"/>
        </w:rPr>
      </w:pPr>
      <w:r>
        <w:rPr>
          <w:rFonts w:ascii="Times New Roman" w:hAnsi="Times New Roman"/>
          <w:sz w:val="28"/>
          <w:szCs w:val="28"/>
        </w:rPr>
        <w:t>При де</w:t>
      </w:r>
      <w:r w:rsidRPr="00EA38E9">
        <w:rPr>
          <w:rFonts w:ascii="Times New Roman" w:hAnsi="Times New Roman"/>
          <w:sz w:val="28"/>
          <w:szCs w:val="28"/>
        </w:rPr>
        <w:t>клараци</w:t>
      </w:r>
      <w:r>
        <w:rPr>
          <w:rFonts w:ascii="Times New Roman" w:hAnsi="Times New Roman"/>
          <w:sz w:val="28"/>
          <w:szCs w:val="28"/>
        </w:rPr>
        <w:t>и</w:t>
      </w:r>
      <w:r w:rsidRPr="00EA38E9">
        <w:rPr>
          <w:rFonts w:ascii="Times New Roman" w:hAnsi="Times New Roman"/>
          <w:sz w:val="28"/>
          <w:szCs w:val="28"/>
        </w:rPr>
        <w:t xml:space="preserve"> политич</w:t>
      </w:r>
      <w:r>
        <w:rPr>
          <w:rFonts w:ascii="Times New Roman" w:hAnsi="Times New Roman"/>
          <w:sz w:val="28"/>
          <w:szCs w:val="28"/>
        </w:rPr>
        <w:t>е</w:t>
      </w:r>
      <w:r w:rsidRPr="00EA38E9">
        <w:rPr>
          <w:rFonts w:ascii="Times New Roman" w:hAnsi="Times New Roman"/>
          <w:sz w:val="28"/>
          <w:szCs w:val="28"/>
        </w:rPr>
        <w:t>ских принципов пр</w:t>
      </w:r>
      <w:r>
        <w:rPr>
          <w:rFonts w:ascii="Times New Roman" w:hAnsi="Times New Roman"/>
          <w:sz w:val="28"/>
          <w:szCs w:val="28"/>
        </w:rPr>
        <w:t>е</w:t>
      </w:r>
      <w:r w:rsidRPr="00EA38E9">
        <w:rPr>
          <w:rFonts w:ascii="Times New Roman" w:hAnsi="Times New Roman"/>
          <w:sz w:val="28"/>
          <w:szCs w:val="28"/>
        </w:rPr>
        <w:t>зидент д</w:t>
      </w:r>
      <w:r>
        <w:rPr>
          <w:rFonts w:ascii="Times New Roman" w:hAnsi="Times New Roman"/>
          <w:sz w:val="28"/>
          <w:szCs w:val="28"/>
        </w:rPr>
        <w:t>е</w:t>
      </w:r>
      <w:r w:rsidRPr="00EA38E9">
        <w:rPr>
          <w:rFonts w:ascii="Times New Roman" w:hAnsi="Times New Roman"/>
          <w:sz w:val="28"/>
          <w:szCs w:val="28"/>
        </w:rPr>
        <w:t>монстрирует в</w:t>
      </w:r>
      <w:r>
        <w:rPr>
          <w:rFonts w:ascii="Times New Roman" w:hAnsi="Times New Roman"/>
          <w:sz w:val="28"/>
          <w:szCs w:val="28"/>
        </w:rPr>
        <w:t>е</w:t>
      </w:r>
      <w:r w:rsidRPr="00EA38E9">
        <w:rPr>
          <w:rFonts w:ascii="Times New Roman" w:hAnsi="Times New Roman"/>
          <w:sz w:val="28"/>
          <w:szCs w:val="28"/>
        </w:rPr>
        <w:t xml:space="preserve">рность традициям и </w:t>
      </w:r>
      <w:r>
        <w:rPr>
          <w:rFonts w:ascii="Times New Roman" w:hAnsi="Times New Roman"/>
          <w:sz w:val="28"/>
          <w:szCs w:val="28"/>
        </w:rPr>
        <w:t xml:space="preserve">свое </w:t>
      </w:r>
      <w:r w:rsidRPr="00EA38E9">
        <w:rPr>
          <w:rFonts w:ascii="Times New Roman" w:hAnsi="Times New Roman"/>
          <w:sz w:val="28"/>
          <w:szCs w:val="28"/>
        </w:rPr>
        <w:t xml:space="preserve">стремление следовать принципам, </w:t>
      </w:r>
      <w:r>
        <w:rPr>
          <w:rFonts w:ascii="Times New Roman" w:hAnsi="Times New Roman"/>
          <w:sz w:val="28"/>
          <w:szCs w:val="28"/>
        </w:rPr>
        <w:t>которые были выработаны</w:t>
      </w:r>
      <w:r w:rsidRPr="00EA38E9">
        <w:rPr>
          <w:rFonts w:ascii="Times New Roman" w:hAnsi="Times New Roman"/>
          <w:sz w:val="28"/>
          <w:szCs w:val="28"/>
        </w:rPr>
        <w:t xml:space="preserve"> его предшественниками. </w:t>
      </w:r>
      <w:r>
        <w:rPr>
          <w:rFonts w:ascii="Times New Roman" w:hAnsi="Times New Roman"/>
          <w:sz w:val="28"/>
          <w:szCs w:val="28"/>
        </w:rPr>
        <w:t>Однако, изложение основных положений программы действий</w:t>
      </w:r>
      <w:r w:rsidRPr="00EA38E9">
        <w:rPr>
          <w:rFonts w:ascii="Times New Roman" w:hAnsi="Times New Roman"/>
          <w:sz w:val="28"/>
          <w:szCs w:val="28"/>
        </w:rPr>
        <w:t xml:space="preserve"> невозможно без упоминания насущных проблем дня. Несмотря на торжественный, праздничный характер церемонии, президент считает необходимым показать народу свое понимание и озабоченность проблемами, которые волнуют все общество, </w:t>
      </w:r>
      <w:r>
        <w:rPr>
          <w:rFonts w:ascii="Times New Roman" w:hAnsi="Times New Roman"/>
          <w:sz w:val="28"/>
          <w:szCs w:val="28"/>
        </w:rPr>
        <w:t xml:space="preserve">демонстрируя </w:t>
      </w:r>
      <w:r w:rsidRPr="00EA38E9">
        <w:rPr>
          <w:rFonts w:ascii="Times New Roman" w:hAnsi="Times New Roman"/>
          <w:sz w:val="28"/>
          <w:szCs w:val="28"/>
        </w:rPr>
        <w:t xml:space="preserve">тем самым единение с народом. В связи с этим </w:t>
      </w:r>
      <w:r w:rsidRPr="00EA38E9">
        <w:rPr>
          <w:rFonts w:ascii="Times New Roman" w:hAnsi="Times New Roman"/>
          <w:b/>
          <w:bCs/>
          <w:sz w:val="28"/>
          <w:szCs w:val="28"/>
        </w:rPr>
        <w:t>топос насущных проблем дня</w:t>
      </w:r>
      <w:r w:rsidRPr="00EA38E9">
        <w:rPr>
          <w:rFonts w:ascii="Times New Roman" w:hAnsi="Times New Roman"/>
          <w:sz w:val="28"/>
          <w:szCs w:val="28"/>
        </w:rPr>
        <w:t xml:space="preserve"> </w:t>
      </w:r>
      <w:r>
        <w:rPr>
          <w:rFonts w:ascii="Times New Roman" w:hAnsi="Times New Roman"/>
          <w:sz w:val="28"/>
          <w:szCs w:val="28"/>
        </w:rPr>
        <w:t xml:space="preserve">играет </w:t>
      </w:r>
      <w:r w:rsidRPr="00EA38E9">
        <w:rPr>
          <w:rFonts w:ascii="Times New Roman" w:hAnsi="Times New Roman"/>
          <w:sz w:val="28"/>
          <w:szCs w:val="28"/>
        </w:rPr>
        <w:t xml:space="preserve">существенную роль в реализации декларативной функции. </w:t>
      </w:r>
    </w:p>
    <w:p w:rsidR="003D46D0" w:rsidRPr="009B1627" w:rsidRDefault="003D46D0" w:rsidP="003D46D0">
      <w:pPr>
        <w:spacing w:after="0" w:line="240" w:lineRule="auto"/>
        <w:ind w:firstLine="709"/>
        <w:jc w:val="both"/>
        <w:rPr>
          <w:rFonts w:ascii="Times New Roman" w:hAnsi="Times New Roman"/>
          <w:sz w:val="28"/>
          <w:szCs w:val="28"/>
          <w:lang w:val="en-US"/>
        </w:rPr>
      </w:pPr>
      <w:r w:rsidRPr="00EA38E9">
        <w:rPr>
          <w:rFonts w:ascii="Times New Roman" w:hAnsi="Times New Roman"/>
          <w:i/>
          <w:sz w:val="28"/>
          <w:szCs w:val="28"/>
          <w:lang w:val="en-US"/>
        </w:rPr>
        <w:t>Today, a generation raised in the shadows of the cold war assumes new responsibilities in a world warmed by the sunshine of freedom but threatened still by ancient hatreds and new plagues.</w:t>
      </w:r>
      <w:r w:rsidRPr="00EA38E9">
        <w:rPr>
          <w:rFonts w:ascii="Times New Roman" w:hAnsi="Times New Roman"/>
          <w:sz w:val="28"/>
          <w:szCs w:val="28"/>
          <w:lang w:val="en-US"/>
        </w:rPr>
        <w:t xml:space="preserve"> (</w:t>
      </w:r>
      <w:r w:rsidRPr="00EA38E9">
        <w:rPr>
          <w:rFonts w:ascii="Times New Roman" w:hAnsi="Times New Roman"/>
          <w:sz w:val="28"/>
          <w:szCs w:val="28"/>
        </w:rPr>
        <w:t>Билл</w:t>
      </w:r>
      <w:r w:rsidRPr="00EA38E9">
        <w:rPr>
          <w:rFonts w:ascii="Times New Roman" w:hAnsi="Times New Roman"/>
          <w:sz w:val="28"/>
          <w:szCs w:val="28"/>
          <w:lang w:val="en-US"/>
        </w:rPr>
        <w:t xml:space="preserve"> </w:t>
      </w:r>
      <w:r w:rsidRPr="00EA38E9">
        <w:rPr>
          <w:rFonts w:ascii="Times New Roman" w:hAnsi="Times New Roman"/>
          <w:sz w:val="28"/>
          <w:szCs w:val="28"/>
        </w:rPr>
        <w:t>Клинтон</w:t>
      </w:r>
      <w:r w:rsidRPr="00EA38E9">
        <w:rPr>
          <w:rFonts w:ascii="Times New Roman" w:hAnsi="Times New Roman"/>
          <w:sz w:val="28"/>
          <w:szCs w:val="28"/>
          <w:lang w:val="en-US"/>
        </w:rPr>
        <w:t>, 1993);</w:t>
      </w:r>
      <w:r w:rsidRPr="009B1627">
        <w:rPr>
          <w:rFonts w:ascii="Times New Roman" w:hAnsi="Times New Roman"/>
          <w:sz w:val="28"/>
          <w:szCs w:val="28"/>
          <w:lang w:val="en-US"/>
        </w:rPr>
        <w:t xml:space="preserve"> </w:t>
      </w:r>
      <w:r w:rsidRPr="00EA38E9">
        <w:rPr>
          <w:rFonts w:ascii="Times New Roman" w:hAnsi="Times New Roman"/>
          <w:i/>
          <w:sz w:val="28"/>
          <w:szCs w:val="28"/>
          <w:lang w:val="en-US"/>
        </w:rPr>
        <w:t>That we are in the midst of crisis is now well understood.  Our nation is at war against a far-reaching network of violence and hatred.  Our economy is badly weakened, a consequence of greed and irresponsibility on the part of some, but also our collective failure to make hard choices and prepare the nation for a new age.  Homes have been lost, jobs shed, businesses shuttered.</w:t>
      </w:r>
      <w:r w:rsidRPr="00EA38E9">
        <w:rPr>
          <w:rFonts w:ascii="Times New Roman" w:hAnsi="Times New Roman"/>
          <w:sz w:val="28"/>
          <w:szCs w:val="28"/>
          <w:lang w:val="en-US"/>
        </w:rPr>
        <w:t> </w:t>
      </w:r>
      <w:r w:rsidRPr="009B1627">
        <w:rPr>
          <w:rFonts w:ascii="Times New Roman" w:hAnsi="Times New Roman"/>
          <w:sz w:val="28"/>
          <w:szCs w:val="28"/>
          <w:lang w:val="en-US"/>
        </w:rPr>
        <w:t>(</w:t>
      </w:r>
      <w:r w:rsidRPr="00EA38E9">
        <w:rPr>
          <w:rFonts w:ascii="Times New Roman" w:hAnsi="Times New Roman"/>
          <w:sz w:val="28"/>
          <w:szCs w:val="28"/>
        </w:rPr>
        <w:t>Барак</w:t>
      </w:r>
      <w:r w:rsidRPr="009B1627">
        <w:rPr>
          <w:rFonts w:ascii="Times New Roman" w:hAnsi="Times New Roman"/>
          <w:sz w:val="28"/>
          <w:szCs w:val="28"/>
          <w:lang w:val="en-US"/>
        </w:rPr>
        <w:t xml:space="preserve"> </w:t>
      </w:r>
      <w:r w:rsidRPr="00EA38E9">
        <w:rPr>
          <w:rFonts w:ascii="Times New Roman" w:hAnsi="Times New Roman"/>
          <w:sz w:val="28"/>
          <w:szCs w:val="28"/>
        </w:rPr>
        <w:t>Обама</w:t>
      </w:r>
      <w:r w:rsidRPr="009B1627">
        <w:rPr>
          <w:rFonts w:ascii="Times New Roman" w:hAnsi="Times New Roman"/>
          <w:sz w:val="28"/>
          <w:szCs w:val="28"/>
          <w:lang w:val="en-US"/>
        </w:rPr>
        <w:t>, 2009).</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b/>
          <w:bCs/>
          <w:sz w:val="28"/>
          <w:szCs w:val="28"/>
        </w:rPr>
        <w:lastRenderedPageBreak/>
        <w:t>Инт</w:t>
      </w:r>
      <w:r w:rsidRPr="00AA2A2D">
        <w:rPr>
          <w:rFonts w:ascii="Times New Roman" w:hAnsi="Times New Roman"/>
          <w:b/>
          <w:sz w:val="28"/>
          <w:szCs w:val="28"/>
          <w:shd w:val="clear" w:color="auto" w:fill="FFFFFF"/>
        </w:rPr>
        <w:t>е</w:t>
      </w:r>
      <w:r w:rsidRPr="00EA38E9">
        <w:rPr>
          <w:rFonts w:ascii="Times New Roman" w:hAnsi="Times New Roman"/>
          <w:b/>
          <w:bCs/>
          <w:sz w:val="28"/>
          <w:szCs w:val="28"/>
        </w:rPr>
        <w:t>гративная</w:t>
      </w:r>
      <w:r w:rsidRPr="00EA38E9">
        <w:rPr>
          <w:rStyle w:val="apple-converted-space"/>
          <w:rFonts w:ascii="Times New Roman" w:hAnsi="Times New Roman"/>
          <w:b/>
          <w:sz w:val="28"/>
          <w:szCs w:val="28"/>
        </w:rPr>
        <w:t> </w:t>
      </w:r>
      <w:r w:rsidRPr="00EA38E9">
        <w:rPr>
          <w:rFonts w:ascii="Times New Roman" w:hAnsi="Times New Roman"/>
          <w:b/>
          <w:sz w:val="28"/>
          <w:szCs w:val="28"/>
        </w:rPr>
        <w:t>функция</w:t>
      </w:r>
      <w:r w:rsidRPr="00EA38E9">
        <w:rPr>
          <w:rFonts w:ascii="Times New Roman" w:hAnsi="Times New Roman"/>
          <w:sz w:val="28"/>
          <w:szCs w:val="28"/>
        </w:rPr>
        <w:t xml:space="preserve"> заключа</w:t>
      </w:r>
      <w:r>
        <w:rPr>
          <w:rFonts w:ascii="Times New Roman" w:hAnsi="Times New Roman"/>
          <w:sz w:val="28"/>
          <w:szCs w:val="28"/>
          <w:shd w:val="clear" w:color="auto" w:fill="FFFFFF"/>
        </w:rPr>
        <w:t>е</w:t>
      </w:r>
      <w:r w:rsidRPr="00EA38E9">
        <w:rPr>
          <w:rFonts w:ascii="Times New Roman" w:hAnsi="Times New Roman"/>
          <w:sz w:val="28"/>
          <w:szCs w:val="28"/>
        </w:rPr>
        <w:t>тся в утв</w:t>
      </w:r>
      <w:r>
        <w:rPr>
          <w:rFonts w:ascii="Times New Roman" w:hAnsi="Times New Roman"/>
          <w:sz w:val="28"/>
          <w:szCs w:val="28"/>
          <w:shd w:val="clear" w:color="auto" w:fill="FFFFFF"/>
        </w:rPr>
        <w:t>е</w:t>
      </w:r>
      <w:r w:rsidRPr="00EA38E9">
        <w:rPr>
          <w:rFonts w:ascii="Times New Roman" w:hAnsi="Times New Roman"/>
          <w:sz w:val="28"/>
          <w:szCs w:val="28"/>
        </w:rPr>
        <w:t xml:space="preserve">рждении </w:t>
      </w:r>
      <w:r>
        <w:rPr>
          <w:rFonts w:ascii="Times New Roman" w:hAnsi="Times New Roman"/>
          <w:sz w:val="28"/>
          <w:szCs w:val="28"/>
          <w:shd w:val="clear" w:color="auto" w:fill="FFFFFF"/>
        </w:rPr>
        <w:t>е</w:t>
      </w:r>
      <w:r w:rsidRPr="00EA38E9">
        <w:rPr>
          <w:rFonts w:ascii="Times New Roman" w:hAnsi="Times New Roman"/>
          <w:sz w:val="28"/>
          <w:szCs w:val="28"/>
        </w:rPr>
        <w:t>динства нации в столь знам</w:t>
      </w:r>
      <w:r>
        <w:rPr>
          <w:rFonts w:ascii="Times New Roman" w:hAnsi="Times New Roman"/>
          <w:sz w:val="28"/>
          <w:szCs w:val="28"/>
          <w:shd w:val="clear" w:color="auto" w:fill="FFFFFF"/>
        </w:rPr>
        <w:t>е</w:t>
      </w:r>
      <w:r w:rsidRPr="00EA38E9">
        <w:rPr>
          <w:rFonts w:ascii="Times New Roman" w:hAnsi="Times New Roman"/>
          <w:sz w:val="28"/>
          <w:szCs w:val="28"/>
        </w:rPr>
        <w:t xml:space="preserve">нательный момент ее истории. Важную роль в </w:t>
      </w:r>
      <w:r>
        <w:rPr>
          <w:rFonts w:ascii="Times New Roman" w:hAnsi="Times New Roman"/>
          <w:sz w:val="28"/>
          <w:szCs w:val="28"/>
        </w:rPr>
        <w:t>реализации</w:t>
      </w:r>
      <w:r w:rsidRPr="00EA38E9">
        <w:rPr>
          <w:rFonts w:ascii="Times New Roman" w:hAnsi="Times New Roman"/>
          <w:sz w:val="28"/>
          <w:szCs w:val="28"/>
        </w:rPr>
        <w:t xml:space="preserve"> данной функции играют знаки инт</w:t>
      </w:r>
      <w:r>
        <w:rPr>
          <w:rFonts w:ascii="Times New Roman" w:hAnsi="Times New Roman"/>
          <w:sz w:val="28"/>
          <w:szCs w:val="28"/>
          <w:shd w:val="clear" w:color="auto" w:fill="FFFFFF"/>
        </w:rPr>
        <w:t>е</w:t>
      </w:r>
      <w:r w:rsidRPr="00EA38E9">
        <w:rPr>
          <w:rFonts w:ascii="Times New Roman" w:hAnsi="Times New Roman"/>
          <w:sz w:val="28"/>
          <w:szCs w:val="28"/>
        </w:rPr>
        <w:t xml:space="preserve">грации </w:t>
      </w:r>
      <w:r>
        <w:rPr>
          <w:rFonts w:ascii="Times New Roman" w:hAnsi="Times New Roman"/>
          <w:sz w:val="28"/>
          <w:szCs w:val="28"/>
        </w:rPr>
        <w:t xml:space="preserve">- </w:t>
      </w:r>
      <w:r w:rsidRPr="00EA38E9">
        <w:rPr>
          <w:rFonts w:ascii="Times New Roman" w:hAnsi="Times New Roman"/>
          <w:sz w:val="28"/>
          <w:szCs w:val="28"/>
        </w:rPr>
        <w:t>эксплицитны</w:t>
      </w:r>
      <w:r>
        <w:rPr>
          <w:rFonts w:ascii="Times New Roman" w:hAnsi="Times New Roman"/>
          <w:sz w:val="28"/>
          <w:szCs w:val="28"/>
          <w:shd w:val="clear" w:color="auto" w:fill="FFFFFF"/>
        </w:rPr>
        <w:t>е</w:t>
      </w:r>
      <w:r w:rsidRPr="00EA38E9">
        <w:rPr>
          <w:rFonts w:ascii="Times New Roman" w:hAnsi="Times New Roman"/>
          <w:sz w:val="28"/>
          <w:szCs w:val="28"/>
        </w:rPr>
        <w:t xml:space="preserve"> марк</w:t>
      </w:r>
      <w:r>
        <w:rPr>
          <w:rFonts w:ascii="Times New Roman" w:hAnsi="Times New Roman"/>
          <w:sz w:val="28"/>
          <w:szCs w:val="28"/>
          <w:shd w:val="clear" w:color="auto" w:fill="FFFFFF"/>
        </w:rPr>
        <w:t>е</w:t>
      </w:r>
      <w:r>
        <w:rPr>
          <w:rFonts w:ascii="Times New Roman" w:hAnsi="Times New Roman"/>
          <w:sz w:val="28"/>
          <w:szCs w:val="28"/>
        </w:rPr>
        <w:t>ры</w:t>
      </w:r>
      <w:r w:rsidRPr="00EA38E9">
        <w:rPr>
          <w:rFonts w:ascii="Times New Roman" w:hAnsi="Times New Roman"/>
          <w:sz w:val="28"/>
          <w:szCs w:val="28"/>
        </w:rPr>
        <w:t>:</w:t>
      </w:r>
      <w:r w:rsidRPr="00EA38E9">
        <w:rPr>
          <w:rStyle w:val="apple-converted-space"/>
          <w:rFonts w:ascii="Times New Roman" w:hAnsi="Times New Roman"/>
          <w:sz w:val="28"/>
          <w:szCs w:val="28"/>
        </w:rPr>
        <w:t> </w:t>
      </w:r>
      <w:r w:rsidRPr="00EA38E9">
        <w:rPr>
          <w:rFonts w:ascii="Times New Roman" w:hAnsi="Times New Roman"/>
          <w:i/>
          <w:iCs/>
          <w:sz w:val="28"/>
          <w:szCs w:val="28"/>
        </w:rPr>
        <w:t>the people, my fellow citizens, our, we, both, united</w:t>
      </w:r>
      <w:r w:rsidRPr="00EA38E9">
        <w:rPr>
          <w:rFonts w:ascii="Times New Roman" w:hAnsi="Times New Roman"/>
          <w:i/>
          <w:sz w:val="28"/>
          <w:szCs w:val="28"/>
        </w:rPr>
        <w:t>.</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И наконец, рассмотрим особенности реализации</w:t>
      </w:r>
      <w:r w:rsidRPr="00EA38E9">
        <w:rPr>
          <w:rStyle w:val="apple-converted-space"/>
          <w:rFonts w:ascii="Times New Roman" w:hAnsi="Times New Roman"/>
          <w:sz w:val="28"/>
          <w:szCs w:val="28"/>
          <w:lang w:val="en-US"/>
        </w:rPr>
        <w:t> </w:t>
      </w:r>
      <w:r w:rsidRPr="00EA38E9">
        <w:rPr>
          <w:rFonts w:ascii="Times New Roman" w:hAnsi="Times New Roman"/>
          <w:b/>
          <w:bCs/>
          <w:sz w:val="28"/>
          <w:szCs w:val="28"/>
        </w:rPr>
        <w:t xml:space="preserve">перформативной функции </w:t>
      </w:r>
      <w:r w:rsidRPr="00EA38E9">
        <w:rPr>
          <w:rFonts w:ascii="Times New Roman" w:hAnsi="Times New Roman"/>
          <w:bCs/>
          <w:sz w:val="28"/>
          <w:szCs w:val="28"/>
        </w:rPr>
        <w:t>инаугурационной речи</w:t>
      </w:r>
      <w:r w:rsidRPr="00EA38E9">
        <w:rPr>
          <w:rFonts w:ascii="Times New Roman" w:hAnsi="Times New Roman"/>
          <w:sz w:val="28"/>
          <w:szCs w:val="28"/>
        </w:rPr>
        <w:t>. Поскольку инаугурационная речь составляет основу официального ритуала введения президента в должность, то аудитория ожидает от президента, что он будет выступать в своей статусной роли, а не как личность; что он продемонстрирует свою готовность и способность выступить в качестве лидера великой страны, а также понимание своей ответственности и признание ограничений, накладываемых на исполнительную власть [2]. Своим ораторским мастерством новый президент должен убедить всех, что он способен успешно сыграть символическую роль лидера нации.</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rPr>
        <w:t>Перформативная функция реализуется в трех основных топосах: топос вступления в должность, топос достойного лидера и топос законопослушности.</w:t>
      </w:r>
    </w:p>
    <w:p w:rsidR="003D46D0" w:rsidRPr="003F7FB1"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b/>
          <w:bCs/>
          <w:sz w:val="28"/>
          <w:szCs w:val="28"/>
        </w:rPr>
        <w:t>Топос вступления в должность</w:t>
      </w:r>
      <w:r w:rsidRPr="00EA38E9">
        <w:rPr>
          <w:rStyle w:val="apple-converted-space"/>
          <w:rFonts w:ascii="Times New Roman" w:hAnsi="Times New Roman"/>
          <w:sz w:val="28"/>
          <w:szCs w:val="28"/>
        </w:rPr>
        <w:t> </w:t>
      </w:r>
      <w:r w:rsidRPr="00EA38E9">
        <w:rPr>
          <w:rFonts w:ascii="Times New Roman" w:hAnsi="Times New Roman"/>
          <w:sz w:val="28"/>
          <w:szCs w:val="28"/>
        </w:rPr>
        <w:t>заключается в том, что президент эксплицитно констатирует, что принимает на себя бремя лидерства:</w:t>
      </w:r>
      <w:r w:rsidRPr="00EA38E9">
        <w:rPr>
          <w:rStyle w:val="apple-converted-space"/>
          <w:rFonts w:ascii="Times New Roman" w:hAnsi="Times New Roman"/>
          <w:i/>
          <w:iCs/>
          <w:sz w:val="28"/>
          <w:szCs w:val="28"/>
        </w:rPr>
        <w:t> </w:t>
      </w:r>
      <w:r w:rsidRPr="00EA38E9">
        <w:rPr>
          <w:rFonts w:ascii="Times New Roman" w:hAnsi="Times New Roman"/>
          <w:i/>
          <w:iCs/>
          <w:sz w:val="28"/>
          <w:szCs w:val="28"/>
          <w:lang w:val="en-US"/>
        </w:rPr>
        <w:t>To</w:t>
      </w:r>
      <w:r w:rsidRPr="003F7FB1">
        <w:rPr>
          <w:rFonts w:ascii="Times New Roman" w:hAnsi="Times New Roman"/>
          <w:i/>
          <w:iCs/>
          <w:sz w:val="28"/>
          <w:szCs w:val="28"/>
        </w:rPr>
        <w:t xml:space="preserve"> </w:t>
      </w:r>
      <w:r w:rsidRPr="00EA38E9">
        <w:rPr>
          <w:rFonts w:ascii="Times New Roman" w:hAnsi="Times New Roman"/>
          <w:i/>
          <w:iCs/>
          <w:sz w:val="28"/>
          <w:szCs w:val="28"/>
          <w:lang w:val="en-US"/>
        </w:rPr>
        <w:t>that</w:t>
      </w:r>
      <w:r w:rsidRPr="003F7FB1">
        <w:rPr>
          <w:rFonts w:ascii="Times New Roman" w:hAnsi="Times New Roman"/>
          <w:i/>
          <w:iCs/>
          <w:sz w:val="28"/>
          <w:szCs w:val="28"/>
        </w:rPr>
        <w:t xml:space="preserve"> </w:t>
      </w:r>
      <w:r w:rsidRPr="00EA38E9">
        <w:rPr>
          <w:rFonts w:ascii="Times New Roman" w:hAnsi="Times New Roman"/>
          <w:i/>
          <w:iCs/>
          <w:sz w:val="28"/>
          <w:szCs w:val="28"/>
          <w:lang w:val="en-US"/>
        </w:rPr>
        <w:t>work</w:t>
      </w:r>
      <w:r w:rsidRPr="003F7FB1">
        <w:rPr>
          <w:rFonts w:ascii="Times New Roman" w:hAnsi="Times New Roman"/>
          <w:i/>
          <w:iCs/>
          <w:sz w:val="28"/>
          <w:szCs w:val="28"/>
        </w:rPr>
        <w:t xml:space="preserve"> </w:t>
      </w:r>
      <w:r w:rsidRPr="00EA38E9">
        <w:rPr>
          <w:rFonts w:ascii="Times New Roman" w:hAnsi="Times New Roman"/>
          <w:i/>
          <w:iCs/>
          <w:sz w:val="28"/>
          <w:szCs w:val="28"/>
          <w:lang w:val="en-US"/>
        </w:rPr>
        <w:t>I</w:t>
      </w:r>
      <w:r w:rsidRPr="003F7FB1">
        <w:rPr>
          <w:rFonts w:ascii="Times New Roman" w:hAnsi="Times New Roman"/>
          <w:i/>
          <w:iCs/>
          <w:sz w:val="28"/>
          <w:szCs w:val="28"/>
        </w:rPr>
        <w:t xml:space="preserve"> </w:t>
      </w:r>
      <w:r w:rsidRPr="00EA38E9">
        <w:rPr>
          <w:rFonts w:ascii="Times New Roman" w:hAnsi="Times New Roman"/>
          <w:i/>
          <w:iCs/>
          <w:sz w:val="28"/>
          <w:szCs w:val="28"/>
          <w:lang w:val="en-US"/>
        </w:rPr>
        <w:t>now</w:t>
      </w:r>
      <w:r w:rsidRPr="003F7FB1">
        <w:rPr>
          <w:rFonts w:ascii="Times New Roman" w:hAnsi="Times New Roman"/>
          <w:i/>
          <w:iCs/>
          <w:sz w:val="28"/>
          <w:szCs w:val="28"/>
        </w:rPr>
        <w:t xml:space="preserve"> </w:t>
      </w:r>
      <w:r w:rsidRPr="00EA38E9">
        <w:rPr>
          <w:rFonts w:ascii="Times New Roman" w:hAnsi="Times New Roman"/>
          <w:i/>
          <w:iCs/>
          <w:sz w:val="28"/>
          <w:szCs w:val="28"/>
          <w:lang w:val="en-US"/>
        </w:rPr>
        <w:t>turn</w:t>
      </w:r>
      <w:r w:rsidRPr="003F7FB1">
        <w:rPr>
          <w:rFonts w:ascii="Times New Roman" w:hAnsi="Times New Roman"/>
          <w:i/>
          <w:iCs/>
          <w:sz w:val="28"/>
          <w:szCs w:val="28"/>
        </w:rPr>
        <w:t xml:space="preserve"> </w:t>
      </w:r>
      <w:r w:rsidRPr="00EA38E9">
        <w:rPr>
          <w:rFonts w:ascii="Times New Roman" w:hAnsi="Times New Roman"/>
          <w:i/>
          <w:iCs/>
          <w:sz w:val="28"/>
          <w:szCs w:val="28"/>
          <w:lang w:val="en-US"/>
        </w:rPr>
        <w:t>with</w:t>
      </w:r>
      <w:r w:rsidRPr="003F7FB1">
        <w:rPr>
          <w:rFonts w:ascii="Times New Roman" w:hAnsi="Times New Roman"/>
          <w:i/>
          <w:iCs/>
          <w:sz w:val="28"/>
          <w:szCs w:val="28"/>
        </w:rPr>
        <w:t xml:space="preserve"> </w:t>
      </w:r>
      <w:r w:rsidRPr="00EA38E9">
        <w:rPr>
          <w:rFonts w:ascii="Times New Roman" w:hAnsi="Times New Roman"/>
          <w:i/>
          <w:iCs/>
          <w:sz w:val="28"/>
          <w:szCs w:val="28"/>
          <w:lang w:val="en-US"/>
        </w:rPr>
        <w:t>all</w:t>
      </w:r>
      <w:r w:rsidRPr="003F7FB1">
        <w:rPr>
          <w:rFonts w:ascii="Times New Roman" w:hAnsi="Times New Roman"/>
          <w:i/>
          <w:iCs/>
          <w:sz w:val="28"/>
          <w:szCs w:val="28"/>
        </w:rPr>
        <w:t xml:space="preserve"> </w:t>
      </w:r>
      <w:r w:rsidRPr="00EA38E9">
        <w:rPr>
          <w:rFonts w:ascii="Times New Roman" w:hAnsi="Times New Roman"/>
          <w:i/>
          <w:iCs/>
          <w:sz w:val="28"/>
          <w:szCs w:val="28"/>
          <w:lang w:val="en-US"/>
        </w:rPr>
        <w:t>the</w:t>
      </w:r>
      <w:r w:rsidRPr="003F7FB1">
        <w:rPr>
          <w:rFonts w:ascii="Times New Roman" w:hAnsi="Times New Roman"/>
          <w:i/>
          <w:iCs/>
          <w:sz w:val="28"/>
          <w:szCs w:val="28"/>
        </w:rPr>
        <w:t xml:space="preserve"> </w:t>
      </w:r>
      <w:r w:rsidRPr="00EA38E9">
        <w:rPr>
          <w:rFonts w:ascii="Times New Roman" w:hAnsi="Times New Roman"/>
          <w:i/>
          <w:iCs/>
          <w:sz w:val="28"/>
          <w:szCs w:val="28"/>
          <w:lang w:val="en-US"/>
        </w:rPr>
        <w:t>authority</w:t>
      </w:r>
      <w:r w:rsidRPr="003F7FB1">
        <w:rPr>
          <w:rFonts w:ascii="Times New Roman" w:hAnsi="Times New Roman"/>
          <w:i/>
          <w:iCs/>
          <w:sz w:val="28"/>
          <w:szCs w:val="28"/>
        </w:rPr>
        <w:t xml:space="preserve"> </w:t>
      </w:r>
      <w:r w:rsidRPr="00EA38E9">
        <w:rPr>
          <w:rFonts w:ascii="Times New Roman" w:hAnsi="Times New Roman"/>
          <w:i/>
          <w:iCs/>
          <w:sz w:val="28"/>
          <w:szCs w:val="28"/>
          <w:lang w:val="en-US"/>
        </w:rPr>
        <w:t>of</w:t>
      </w:r>
      <w:r w:rsidRPr="003F7FB1">
        <w:rPr>
          <w:rFonts w:ascii="Times New Roman" w:hAnsi="Times New Roman"/>
          <w:i/>
          <w:iCs/>
          <w:sz w:val="28"/>
          <w:szCs w:val="28"/>
        </w:rPr>
        <w:t xml:space="preserve"> </w:t>
      </w:r>
      <w:r w:rsidRPr="00EA38E9">
        <w:rPr>
          <w:rFonts w:ascii="Times New Roman" w:hAnsi="Times New Roman"/>
          <w:i/>
          <w:iCs/>
          <w:sz w:val="28"/>
          <w:szCs w:val="28"/>
          <w:lang w:val="en-US"/>
        </w:rPr>
        <w:t>my</w:t>
      </w:r>
      <w:r w:rsidRPr="003F7FB1">
        <w:rPr>
          <w:rFonts w:ascii="Times New Roman" w:hAnsi="Times New Roman"/>
          <w:i/>
          <w:iCs/>
          <w:sz w:val="28"/>
          <w:szCs w:val="28"/>
        </w:rPr>
        <w:t xml:space="preserve"> </w:t>
      </w:r>
      <w:r w:rsidRPr="00EA38E9">
        <w:rPr>
          <w:rFonts w:ascii="Times New Roman" w:hAnsi="Times New Roman"/>
          <w:i/>
          <w:iCs/>
          <w:sz w:val="28"/>
          <w:szCs w:val="28"/>
          <w:lang w:val="en-US"/>
        </w:rPr>
        <w:t>office</w:t>
      </w:r>
      <w:r w:rsidRPr="003F7FB1">
        <w:rPr>
          <w:rFonts w:ascii="Times New Roman" w:hAnsi="Times New Roman"/>
          <w:i/>
          <w:iCs/>
          <w:sz w:val="28"/>
          <w:szCs w:val="28"/>
        </w:rPr>
        <w:t>.</w:t>
      </w:r>
      <w:r w:rsidRPr="00EA38E9">
        <w:rPr>
          <w:rStyle w:val="apple-converted-space"/>
          <w:rFonts w:ascii="Times New Roman" w:hAnsi="Times New Roman"/>
          <w:sz w:val="28"/>
          <w:szCs w:val="28"/>
          <w:lang w:val="en-US"/>
        </w:rPr>
        <w:t> </w:t>
      </w:r>
      <w:r w:rsidRPr="003F7FB1">
        <w:rPr>
          <w:rFonts w:ascii="Times New Roman" w:hAnsi="Times New Roman"/>
          <w:sz w:val="28"/>
          <w:szCs w:val="28"/>
        </w:rPr>
        <w:t>(</w:t>
      </w:r>
      <w:r w:rsidRPr="00EA38E9">
        <w:rPr>
          <w:rFonts w:ascii="Times New Roman" w:hAnsi="Times New Roman"/>
          <w:sz w:val="28"/>
          <w:szCs w:val="28"/>
        </w:rPr>
        <w:t>Билл</w:t>
      </w:r>
      <w:r w:rsidRPr="003F7FB1">
        <w:rPr>
          <w:rFonts w:ascii="Times New Roman" w:hAnsi="Times New Roman"/>
          <w:sz w:val="28"/>
          <w:szCs w:val="28"/>
        </w:rPr>
        <w:t xml:space="preserve"> </w:t>
      </w:r>
      <w:r w:rsidRPr="00EA38E9">
        <w:rPr>
          <w:rFonts w:ascii="Times New Roman" w:hAnsi="Times New Roman"/>
          <w:sz w:val="28"/>
          <w:szCs w:val="28"/>
        </w:rPr>
        <w:t>Клинтон</w:t>
      </w:r>
      <w:r w:rsidRPr="003F7FB1">
        <w:rPr>
          <w:rFonts w:ascii="Times New Roman" w:hAnsi="Times New Roman"/>
          <w:sz w:val="28"/>
          <w:szCs w:val="28"/>
        </w:rPr>
        <w:t>, 1993).</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b/>
          <w:bCs/>
          <w:sz w:val="28"/>
          <w:szCs w:val="28"/>
        </w:rPr>
        <w:t>Топос достойного лидера.</w:t>
      </w:r>
      <w:r w:rsidRPr="00EA38E9">
        <w:rPr>
          <w:rStyle w:val="apple-converted-space"/>
          <w:rFonts w:ascii="Times New Roman" w:hAnsi="Times New Roman"/>
          <w:sz w:val="28"/>
          <w:szCs w:val="28"/>
        </w:rPr>
        <w:t> </w:t>
      </w:r>
      <w:r w:rsidRPr="00EA38E9">
        <w:rPr>
          <w:rFonts w:ascii="Times New Roman" w:hAnsi="Times New Roman"/>
          <w:sz w:val="28"/>
          <w:szCs w:val="28"/>
        </w:rPr>
        <w:t>Инаугурационное обращение призвано убедить публику в том, что лидер обладает необходимым знанием, мудростью и видением перспективы, достаточными, чтобы защитить нацию от внешних и внутренних врагов и успешно вести нацию в будущее [</w:t>
      </w:r>
      <w:r>
        <w:rPr>
          <w:rFonts w:ascii="Times New Roman" w:hAnsi="Times New Roman"/>
          <w:sz w:val="28"/>
          <w:szCs w:val="28"/>
        </w:rPr>
        <w:t>3. С.318</w:t>
      </w:r>
      <w:r w:rsidRPr="00EA38E9">
        <w:rPr>
          <w:rFonts w:ascii="Times New Roman" w:hAnsi="Times New Roman"/>
          <w:sz w:val="28"/>
          <w:szCs w:val="28"/>
        </w:rPr>
        <w:t>].</w:t>
      </w:r>
    </w:p>
    <w:p w:rsidR="003D46D0" w:rsidRPr="00EA38E9" w:rsidRDefault="003D46D0" w:rsidP="003D46D0">
      <w:pPr>
        <w:spacing w:after="0" w:line="240" w:lineRule="auto"/>
        <w:ind w:firstLine="709"/>
        <w:jc w:val="both"/>
        <w:rPr>
          <w:rFonts w:ascii="Times New Roman" w:hAnsi="Times New Roman"/>
          <w:iCs/>
          <w:sz w:val="28"/>
          <w:szCs w:val="28"/>
        </w:rPr>
      </w:pPr>
      <w:r w:rsidRPr="00EA38E9">
        <w:rPr>
          <w:rFonts w:ascii="Times New Roman" w:hAnsi="Times New Roman"/>
          <w:sz w:val="28"/>
          <w:szCs w:val="28"/>
        </w:rPr>
        <w:t>Так, например, Билл Клинтон предстает перед согражданами как сильный, открытый лидер, у которого достаточно мужества и мудрости, чтобы решать самые сложные, "нерешаемые" проблемы:</w:t>
      </w:r>
      <w:r w:rsidRPr="00EA38E9">
        <w:rPr>
          <w:rStyle w:val="apple-converted-space"/>
          <w:rFonts w:ascii="Times New Roman" w:hAnsi="Times New Roman"/>
          <w:sz w:val="28"/>
          <w:szCs w:val="28"/>
        </w:rPr>
        <w:t> </w:t>
      </w:r>
      <w:r>
        <w:rPr>
          <w:rStyle w:val="apple-converted-space"/>
          <w:rFonts w:ascii="Times New Roman" w:hAnsi="Times New Roman"/>
          <w:sz w:val="28"/>
          <w:szCs w:val="28"/>
        </w:rPr>
        <w:t xml:space="preserve"> </w:t>
      </w:r>
      <w:r w:rsidRPr="00EA38E9">
        <w:rPr>
          <w:rFonts w:ascii="Times New Roman" w:hAnsi="Times New Roman"/>
          <w:i/>
          <w:iCs/>
          <w:sz w:val="28"/>
          <w:szCs w:val="28"/>
          <w:lang w:val="en-US"/>
        </w:rPr>
        <w:t>We</w:t>
      </w:r>
      <w:r w:rsidRPr="003F7FB1">
        <w:rPr>
          <w:rFonts w:ascii="Times New Roman" w:hAnsi="Times New Roman"/>
          <w:i/>
          <w:iCs/>
          <w:sz w:val="28"/>
          <w:szCs w:val="28"/>
        </w:rPr>
        <w:t xml:space="preserve"> </w:t>
      </w:r>
      <w:r w:rsidRPr="00EA38E9">
        <w:rPr>
          <w:rFonts w:ascii="Times New Roman" w:hAnsi="Times New Roman"/>
          <w:i/>
          <w:iCs/>
          <w:sz w:val="28"/>
          <w:szCs w:val="28"/>
          <w:lang w:val="en-US"/>
        </w:rPr>
        <w:t>must</w:t>
      </w:r>
      <w:r w:rsidRPr="003F7FB1">
        <w:rPr>
          <w:rFonts w:ascii="Times New Roman" w:hAnsi="Times New Roman"/>
          <w:i/>
          <w:iCs/>
          <w:sz w:val="28"/>
          <w:szCs w:val="28"/>
        </w:rPr>
        <w:t xml:space="preserve"> </w:t>
      </w:r>
      <w:r w:rsidRPr="00EA38E9">
        <w:rPr>
          <w:rFonts w:ascii="Times New Roman" w:hAnsi="Times New Roman"/>
          <w:i/>
          <w:iCs/>
          <w:sz w:val="28"/>
          <w:szCs w:val="28"/>
          <w:lang w:val="en-US"/>
        </w:rPr>
        <w:t>provide</w:t>
      </w:r>
      <w:r w:rsidRPr="003F7FB1">
        <w:rPr>
          <w:rFonts w:ascii="Times New Roman" w:hAnsi="Times New Roman"/>
          <w:i/>
          <w:iCs/>
          <w:sz w:val="28"/>
          <w:szCs w:val="28"/>
        </w:rPr>
        <w:t xml:space="preserve"> </w:t>
      </w:r>
      <w:r w:rsidRPr="00EA38E9">
        <w:rPr>
          <w:rFonts w:ascii="Times New Roman" w:hAnsi="Times New Roman"/>
          <w:i/>
          <w:iCs/>
          <w:sz w:val="28"/>
          <w:szCs w:val="28"/>
          <w:lang w:val="en-US"/>
        </w:rPr>
        <w:t>for</w:t>
      </w:r>
      <w:r w:rsidRPr="003F7FB1">
        <w:rPr>
          <w:rFonts w:ascii="Times New Roman" w:hAnsi="Times New Roman"/>
          <w:i/>
          <w:iCs/>
          <w:sz w:val="28"/>
          <w:szCs w:val="28"/>
        </w:rPr>
        <w:t xml:space="preserve"> </w:t>
      </w:r>
      <w:r w:rsidRPr="00EA38E9">
        <w:rPr>
          <w:rFonts w:ascii="Times New Roman" w:hAnsi="Times New Roman"/>
          <w:i/>
          <w:iCs/>
          <w:sz w:val="28"/>
          <w:szCs w:val="28"/>
          <w:lang w:val="en-US"/>
        </w:rPr>
        <w:t>our</w:t>
      </w:r>
      <w:r w:rsidRPr="003F7FB1">
        <w:rPr>
          <w:rFonts w:ascii="Times New Roman" w:hAnsi="Times New Roman"/>
          <w:i/>
          <w:iCs/>
          <w:sz w:val="28"/>
          <w:szCs w:val="28"/>
        </w:rPr>
        <w:t xml:space="preserve"> </w:t>
      </w:r>
      <w:r w:rsidRPr="00EA38E9">
        <w:rPr>
          <w:rFonts w:ascii="Times New Roman" w:hAnsi="Times New Roman"/>
          <w:i/>
          <w:iCs/>
          <w:sz w:val="28"/>
          <w:szCs w:val="28"/>
          <w:lang w:val="en-US"/>
        </w:rPr>
        <w:t>Nation</w:t>
      </w:r>
      <w:r w:rsidRPr="003F7FB1">
        <w:rPr>
          <w:rFonts w:ascii="Times New Roman" w:hAnsi="Times New Roman"/>
          <w:i/>
          <w:iCs/>
          <w:sz w:val="28"/>
          <w:szCs w:val="28"/>
        </w:rPr>
        <w:t xml:space="preserve"> </w:t>
      </w:r>
      <w:r w:rsidRPr="00EA38E9">
        <w:rPr>
          <w:rFonts w:ascii="Times New Roman" w:hAnsi="Times New Roman"/>
          <w:i/>
          <w:iCs/>
          <w:sz w:val="28"/>
          <w:szCs w:val="28"/>
          <w:lang w:val="en-US"/>
        </w:rPr>
        <w:t>the</w:t>
      </w:r>
      <w:r w:rsidRPr="003F7FB1">
        <w:rPr>
          <w:rFonts w:ascii="Times New Roman" w:hAnsi="Times New Roman"/>
          <w:i/>
          <w:iCs/>
          <w:sz w:val="28"/>
          <w:szCs w:val="28"/>
        </w:rPr>
        <w:t xml:space="preserve"> </w:t>
      </w:r>
      <w:r w:rsidRPr="00EA38E9">
        <w:rPr>
          <w:rFonts w:ascii="Times New Roman" w:hAnsi="Times New Roman"/>
          <w:i/>
          <w:iCs/>
          <w:sz w:val="28"/>
          <w:szCs w:val="28"/>
          <w:lang w:val="en-US"/>
        </w:rPr>
        <w:t>way</w:t>
      </w:r>
      <w:r w:rsidRPr="003F7FB1">
        <w:rPr>
          <w:rFonts w:ascii="Times New Roman" w:hAnsi="Times New Roman"/>
          <w:i/>
          <w:iCs/>
          <w:sz w:val="28"/>
          <w:szCs w:val="28"/>
        </w:rPr>
        <w:t xml:space="preserve"> </w:t>
      </w:r>
      <w:r w:rsidRPr="00EA38E9">
        <w:rPr>
          <w:rFonts w:ascii="Times New Roman" w:hAnsi="Times New Roman"/>
          <w:i/>
          <w:iCs/>
          <w:sz w:val="28"/>
          <w:szCs w:val="28"/>
          <w:lang w:val="en-US"/>
        </w:rPr>
        <w:t>a</w:t>
      </w:r>
      <w:r w:rsidRPr="003F7FB1">
        <w:rPr>
          <w:rFonts w:ascii="Times New Roman" w:hAnsi="Times New Roman"/>
          <w:i/>
          <w:iCs/>
          <w:sz w:val="28"/>
          <w:szCs w:val="28"/>
        </w:rPr>
        <w:t xml:space="preserve"> </w:t>
      </w:r>
      <w:r w:rsidRPr="00EA38E9">
        <w:rPr>
          <w:rFonts w:ascii="Times New Roman" w:hAnsi="Times New Roman"/>
          <w:i/>
          <w:iCs/>
          <w:sz w:val="28"/>
          <w:szCs w:val="28"/>
          <w:lang w:val="en-US"/>
        </w:rPr>
        <w:t>family</w:t>
      </w:r>
      <w:r w:rsidRPr="003F7FB1">
        <w:rPr>
          <w:rFonts w:ascii="Times New Roman" w:hAnsi="Times New Roman"/>
          <w:i/>
          <w:iCs/>
          <w:sz w:val="28"/>
          <w:szCs w:val="28"/>
        </w:rPr>
        <w:t xml:space="preserve"> </w:t>
      </w:r>
      <w:r w:rsidRPr="00EA38E9">
        <w:rPr>
          <w:rFonts w:ascii="Times New Roman" w:hAnsi="Times New Roman"/>
          <w:i/>
          <w:iCs/>
          <w:sz w:val="28"/>
          <w:szCs w:val="28"/>
          <w:lang w:val="en-US"/>
        </w:rPr>
        <w:t>provides</w:t>
      </w:r>
      <w:r w:rsidRPr="003F7FB1">
        <w:rPr>
          <w:rFonts w:ascii="Times New Roman" w:hAnsi="Times New Roman"/>
          <w:i/>
          <w:iCs/>
          <w:sz w:val="28"/>
          <w:szCs w:val="28"/>
        </w:rPr>
        <w:t xml:space="preserve"> </w:t>
      </w:r>
      <w:r w:rsidRPr="00EA38E9">
        <w:rPr>
          <w:rFonts w:ascii="Times New Roman" w:hAnsi="Times New Roman"/>
          <w:i/>
          <w:iCs/>
          <w:sz w:val="28"/>
          <w:szCs w:val="28"/>
          <w:lang w:val="en-US"/>
        </w:rPr>
        <w:t>for</w:t>
      </w:r>
      <w:r w:rsidRPr="003F7FB1">
        <w:rPr>
          <w:rFonts w:ascii="Times New Roman" w:hAnsi="Times New Roman"/>
          <w:i/>
          <w:iCs/>
          <w:sz w:val="28"/>
          <w:szCs w:val="28"/>
        </w:rPr>
        <w:t xml:space="preserve"> </w:t>
      </w:r>
      <w:r w:rsidRPr="00EA38E9">
        <w:rPr>
          <w:rFonts w:ascii="Times New Roman" w:hAnsi="Times New Roman"/>
          <w:i/>
          <w:iCs/>
          <w:sz w:val="28"/>
          <w:szCs w:val="28"/>
          <w:lang w:val="en-US"/>
        </w:rPr>
        <w:t>its</w:t>
      </w:r>
      <w:r w:rsidRPr="003F7FB1">
        <w:rPr>
          <w:rFonts w:ascii="Times New Roman" w:hAnsi="Times New Roman"/>
          <w:i/>
          <w:iCs/>
          <w:sz w:val="28"/>
          <w:szCs w:val="28"/>
        </w:rPr>
        <w:t xml:space="preserve"> </w:t>
      </w:r>
      <w:r w:rsidRPr="00EA38E9">
        <w:rPr>
          <w:rFonts w:ascii="Times New Roman" w:hAnsi="Times New Roman"/>
          <w:i/>
          <w:iCs/>
          <w:sz w:val="28"/>
          <w:szCs w:val="28"/>
          <w:lang w:val="en-US"/>
        </w:rPr>
        <w:t>children</w:t>
      </w:r>
      <w:r w:rsidRPr="003F7FB1">
        <w:rPr>
          <w:rFonts w:ascii="Times New Roman" w:hAnsi="Times New Roman"/>
          <w:i/>
          <w:iCs/>
          <w:sz w:val="28"/>
          <w:szCs w:val="28"/>
        </w:rPr>
        <w:t>.</w:t>
      </w:r>
      <w:r w:rsidRPr="003F7FB1">
        <w:rPr>
          <w:rFonts w:ascii="Times New Roman" w:hAnsi="Times New Roman"/>
          <w:sz w:val="28"/>
          <w:szCs w:val="28"/>
        </w:rPr>
        <w:t xml:space="preserve"> …</w:t>
      </w:r>
      <w:r w:rsidRPr="00EA38E9">
        <w:rPr>
          <w:rFonts w:ascii="Times New Roman" w:hAnsi="Times New Roman"/>
          <w:i/>
          <w:iCs/>
          <w:sz w:val="28"/>
          <w:szCs w:val="28"/>
          <w:lang w:val="en-US"/>
        </w:rPr>
        <w:t xml:space="preserve">Let us all take more responsibility not only for ourselves and our families but for our communities and our country. </w:t>
      </w:r>
      <w:r w:rsidRPr="00EA38E9">
        <w:rPr>
          <w:rFonts w:ascii="Times New Roman" w:hAnsi="Times New Roman"/>
          <w:iCs/>
          <w:sz w:val="28"/>
          <w:szCs w:val="28"/>
        </w:rPr>
        <w:t>(Б. Клинтон, 1993).</w:t>
      </w:r>
    </w:p>
    <w:p w:rsidR="003D46D0" w:rsidRPr="00EA38E9" w:rsidRDefault="003D46D0" w:rsidP="003D46D0">
      <w:pPr>
        <w:spacing w:after="0" w:line="240" w:lineRule="auto"/>
        <w:ind w:firstLine="709"/>
        <w:jc w:val="both"/>
        <w:rPr>
          <w:rStyle w:val="apple-converted-space"/>
          <w:rFonts w:ascii="Times New Roman" w:hAnsi="Times New Roman"/>
          <w:sz w:val="28"/>
          <w:szCs w:val="28"/>
        </w:rPr>
      </w:pPr>
      <w:r w:rsidRPr="00EA38E9">
        <w:rPr>
          <w:rFonts w:ascii="Times New Roman" w:hAnsi="Times New Roman"/>
          <w:b/>
          <w:bCs/>
          <w:sz w:val="28"/>
          <w:szCs w:val="28"/>
        </w:rPr>
        <w:t>Топос законопослушности.</w:t>
      </w:r>
      <w:r w:rsidRPr="00EA38E9">
        <w:rPr>
          <w:rStyle w:val="apple-converted-space"/>
          <w:rFonts w:ascii="Times New Roman" w:hAnsi="Times New Roman"/>
          <w:sz w:val="28"/>
          <w:szCs w:val="28"/>
        </w:rPr>
        <w:t> </w:t>
      </w:r>
      <w:r w:rsidRPr="00EA38E9">
        <w:rPr>
          <w:rFonts w:ascii="Times New Roman" w:hAnsi="Times New Roman"/>
          <w:sz w:val="28"/>
          <w:szCs w:val="28"/>
        </w:rPr>
        <w:t>Одно из качеств, которое американцы, как чрезвычайно законопослушная нация, ожидают увидеть в достойном лидере нации, - это готовность к безусловному следованию букве и духу Закона. В речи не должно быть высокомерия и снобизма, наоборот, новый президент должен продемонстрировать смирение и покорность перед лицом народа и Всевышнего:</w:t>
      </w:r>
      <w:r w:rsidRPr="00EA38E9">
        <w:rPr>
          <w:rStyle w:val="apple-converted-space"/>
          <w:rFonts w:ascii="Times New Roman" w:hAnsi="Times New Roman"/>
          <w:sz w:val="28"/>
          <w:szCs w:val="28"/>
          <w:lang w:val="en-US"/>
        </w:rPr>
        <w:t> </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i/>
          <w:iCs/>
          <w:sz w:val="28"/>
          <w:szCs w:val="28"/>
          <w:lang w:val="en-US"/>
        </w:rPr>
        <w:t>And now, each in our own way and with God's help, we must answer the call. Thank</w:t>
      </w:r>
      <w:r w:rsidRPr="00EA38E9">
        <w:rPr>
          <w:rFonts w:ascii="Times New Roman" w:hAnsi="Times New Roman"/>
          <w:i/>
          <w:iCs/>
          <w:sz w:val="28"/>
          <w:szCs w:val="28"/>
        </w:rPr>
        <w:t xml:space="preserve"> </w:t>
      </w:r>
      <w:r w:rsidRPr="00EA38E9">
        <w:rPr>
          <w:rFonts w:ascii="Times New Roman" w:hAnsi="Times New Roman"/>
          <w:i/>
          <w:iCs/>
          <w:sz w:val="28"/>
          <w:szCs w:val="28"/>
          <w:lang w:val="en-US"/>
        </w:rPr>
        <w:t>you</w:t>
      </w:r>
      <w:r w:rsidRPr="00EA38E9">
        <w:rPr>
          <w:rFonts w:ascii="Times New Roman" w:hAnsi="Times New Roman"/>
          <w:i/>
          <w:iCs/>
          <w:sz w:val="28"/>
          <w:szCs w:val="28"/>
        </w:rPr>
        <w:t xml:space="preserve">, </w:t>
      </w:r>
      <w:r w:rsidRPr="00EA38E9">
        <w:rPr>
          <w:rFonts w:ascii="Times New Roman" w:hAnsi="Times New Roman"/>
          <w:i/>
          <w:iCs/>
          <w:sz w:val="28"/>
          <w:szCs w:val="28"/>
          <w:lang w:val="en-US"/>
        </w:rPr>
        <w:t>and</w:t>
      </w:r>
      <w:r w:rsidRPr="00EA38E9">
        <w:rPr>
          <w:rFonts w:ascii="Times New Roman" w:hAnsi="Times New Roman"/>
          <w:i/>
          <w:iCs/>
          <w:sz w:val="28"/>
          <w:szCs w:val="28"/>
        </w:rPr>
        <w:t xml:space="preserve"> </w:t>
      </w:r>
      <w:r w:rsidRPr="00EA38E9">
        <w:rPr>
          <w:rFonts w:ascii="Times New Roman" w:hAnsi="Times New Roman"/>
          <w:i/>
          <w:iCs/>
          <w:sz w:val="28"/>
          <w:szCs w:val="28"/>
          <w:lang w:val="en-US"/>
        </w:rPr>
        <w:t>God</w:t>
      </w:r>
      <w:r w:rsidRPr="00EA38E9">
        <w:rPr>
          <w:rFonts w:ascii="Times New Roman" w:hAnsi="Times New Roman"/>
          <w:i/>
          <w:iCs/>
          <w:sz w:val="28"/>
          <w:szCs w:val="28"/>
        </w:rPr>
        <w:t xml:space="preserve"> </w:t>
      </w:r>
      <w:r w:rsidRPr="00EA38E9">
        <w:rPr>
          <w:rFonts w:ascii="Times New Roman" w:hAnsi="Times New Roman"/>
          <w:i/>
          <w:iCs/>
          <w:sz w:val="28"/>
          <w:szCs w:val="28"/>
          <w:lang w:val="en-US"/>
        </w:rPr>
        <w:t>bless</w:t>
      </w:r>
      <w:r w:rsidRPr="00EA38E9">
        <w:rPr>
          <w:rFonts w:ascii="Times New Roman" w:hAnsi="Times New Roman"/>
          <w:i/>
          <w:iCs/>
          <w:sz w:val="28"/>
          <w:szCs w:val="28"/>
        </w:rPr>
        <w:t xml:space="preserve"> </w:t>
      </w:r>
      <w:r w:rsidRPr="00EA38E9">
        <w:rPr>
          <w:rFonts w:ascii="Times New Roman" w:hAnsi="Times New Roman"/>
          <w:i/>
          <w:iCs/>
          <w:sz w:val="28"/>
          <w:szCs w:val="28"/>
          <w:lang w:val="en-US"/>
        </w:rPr>
        <w:t>you</w:t>
      </w:r>
      <w:r w:rsidRPr="00EA38E9">
        <w:rPr>
          <w:rFonts w:ascii="Times New Roman" w:hAnsi="Times New Roman"/>
          <w:i/>
          <w:iCs/>
          <w:sz w:val="28"/>
          <w:szCs w:val="28"/>
        </w:rPr>
        <w:t xml:space="preserve"> </w:t>
      </w:r>
      <w:r w:rsidRPr="00EA38E9">
        <w:rPr>
          <w:rFonts w:ascii="Times New Roman" w:hAnsi="Times New Roman"/>
          <w:i/>
          <w:iCs/>
          <w:sz w:val="28"/>
          <w:szCs w:val="28"/>
          <w:lang w:val="en-US"/>
        </w:rPr>
        <w:t>all</w:t>
      </w:r>
      <w:r w:rsidRPr="00EA38E9">
        <w:rPr>
          <w:rFonts w:ascii="Times New Roman" w:hAnsi="Times New Roman"/>
          <w:i/>
          <w:iCs/>
          <w:sz w:val="28"/>
          <w:szCs w:val="28"/>
        </w:rPr>
        <w:t xml:space="preserve">. </w:t>
      </w:r>
      <w:r w:rsidRPr="00EA38E9">
        <w:rPr>
          <w:rFonts w:ascii="Times New Roman" w:hAnsi="Times New Roman"/>
          <w:sz w:val="28"/>
          <w:szCs w:val="28"/>
        </w:rPr>
        <w:t>(Билл Клинтон, 1993).</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 xml:space="preserve">Занимаясь проблемой перевода инаугурационных речей, мы проанализировали существующие переводы. Известно, что перевод политических речей представляет собой воспроизведение их прагматики средствами другого языка в гораздо большей степени, чем это представляется. В сущности можно вести речь о проблеме политического перевода. Политический перевод действительно представляет собой </w:t>
      </w:r>
      <w:r w:rsidRPr="00EA38E9">
        <w:rPr>
          <w:rFonts w:ascii="Times New Roman" w:hAnsi="Times New Roman"/>
          <w:sz w:val="28"/>
          <w:szCs w:val="28"/>
          <w:shd w:val="clear" w:color="auto" w:fill="FFFFFF"/>
        </w:rPr>
        <w:lastRenderedPageBreak/>
        <w:t xml:space="preserve">проблему, поскольку инаугурационная речь – обращение к нации, и очень важно воспроизвести при переводе не только прагматическую ее составляющую, но и эмоциональную.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 xml:space="preserve">Как известно, инаугурационная речь, как жанр политического дискурса, нацелена, чтобы вызвать в обществе определенную социально-политическую реакцию, выражающуюся в вербальной форме. </w:t>
      </w:r>
      <w:r>
        <w:rPr>
          <w:rFonts w:ascii="Times New Roman" w:hAnsi="Times New Roman"/>
          <w:sz w:val="28"/>
          <w:szCs w:val="28"/>
          <w:shd w:val="clear" w:color="auto" w:fill="FFFFFF"/>
        </w:rPr>
        <w:t>П</w:t>
      </w:r>
      <w:r w:rsidRPr="00EA38E9">
        <w:rPr>
          <w:rFonts w:ascii="Times New Roman" w:hAnsi="Times New Roman"/>
          <w:sz w:val="28"/>
          <w:szCs w:val="28"/>
          <w:shd w:val="clear" w:color="auto" w:fill="FFFFFF"/>
        </w:rPr>
        <w:t>о мнению А.П. Чудинова</w:t>
      </w:r>
      <w:r>
        <w:rPr>
          <w:rFonts w:ascii="Times New Roman" w:hAnsi="Times New Roman"/>
          <w:sz w:val="28"/>
          <w:szCs w:val="28"/>
          <w:shd w:val="clear" w:color="auto" w:fill="FFFFFF"/>
        </w:rPr>
        <w:t>,</w:t>
      </w:r>
      <w:r w:rsidRPr="00EA38E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w:t>
      </w:r>
      <w:r w:rsidRPr="00EA38E9">
        <w:rPr>
          <w:rFonts w:ascii="Times New Roman" w:hAnsi="Times New Roman"/>
          <w:sz w:val="28"/>
          <w:szCs w:val="28"/>
          <w:shd w:val="clear" w:color="auto" w:fill="FFFFFF"/>
        </w:rPr>
        <w:t>олитический текст, как основной инструмент политической коммуникации, воздействует на политическую ситуацию при помощи пропаганды определенных идей, эмоционально воздействует на граждан страны и побуждает их к политическим действиям. Информация в политическом тексте «должна служить еще одним аргументом для убеждения адресата и, в конечном счете, влиять на его политическую позицию» [</w:t>
      </w:r>
      <w:r>
        <w:rPr>
          <w:rFonts w:ascii="Times New Roman" w:hAnsi="Times New Roman"/>
          <w:sz w:val="28"/>
          <w:szCs w:val="28"/>
          <w:shd w:val="clear" w:color="auto" w:fill="FFFFFF"/>
        </w:rPr>
        <w:t>6. С.25</w:t>
      </w:r>
      <w:r w:rsidRPr="00EA38E9">
        <w:rPr>
          <w:rFonts w:ascii="Times New Roman" w:hAnsi="Times New Roman"/>
          <w:sz w:val="28"/>
          <w:szCs w:val="28"/>
          <w:shd w:val="clear" w:color="auto" w:fill="FFFFFF"/>
        </w:rPr>
        <w:t>]. С этим, по мнению специалистов, связана и эффективность политического дискурса, который предназначен внушить адресатам, т. е. гражданам, необходимость политически правильных</w:t>
      </w:r>
      <w:r>
        <w:rPr>
          <w:rFonts w:ascii="Times New Roman" w:hAnsi="Times New Roman"/>
          <w:sz w:val="28"/>
          <w:szCs w:val="28"/>
          <w:shd w:val="clear" w:color="auto" w:fill="FFFFFF"/>
        </w:rPr>
        <w:t xml:space="preserve"> оценок и действий</w:t>
      </w:r>
      <w:r w:rsidRPr="00EA38E9">
        <w:rPr>
          <w:rFonts w:ascii="Times New Roman" w:hAnsi="Times New Roman"/>
          <w:sz w:val="28"/>
          <w:szCs w:val="28"/>
          <w:shd w:val="clear" w:color="auto" w:fill="FFFFFF"/>
        </w:rPr>
        <w:t xml:space="preserve">.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 xml:space="preserve">Вместе с тем, представляется целесообразным вести речь о вариативности интерпретаций информации, представленной в инаугурационном сообщении. Вполне возможно, инаугурационная речь начинает сильно отличаться от оригинала, прежде всего по содержанию, а возможно, и в плане вербалики, если подходить к ней с точки зрения прагматики и экспрессивности. </w:t>
      </w:r>
    </w:p>
    <w:p w:rsidR="003D46D0"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След</w:t>
      </w:r>
      <w:r>
        <w:rPr>
          <w:rFonts w:ascii="Times New Roman" w:hAnsi="Times New Roman"/>
          <w:sz w:val="28"/>
          <w:szCs w:val="28"/>
          <w:shd w:val="clear" w:color="auto" w:fill="FFFFFF"/>
        </w:rPr>
        <w:t>ует отметить, что инаугурационное обращение</w:t>
      </w:r>
      <w:r w:rsidRPr="00EA38E9">
        <w:rPr>
          <w:rFonts w:ascii="Times New Roman" w:hAnsi="Times New Roman"/>
          <w:sz w:val="28"/>
          <w:szCs w:val="28"/>
          <w:shd w:val="clear" w:color="auto" w:fill="FFFFFF"/>
        </w:rPr>
        <w:t xml:space="preserve"> последнего пре</w:t>
      </w:r>
      <w:r>
        <w:rPr>
          <w:rFonts w:ascii="Times New Roman" w:hAnsi="Times New Roman"/>
          <w:sz w:val="28"/>
          <w:szCs w:val="28"/>
          <w:shd w:val="clear" w:color="auto" w:fill="FFFFFF"/>
        </w:rPr>
        <w:t>зидента США Барака Обамы вызвало</w:t>
      </w:r>
      <w:r w:rsidRPr="00EA38E9">
        <w:rPr>
          <w:rFonts w:ascii="Times New Roman" w:hAnsi="Times New Roman"/>
          <w:sz w:val="28"/>
          <w:szCs w:val="28"/>
          <w:shd w:val="clear" w:color="auto" w:fill="FFFFFF"/>
        </w:rPr>
        <w:t xml:space="preserve"> значительную реакцию в самых разных кругах американской аудитории. </w:t>
      </w:r>
      <w:r>
        <w:rPr>
          <w:rFonts w:ascii="Times New Roman" w:hAnsi="Times New Roman"/>
          <w:sz w:val="28"/>
          <w:szCs w:val="28"/>
          <w:shd w:val="clear" w:color="auto" w:fill="FFFFFF"/>
        </w:rPr>
        <w:t>Такой</w:t>
      </w:r>
      <w:r w:rsidRPr="00EA38E9">
        <w:rPr>
          <w:rFonts w:ascii="Times New Roman" w:hAnsi="Times New Roman"/>
          <w:sz w:val="28"/>
          <w:szCs w:val="28"/>
          <w:shd w:val="clear" w:color="auto" w:fill="FFFFFF"/>
        </w:rPr>
        <w:t xml:space="preserve"> широкий отклик определяется </w:t>
      </w:r>
      <w:r>
        <w:rPr>
          <w:rFonts w:ascii="Times New Roman" w:hAnsi="Times New Roman"/>
          <w:sz w:val="28"/>
          <w:szCs w:val="28"/>
          <w:shd w:val="clear" w:color="auto" w:fill="FFFFFF"/>
        </w:rPr>
        <w:t>как</w:t>
      </w:r>
      <w:r w:rsidRPr="00EA38E9">
        <w:rPr>
          <w:rFonts w:ascii="Times New Roman" w:hAnsi="Times New Roman"/>
          <w:sz w:val="28"/>
          <w:szCs w:val="28"/>
          <w:shd w:val="clear" w:color="auto" w:fill="FFFFFF"/>
        </w:rPr>
        <w:t xml:space="preserve"> иным характером речи и ее языковым наполнением, </w:t>
      </w:r>
      <w:r>
        <w:rPr>
          <w:rFonts w:ascii="Times New Roman" w:hAnsi="Times New Roman"/>
          <w:sz w:val="28"/>
          <w:szCs w:val="28"/>
          <w:shd w:val="clear" w:color="auto" w:fill="FFFFFF"/>
        </w:rPr>
        <w:t>так</w:t>
      </w:r>
      <w:r w:rsidRPr="00EA38E9">
        <w:rPr>
          <w:rFonts w:ascii="Times New Roman" w:hAnsi="Times New Roman"/>
          <w:sz w:val="28"/>
          <w:szCs w:val="28"/>
          <w:shd w:val="clear" w:color="auto" w:fill="FFFFFF"/>
        </w:rPr>
        <w:t xml:space="preserve"> и в весьма значительной степени экстралингвистическими факторами, как социально-политическ</w:t>
      </w:r>
      <w:r>
        <w:rPr>
          <w:rFonts w:ascii="Times New Roman" w:hAnsi="Times New Roman"/>
          <w:sz w:val="28"/>
          <w:szCs w:val="28"/>
          <w:shd w:val="clear" w:color="auto" w:fill="FFFFFF"/>
        </w:rPr>
        <w:t>ая</w:t>
      </w:r>
      <w:r w:rsidRPr="00EA38E9">
        <w:rPr>
          <w:rFonts w:ascii="Times New Roman" w:hAnsi="Times New Roman"/>
          <w:sz w:val="28"/>
          <w:szCs w:val="28"/>
          <w:shd w:val="clear" w:color="auto" w:fill="FFFFFF"/>
        </w:rPr>
        <w:t xml:space="preserve"> ситуаци</w:t>
      </w:r>
      <w:r>
        <w:rPr>
          <w:rFonts w:ascii="Times New Roman" w:hAnsi="Times New Roman"/>
          <w:sz w:val="28"/>
          <w:szCs w:val="28"/>
          <w:shd w:val="clear" w:color="auto" w:fill="FFFFFF"/>
        </w:rPr>
        <w:t>я</w:t>
      </w:r>
      <w:r w:rsidRPr="00EA38E9">
        <w:rPr>
          <w:rFonts w:ascii="Times New Roman" w:hAnsi="Times New Roman"/>
          <w:sz w:val="28"/>
          <w:szCs w:val="28"/>
          <w:shd w:val="clear" w:color="auto" w:fill="FFFFFF"/>
        </w:rPr>
        <w:t xml:space="preserve"> страны </w:t>
      </w:r>
      <w:r>
        <w:rPr>
          <w:rFonts w:ascii="Times New Roman" w:hAnsi="Times New Roman"/>
          <w:sz w:val="28"/>
          <w:szCs w:val="28"/>
          <w:shd w:val="clear" w:color="auto" w:fill="FFFFFF"/>
        </w:rPr>
        <w:t xml:space="preserve">и </w:t>
      </w:r>
      <w:r w:rsidRPr="00EA38E9">
        <w:rPr>
          <w:rFonts w:ascii="Times New Roman" w:hAnsi="Times New Roman"/>
          <w:sz w:val="28"/>
          <w:szCs w:val="28"/>
          <w:shd w:val="clear" w:color="auto" w:fill="FFFFFF"/>
        </w:rPr>
        <w:t>чрезвыча</w:t>
      </w:r>
      <w:r>
        <w:rPr>
          <w:rFonts w:ascii="Times New Roman" w:hAnsi="Times New Roman"/>
          <w:sz w:val="28"/>
          <w:szCs w:val="28"/>
          <w:shd w:val="clear" w:color="auto" w:fill="FFFFFF"/>
        </w:rPr>
        <w:t xml:space="preserve">йная многочисленность аудитории, для которой </w:t>
      </w:r>
      <w:r w:rsidRPr="00EA38E9">
        <w:rPr>
          <w:rFonts w:ascii="Times New Roman" w:hAnsi="Times New Roman"/>
          <w:sz w:val="28"/>
          <w:szCs w:val="28"/>
          <w:shd w:val="clear" w:color="auto" w:fill="FFFFFF"/>
        </w:rPr>
        <w:t>новый президент олицетворяет грядущие перемены</w:t>
      </w:r>
      <w:r>
        <w:rPr>
          <w:rFonts w:ascii="Times New Roman" w:hAnsi="Times New Roman"/>
          <w:sz w:val="28"/>
          <w:szCs w:val="28"/>
          <w:shd w:val="clear" w:color="auto" w:fill="FFFFFF"/>
        </w:rPr>
        <w:t xml:space="preserve">.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 xml:space="preserve">В частности, внимание специалистов привлекают некоторые части перевода текста инаугурационной речи Б. Обамы на русский язык представителями разных СМИ. </w:t>
      </w:r>
    </w:p>
    <w:p w:rsidR="003D46D0" w:rsidRPr="009B1627" w:rsidRDefault="003D46D0" w:rsidP="003D46D0">
      <w:pPr>
        <w:spacing w:after="0" w:line="240" w:lineRule="auto"/>
        <w:ind w:firstLine="709"/>
        <w:jc w:val="both"/>
        <w:rPr>
          <w:rFonts w:ascii="Times New Roman" w:hAnsi="Times New Roman"/>
          <w:sz w:val="28"/>
          <w:szCs w:val="28"/>
          <w:shd w:val="clear" w:color="auto" w:fill="FFFFFF"/>
          <w:lang w:val="en-US"/>
        </w:rPr>
      </w:pPr>
      <w:r w:rsidRPr="00EA38E9">
        <w:rPr>
          <w:rFonts w:ascii="Times New Roman" w:hAnsi="Times New Roman"/>
          <w:sz w:val="28"/>
          <w:szCs w:val="28"/>
          <w:shd w:val="clear" w:color="auto" w:fill="FFFFFF"/>
          <w:lang w:val="en-US"/>
        </w:rPr>
        <w:t>“</w:t>
      </w:r>
      <w:r w:rsidRPr="00EA38E9">
        <w:rPr>
          <w:rFonts w:ascii="Times New Roman" w:hAnsi="Times New Roman"/>
          <w:i/>
          <w:sz w:val="28"/>
          <w:szCs w:val="28"/>
          <w:shd w:val="clear" w:color="auto" w:fill="FFFFFF"/>
          <w:lang w:val="en-US"/>
        </w:rPr>
        <w:t>To those who cling to power through corruption and deceit and the silencing of dissent, know that you are on the wrong side of history; but that we will extend a hand if you are willing to unclench your fist”.</w:t>
      </w:r>
      <w:r w:rsidRPr="00EA38E9">
        <w:rPr>
          <w:rFonts w:ascii="Times New Roman" w:hAnsi="Times New Roman"/>
          <w:sz w:val="28"/>
          <w:szCs w:val="28"/>
          <w:shd w:val="clear" w:color="auto" w:fill="FFFFFF"/>
          <w:lang w:val="en-US"/>
        </w:rPr>
        <w:t xml:space="preserve">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 xml:space="preserve">Данное предложение было переведено следующими способами, в которых </w:t>
      </w:r>
      <w:r>
        <w:rPr>
          <w:rFonts w:ascii="Times New Roman" w:hAnsi="Times New Roman"/>
          <w:sz w:val="28"/>
          <w:szCs w:val="28"/>
          <w:shd w:val="clear" w:color="auto" w:fill="FFFFFF"/>
        </w:rPr>
        <w:t>можно наблюдается некое изменение</w:t>
      </w:r>
      <w:r w:rsidRPr="00EA38E9">
        <w:rPr>
          <w:rFonts w:ascii="Times New Roman" w:hAnsi="Times New Roman"/>
          <w:sz w:val="28"/>
          <w:szCs w:val="28"/>
          <w:shd w:val="clear" w:color="auto" w:fill="FFFFFF"/>
        </w:rPr>
        <w:t xml:space="preserve"> семантики английского глагола to cling: </w:t>
      </w:r>
    </w:p>
    <w:p w:rsidR="003D46D0" w:rsidRPr="00C26887" w:rsidRDefault="003D46D0" w:rsidP="003D46D0">
      <w:pPr>
        <w:spacing w:after="0" w:line="240" w:lineRule="auto"/>
        <w:ind w:firstLine="709"/>
        <w:jc w:val="both"/>
        <w:rPr>
          <w:rFonts w:ascii="Times New Roman" w:hAnsi="Times New Roman"/>
          <w:sz w:val="28"/>
          <w:szCs w:val="28"/>
          <w:shd w:val="clear" w:color="auto" w:fill="FFFFFF"/>
        </w:rPr>
      </w:pPr>
      <w:r w:rsidRPr="00C26887">
        <w:rPr>
          <w:rFonts w:ascii="Times New Roman" w:hAnsi="Times New Roman"/>
          <w:i/>
          <w:sz w:val="28"/>
          <w:szCs w:val="28"/>
          <w:shd w:val="clear" w:color="auto" w:fill="FFFFFF"/>
        </w:rPr>
        <w:t xml:space="preserve">«Те правители, </w:t>
      </w:r>
      <w:r w:rsidRPr="00C26887">
        <w:rPr>
          <w:rFonts w:ascii="Times New Roman" w:hAnsi="Times New Roman"/>
          <w:i/>
          <w:sz w:val="28"/>
          <w:szCs w:val="28"/>
          <w:u w:val="single"/>
          <w:shd w:val="clear" w:color="auto" w:fill="FFFFFF"/>
        </w:rPr>
        <w:t>которые идут к власти при помощи коррупции и обмана,</w:t>
      </w:r>
      <w:r w:rsidRPr="00C26887">
        <w:rPr>
          <w:rFonts w:ascii="Times New Roman" w:hAnsi="Times New Roman"/>
          <w:i/>
          <w:sz w:val="28"/>
          <w:szCs w:val="28"/>
          <w:shd w:val="clear" w:color="auto" w:fill="FFFFFF"/>
        </w:rPr>
        <w:t xml:space="preserve"> должны знать, что они находятся на неверной стороне исторического развития. Но мы готовы протянуть вам руку, если вы готовы разжать свой кулак»</w:t>
      </w:r>
      <w:r w:rsidRPr="00C26887">
        <w:rPr>
          <w:rFonts w:ascii="Times New Roman" w:hAnsi="Times New Roman"/>
          <w:sz w:val="28"/>
          <w:szCs w:val="28"/>
          <w:shd w:val="clear" w:color="auto" w:fill="FFFFFF"/>
        </w:rPr>
        <w:t xml:space="preserve"> (Вести). </w:t>
      </w:r>
    </w:p>
    <w:p w:rsidR="003D46D0" w:rsidRPr="00C26887" w:rsidRDefault="003D46D0" w:rsidP="003D46D0">
      <w:pPr>
        <w:spacing w:after="0" w:line="240" w:lineRule="auto"/>
        <w:ind w:firstLine="709"/>
        <w:jc w:val="both"/>
        <w:rPr>
          <w:rFonts w:ascii="Times New Roman" w:hAnsi="Times New Roman"/>
          <w:sz w:val="28"/>
          <w:szCs w:val="28"/>
          <w:shd w:val="clear" w:color="auto" w:fill="FFFFFF"/>
        </w:rPr>
      </w:pPr>
      <w:r w:rsidRPr="00C26887">
        <w:rPr>
          <w:rFonts w:ascii="Times New Roman" w:hAnsi="Times New Roman"/>
          <w:i/>
          <w:sz w:val="28"/>
          <w:szCs w:val="28"/>
          <w:shd w:val="clear" w:color="auto" w:fill="FFFFFF"/>
        </w:rPr>
        <w:t xml:space="preserve">«Те, </w:t>
      </w:r>
      <w:r w:rsidRPr="00C26887">
        <w:rPr>
          <w:rFonts w:ascii="Times New Roman" w:hAnsi="Times New Roman"/>
          <w:i/>
          <w:sz w:val="28"/>
          <w:szCs w:val="28"/>
          <w:u w:val="single"/>
          <w:shd w:val="clear" w:color="auto" w:fill="FFFFFF"/>
        </w:rPr>
        <w:t xml:space="preserve">кто поднимаются к власти при помощи коррупции и обмана, затыкая рты приличию, </w:t>
      </w:r>
      <w:r w:rsidRPr="00C26887">
        <w:rPr>
          <w:rFonts w:ascii="Times New Roman" w:hAnsi="Times New Roman"/>
          <w:i/>
          <w:sz w:val="28"/>
          <w:szCs w:val="28"/>
          <w:shd w:val="clear" w:color="auto" w:fill="FFFFFF"/>
        </w:rPr>
        <w:t xml:space="preserve">должны знать, что они находятся на неверной </w:t>
      </w:r>
      <w:r w:rsidRPr="00C26887">
        <w:rPr>
          <w:rFonts w:ascii="Times New Roman" w:hAnsi="Times New Roman"/>
          <w:i/>
          <w:sz w:val="28"/>
          <w:szCs w:val="28"/>
          <w:shd w:val="clear" w:color="auto" w:fill="FFFFFF"/>
        </w:rPr>
        <w:lastRenderedPageBreak/>
        <w:t>стороне исторического развития, но мы готовы протянуть вам руку, если вы готовы разжать ваш кулак»</w:t>
      </w:r>
      <w:r w:rsidRPr="00C26887">
        <w:rPr>
          <w:rFonts w:ascii="Times New Roman" w:hAnsi="Times New Roman"/>
          <w:sz w:val="28"/>
          <w:szCs w:val="28"/>
          <w:shd w:val="clear" w:color="auto" w:fill="FFFFFF"/>
        </w:rPr>
        <w:t xml:space="preserve"> (Интерфакс).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Подобные переводы данного высказывания не только явно смягчают экспрессивность высказывания американского президента, но и</w:t>
      </w:r>
      <w:r>
        <w:rPr>
          <w:rFonts w:ascii="Times New Roman" w:hAnsi="Times New Roman"/>
          <w:sz w:val="28"/>
          <w:szCs w:val="28"/>
          <w:shd w:val="clear" w:color="auto" w:fill="FFFFFF"/>
        </w:rPr>
        <w:t xml:space="preserve"> меняют</w:t>
      </w:r>
      <w:r w:rsidRPr="00EA38E9">
        <w:rPr>
          <w:rFonts w:ascii="Times New Roman" w:hAnsi="Times New Roman"/>
          <w:sz w:val="28"/>
          <w:szCs w:val="28"/>
          <w:shd w:val="clear" w:color="auto" w:fill="FFFFFF"/>
        </w:rPr>
        <w:t xml:space="preserve"> в определенной степени его прагматическую направленность.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 xml:space="preserve">Таким образом, можно сделать вывод о наличии определенных как лингвистических, так и экстралингвистических </w:t>
      </w:r>
      <w:r>
        <w:rPr>
          <w:rFonts w:ascii="Times New Roman" w:hAnsi="Times New Roman"/>
          <w:sz w:val="28"/>
          <w:szCs w:val="28"/>
          <w:shd w:val="clear" w:color="auto" w:fill="FFFFFF"/>
        </w:rPr>
        <w:t>факторов, которые должны учитывать переводчики</w:t>
      </w:r>
      <w:r w:rsidRPr="00EA38E9">
        <w:rPr>
          <w:rFonts w:ascii="Times New Roman" w:hAnsi="Times New Roman"/>
          <w:sz w:val="28"/>
          <w:szCs w:val="28"/>
          <w:shd w:val="clear" w:color="auto" w:fill="FFFFFF"/>
        </w:rPr>
        <w:t xml:space="preserve"> политического текста. Среди них целесообразно выделить национально культурный компонент, как языка исходного текста, так и языка, на который переводится текст. </w:t>
      </w:r>
    </w:p>
    <w:p w:rsidR="003D46D0" w:rsidRPr="00EA38E9"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EA38E9">
        <w:rPr>
          <w:rStyle w:val="apple-converted-space"/>
          <w:rFonts w:ascii="Times New Roman" w:hAnsi="Times New Roman"/>
          <w:sz w:val="28"/>
          <w:szCs w:val="28"/>
          <w:shd w:val="clear" w:color="auto" w:fill="FFFFFF"/>
        </w:rPr>
        <w:t xml:space="preserve">Политический лидер при произнесении инаугурационной речи стремится оказать эмоциональное воздействие на сознание народа, что обусловливает усиление прагматики политического текста. Это достигается путем употребления возвышенной </w:t>
      </w:r>
      <w:r>
        <w:rPr>
          <w:rStyle w:val="apple-converted-space"/>
          <w:rFonts w:ascii="Times New Roman" w:hAnsi="Times New Roman"/>
          <w:sz w:val="28"/>
          <w:szCs w:val="28"/>
          <w:shd w:val="clear" w:color="auto" w:fill="FFFFFF"/>
        </w:rPr>
        <w:t xml:space="preserve">и </w:t>
      </w:r>
      <w:r w:rsidRPr="00EA38E9">
        <w:rPr>
          <w:rStyle w:val="apple-converted-space"/>
          <w:rFonts w:ascii="Times New Roman" w:hAnsi="Times New Roman"/>
          <w:sz w:val="28"/>
          <w:szCs w:val="28"/>
          <w:shd w:val="clear" w:color="auto" w:fill="FFFFFF"/>
        </w:rPr>
        <w:t xml:space="preserve">эмоционально-оценочной лексики, </w:t>
      </w:r>
      <w:r>
        <w:rPr>
          <w:rStyle w:val="apple-converted-space"/>
          <w:rFonts w:ascii="Times New Roman" w:hAnsi="Times New Roman"/>
          <w:sz w:val="28"/>
          <w:szCs w:val="28"/>
          <w:shd w:val="clear" w:color="auto" w:fill="FFFFFF"/>
        </w:rPr>
        <w:t>терминологии и образных средств.</w:t>
      </w:r>
    </w:p>
    <w:p w:rsidR="003D46D0" w:rsidRPr="00EA38E9"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EA38E9">
        <w:rPr>
          <w:rStyle w:val="apple-converted-space"/>
          <w:rFonts w:ascii="Times New Roman" w:hAnsi="Times New Roman"/>
          <w:sz w:val="28"/>
          <w:szCs w:val="28"/>
          <w:shd w:val="clear" w:color="auto" w:fill="FFFFFF"/>
        </w:rPr>
        <w:t>Существуют характерные языковые особенности политического дискурса, лексические и синтаксические, которые необходимо учитывать при переводе:</w:t>
      </w:r>
    </w:p>
    <w:p w:rsidR="003D46D0" w:rsidRPr="003D46D0" w:rsidRDefault="003D46D0" w:rsidP="008D41D1">
      <w:pPr>
        <w:pStyle w:val="a3"/>
        <w:numPr>
          <w:ilvl w:val="0"/>
          <w:numId w:val="16"/>
        </w:numPr>
        <w:suppressAutoHyphens w:val="0"/>
        <w:spacing w:after="0" w:line="240" w:lineRule="auto"/>
        <w:jc w:val="both"/>
        <w:rPr>
          <w:rStyle w:val="apple-converted-space"/>
          <w:rFonts w:ascii="Times New Roman" w:hAnsi="Times New Roman"/>
          <w:b/>
          <w:sz w:val="28"/>
          <w:szCs w:val="28"/>
          <w:shd w:val="clear" w:color="auto" w:fill="FFFFFF"/>
        </w:rPr>
      </w:pPr>
      <w:r w:rsidRPr="003D46D0">
        <w:rPr>
          <w:rStyle w:val="apple-converted-space"/>
          <w:rFonts w:ascii="Times New Roman" w:hAnsi="Times New Roman"/>
          <w:b/>
          <w:sz w:val="28"/>
          <w:szCs w:val="28"/>
          <w:shd w:val="clear" w:color="auto" w:fill="FFFFFF"/>
        </w:rPr>
        <w:t xml:space="preserve">Аксиологическая (оценочная) лексика: </w:t>
      </w:r>
    </w:p>
    <w:p w:rsidR="003D46D0" w:rsidRPr="00C26887"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EA38E9">
        <w:rPr>
          <w:rStyle w:val="apple-converted-space"/>
          <w:rFonts w:ascii="Times New Roman" w:hAnsi="Times New Roman"/>
          <w:i/>
          <w:sz w:val="28"/>
          <w:szCs w:val="28"/>
          <w:shd w:val="clear" w:color="auto" w:fill="FFFFFF"/>
        </w:rPr>
        <w:t>“</w:t>
      </w:r>
      <w:r w:rsidRPr="00EA38E9">
        <w:rPr>
          <w:rFonts w:ascii="Times New Roman" w:hAnsi="Times New Roman"/>
          <w:i/>
          <w:sz w:val="28"/>
          <w:szCs w:val="28"/>
          <w:shd w:val="clear" w:color="auto" w:fill="FFFFFF"/>
          <w:lang w:val="en-US"/>
        </w:rPr>
        <w:t>Raised</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in</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u w:val="single"/>
          <w:shd w:val="clear" w:color="auto" w:fill="FFFFFF"/>
          <w:lang w:val="en-US"/>
        </w:rPr>
        <w:t>unrivaled</w:t>
      </w:r>
      <w:r w:rsidRPr="00EA38E9">
        <w:rPr>
          <w:rFonts w:ascii="Times New Roman" w:hAnsi="Times New Roman"/>
          <w:i/>
          <w:sz w:val="28"/>
          <w:szCs w:val="28"/>
          <w:u w:val="single"/>
          <w:shd w:val="clear" w:color="auto" w:fill="FFFFFF"/>
        </w:rPr>
        <w:t xml:space="preserve"> </w:t>
      </w:r>
      <w:r w:rsidRPr="00EA38E9">
        <w:rPr>
          <w:rFonts w:ascii="Times New Roman" w:hAnsi="Times New Roman"/>
          <w:i/>
          <w:sz w:val="28"/>
          <w:szCs w:val="28"/>
          <w:u w:val="single"/>
          <w:shd w:val="clear" w:color="auto" w:fill="FFFFFF"/>
          <w:lang w:val="en-US"/>
        </w:rPr>
        <w:t>prosperity</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we</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inherit</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an</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economy</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that</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is</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still</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u w:val="single"/>
          <w:shd w:val="clear" w:color="auto" w:fill="FFFFFF"/>
          <w:lang w:val="en-US"/>
        </w:rPr>
        <w:t>the</w:t>
      </w:r>
      <w:r w:rsidRPr="00EA38E9">
        <w:rPr>
          <w:rFonts w:ascii="Times New Roman" w:hAnsi="Times New Roman"/>
          <w:i/>
          <w:sz w:val="28"/>
          <w:szCs w:val="28"/>
          <w:u w:val="single"/>
          <w:shd w:val="clear" w:color="auto" w:fill="FFFFFF"/>
        </w:rPr>
        <w:t xml:space="preserve"> </w:t>
      </w:r>
      <w:r w:rsidRPr="00EA38E9">
        <w:rPr>
          <w:rFonts w:ascii="Times New Roman" w:hAnsi="Times New Roman"/>
          <w:i/>
          <w:sz w:val="28"/>
          <w:szCs w:val="28"/>
          <w:u w:val="single"/>
          <w:shd w:val="clear" w:color="auto" w:fill="FFFFFF"/>
          <w:lang w:val="en-US"/>
        </w:rPr>
        <w:t>world</w:t>
      </w:r>
      <w:r w:rsidRPr="00EA38E9">
        <w:rPr>
          <w:rFonts w:ascii="Times New Roman" w:hAnsi="Times New Roman"/>
          <w:i/>
          <w:sz w:val="28"/>
          <w:szCs w:val="28"/>
          <w:u w:val="single"/>
          <w:shd w:val="clear" w:color="auto" w:fill="FFFFFF"/>
        </w:rPr>
        <w:t>'</w:t>
      </w:r>
      <w:r w:rsidRPr="00EA38E9">
        <w:rPr>
          <w:rFonts w:ascii="Times New Roman" w:hAnsi="Times New Roman"/>
          <w:i/>
          <w:sz w:val="28"/>
          <w:szCs w:val="28"/>
          <w:u w:val="single"/>
          <w:shd w:val="clear" w:color="auto" w:fill="FFFFFF"/>
          <w:lang w:val="en-US"/>
        </w:rPr>
        <w:t>s</w:t>
      </w:r>
      <w:r w:rsidRPr="00EA38E9">
        <w:rPr>
          <w:rFonts w:ascii="Times New Roman" w:hAnsi="Times New Roman"/>
          <w:i/>
          <w:sz w:val="28"/>
          <w:szCs w:val="28"/>
          <w:u w:val="single"/>
          <w:shd w:val="clear" w:color="auto" w:fill="FFFFFF"/>
        </w:rPr>
        <w:t xml:space="preserve"> </w:t>
      </w:r>
      <w:r w:rsidRPr="00EA38E9">
        <w:rPr>
          <w:rFonts w:ascii="Times New Roman" w:hAnsi="Times New Roman"/>
          <w:i/>
          <w:sz w:val="28"/>
          <w:szCs w:val="28"/>
          <w:u w:val="single"/>
          <w:shd w:val="clear" w:color="auto" w:fill="FFFFFF"/>
          <w:lang w:val="en-US"/>
        </w:rPr>
        <w:t>strongest</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but</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is</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weakened</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by</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business</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failures</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u w:val="single"/>
          <w:shd w:val="clear" w:color="auto" w:fill="FFFFFF"/>
          <w:lang w:val="en-US"/>
        </w:rPr>
        <w:t>stagnant</w:t>
      </w:r>
      <w:r w:rsidRPr="00EA38E9">
        <w:rPr>
          <w:rFonts w:ascii="Times New Roman" w:hAnsi="Times New Roman"/>
          <w:i/>
          <w:sz w:val="28"/>
          <w:szCs w:val="28"/>
          <w:u w:val="single"/>
          <w:shd w:val="clear" w:color="auto" w:fill="FFFFFF"/>
        </w:rPr>
        <w:t xml:space="preserve"> </w:t>
      </w:r>
      <w:r w:rsidRPr="00EA38E9">
        <w:rPr>
          <w:rFonts w:ascii="Times New Roman" w:hAnsi="Times New Roman"/>
          <w:i/>
          <w:sz w:val="28"/>
          <w:szCs w:val="28"/>
          <w:u w:val="single"/>
          <w:shd w:val="clear" w:color="auto" w:fill="FFFFFF"/>
          <w:lang w:val="en-US"/>
        </w:rPr>
        <w:t>wages</w:t>
      </w:r>
      <w:r w:rsidRPr="00EA38E9">
        <w:rPr>
          <w:rFonts w:ascii="Times New Roman" w:hAnsi="Times New Roman"/>
          <w:i/>
          <w:sz w:val="28"/>
          <w:szCs w:val="28"/>
          <w:u w:val="single"/>
          <w:shd w:val="clear" w:color="auto" w:fill="FFFFFF"/>
        </w:rPr>
        <w:t xml:space="preserve">, </w:t>
      </w:r>
      <w:r w:rsidRPr="00EA38E9">
        <w:rPr>
          <w:rFonts w:ascii="Times New Roman" w:hAnsi="Times New Roman"/>
          <w:i/>
          <w:sz w:val="28"/>
          <w:szCs w:val="28"/>
          <w:u w:val="single"/>
          <w:shd w:val="clear" w:color="auto" w:fill="FFFFFF"/>
          <w:lang w:val="en-US"/>
        </w:rPr>
        <w:t>increasing</w:t>
      </w:r>
      <w:r w:rsidRPr="00EA38E9">
        <w:rPr>
          <w:rFonts w:ascii="Times New Roman" w:hAnsi="Times New Roman"/>
          <w:i/>
          <w:sz w:val="28"/>
          <w:szCs w:val="28"/>
          <w:u w:val="single"/>
          <w:shd w:val="clear" w:color="auto" w:fill="FFFFFF"/>
        </w:rPr>
        <w:t xml:space="preserve"> </w:t>
      </w:r>
      <w:r w:rsidRPr="00EA38E9">
        <w:rPr>
          <w:rFonts w:ascii="Times New Roman" w:hAnsi="Times New Roman"/>
          <w:i/>
          <w:sz w:val="28"/>
          <w:szCs w:val="28"/>
          <w:u w:val="single"/>
          <w:shd w:val="clear" w:color="auto" w:fill="FFFFFF"/>
          <w:lang w:val="en-US"/>
        </w:rPr>
        <w:t>inequality</w:t>
      </w:r>
      <w:r w:rsidRPr="00EA38E9">
        <w:rPr>
          <w:rFonts w:ascii="Times New Roman" w:hAnsi="Times New Roman"/>
          <w:i/>
          <w:sz w:val="28"/>
          <w:szCs w:val="28"/>
          <w:u w:val="single"/>
          <w:shd w:val="clear" w:color="auto" w:fill="FFFFFF"/>
        </w:rPr>
        <w:t>,</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and</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u w:val="single"/>
          <w:shd w:val="clear" w:color="auto" w:fill="FFFFFF"/>
          <w:lang w:val="en-US"/>
        </w:rPr>
        <w:t>deep</w:t>
      </w:r>
      <w:r w:rsidRPr="00EA38E9">
        <w:rPr>
          <w:rFonts w:ascii="Times New Roman" w:hAnsi="Times New Roman"/>
          <w:i/>
          <w:sz w:val="28"/>
          <w:szCs w:val="28"/>
          <w:u w:val="single"/>
          <w:shd w:val="clear" w:color="auto" w:fill="FFFFFF"/>
        </w:rPr>
        <w:t xml:space="preserve"> </w:t>
      </w:r>
      <w:r w:rsidRPr="00EA38E9">
        <w:rPr>
          <w:rFonts w:ascii="Times New Roman" w:hAnsi="Times New Roman"/>
          <w:i/>
          <w:sz w:val="28"/>
          <w:szCs w:val="28"/>
          <w:u w:val="single"/>
          <w:shd w:val="clear" w:color="auto" w:fill="FFFFFF"/>
          <w:lang w:val="en-US"/>
        </w:rPr>
        <w:t>divisions</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among</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our</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own</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people</w:t>
      </w:r>
      <w:r w:rsidRPr="00EA38E9">
        <w:rPr>
          <w:rFonts w:ascii="Times New Roman" w:hAnsi="Times New Roman"/>
          <w:i/>
          <w:sz w:val="28"/>
          <w:szCs w:val="28"/>
          <w:shd w:val="clear" w:color="auto" w:fill="FFFFFF"/>
        </w:rPr>
        <w:t>.</w:t>
      </w:r>
      <w:r w:rsidRPr="00EA38E9">
        <w:rPr>
          <w:rStyle w:val="apple-converted-space"/>
          <w:rFonts w:ascii="Times New Roman" w:hAnsi="Times New Roman"/>
          <w:i/>
          <w:sz w:val="28"/>
          <w:szCs w:val="28"/>
          <w:shd w:val="clear" w:color="auto" w:fill="FFFFFF"/>
        </w:rPr>
        <w:t xml:space="preserve">” - </w:t>
      </w:r>
      <w:r w:rsidRPr="00C26887">
        <w:rPr>
          <w:rStyle w:val="apple-converted-space"/>
          <w:rFonts w:ascii="Times New Roman" w:hAnsi="Times New Roman"/>
          <w:i/>
          <w:sz w:val="28"/>
          <w:szCs w:val="28"/>
          <w:shd w:val="clear" w:color="auto" w:fill="FFFFFF"/>
        </w:rPr>
        <w:t>«</w:t>
      </w:r>
      <w:r w:rsidRPr="00C26887">
        <w:rPr>
          <w:rFonts w:ascii="Times New Roman" w:hAnsi="Times New Roman"/>
          <w:i/>
          <w:sz w:val="28"/>
          <w:szCs w:val="28"/>
        </w:rPr>
        <w:t xml:space="preserve">Выросшие в условиях </w:t>
      </w:r>
      <w:r w:rsidRPr="00C26887">
        <w:rPr>
          <w:rFonts w:ascii="Times New Roman" w:hAnsi="Times New Roman"/>
          <w:i/>
          <w:sz w:val="28"/>
          <w:szCs w:val="28"/>
          <w:u w:val="single"/>
        </w:rPr>
        <w:t>небывалого достатка</w:t>
      </w:r>
      <w:r w:rsidRPr="00C26887">
        <w:rPr>
          <w:rFonts w:ascii="Times New Roman" w:hAnsi="Times New Roman"/>
          <w:i/>
          <w:sz w:val="28"/>
          <w:szCs w:val="28"/>
        </w:rPr>
        <w:t xml:space="preserve">, мы унаследовали экономику, которая до сих пор является </w:t>
      </w:r>
      <w:r w:rsidRPr="00C26887">
        <w:rPr>
          <w:rFonts w:ascii="Times New Roman" w:hAnsi="Times New Roman"/>
          <w:i/>
          <w:sz w:val="28"/>
          <w:szCs w:val="28"/>
          <w:u w:val="single"/>
        </w:rPr>
        <w:t>самой сильной в мире</w:t>
      </w:r>
      <w:r w:rsidRPr="00C26887">
        <w:rPr>
          <w:rFonts w:ascii="Times New Roman" w:hAnsi="Times New Roman"/>
          <w:i/>
          <w:sz w:val="28"/>
          <w:szCs w:val="28"/>
        </w:rPr>
        <w:t xml:space="preserve">, но ее ослабляют поражения в бизнесе, </w:t>
      </w:r>
      <w:r w:rsidRPr="00C26887">
        <w:rPr>
          <w:rFonts w:ascii="Times New Roman" w:hAnsi="Times New Roman"/>
          <w:i/>
          <w:sz w:val="28"/>
          <w:szCs w:val="28"/>
          <w:u w:val="single"/>
        </w:rPr>
        <w:t>медленно растущие зарплаты</w:t>
      </w:r>
      <w:r w:rsidRPr="00C26887">
        <w:rPr>
          <w:rFonts w:ascii="Times New Roman" w:hAnsi="Times New Roman"/>
          <w:i/>
          <w:sz w:val="28"/>
          <w:szCs w:val="28"/>
        </w:rPr>
        <w:t xml:space="preserve">, </w:t>
      </w:r>
      <w:r w:rsidRPr="00C26887">
        <w:rPr>
          <w:rFonts w:ascii="Times New Roman" w:hAnsi="Times New Roman"/>
          <w:i/>
          <w:sz w:val="28"/>
          <w:szCs w:val="28"/>
          <w:u w:val="single"/>
        </w:rPr>
        <w:t>все возрастающее неравенство</w:t>
      </w:r>
      <w:r w:rsidRPr="00C26887">
        <w:rPr>
          <w:rFonts w:ascii="Times New Roman" w:hAnsi="Times New Roman"/>
          <w:i/>
          <w:sz w:val="28"/>
          <w:szCs w:val="28"/>
        </w:rPr>
        <w:t xml:space="preserve">, а также </w:t>
      </w:r>
      <w:r w:rsidRPr="00C26887">
        <w:rPr>
          <w:rFonts w:ascii="Times New Roman" w:hAnsi="Times New Roman"/>
          <w:i/>
          <w:sz w:val="28"/>
          <w:szCs w:val="28"/>
          <w:u w:val="single"/>
        </w:rPr>
        <w:t>глубокие разногласия</w:t>
      </w:r>
      <w:r w:rsidRPr="00C26887">
        <w:rPr>
          <w:rFonts w:ascii="Times New Roman" w:hAnsi="Times New Roman"/>
          <w:i/>
          <w:sz w:val="28"/>
          <w:szCs w:val="28"/>
        </w:rPr>
        <w:t xml:space="preserve"> между нашими людьми</w:t>
      </w:r>
      <w:r w:rsidRPr="00C26887">
        <w:rPr>
          <w:rStyle w:val="apple-converted-space"/>
          <w:rFonts w:ascii="Times New Roman" w:hAnsi="Times New Roman"/>
          <w:i/>
          <w:sz w:val="28"/>
          <w:szCs w:val="28"/>
          <w:shd w:val="clear" w:color="auto" w:fill="FFFFFF"/>
        </w:rPr>
        <w:t>».</w:t>
      </w:r>
      <w:r w:rsidRPr="00C26887">
        <w:rPr>
          <w:rStyle w:val="apple-converted-space"/>
          <w:rFonts w:ascii="Times New Roman" w:hAnsi="Times New Roman"/>
          <w:sz w:val="28"/>
          <w:szCs w:val="28"/>
          <w:shd w:val="clear" w:color="auto" w:fill="FFFFFF"/>
        </w:rPr>
        <w:t xml:space="preserve"> (Б. Клинтон, 1993);</w:t>
      </w:r>
    </w:p>
    <w:p w:rsidR="003D46D0" w:rsidRPr="00C26887" w:rsidRDefault="003D46D0" w:rsidP="003D46D0">
      <w:pPr>
        <w:spacing w:after="0" w:line="240" w:lineRule="auto"/>
        <w:ind w:firstLine="709"/>
        <w:jc w:val="both"/>
        <w:rPr>
          <w:rFonts w:ascii="Times New Roman" w:hAnsi="Times New Roman"/>
          <w:color w:val="000000"/>
          <w:sz w:val="28"/>
          <w:szCs w:val="28"/>
        </w:rPr>
      </w:pPr>
      <w:r w:rsidRPr="00C26887">
        <w:rPr>
          <w:rStyle w:val="apple-converted-space"/>
          <w:rFonts w:ascii="Times New Roman" w:hAnsi="Times New Roman"/>
          <w:i/>
          <w:sz w:val="28"/>
          <w:szCs w:val="28"/>
          <w:shd w:val="clear" w:color="auto" w:fill="FFFFFF"/>
        </w:rPr>
        <w:t>“</w:t>
      </w:r>
      <w:r w:rsidRPr="00C26887">
        <w:rPr>
          <w:rFonts w:ascii="Times New Roman" w:hAnsi="Times New Roman"/>
          <w:i/>
          <w:color w:val="000000"/>
          <w:sz w:val="28"/>
          <w:szCs w:val="28"/>
          <w:lang w:val="en-US"/>
        </w:rPr>
        <w:t>It</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lang w:val="en-US"/>
        </w:rPr>
        <w:t>is</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lang w:val="en-US"/>
        </w:rPr>
        <w:t>the</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lang w:val="en-US"/>
        </w:rPr>
        <w:t>American</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lang w:val="en-US"/>
        </w:rPr>
        <w:t>story</w:t>
      </w:r>
      <w:r w:rsidRPr="00C26887">
        <w:rPr>
          <w:rFonts w:ascii="Times New Roman" w:hAnsi="Times New Roman"/>
          <w:i/>
          <w:color w:val="000000"/>
          <w:sz w:val="28"/>
          <w:szCs w:val="28"/>
        </w:rPr>
        <w:t>—</w:t>
      </w:r>
      <w:r w:rsidRPr="00C26887">
        <w:rPr>
          <w:rFonts w:ascii="Times New Roman" w:hAnsi="Times New Roman"/>
          <w:i/>
          <w:color w:val="000000"/>
          <w:sz w:val="28"/>
          <w:szCs w:val="28"/>
          <w:lang w:val="en-US"/>
        </w:rPr>
        <w:t>a</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lang w:val="en-US"/>
        </w:rPr>
        <w:t>story</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lang w:val="en-US"/>
        </w:rPr>
        <w:t>of</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u w:val="single"/>
          <w:lang w:val="en-US"/>
        </w:rPr>
        <w:t>flawed</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and</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fallible</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people</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united</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across</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the</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generations</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by</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grand</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and</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enduring</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ideals</w:t>
      </w:r>
      <w:r w:rsidRPr="00C26887">
        <w:rPr>
          <w:rFonts w:ascii="Times New Roman" w:hAnsi="Times New Roman"/>
          <w:i/>
          <w:color w:val="000000"/>
          <w:sz w:val="28"/>
          <w:szCs w:val="28"/>
        </w:rPr>
        <w:t>.</w:t>
      </w:r>
      <w:r w:rsidRPr="00C26887">
        <w:rPr>
          <w:rStyle w:val="apple-converted-space"/>
          <w:rFonts w:ascii="Times New Roman" w:hAnsi="Times New Roman"/>
          <w:i/>
          <w:sz w:val="28"/>
          <w:szCs w:val="28"/>
          <w:shd w:val="clear" w:color="auto" w:fill="FFFFFF"/>
        </w:rPr>
        <w:t>” - «</w:t>
      </w:r>
      <w:r w:rsidRPr="00C26887">
        <w:rPr>
          <w:rFonts w:ascii="Times New Roman" w:hAnsi="Times New Roman"/>
          <w:i/>
          <w:color w:val="000000"/>
          <w:sz w:val="28"/>
          <w:szCs w:val="28"/>
        </w:rPr>
        <w:t xml:space="preserve">Это американская история – история </w:t>
      </w:r>
      <w:r w:rsidRPr="00C26887">
        <w:rPr>
          <w:rFonts w:ascii="Times New Roman" w:hAnsi="Times New Roman"/>
          <w:i/>
          <w:color w:val="000000"/>
          <w:sz w:val="28"/>
          <w:szCs w:val="28"/>
          <w:u w:val="single"/>
        </w:rPr>
        <w:t>небезупречного и совершающего ошибки народа</w:t>
      </w:r>
      <w:r w:rsidRPr="00C26887">
        <w:rPr>
          <w:rFonts w:ascii="Times New Roman" w:hAnsi="Times New Roman"/>
          <w:i/>
          <w:color w:val="000000"/>
          <w:sz w:val="28"/>
          <w:szCs w:val="28"/>
        </w:rPr>
        <w:t>, объединенного на протяжении поколений великими и прочными идеалами».</w:t>
      </w:r>
      <w:r w:rsidRPr="00C26887">
        <w:rPr>
          <w:rFonts w:ascii="Times New Roman" w:hAnsi="Times New Roman"/>
          <w:color w:val="000000"/>
          <w:sz w:val="28"/>
          <w:szCs w:val="28"/>
        </w:rPr>
        <w:t xml:space="preserve"> (Дж. Буш-младший, 2001); </w:t>
      </w:r>
    </w:p>
    <w:p w:rsidR="003D46D0" w:rsidRPr="00C26887" w:rsidRDefault="003D46D0" w:rsidP="003D46D0">
      <w:pPr>
        <w:spacing w:after="0" w:line="240" w:lineRule="auto"/>
        <w:ind w:firstLine="709"/>
        <w:jc w:val="both"/>
        <w:rPr>
          <w:rStyle w:val="apple-converted-space"/>
          <w:rFonts w:ascii="Times New Roman" w:hAnsi="Times New Roman"/>
          <w:color w:val="000000"/>
          <w:sz w:val="28"/>
          <w:szCs w:val="28"/>
        </w:rPr>
      </w:pPr>
      <w:r w:rsidRPr="00C26887">
        <w:rPr>
          <w:rFonts w:ascii="Times New Roman" w:hAnsi="Times New Roman"/>
          <w:i/>
          <w:color w:val="000000"/>
          <w:sz w:val="28"/>
          <w:szCs w:val="28"/>
        </w:rPr>
        <w:t>“</w:t>
      </w:r>
      <w:r w:rsidRPr="00C26887">
        <w:rPr>
          <w:rFonts w:ascii="Times New Roman" w:hAnsi="Times New Roman"/>
          <w:i/>
          <w:color w:val="000000"/>
          <w:sz w:val="28"/>
          <w:szCs w:val="28"/>
          <w:lang w:val="en-US"/>
        </w:rPr>
        <w:t>We</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lang w:val="en-US"/>
        </w:rPr>
        <w:t>remain</w:t>
      </w:r>
      <w:r w:rsidRPr="00C26887">
        <w:rPr>
          <w:rFonts w:ascii="Times New Roman" w:hAnsi="Times New Roman"/>
          <w:i/>
          <w:color w:val="000000"/>
          <w:sz w:val="28"/>
          <w:szCs w:val="28"/>
        </w:rPr>
        <w:t xml:space="preserve"> </w:t>
      </w:r>
      <w:r w:rsidRPr="00C26887">
        <w:rPr>
          <w:rFonts w:ascii="Times New Roman" w:hAnsi="Times New Roman"/>
          <w:i/>
          <w:color w:val="000000"/>
          <w:sz w:val="28"/>
          <w:szCs w:val="28"/>
          <w:u w:val="single"/>
          <w:lang w:val="en-US"/>
        </w:rPr>
        <w:t>the</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most</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prosperous</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powerful</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nation</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on</w:t>
      </w:r>
      <w:r w:rsidRPr="00C26887">
        <w:rPr>
          <w:rFonts w:ascii="Times New Roman" w:hAnsi="Times New Roman"/>
          <w:i/>
          <w:color w:val="000000"/>
          <w:sz w:val="28"/>
          <w:szCs w:val="28"/>
          <w:u w:val="single"/>
        </w:rPr>
        <w:t xml:space="preserve"> </w:t>
      </w:r>
      <w:r w:rsidRPr="00C26887">
        <w:rPr>
          <w:rFonts w:ascii="Times New Roman" w:hAnsi="Times New Roman"/>
          <w:i/>
          <w:color w:val="000000"/>
          <w:sz w:val="28"/>
          <w:szCs w:val="28"/>
          <w:u w:val="single"/>
          <w:lang w:val="en-US"/>
        </w:rPr>
        <w:t>Earth</w:t>
      </w:r>
      <w:r w:rsidRPr="00C26887">
        <w:rPr>
          <w:rFonts w:ascii="Times New Roman" w:hAnsi="Times New Roman"/>
          <w:i/>
          <w:color w:val="000000"/>
          <w:sz w:val="28"/>
          <w:szCs w:val="28"/>
        </w:rPr>
        <w:t>.” – «</w:t>
      </w:r>
      <w:r w:rsidRPr="00C26887">
        <w:rPr>
          <w:rFonts w:ascii="Times New Roman" w:hAnsi="Times New Roman"/>
          <w:i/>
          <w:spacing w:val="2"/>
          <w:sz w:val="28"/>
          <w:szCs w:val="28"/>
          <w:shd w:val="clear" w:color="auto" w:fill="FFFFFF"/>
        </w:rPr>
        <w:t xml:space="preserve">Мы остаемся </w:t>
      </w:r>
      <w:r w:rsidRPr="00C26887">
        <w:rPr>
          <w:rFonts w:ascii="Times New Roman" w:hAnsi="Times New Roman"/>
          <w:i/>
          <w:spacing w:val="2"/>
          <w:sz w:val="28"/>
          <w:szCs w:val="28"/>
          <w:u w:val="single"/>
          <w:shd w:val="clear" w:color="auto" w:fill="FFFFFF"/>
        </w:rPr>
        <w:t>самой процветающей, самой могущественной страной в мире</w:t>
      </w:r>
      <w:r w:rsidRPr="00C26887">
        <w:rPr>
          <w:rFonts w:ascii="Times New Roman" w:hAnsi="Times New Roman"/>
          <w:i/>
          <w:spacing w:val="2"/>
          <w:sz w:val="28"/>
          <w:szCs w:val="28"/>
          <w:shd w:val="clear" w:color="auto" w:fill="FFFFFF"/>
        </w:rPr>
        <w:t>».</w:t>
      </w:r>
      <w:r w:rsidRPr="00C26887">
        <w:rPr>
          <w:rFonts w:ascii="Times New Roman" w:hAnsi="Times New Roman"/>
          <w:spacing w:val="2"/>
          <w:sz w:val="28"/>
          <w:szCs w:val="28"/>
          <w:shd w:val="clear" w:color="auto" w:fill="FFFFFF"/>
        </w:rPr>
        <w:t xml:space="preserve"> </w:t>
      </w:r>
      <w:r w:rsidRPr="00C26887">
        <w:rPr>
          <w:rStyle w:val="apple-converted-space"/>
          <w:rFonts w:ascii="Times New Roman" w:hAnsi="Times New Roman"/>
          <w:sz w:val="28"/>
          <w:szCs w:val="28"/>
          <w:shd w:val="clear" w:color="auto" w:fill="FFFFFF"/>
        </w:rPr>
        <w:t xml:space="preserve">(Б. Обама, 2009).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Style w:val="apple-converted-space"/>
          <w:rFonts w:ascii="Times New Roman" w:hAnsi="Times New Roman"/>
          <w:sz w:val="28"/>
          <w:szCs w:val="28"/>
          <w:shd w:val="clear" w:color="auto" w:fill="FFFFFF"/>
        </w:rPr>
        <w:t xml:space="preserve">Несмотря на то, что </w:t>
      </w:r>
      <w:r w:rsidRPr="00EA38E9">
        <w:rPr>
          <w:rFonts w:ascii="Times New Roman" w:hAnsi="Times New Roman"/>
          <w:sz w:val="28"/>
          <w:szCs w:val="28"/>
          <w:shd w:val="clear" w:color="auto" w:fill="FFFFFF"/>
        </w:rPr>
        <w:t>наиболее частотным видом переводческих трансформаций при переводе оценочных высказываний являются опущения, при анализе приведенных нами примеров, мы видим, что прием опущения не используется. Однако, в некоторой степени, мы можем наблюдать прием добавления лексических единиц в текст перевода. </w:t>
      </w:r>
    </w:p>
    <w:p w:rsidR="003D46D0" w:rsidRPr="00EA38E9" w:rsidRDefault="003D46D0" w:rsidP="003D46D0">
      <w:pPr>
        <w:spacing w:after="0" w:line="240" w:lineRule="auto"/>
        <w:ind w:firstLine="709"/>
        <w:jc w:val="both"/>
        <w:rPr>
          <w:rFonts w:ascii="Times New Roman" w:hAnsi="Times New Roman"/>
          <w:sz w:val="28"/>
          <w:szCs w:val="28"/>
        </w:rPr>
      </w:pPr>
      <w:r w:rsidRPr="00EA38E9">
        <w:rPr>
          <w:rFonts w:ascii="Times New Roman" w:hAnsi="Times New Roman"/>
          <w:sz w:val="28"/>
          <w:szCs w:val="28"/>
          <w:shd w:val="clear" w:color="auto" w:fill="FFFFFF"/>
        </w:rPr>
        <w:t>В</w:t>
      </w:r>
      <w:r w:rsidRPr="00EA38E9">
        <w:rPr>
          <w:rFonts w:ascii="Times New Roman" w:hAnsi="Times New Roman"/>
          <w:i/>
          <w:sz w:val="28"/>
          <w:szCs w:val="28"/>
          <w:shd w:val="clear" w:color="auto" w:fill="FFFFFF"/>
        </w:rPr>
        <w:t xml:space="preserve"> </w:t>
      </w:r>
      <w:r w:rsidRPr="00EA38E9">
        <w:rPr>
          <w:rFonts w:ascii="Times New Roman" w:hAnsi="Times New Roman"/>
          <w:sz w:val="28"/>
          <w:szCs w:val="28"/>
          <w:shd w:val="clear" w:color="auto" w:fill="FFFFFF"/>
        </w:rPr>
        <w:t>оценочной лексике можно выделить</w:t>
      </w:r>
      <w:r w:rsidRPr="00EA38E9">
        <w:rPr>
          <w:rFonts w:ascii="Times New Roman" w:hAnsi="Times New Roman"/>
          <w:i/>
          <w:sz w:val="28"/>
          <w:szCs w:val="28"/>
          <w:shd w:val="clear" w:color="auto" w:fill="FFFFFF"/>
        </w:rPr>
        <w:t xml:space="preserve"> эпитеты</w:t>
      </w:r>
      <w:r w:rsidRPr="00EA38E9">
        <w:rPr>
          <w:rFonts w:ascii="Times New Roman" w:hAnsi="Times New Roman"/>
          <w:sz w:val="28"/>
          <w:szCs w:val="28"/>
          <w:shd w:val="clear" w:color="auto" w:fill="FFFFFF"/>
        </w:rPr>
        <w:t xml:space="preserve">: </w:t>
      </w:r>
      <w:r w:rsidRPr="00EA38E9">
        <w:rPr>
          <w:rFonts w:ascii="Times New Roman" w:hAnsi="Times New Roman"/>
          <w:i/>
          <w:sz w:val="28"/>
          <w:szCs w:val="28"/>
          <w:shd w:val="clear" w:color="auto" w:fill="FFFFFF"/>
        </w:rPr>
        <w:t>“</w:t>
      </w:r>
      <w:r w:rsidRPr="00EA38E9">
        <w:rPr>
          <w:rFonts w:ascii="Times New Roman" w:hAnsi="Times New Roman"/>
          <w:i/>
          <w:sz w:val="28"/>
          <w:szCs w:val="28"/>
          <w:shd w:val="clear" w:color="auto" w:fill="FFFFFF"/>
          <w:lang w:val="en-US"/>
        </w:rPr>
        <w:t>the</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sunshine</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of</w:t>
      </w:r>
      <w:r w:rsidRPr="00EA38E9">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freedom</w:t>
      </w:r>
      <w:r w:rsidRPr="00C26887">
        <w:rPr>
          <w:rFonts w:ascii="Times New Roman" w:hAnsi="Times New Roman"/>
          <w:i/>
          <w:sz w:val="28"/>
          <w:szCs w:val="28"/>
          <w:shd w:val="clear" w:color="auto" w:fill="FFFFFF"/>
        </w:rPr>
        <w:t>” - «солнце свободы», “</w:t>
      </w:r>
      <w:r w:rsidRPr="00C26887">
        <w:rPr>
          <w:rFonts w:ascii="Times New Roman" w:hAnsi="Times New Roman"/>
          <w:i/>
          <w:sz w:val="28"/>
          <w:szCs w:val="28"/>
          <w:shd w:val="clear" w:color="auto" w:fill="FFFFFF"/>
          <w:lang w:val="en-US"/>
        </w:rPr>
        <w:t>law</w:t>
      </w:r>
      <w:r w:rsidRPr="00C26887">
        <w:rPr>
          <w:rFonts w:ascii="Times New Roman" w:hAnsi="Times New Roman"/>
          <w:i/>
          <w:sz w:val="28"/>
          <w:szCs w:val="28"/>
          <w:shd w:val="clear" w:color="auto" w:fill="FFFFFF"/>
        </w:rPr>
        <w:t>-</w:t>
      </w:r>
      <w:r w:rsidRPr="00C26887">
        <w:rPr>
          <w:rFonts w:ascii="Times New Roman" w:hAnsi="Times New Roman"/>
          <w:i/>
          <w:sz w:val="28"/>
          <w:szCs w:val="28"/>
          <w:shd w:val="clear" w:color="auto" w:fill="FFFFFF"/>
          <w:lang w:val="en-US"/>
        </w:rPr>
        <w:t>abiding</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citizens</w:t>
      </w:r>
      <w:r w:rsidRPr="00C26887">
        <w:rPr>
          <w:rFonts w:ascii="Times New Roman" w:hAnsi="Times New Roman"/>
          <w:i/>
          <w:sz w:val="28"/>
          <w:szCs w:val="28"/>
          <w:shd w:val="clear" w:color="auto" w:fill="FFFFFF"/>
        </w:rPr>
        <w:t>” – «законопослушные граждане», “</w:t>
      </w:r>
      <w:r w:rsidRPr="00C26887">
        <w:rPr>
          <w:rFonts w:ascii="Times New Roman" w:hAnsi="Times New Roman"/>
          <w:i/>
          <w:sz w:val="28"/>
          <w:szCs w:val="28"/>
          <w:shd w:val="clear" w:color="auto" w:fill="FFFFFF"/>
          <w:lang w:val="en-US"/>
        </w:rPr>
        <w:t>restless</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questing</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hopeful</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people</w:t>
      </w:r>
      <w:r w:rsidRPr="00C26887">
        <w:rPr>
          <w:rFonts w:ascii="Times New Roman" w:hAnsi="Times New Roman"/>
          <w:i/>
          <w:sz w:val="28"/>
          <w:szCs w:val="28"/>
          <w:shd w:val="clear" w:color="auto" w:fill="FFFFFF"/>
        </w:rPr>
        <w:t>” – «неугомонные, любознательные и оптимистично настроенные люди»</w:t>
      </w:r>
      <w:r w:rsidRPr="00C26887">
        <w:rPr>
          <w:rFonts w:ascii="Times New Roman" w:hAnsi="Times New Roman"/>
          <w:sz w:val="28"/>
          <w:szCs w:val="28"/>
          <w:shd w:val="clear" w:color="auto" w:fill="FFFFFF"/>
        </w:rPr>
        <w:t xml:space="preserve"> (Б. Клинтон, 1993); </w:t>
      </w:r>
      <w:r w:rsidRPr="00C26887">
        <w:rPr>
          <w:rFonts w:ascii="Times New Roman" w:hAnsi="Times New Roman"/>
          <w:i/>
          <w:sz w:val="28"/>
          <w:szCs w:val="28"/>
          <w:shd w:val="clear" w:color="auto" w:fill="FFFFFF"/>
        </w:rPr>
        <w:t>“</w:t>
      </w:r>
      <w:r w:rsidRPr="00C26887">
        <w:rPr>
          <w:rFonts w:ascii="Times New Roman" w:hAnsi="Times New Roman"/>
          <w:i/>
          <w:sz w:val="28"/>
          <w:szCs w:val="28"/>
          <w:shd w:val="clear" w:color="auto" w:fill="FFFFFF"/>
          <w:lang w:val="en-US"/>
        </w:rPr>
        <w:t>a</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slave</w:t>
      </w:r>
      <w:r w:rsidRPr="00C26887">
        <w:rPr>
          <w:rFonts w:ascii="Times New Roman" w:hAnsi="Times New Roman"/>
          <w:i/>
          <w:sz w:val="28"/>
          <w:szCs w:val="28"/>
          <w:shd w:val="clear" w:color="auto" w:fill="FFFFFF"/>
        </w:rPr>
        <w:t>-</w:t>
      </w:r>
      <w:r w:rsidRPr="00C26887">
        <w:rPr>
          <w:rFonts w:ascii="Times New Roman" w:hAnsi="Times New Roman"/>
          <w:i/>
          <w:sz w:val="28"/>
          <w:szCs w:val="28"/>
          <w:shd w:val="clear" w:color="auto" w:fill="FFFFFF"/>
          <w:lang w:val="en-US"/>
        </w:rPr>
        <w:t>holding</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society</w:t>
      </w:r>
      <w:r w:rsidRPr="00C26887">
        <w:rPr>
          <w:rFonts w:ascii="Times New Roman" w:hAnsi="Times New Roman"/>
          <w:i/>
          <w:sz w:val="28"/>
          <w:szCs w:val="28"/>
          <w:shd w:val="clear" w:color="auto" w:fill="FFFFFF"/>
        </w:rPr>
        <w:t>” – «рабовладельческое общество», “</w:t>
      </w:r>
      <w:r w:rsidRPr="00C26887">
        <w:rPr>
          <w:rFonts w:ascii="Times New Roman" w:hAnsi="Times New Roman"/>
          <w:i/>
          <w:sz w:val="28"/>
          <w:szCs w:val="28"/>
          <w:shd w:val="clear" w:color="auto" w:fill="FFFFFF"/>
          <w:lang w:val="en-US"/>
        </w:rPr>
        <w:t>flawed</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and</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lastRenderedPageBreak/>
        <w:t>fallible</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people</w:t>
      </w:r>
      <w:r w:rsidRPr="00C26887">
        <w:rPr>
          <w:rFonts w:ascii="Times New Roman" w:hAnsi="Times New Roman"/>
          <w:i/>
          <w:sz w:val="28"/>
          <w:szCs w:val="28"/>
          <w:shd w:val="clear" w:color="auto" w:fill="FFFFFF"/>
        </w:rPr>
        <w:t>” – «небезупречный и совершающий ошибки народ»</w:t>
      </w:r>
      <w:r w:rsidRPr="00C26887">
        <w:rPr>
          <w:rFonts w:ascii="Times New Roman" w:hAnsi="Times New Roman"/>
          <w:sz w:val="28"/>
          <w:szCs w:val="28"/>
          <w:shd w:val="clear" w:color="auto" w:fill="FFFFFF"/>
        </w:rPr>
        <w:t xml:space="preserve"> (Дж. Буш-младший, 2001);   </w:t>
      </w:r>
      <w:r w:rsidRPr="00C26887">
        <w:rPr>
          <w:rFonts w:ascii="Times New Roman" w:hAnsi="Times New Roman"/>
          <w:i/>
          <w:sz w:val="28"/>
          <w:szCs w:val="28"/>
          <w:shd w:val="clear" w:color="auto" w:fill="FFFFFF"/>
        </w:rPr>
        <w:t>“</w:t>
      </w:r>
      <w:r w:rsidRPr="00C26887">
        <w:rPr>
          <w:rFonts w:ascii="Times New Roman" w:hAnsi="Times New Roman"/>
          <w:i/>
          <w:sz w:val="28"/>
          <w:szCs w:val="28"/>
          <w:shd w:val="clear" w:color="auto" w:fill="FFFFFF"/>
          <w:lang w:val="en-US"/>
        </w:rPr>
        <w:t>gathering</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clouds</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and</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raging</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storms</w:t>
      </w:r>
      <w:r w:rsidRPr="00C26887">
        <w:rPr>
          <w:rFonts w:ascii="Times New Roman" w:hAnsi="Times New Roman"/>
          <w:i/>
          <w:sz w:val="28"/>
          <w:szCs w:val="28"/>
          <w:shd w:val="clear" w:color="auto" w:fill="FFFFFF"/>
        </w:rPr>
        <w:t>” – «сгущающиеся тучи и бушующие бури», “</w:t>
      </w:r>
      <w:r w:rsidRPr="00C26887">
        <w:rPr>
          <w:rFonts w:ascii="Times New Roman" w:hAnsi="Times New Roman"/>
          <w:i/>
          <w:sz w:val="28"/>
          <w:szCs w:val="28"/>
          <w:shd w:val="clear" w:color="auto" w:fill="FFFFFF"/>
          <w:lang w:val="en-US"/>
        </w:rPr>
        <w:t>a</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nagging</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fear</w:t>
      </w:r>
      <w:r w:rsidRPr="00C26887">
        <w:rPr>
          <w:rFonts w:ascii="Times New Roman" w:hAnsi="Times New Roman"/>
          <w:i/>
          <w:sz w:val="28"/>
          <w:szCs w:val="28"/>
          <w:shd w:val="clear" w:color="auto" w:fill="FFFFFF"/>
        </w:rPr>
        <w:t>” – «гнетущая тревога», “</w:t>
      </w:r>
      <w:r w:rsidRPr="00C26887">
        <w:rPr>
          <w:rFonts w:ascii="Times New Roman" w:hAnsi="Times New Roman"/>
          <w:i/>
          <w:sz w:val="28"/>
          <w:szCs w:val="28"/>
          <w:shd w:val="clear" w:color="auto" w:fill="FFFFFF"/>
          <w:lang w:val="en-US"/>
        </w:rPr>
        <w:t>petty</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grievances</w:t>
      </w:r>
      <w:r w:rsidRPr="00C26887">
        <w:rPr>
          <w:rFonts w:ascii="Times New Roman" w:hAnsi="Times New Roman"/>
          <w:i/>
          <w:sz w:val="28"/>
          <w:szCs w:val="28"/>
          <w:shd w:val="clear" w:color="auto" w:fill="FFFFFF"/>
        </w:rPr>
        <w:t>” – «мелочные обиды»</w:t>
      </w:r>
      <w:r w:rsidRPr="00C26887">
        <w:rPr>
          <w:rFonts w:ascii="Times New Roman" w:hAnsi="Times New Roman"/>
          <w:sz w:val="28"/>
          <w:szCs w:val="28"/>
          <w:shd w:val="clear" w:color="auto" w:fill="FFFFFF"/>
        </w:rPr>
        <w:t xml:space="preserve"> (Б. Обама, 2009).</w:t>
      </w:r>
      <w:r w:rsidRPr="00EA38E9">
        <w:rPr>
          <w:rFonts w:ascii="Times New Roman" w:hAnsi="Times New Roman"/>
          <w:sz w:val="28"/>
          <w:szCs w:val="28"/>
          <w:shd w:val="clear" w:color="auto" w:fill="FFFFFF"/>
        </w:rPr>
        <w:t xml:space="preserve"> Проанализировав переводы, мы можем сказать, что практически все эпитеты переданы на русский язык буквально, за исключением, например, эпитета  “</w:t>
      </w:r>
      <w:r w:rsidRPr="00EA38E9">
        <w:rPr>
          <w:rFonts w:ascii="Times New Roman" w:hAnsi="Times New Roman"/>
          <w:sz w:val="28"/>
          <w:szCs w:val="28"/>
          <w:shd w:val="clear" w:color="auto" w:fill="FFFFFF"/>
          <w:lang w:val="en-US"/>
        </w:rPr>
        <w:t>hopeful</w:t>
      </w:r>
      <w:r w:rsidRPr="00EA38E9">
        <w:rPr>
          <w:rFonts w:ascii="Times New Roman" w:hAnsi="Times New Roman"/>
          <w:sz w:val="28"/>
          <w:szCs w:val="28"/>
          <w:shd w:val="clear" w:color="auto" w:fill="FFFFFF"/>
        </w:rPr>
        <w:t xml:space="preserve"> </w:t>
      </w:r>
      <w:r w:rsidRPr="00EA38E9">
        <w:rPr>
          <w:rFonts w:ascii="Times New Roman" w:hAnsi="Times New Roman"/>
          <w:sz w:val="28"/>
          <w:szCs w:val="28"/>
          <w:shd w:val="clear" w:color="auto" w:fill="FFFFFF"/>
          <w:lang w:val="en-US"/>
        </w:rPr>
        <w:t>people</w:t>
      </w:r>
      <w:r w:rsidRPr="00EA38E9">
        <w:rPr>
          <w:rFonts w:ascii="Times New Roman" w:hAnsi="Times New Roman"/>
          <w:sz w:val="28"/>
          <w:szCs w:val="28"/>
          <w:shd w:val="clear" w:color="auto" w:fill="FFFFFF"/>
        </w:rPr>
        <w:t xml:space="preserve">” – «оптимистично настроенные люди» (в данном случае </w:t>
      </w:r>
      <w:r w:rsidRPr="00EA38E9">
        <w:rPr>
          <w:rFonts w:ascii="Times New Roman" w:hAnsi="Times New Roman"/>
          <w:sz w:val="28"/>
          <w:szCs w:val="28"/>
        </w:rPr>
        <w:t>передается основной смысл, но более понятными русскому читателю средствами).</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9B1627">
        <w:rPr>
          <w:rStyle w:val="apple-converted-space"/>
          <w:rFonts w:ascii="Times New Roman" w:hAnsi="Times New Roman"/>
          <w:b/>
          <w:sz w:val="28"/>
          <w:szCs w:val="28"/>
          <w:shd w:val="clear" w:color="auto" w:fill="FFFFFF"/>
        </w:rPr>
        <w:t>2) Метафоры:</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i/>
          <w:sz w:val="28"/>
          <w:szCs w:val="28"/>
          <w:shd w:val="clear" w:color="auto" w:fill="FFFFFF"/>
          <w:lang w:val="en-US"/>
        </w:rPr>
        <w:t>the</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still</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waters</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of</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peace</w:t>
      </w:r>
      <w:r w:rsidRPr="00EA38E9">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rPr>
        <w:t>- «мирное затишье»; “</w:t>
      </w:r>
      <w:r w:rsidRPr="00C26887">
        <w:rPr>
          <w:rStyle w:val="apple-converted-space"/>
          <w:rFonts w:ascii="Times New Roman" w:hAnsi="Times New Roman"/>
          <w:i/>
          <w:sz w:val="28"/>
          <w:szCs w:val="28"/>
          <w:shd w:val="clear" w:color="auto" w:fill="FFFFFF"/>
          <w:lang w:val="en-US"/>
        </w:rPr>
        <w:t>America</w:t>
      </w:r>
      <w:r w:rsidRPr="00C26887">
        <w:rPr>
          <w:rStyle w:val="apple-converted-space"/>
          <w:rFonts w:ascii="Times New Roman" w:hAnsi="Times New Roman"/>
          <w:i/>
          <w:sz w:val="28"/>
          <w:szCs w:val="28"/>
          <w:shd w:val="clear" w:color="auto" w:fill="FFFFFF"/>
        </w:rPr>
        <w:t>'</w:t>
      </w:r>
      <w:r w:rsidRPr="00C26887">
        <w:rPr>
          <w:rStyle w:val="apple-converted-space"/>
          <w:rFonts w:ascii="Times New Roman" w:hAnsi="Times New Roman"/>
          <w:i/>
          <w:sz w:val="28"/>
          <w:szCs w:val="28"/>
          <w:shd w:val="clear" w:color="auto" w:fill="FFFFFF"/>
          <w:lang w:val="en-US"/>
        </w:rPr>
        <w:t>s</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prosperity</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must</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rest</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upon</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the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broad</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shoulders</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of</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a</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rising</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middle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class</w:t>
      </w:r>
      <w:r w:rsidRPr="00C26887">
        <w:rPr>
          <w:rStyle w:val="apple-converted-space"/>
          <w:rFonts w:ascii="Times New Roman" w:hAnsi="Times New Roman"/>
          <w:i/>
          <w:sz w:val="28"/>
          <w:szCs w:val="28"/>
          <w:shd w:val="clear" w:color="auto" w:fill="FFFFFF"/>
        </w:rPr>
        <w:t>.” - «Процветание Америки должно опираться на широкие плечи растущего среднего класса»; «</w:t>
      </w:r>
      <w:r w:rsidRPr="00C26887">
        <w:rPr>
          <w:rStyle w:val="apple-converted-space"/>
          <w:rFonts w:ascii="Times New Roman" w:hAnsi="Times New Roman"/>
          <w:i/>
          <w:sz w:val="28"/>
          <w:szCs w:val="28"/>
          <w:shd w:val="clear" w:color="auto" w:fill="FFFFFF"/>
          <w:lang w:val="en-US"/>
        </w:rPr>
        <w:t>tempered</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by</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the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flames</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of</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battle</w:t>
      </w:r>
      <w:r w:rsidRPr="00C26887">
        <w:rPr>
          <w:rStyle w:val="apple-converted-space"/>
          <w:rFonts w:ascii="Times New Roman" w:hAnsi="Times New Roman"/>
          <w:i/>
          <w:sz w:val="28"/>
          <w:szCs w:val="28"/>
          <w:shd w:val="clear" w:color="auto" w:fill="FFFFFF"/>
        </w:rPr>
        <w:t>» - «прошедшие крещение огнем»; «</w:t>
      </w:r>
      <w:r w:rsidRPr="00C26887">
        <w:rPr>
          <w:rStyle w:val="apple-converted-space"/>
          <w:rFonts w:ascii="Times New Roman" w:hAnsi="Times New Roman"/>
          <w:i/>
          <w:sz w:val="28"/>
          <w:szCs w:val="28"/>
          <w:shd w:val="clear" w:color="auto" w:fill="FFFFFF"/>
          <w:lang w:val="en-US"/>
        </w:rPr>
        <w:t>We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the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people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declare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today</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that</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the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most</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evident</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of</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truths</w:t>
      </w:r>
      <w:r w:rsidRPr="00C26887">
        <w:rPr>
          <w:rStyle w:val="apple-converted-space"/>
          <w:rFonts w:ascii="Times New Roman" w:hAnsi="Times New Roman"/>
          <w:i/>
          <w:sz w:val="28"/>
          <w:szCs w:val="28"/>
          <w:shd w:val="clear" w:color="auto" w:fill="FFFFFF"/>
        </w:rPr>
        <w:t>…» - «Сегодня мы, народ, заявляем, что нашей путеводной звездой остается наиболее очевидная истина...»</w:t>
      </w:r>
      <w:r w:rsidRPr="00C26887">
        <w:rPr>
          <w:rStyle w:val="apple-converted-space"/>
          <w:rFonts w:ascii="Times New Roman" w:hAnsi="Times New Roman"/>
          <w:sz w:val="28"/>
          <w:szCs w:val="28"/>
          <w:shd w:val="clear" w:color="auto" w:fill="FFFFFF"/>
        </w:rPr>
        <w:t xml:space="preserve"> </w:t>
      </w:r>
      <w:r w:rsidRPr="00C26887">
        <w:rPr>
          <w:rStyle w:val="apple-converted-space"/>
          <w:rFonts w:ascii="Times New Roman" w:hAnsi="Times New Roman"/>
          <w:sz w:val="28"/>
          <w:szCs w:val="28"/>
          <w:shd w:val="clear" w:color="auto" w:fill="FFFFFF"/>
          <w:lang w:val="en-US"/>
        </w:rPr>
        <w:t>(</w:t>
      </w:r>
      <w:r w:rsidRPr="00C26887">
        <w:rPr>
          <w:rStyle w:val="apple-converted-space"/>
          <w:rFonts w:ascii="Times New Roman" w:hAnsi="Times New Roman"/>
          <w:sz w:val="28"/>
          <w:szCs w:val="28"/>
          <w:shd w:val="clear" w:color="auto" w:fill="FFFFFF"/>
        </w:rPr>
        <w:t>Б</w:t>
      </w:r>
      <w:r w:rsidRPr="00C26887">
        <w:rPr>
          <w:rStyle w:val="apple-converted-space"/>
          <w:rFonts w:ascii="Times New Roman" w:hAnsi="Times New Roman"/>
          <w:sz w:val="28"/>
          <w:szCs w:val="28"/>
          <w:shd w:val="clear" w:color="auto" w:fill="FFFFFF"/>
          <w:lang w:val="en-US"/>
        </w:rPr>
        <w:t xml:space="preserve">. </w:t>
      </w:r>
      <w:r w:rsidRPr="00C26887">
        <w:rPr>
          <w:rStyle w:val="apple-converted-space"/>
          <w:rFonts w:ascii="Times New Roman" w:hAnsi="Times New Roman"/>
          <w:sz w:val="28"/>
          <w:szCs w:val="28"/>
          <w:shd w:val="clear" w:color="auto" w:fill="FFFFFF"/>
        </w:rPr>
        <w:t>Обама</w:t>
      </w:r>
      <w:r w:rsidRPr="00C26887">
        <w:rPr>
          <w:rStyle w:val="apple-converted-space"/>
          <w:rFonts w:ascii="Times New Roman" w:hAnsi="Times New Roman"/>
          <w:sz w:val="28"/>
          <w:szCs w:val="28"/>
          <w:shd w:val="clear" w:color="auto" w:fill="FFFFFF"/>
          <w:lang w:val="en-US"/>
        </w:rPr>
        <w:t xml:space="preserve">, 2009); </w:t>
      </w:r>
      <w:r w:rsidRPr="00C26887">
        <w:rPr>
          <w:rStyle w:val="apple-converted-space"/>
          <w:rFonts w:ascii="Times New Roman" w:hAnsi="Times New Roman"/>
          <w:i/>
          <w:sz w:val="28"/>
          <w:szCs w:val="28"/>
          <w:shd w:val="clear" w:color="auto" w:fill="FFFFFF"/>
          <w:lang w:val="en-US"/>
        </w:rPr>
        <w:t>“in the depth of winter” – «</w:t>
      </w:r>
      <w:r w:rsidRPr="00C26887">
        <w:rPr>
          <w:rStyle w:val="apple-converted-space"/>
          <w:rFonts w:ascii="Times New Roman" w:hAnsi="Times New Roman"/>
          <w:i/>
          <w:sz w:val="28"/>
          <w:szCs w:val="28"/>
          <w:shd w:val="clear" w:color="auto" w:fill="FFFFFF"/>
        </w:rPr>
        <w:t>в</w:t>
      </w:r>
      <w:r w:rsidRPr="00C26887">
        <w:rPr>
          <w:rStyle w:val="apple-converted-space"/>
          <w:rFonts w:ascii="Times New Roman" w:hAnsi="Times New Roman"/>
          <w:i/>
          <w:sz w:val="28"/>
          <w:szCs w:val="28"/>
          <w:shd w:val="clear" w:color="auto" w:fill="FFFFFF"/>
          <w:lang w:val="en-US"/>
        </w:rPr>
        <w:t xml:space="preserve"> </w:t>
      </w:r>
      <w:r w:rsidRPr="00C26887">
        <w:rPr>
          <w:rStyle w:val="apple-converted-space"/>
          <w:rFonts w:ascii="Times New Roman" w:hAnsi="Times New Roman"/>
          <w:i/>
          <w:sz w:val="28"/>
          <w:szCs w:val="28"/>
          <w:shd w:val="clear" w:color="auto" w:fill="FFFFFF"/>
        </w:rPr>
        <w:t>разгар</w:t>
      </w:r>
      <w:r w:rsidRPr="00C26887">
        <w:rPr>
          <w:rStyle w:val="apple-converted-space"/>
          <w:rFonts w:ascii="Times New Roman" w:hAnsi="Times New Roman"/>
          <w:i/>
          <w:sz w:val="28"/>
          <w:szCs w:val="28"/>
          <w:shd w:val="clear" w:color="auto" w:fill="FFFFFF"/>
          <w:lang w:val="en-US"/>
        </w:rPr>
        <w:t xml:space="preserve"> </w:t>
      </w:r>
      <w:r w:rsidRPr="00C26887">
        <w:rPr>
          <w:rStyle w:val="apple-converted-space"/>
          <w:rFonts w:ascii="Times New Roman" w:hAnsi="Times New Roman"/>
          <w:i/>
          <w:sz w:val="28"/>
          <w:szCs w:val="28"/>
          <w:shd w:val="clear" w:color="auto" w:fill="FFFFFF"/>
        </w:rPr>
        <w:t>зимы</w:t>
      </w:r>
      <w:r w:rsidRPr="00C26887">
        <w:rPr>
          <w:rStyle w:val="apple-converted-space"/>
          <w:rFonts w:ascii="Times New Roman" w:hAnsi="Times New Roman"/>
          <w:i/>
          <w:sz w:val="28"/>
          <w:szCs w:val="28"/>
          <w:shd w:val="clear" w:color="auto" w:fill="FFFFFF"/>
          <w:lang w:val="en-US"/>
        </w:rPr>
        <w:t>»; “march to the music of our time” – «</w:t>
      </w:r>
      <w:r w:rsidRPr="00C26887">
        <w:rPr>
          <w:rStyle w:val="apple-converted-space"/>
          <w:rFonts w:ascii="Times New Roman" w:hAnsi="Times New Roman"/>
          <w:i/>
          <w:sz w:val="28"/>
          <w:szCs w:val="28"/>
          <w:shd w:val="clear" w:color="auto" w:fill="FFFFFF"/>
        </w:rPr>
        <w:t>шагать</w:t>
      </w:r>
      <w:r w:rsidRPr="00C26887">
        <w:rPr>
          <w:rStyle w:val="apple-converted-space"/>
          <w:rFonts w:ascii="Times New Roman" w:hAnsi="Times New Roman"/>
          <w:i/>
          <w:sz w:val="28"/>
          <w:szCs w:val="28"/>
          <w:shd w:val="clear" w:color="auto" w:fill="FFFFFF"/>
          <w:lang w:val="en-US"/>
        </w:rPr>
        <w:t xml:space="preserve"> </w:t>
      </w:r>
      <w:r w:rsidRPr="00C26887">
        <w:rPr>
          <w:rStyle w:val="apple-converted-space"/>
          <w:rFonts w:ascii="Times New Roman" w:hAnsi="Times New Roman"/>
          <w:i/>
          <w:sz w:val="28"/>
          <w:szCs w:val="28"/>
          <w:shd w:val="clear" w:color="auto" w:fill="FFFFFF"/>
        </w:rPr>
        <w:t>в</w:t>
      </w:r>
      <w:r w:rsidRPr="00C26887">
        <w:rPr>
          <w:rStyle w:val="apple-converted-space"/>
          <w:rFonts w:ascii="Times New Roman" w:hAnsi="Times New Roman"/>
          <w:i/>
          <w:sz w:val="28"/>
          <w:szCs w:val="28"/>
          <w:shd w:val="clear" w:color="auto" w:fill="FFFFFF"/>
          <w:lang w:val="en-US"/>
        </w:rPr>
        <w:t xml:space="preserve"> </w:t>
      </w:r>
      <w:r w:rsidRPr="00C26887">
        <w:rPr>
          <w:rStyle w:val="apple-converted-space"/>
          <w:rFonts w:ascii="Times New Roman" w:hAnsi="Times New Roman"/>
          <w:i/>
          <w:sz w:val="28"/>
          <w:szCs w:val="28"/>
          <w:shd w:val="clear" w:color="auto" w:fill="FFFFFF"/>
        </w:rPr>
        <w:t>ногу</w:t>
      </w:r>
      <w:r w:rsidRPr="00C26887">
        <w:rPr>
          <w:rStyle w:val="apple-converted-space"/>
          <w:rFonts w:ascii="Times New Roman" w:hAnsi="Times New Roman"/>
          <w:i/>
          <w:sz w:val="28"/>
          <w:szCs w:val="28"/>
          <w:shd w:val="clear" w:color="auto" w:fill="FFFFFF"/>
          <w:lang w:val="en-US"/>
        </w:rPr>
        <w:t xml:space="preserve"> </w:t>
      </w:r>
      <w:r w:rsidRPr="00C26887">
        <w:rPr>
          <w:rStyle w:val="apple-converted-space"/>
          <w:rFonts w:ascii="Times New Roman" w:hAnsi="Times New Roman"/>
          <w:i/>
          <w:sz w:val="28"/>
          <w:szCs w:val="28"/>
          <w:shd w:val="clear" w:color="auto" w:fill="FFFFFF"/>
        </w:rPr>
        <w:t>со</w:t>
      </w:r>
      <w:r w:rsidRPr="00C26887">
        <w:rPr>
          <w:rStyle w:val="apple-converted-space"/>
          <w:rFonts w:ascii="Times New Roman" w:hAnsi="Times New Roman"/>
          <w:i/>
          <w:sz w:val="28"/>
          <w:szCs w:val="28"/>
          <w:shd w:val="clear" w:color="auto" w:fill="FFFFFF"/>
          <w:lang w:val="en-US"/>
        </w:rPr>
        <w:t xml:space="preserve"> </w:t>
      </w:r>
      <w:r w:rsidRPr="00C26887">
        <w:rPr>
          <w:rStyle w:val="apple-converted-space"/>
          <w:rFonts w:ascii="Times New Roman" w:hAnsi="Times New Roman"/>
          <w:i/>
          <w:sz w:val="28"/>
          <w:szCs w:val="28"/>
          <w:shd w:val="clear" w:color="auto" w:fill="FFFFFF"/>
        </w:rPr>
        <w:t>временем</w:t>
      </w:r>
      <w:r w:rsidRPr="00C26887">
        <w:rPr>
          <w:rStyle w:val="apple-converted-space"/>
          <w:rFonts w:ascii="Times New Roman" w:hAnsi="Times New Roman"/>
          <w:i/>
          <w:sz w:val="28"/>
          <w:szCs w:val="28"/>
          <w:shd w:val="clear" w:color="auto" w:fill="FFFFFF"/>
          <w:lang w:val="en-US"/>
        </w:rPr>
        <w:t>»; “the sunshine of freedom” – «</w:t>
      </w:r>
      <w:r w:rsidRPr="00C26887">
        <w:rPr>
          <w:rStyle w:val="apple-converted-space"/>
          <w:rFonts w:ascii="Times New Roman" w:hAnsi="Times New Roman"/>
          <w:i/>
          <w:sz w:val="28"/>
          <w:szCs w:val="28"/>
          <w:shd w:val="clear" w:color="auto" w:fill="FFFFFF"/>
        </w:rPr>
        <w:t>солнце</w:t>
      </w:r>
      <w:r w:rsidRPr="00C26887">
        <w:rPr>
          <w:rStyle w:val="apple-converted-space"/>
          <w:rFonts w:ascii="Times New Roman" w:hAnsi="Times New Roman"/>
          <w:i/>
          <w:sz w:val="28"/>
          <w:szCs w:val="28"/>
          <w:shd w:val="clear" w:color="auto" w:fill="FFFFFF"/>
          <w:lang w:val="en-US"/>
        </w:rPr>
        <w:t xml:space="preserve"> </w:t>
      </w:r>
      <w:r w:rsidRPr="00C26887">
        <w:rPr>
          <w:rStyle w:val="apple-converted-space"/>
          <w:rFonts w:ascii="Times New Roman" w:hAnsi="Times New Roman"/>
          <w:i/>
          <w:sz w:val="28"/>
          <w:szCs w:val="28"/>
          <w:shd w:val="clear" w:color="auto" w:fill="FFFFFF"/>
        </w:rPr>
        <w:t>свободы</w:t>
      </w:r>
      <w:r w:rsidRPr="00C26887">
        <w:rPr>
          <w:rStyle w:val="apple-converted-space"/>
          <w:rFonts w:ascii="Times New Roman" w:hAnsi="Times New Roman"/>
          <w:i/>
          <w:sz w:val="28"/>
          <w:szCs w:val="28"/>
          <w:shd w:val="clear" w:color="auto" w:fill="FFFFFF"/>
          <w:lang w:val="en-US"/>
        </w:rPr>
        <w:t>»</w:t>
      </w:r>
      <w:r w:rsidRPr="00C26887">
        <w:rPr>
          <w:rStyle w:val="apple-converted-space"/>
          <w:rFonts w:ascii="Times New Roman" w:hAnsi="Times New Roman"/>
          <w:sz w:val="28"/>
          <w:szCs w:val="28"/>
          <w:shd w:val="clear" w:color="auto" w:fill="FFFFFF"/>
          <w:lang w:val="en-US"/>
        </w:rPr>
        <w:t xml:space="preserve"> </w:t>
      </w:r>
      <w:r w:rsidRPr="00EA38E9">
        <w:rPr>
          <w:rStyle w:val="apple-converted-space"/>
          <w:rFonts w:ascii="Times New Roman" w:hAnsi="Times New Roman"/>
          <w:sz w:val="28"/>
          <w:szCs w:val="28"/>
          <w:shd w:val="clear" w:color="auto" w:fill="FFFFFF"/>
          <w:lang w:val="en-US"/>
        </w:rPr>
        <w:t>(</w:t>
      </w:r>
      <w:r w:rsidRPr="00EA38E9">
        <w:rPr>
          <w:rStyle w:val="apple-converted-space"/>
          <w:rFonts w:ascii="Times New Roman" w:hAnsi="Times New Roman"/>
          <w:sz w:val="28"/>
          <w:szCs w:val="28"/>
          <w:shd w:val="clear" w:color="auto" w:fill="FFFFFF"/>
        </w:rPr>
        <w:t>Б</w:t>
      </w:r>
      <w:r w:rsidRPr="00EA38E9">
        <w:rPr>
          <w:rStyle w:val="apple-converted-space"/>
          <w:rFonts w:ascii="Times New Roman" w:hAnsi="Times New Roman"/>
          <w:sz w:val="28"/>
          <w:szCs w:val="28"/>
          <w:shd w:val="clear" w:color="auto" w:fill="FFFFFF"/>
          <w:lang w:val="en-US"/>
        </w:rPr>
        <w:t xml:space="preserve">. </w:t>
      </w:r>
      <w:r w:rsidRPr="00EA38E9">
        <w:rPr>
          <w:rStyle w:val="apple-converted-space"/>
          <w:rFonts w:ascii="Times New Roman" w:hAnsi="Times New Roman"/>
          <w:sz w:val="28"/>
          <w:szCs w:val="28"/>
          <w:shd w:val="clear" w:color="auto" w:fill="FFFFFF"/>
        </w:rPr>
        <w:t>Клинтон</w:t>
      </w:r>
      <w:r w:rsidRPr="00EA38E9">
        <w:rPr>
          <w:rStyle w:val="apple-converted-space"/>
          <w:rFonts w:ascii="Times New Roman" w:hAnsi="Times New Roman"/>
          <w:sz w:val="28"/>
          <w:szCs w:val="28"/>
          <w:shd w:val="clear" w:color="auto" w:fill="FFFFFF"/>
          <w:lang w:val="en-US"/>
        </w:rPr>
        <w:t xml:space="preserve">, 1993). </w:t>
      </w:r>
      <w:r w:rsidRPr="00EA38E9">
        <w:rPr>
          <w:rStyle w:val="apple-converted-space"/>
          <w:rFonts w:ascii="Times New Roman" w:hAnsi="Times New Roman"/>
          <w:sz w:val="28"/>
          <w:szCs w:val="28"/>
          <w:shd w:val="clear" w:color="auto" w:fill="FFFFFF"/>
        </w:rPr>
        <w:t xml:space="preserve">При переводе мы видим использование полного перевода и структурных преобразований, а в случае </w:t>
      </w:r>
      <w:r w:rsidRPr="00EA38E9">
        <w:rPr>
          <w:rFonts w:ascii="Times New Roman" w:hAnsi="Times New Roman"/>
          <w:sz w:val="28"/>
          <w:szCs w:val="28"/>
          <w:shd w:val="clear" w:color="auto" w:fill="FFFFFF"/>
        </w:rPr>
        <w:t xml:space="preserve">ассоциативного несоответствия между элементами метафоры в исходном и переводящем языках мы обнаружили использование замены (например, </w:t>
      </w:r>
      <w:r w:rsidRPr="00EA38E9">
        <w:rPr>
          <w:rStyle w:val="apple-converted-space"/>
          <w:rFonts w:ascii="Times New Roman" w:hAnsi="Times New Roman"/>
          <w:sz w:val="28"/>
          <w:szCs w:val="28"/>
          <w:shd w:val="clear" w:color="auto" w:fill="FFFFFF"/>
        </w:rPr>
        <w:t>“</w:t>
      </w:r>
      <w:r w:rsidRPr="00EA38E9">
        <w:rPr>
          <w:rStyle w:val="apple-converted-space"/>
          <w:rFonts w:ascii="Times New Roman" w:hAnsi="Times New Roman"/>
          <w:sz w:val="28"/>
          <w:szCs w:val="28"/>
          <w:shd w:val="clear" w:color="auto" w:fill="FFFFFF"/>
          <w:lang w:val="en-US"/>
        </w:rPr>
        <w:t>in</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the</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depth</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of</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winter</w:t>
      </w:r>
      <w:r w:rsidRPr="00EA38E9">
        <w:rPr>
          <w:rStyle w:val="apple-converted-space"/>
          <w:rFonts w:ascii="Times New Roman" w:hAnsi="Times New Roman"/>
          <w:sz w:val="28"/>
          <w:szCs w:val="28"/>
          <w:shd w:val="clear" w:color="auto" w:fill="FFFFFF"/>
        </w:rPr>
        <w:t>” – «в разгар зимы»</w:t>
      </w:r>
      <w:r w:rsidRPr="00EA38E9">
        <w:rPr>
          <w:rFonts w:ascii="Times New Roman" w:hAnsi="Times New Roman"/>
          <w:sz w:val="28"/>
          <w:szCs w:val="28"/>
          <w:shd w:val="clear" w:color="auto" w:fill="FFFFFF"/>
        </w:rPr>
        <w:t>).</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9B1627">
        <w:rPr>
          <w:rFonts w:ascii="Times New Roman" w:hAnsi="Times New Roman"/>
          <w:b/>
          <w:sz w:val="28"/>
          <w:szCs w:val="28"/>
          <w:shd w:val="clear" w:color="auto" w:fill="FFFFFF"/>
        </w:rPr>
        <w:t>3) Фразеологизмы:</w:t>
      </w:r>
      <w:r w:rsidRPr="00EA38E9">
        <w:rPr>
          <w:rFonts w:ascii="Times New Roman" w:hAnsi="Times New Roman"/>
          <w:sz w:val="28"/>
          <w:szCs w:val="28"/>
          <w:shd w:val="clear" w:color="auto" w:fill="FFFFFF"/>
        </w:rPr>
        <w:t xml:space="preserve"> </w:t>
      </w:r>
      <w:r w:rsidRPr="00EA38E9">
        <w:rPr>
          <w:rFonts w:ascii="Times New Roman" w:hAnsi="Times New Roman"/>
          <w:i/>
          <w:sz w:val="28"/>
          <w:szCs w:val="28"/>
          <w:shd w:val="clear" w:color="auto" w:fill="FFFFFF"/>
        </w:rPr>
        <w:t>“</w:t>
      </w:r>
      <w:r w:rsidRPr="00EA38E9">
        <w:rPr>
          <w:rFonts w:ascii="Times New Roman" w:hAnsi="Times New Roman"/>
          <w:i/>
          <w:sz w:val="28"/>
          <w:szCs w:val="28"/>
          <w:shd w:val="clear" w:color="auto" w:fill="FFFFFF"/>
          <w:lang w:val="en-US"/>
        </w:rPr>
        <w:t>to</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face</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hard</w:t>
      </w:r>
      <w:r w:rsidRPr="00EA38E9">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truths</w:t>
      </w:r>
      <w:r w:rsidRPr="00EA38E9">
        <w:rPr>
          <w:rFonts w:ascii="Times New Roman" w:hAnsi="Times New Roman"/>
          <w:i/>
          <w:sz w:val="28"/>
          <w:szCs w:val="28"/>
          <w:shd w:val="clear" w:color="auto" w:fill="FFFFFF"/>
        </w:rPr>
        <w:t xml:space="preserve">” – </w:t>
      </w:r>
      <w:r w:rsidRPr="00C26887">
        <w:rPr>
          <w:rFonts w:ascii="Times New Roman" w:hAnsi="Times New Roman"/>
          <w:i/>
          <w:sz w:val="28"/>
          <w:szCs w:val="28"/>
          <w:shd w:val="clear" w:color="auto" w:fill="FFFFFF"/>
        </w:rPr>
        <w:t xml:space="preserve">«смотреть горькой правде в глаза» (Б. Клинтон, 1993) – </w:t>
      </w:r>
      <w:r w:rsidRPr="00C26887">
        <w:rPr>
          <w:rFonts w:ascii="Times New Roman" w:hAnsi="Times New Roman"/>
          <w:sz w:val="28"/>
          <w:szCs w:val="28"/>
          <w:shd w:val="clear" w:color="auto" w:fill="FFFFFF"/>
        </w:rPr>
        <w:t>переведено фразеологизмом, подобрано полноценное соответствие;</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to</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put</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off</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unpleasant</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decisions</w:t>
      </w:r>
      <w:r w:rsidRPr="00C26887">
        <w:rPr>
          <w:rFonts w:ascii="Times New Roman" w:hAnsi="Times New Roman"/>
          <w:i/>
          <w:sz w:val="28"/>
          <w:szCs w:val="28"/>
          <w:shd w:val="clear" w:color="auto" w:fill="FFFFFF"/>
        </w:rPr>
        <w:t>” – «откладывать принятие неприятных решений в долгий ящик»</w:t>
      </w:r>
      <w:r w:rsidRPr="00C26887">
        <w:rPr>
          <w:rFonts w:ascii="Times New Roman" w:hAnsi="Times New Roman"/>
          <w:sz w:val="28"/>
          <w:szCs w:val="28"/>
          <w:shd w:val="clear" w:color="auto" w:fill="FFFFFF"/>
        </w:rPr>
        <w:t xml:space="preserve"> (Б. Обама, 2009) - также подобрано полноценное соответствие «откладывать в долгий ящик»; </w:t>
      </w:r>
      <w:r w:rsidRPr="00C26887">
        <w:rPr>
          <w:rFonts w:ascii="Times New Roman" w:hAnsi="Times New Roman"/>
          <w:i/>
          <w:sz w:val="28"/>
          <w:szCs w:val="28"/>
          <w:shd w:val="clear" w:color="auto" w:fill="FFFFFF"/>
        </w:rPr>
        <w:t>“</w:t>
      </w:r>
      <w:r w:rsidRPr="00C26887">
        <w:rPr>
          <w:rFonts w:ascii="Times New Roman" w:hAnsi="Times New Roman"/>
          <w:i/>
          <w:sz w:val="28"/>
          <w:szCs w:val="28"/>
          <w:shd w:val="clear" w:color="auto" w:fill="FFFFFF"/>
          <w:lang w:val="en-US"/>
        </w:rPr>
        <w:t>to</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grudgingly</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accept</w:t>
      </w:r>
      <w:r w:rsidRPr="00C26887">
        <w:rPr>
          <w:rFonts w:ascii="Times New Roman" w:hAnsi="Times New Roman"/>
          <w:i/>
          <w:sz w:val="28"/>
          <w:szCs w:val="28"/>
          <w:shd w:val="clear" w:color="auto" w:fill="FFFFFF"/>
        </w:rPr>
        <w:t>” – «принимать скрипя сердце»</w:t>
      </w:r>
      <w:r w:rsidRPr="00EA38E9">
        <w:rPr>
          <w:rFonts w:ascii="Times New Roman" w:hAnsi="Times New Roman"/>
          <w:i/>
          <w:sz w:val="28"/>
          <w:szCs w:val="28"/>
          <w:shd w:val="clear" w:color="auto" w:fill="FFFFFF"/>
        </w:rPr>
        <w:t xml:space="preserve"> </w:t>
      </w:r>
      <w:r w:rsidRPr="00EA38E9">
        <w:rPr>
          <w:rFonts w:ascii="Times New Roman" w:hAnsi="Times New Roman"/>
          <w:sz w:val="28"/>
          <w:szCs w:val="28"/>
          <w:shd w:val="clear" w:color="auto" w:fill="FFFFFF"/>
        </w:rPr>
        <w:t>(Б. Обама, 2009) - в данном случае мы видим, что слово “</w:t>
      </w:r>
      <w:r w:rsidRPr="00EA38E9">
        <w:rPr>
          <w:rFonts w:ascii="Times New Roman" w:hAnsi="Times New Roman"/>
          <w:sz w:val="28"/>
          <w:szCs w:val="28"/>
          <w:shd w:val="clear" w:color="auto" w:fill="FFFFFF"/>
          <w:lang w:val="en-US"/>
        </w:rPr>
        <w:t>grudgingly</w:t>
      </w:r>
      <w:r w:rsidRPr="00EA38E9">
        <w:rPr>
          <w:rFonts w:ascii="Times New Roman" w:hAnsi="Times New Roman"/>
          <w:sz w:val="28"/>
          <w:szCs w:val="28"/>
          <w:shd w:val="clear" w:color="auto" w:fill="FFFFFF"/>
        </w:rPr>
        <w:t>” означающее «неохотно, нехотя» при переводя передается более окрашенной лексикой, а именно фразеологизмом «скрипя сердце».</w:t>
      </w:r>
    </w:p>
    <w:p w:rsidR="003D46D0" w:rsidRPr="00EA38E9"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9B1627">
        <w:rPr>
          <w:rStyle w:val="apple-converted-space"/>
          <w:rFonts w:ascii="Times New Roman" w:hAnsi="Times New Roman"/>
          <w:b/>
          <w:sz w:val="28"/>
          <w:szCs w:val="28"/>
          <w:shd w:val="clear" w:color="auto" w:fill="FFFFFF"/>
        </w:rPr>
        <w:t>4)</w:t>
      </w:r>
      <w:r w:rsidRPr="009B1627">
        <w:rPr>
          <w:rStyle w:val="apple-converted-space"/>
          <w:rFonts w:ascii="Times New Roman" w:hAnsi="Times New Roman"/>
          <w:b/>
          <w:i/>
          <w:sz w:val="28"/>
          <w:szCs w:val="28"/>
          <w:shd w:val="clear" w:color="auto" w:fill="FFFFFF"/>
        </w:rPr>
        <w:t xml:space="preserve"> </w:t>
      </w:r>
      <w:r w:rsidRPr="009B1627">
        <w:rPr>
          <w:rStyle w:val="apple-converted-space"/>
          <w:rFonts w:ascii="Times New Roman" w:hAnsi="Times New Roman"/>
          <w:b/>
          <w:sz w:val="28"/>
          <w:szCs w:val="28"/>
          <w:shd w:val="clear" w:color="auto" w:fill="FFFFFF"/>
        </w:rPr>
        <w:t>Терминология:</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i/>
          <w:sz w:val="28"/>
          <w:szCs w:val="28"/>
          <w:shd w:val="clear" w:color="auto" w:fill="FFFFFF"/>
          <w:lang w:val="en-US"/>
        </w:rPr>
        <w:t>Democracy</w:t>
      </w:r>
      <w:r w:rsidRPr="00EA38E9">
        <w:rPr>
          <w:rStyle w:val="apple-converted-space"/>
          <w:rFonts w:ascii="Times New Roman" w:hAnsi="Times New Roman"/>
          <w:i/>
          <w:sz w:val="28"/>
          <w:szCs w:val="28"/>
          <w:shd w:val="clear" w:color="auto" w:fill="FFFFFF"/>
        </w:rPr>
        <w:t xml:space="preserve">” – </w:t>
      </w:r>
      <w:r w:rsidRPr="00C26887">
        <w:rPr>
          <w:rStyle w:val="apple-converted-space"/>
          <w:rFonts w:ascii="Times New Roman" w:hAnsi="Times New Roman"/>
          <w:i/>
          <w:sz w:val="28"/>
          <w:szCs w:val="28"/>
          <w:shd w:val="clear" w:color="auto" w:fill="FFFFFF"/>
        </w:rPr>
        <w:t>«Демократия»; “</w:t>
      </w:r>
      <w:r w:rsidRPr="00C26887">
        <w:rPr>
          <w:rStyle w:val="apple-converted-space"/>
          <w:rFonts w:ascii="Times New Roman" w:hAnsi="Times New Roman"/>
          <w:i/>
          <w:sz w:val="28"/>
          <w:szCs w:val="28"/>
          <w:shd w:val="clear" w:color="auto" w:fill="FFFFFF"/>
          <w:lang w:val="en-US"/>
        </w:rPr>
        <w:t>Great</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Depression</w:t>
      </w:r>
      <w:r w:rsidRPr="00C26887">
        <w:rPr>
          <w:rStyle w:val="apple-converted-space"/>
          <w:rFonts w:ascii="Times New Roman" w:hAnsi="Times New Roman"/>
          <w:i/>
          <w:sz w:val="28"/>
          <w:szCs w:val="28"/>
          <w:shd w:val="clear" w:color="auto" w:fill="FFFFFF"/>
        </w:rPr>
        <w:t>” – «период Великой Депрессии»; “</w:t>
      </w:r>
      <w:r w:rsidRPr="00C26887">
        <w:rPr>
          <w:rStyle w:val="apple-converted-space"/>
          <w:rFonts w:ascii="Times New Roman" w:hAnsi="Times New Roman"/>
          <w:i/>
          <w:sz w:val="28"/>
          <w:szCs w:val="28"/>
          <w:shd w:val="clear" w:color="auto" w:fill="FFFFFF"/>
          <w:lang w:val="en-US"/>
        </w:rPr>
        <w:t>Communism</w:t>
      </w:r>
      <w:r w:rsidRPr="00C26887">
        <w:rPr>
          <w:rStyle w:val="apple-converted-space"/>
          <w:rFonts w:ascii="Times New Roman" w:hAnsi="Times New Roman"/>
          <w:i/>
          <w:sz w:val="28"/>
          <w:szCs w:val="28"/>
          <w:shd w:val="clear" w:color="auto" w:fill="FFFFFF"/>
        </w:rPr>
        <w:t>” – «Коммунизм»</w:t>
      </w:r>
      <w:r w:rsidRPr="00C26887">
        <w:rPr>
          <w:rStyle w:val="apple-converted-space"/>
          <w:rFonts w:ascii="Times New Roman" w:hAnsi="Times New Roman"/>
          <w:sz w:val="28"/>
          <w:szCs w:val="28"/>
          <w:shd w:val="clear" w:color="auto" w:fill="FFFFFF"/>
        </w:rPr>
        <w:t xml:space="preserve">  (Б. Клинтон, 1993); </w:t>
      </w:r>
      <w:r w:rsidRPr="00C26887">
        <w:rPr>
          <w:rStyle w:val="apple-converted-space"/>
          <w:rFonts w:ascii="Times New Roman" w:hAnsi="Times New Roman"/>
          <w:i/>
          <w:sz w:val="28"/>
          <w:szCs w:val="28"/>
          <w:shd w:val="clear" w:color="auto" w:fill="FFFFFF"/>
        </w:rPr>
        <w:t>“</w:t>
      </w:r>
      <w:r w:rsidRPr="00C26887">
        <w:rPr>
          <w:rStyle w:val="apple-converted-space"/>
          <w:rFonts w:ascii="Times New Roman" w:hAnsi="Times New Roman"/>
          <w:i/>
          <w:sz w:val="28"/>
          <w:szCs w:val="28"/>
          <w:shd w:val="clear" w:color="auto" w:fill="FFFFFF"/>
          <w:lang w:val="en-US"/>
        </w:rPr>
        <w:t>immigrant</w:t>
      </w:r>
      <w:r w:rsidRPr="00C26887">
        <w:rPr>
          <w:rStyle w:val="apple-converted-space"/>
          <w:rFonts w:ascii="Times New Roman" w:hAnsi="Times New Roman"/>
          <w:i/>
          <w:sz w:val="28"/>
          <w:szCs w:val="28"/>
          <w:shd w:val="clear" w:color="auto" w:fill="FFFFFF"/>
        </w:rPr>
        <w:t>” - «иммигрант»; “</w:t>
      </w:r>
      <w:r w:rsidRPr="00C26887">
        <w:rPr>
          <w:rStyle w:val="apple-converted-space"/>
          <w:rFonts w:ascii="Times New Roman" w:hAnsi="Times New Roman"/>
          <w:i/>
          <w:sz w:val="28"/>
          <w:szCs w:val="28"/>
          <w:shd w:val="clear" w:color="auto" w:fill="FFFFFF"/>
          <w:lang w:val="en-US"/>
        </w:rPr>
        <w:t>The</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Declaration</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of</w:t>
      </w:r>
      <w:r w:rsidRPr="00C26887">
        <w:rPr>
          <w:rStyle w:val="apple-converted-space"/>
          <w:rFonts w:ascii="Times New Roman" w:hAnsi="Times New Roman"/>
          <w:i/>
          <w:sz w:val="28"/>
          <w:szCs w:val="28"/>
          <w:shd w:val="clear" w:color="auto" w:fill="FFFFFF"/>
        </w:rPr>
        <w:t xml:space="preserve"> </w:t>
      </w:r>
      <w:r w:rsidRPr="00C26887">
        <w:rPr>
          <w:rStyle w:val="apple-converted-space"/>
          <w:rFonts w:ascii="Times New Roman" w:hAnsi="Times New Roman"/>
          <w:i/>
          <w:sz w:val="28"/>
          <w:szCs w:val="28"/>
          <w:shd w:val="clear" w:color="auto" w:fill="FFFFFF"/>
          <w:lang w:val="en-US"/>
        </w:rPr>
        <w:t>Independence</w:t>
      </w:r>
      <w:r w:rsidRPr="00C26887">
        <w:rPr>
          <w:rStyle w:val="apple-converted-space"/>
          <w:rFonts w:ascii="Times New Roman" w:hAnsi="Times New Roman"/>
          <w:i/>
          <w:sz w:val="28"/>
          <w:szCs w:val="28"/>
          <w:shd w:val="clear" w:color="auto" w:fill="FFFFFF"/>
        </w:rPr>
        <w:t>” - «Декларация за независимости», “legal system” - «законодательство»</w:t>
      </w:r>
      <w:r w:rsidRPr="00C26887">
        <w:rPr>
          <w:rStyle w:val="apple-converted-space"/>
          <w:rFonts w:ascii="Times New Roman" w:hAnsi="Times New Roman"/>
          <w:sz w:val="28"/>
          <w:szCs w:val="28"/>
          <w:shd w:val="clear" w:color="auto" w:fill="FFFFFF"/>
        </w:rPr>
        <w:t xml:space="preserve"> (Дж. Буш-младший, 2001); </w:t>
      </w:r>
      <w:r w:rsidRPr="00C26887">
        <w:rPr>
          <w:rStyle w:val="apple-converted-space"/>
          <w:rFonts w:ascii="Times New Roman" w:hAnsi="Times New Roman"/>
          <w:i/>
          <w:sz w:val="28"/>
          <w:szCs w:val="28"/>
          <w:shd w:val="clear" w:color="auto" w:fill="FFFFFF"/>
        </w:rPr>
        <w:t>“</w:t>
      </w:r>
      <w:r w:rsidRPr="00C26887">
        <w:rPr>
          <w:rStyle w:val="apple-converted-space"/>
          <w:rFonts w:ascii="Times New Roman" w:hAnsi="Times New Roman"/>
          <w:i/>
          <w:sz w:val="28"/>
          <w:szCs w:val="28"/>
          <w:shd w:val="clear" w:color="auto" w:fill="FFFFFF"/>
          <w:lang w:val="en-US"/>
        </w:rPr>
        <w:t>Constitution</w:t>
      </w:r>
      <w:r w:rsidRPr="00C26887">
        <w:rPr>
          <w:rStyle w:val="apple-converted-space"/>
          <w:rFonts w:ascii="Times New Roman" w:hAnsi="Times New Roman"/>
          <w:i/>
          <w:sz w:val="28"/>
          <w:szCs w:val="28"/>
          <w:shd w:val="clear" w:color="auto" w:fill="FFFFFF"/>
        </w:rPr>
        <w:t>” - «Конституция», “</w:t>
      </w:r>
      <w:r w:rsidRPr="00C26887">
        <w:rPr>
          <w:rStyle w:val="apple-converted-space"/>
          <w:rFonts w:ascii="Times New Roman" w:hAnsi="Times New Roman"/>
          <w:i/>
          <w:sz w:val="28"/>
          <w:szCs w:val="28"/>
          <w:shd w:val="clear" w:color="auto" w:fill="FFFFFF"/>
          <w:lang w:val="en-US"/>
        </w:rPr>
        <w:t>Charter</w:t>
      </w:r>
      <w:r w:rsidRPr="00C26887">
        <w:rPr>
          <w:rStyle w:val="apple-converted-space"/>
          <w:rFonts w:ascii="Times New Roman" w:hAnsi="Times New Roman"/>
          <w:i/>
          <w:sz w:val="28"/>
          <w:szCs w:val="28"/>
          <w:shd w:val="clear" w:color="auto" w:fill="FFFFFF"/>
        </w:rPr>
        <w:t>” - «Хартия»; “</w:t>
      </w:r>
      <w:r w:rsidRPr="00C26887">
        <w:rPr>
          <w:rStyle w:val="apple-converted-space"/>
          <w:rFonts w:ascii="Times New Roman" w:hAnsi="Times New Roman"/>
          <w:i/>
          <w:sz w:val="28"/>
          <w:szCs w:val="28"/>
          <w:shd w:val="clear" w:color="auto" w:fill="FFFFFF"/>
          <w:lang w:val="en-US"/>
        </w:rPr>
        <w:t>segregation</w:t>
      </w:r>
      <w:r w:rsidRPr="00C26887">
        <w:rPr>
          <w:rStyle w:val="apple-converted-space"/>
          <w:rFonts w:ascii="Times New Roman" w:hAnsi="Times New Roman"/>
          <w:i/>
          <w:sz w:val="28"/>
          <w:szCs w:val="28"/>
          <w:shd w:val="clear" w:color="auto" w:fill="FFFFFF"/>
        </w:rPr>
        <w:t>” – «сегрегация»</w:t>
      </w:r>
      <w:r>
        <w:rPr>
          <w:rStyle w:val="apple-converted-space"/>
          <w:rFonts w:ascii="Times New Roman" w:hAnsi="Times New Roman"/>
          <w:sz w:val="28"/>
          <w:szCs w:val="28"/>
          <w:shd w:val="clear" w:color="auto" w:fill="FFFFFF"/>
        </w:rPr>
        <w:t xml:space="preserve"> (Б.</w:t>
      </w:r>
      <w:r w:rsidRPr="00EA38E9">
        <w:rPr>
          <w:rStyle w:val="apple-converted-space"/>
          <w:rFonts w:ascii="Times New Roman" w:hAnsi="Times New Roman"/>
          <w:sz w:val="28"/>
          <w:szCs w:val="28"/>
          <w:shd w:val="clear" w:color="auto" w:fill="FFFFFF"/>
        </w:rPr>
        <w:t xml:space="preserve">Обама, 2009). </w:t>
      </w:r>
      <w:r w:rsidRPr="00EA38E9">
        <w:rPr>
          <w:rFonts w:ascii="Times New Roman" w:hAnsi="Times New Roman"/>
          <w:sz w:val="28"/>
          <w:szCs w:val="28"/>
          <w:shd w:val="clear" w:color="auto" w:fill="FFFFFF"/>
        </w:rPr>
        <w:t>Основной принцип перевода терминологических единиц – термин передается термином. Для создания эквивалента термина выделяют: беспереводное заимствование, транскрипция/транслитерация, калькирование и описательный перевод. При анализе обнаруженных в инаугурационных речах терминов, мы можем сказать, что в основном все из них переведены путем транскрипции или реже транслитерации.</w:t>
      </w:r>
    </w:p>
    <w:p w:rsidR="003D46D0" w:rsidRPr="00C26887" w:rsidRDefault="003D46D0" w:rsidP="003D46D0">
      <w:pPr>
        <w:spacing w:after="0" w:line="240" w:lineRule="auto"/>
        <w:ind w:firstLine="709"/>
        <w:jc w:val="both"/>
        <w:rPr>
          <w:rStyle w:val="apple-converted-space"/>
          <w:rFonts w:ascii="Times New Roman" w:hAnsi="Times New Roman"/>
          <w:sz w:val="28"/>
          <w:szCs w:val="28"/>
          <w:shd w:val="clear" w:color="auto" w:fill="FFFFFF"/>
        </w:rPr>
      </w:pPr>
      <w:r w:rsidRPr="009B1627">
        <w:rPr>
          <w:rStyle w:val="apple-converted-space"/>
          <w:rFonts w:ascii="Times New Roman" w:hAnsi="Times New Roman"/>
          <w:b/>
          <w:sz w:val="28"/>
          <w:szCs w:val="28"/>
          <w:shd w:val="clear" w:color="auto" w:fill="FFFFFF"/>
          <w:lang w:val="en-US"/>
        </w:rPr>
        <w:lastRenderedPageBreak/>
        <w:t xml:space="preserve">5) </w:t>
      </w:r>
      <w:r w:rsidRPr="009B1627">
        <w:rPr>
          <w:rStyle w:val="apple-converted-space"/>
          <w:rFonts w:ascii="Times New Roman" w:hAnsi="Times New Roman"/>
          <w:b/>
          <w:sz w:val="28"/>
          <w:szCs w:val="28"/>
          <w:shd w:val="clear" w:color="auto" w:fill="FFFFFF"/>
        </w:rPr>
        <w:t>Библеизмы</w:t>
      </w:r>
      <w:r w:rsidRPr="009B1627">
        <w:rPr>
          <w:rStyle w:val="apple-converted-space"/>
          <w:rFonts w:ascii="Times New Roman" w:hAnsi="Times New Roman"/>
          <w:b/>
          <w:sz w:val="28"/>
          <w:szCs w:val="28"/>
          <w:shd w:val="clear" w:color="auto" w:fill="FFFFFF"/>
          <w:lang w:val="en-US"/>
        </w:rPr>
        <w:t>:</w:t>
      </w:r>
      <w:r w:rsidRPr="00EA38E9">
        <w:rPr>
          <w:rStyle w:val="apple-converted-space"/>
          <w:rFonts w:ascii="Times New Roman" w:hAnsi="Times New Roman"/>
          <w:sz w:val="28"/>
          <w:szCs w:val="28"/>
          <w:shd w:val="clear" w:color="auto" w:fill="FFFFFF"/>
          <w:lang w:val="en-US"/>
        </w:rPr>
        <w:t xml:space="preserve"> </w:t>
      </w:r>
      <w:r w:rsidRPr="00EA38E9">
        <w:rPr>
          <w:rStyle w:val="apple-converted-space"/>
          <w:rFonts w:ascii="Times New Roman" w:hAnsi="Times New Roman"/>
          <w:i/>
          <w:sz w:val="28"/>
          <w:szCs w:val="28"/>
          <w:shd w:val="clear" w:color="auto" w:fill="FFFFFF"/>
          <w:lang w:val="en-US"/>
        </w:rPr>
        <w:t>“</w:t>
      </w:r>
      <w:r w:rsidRPr="00EA38E9">
        <w:rPr>
          <w:rFonts w:ascii="Times New Roman" w:hAnsi="Times New Roman"/>
          <w:i/>
          <w:sz w:val="28"/>
          <w:szCs w:val="28"/>
          <w:shd w:val="clear" w:color="auto" w:fill="FFFFFF"/>
          <w:lang w:val="en-US"/>
        </w:rPr>
        <w:t>But in the words of Scripture, the time has come to set aside childish things.”</w:t>
      </w:r>
      <w:r w:rsidRPr="00EA38E9">
        <w:rPr>
          <w:rStyle w:val="apple-converted-space"/>
          <w:rFonts w:ascii="Times New Roman" w:hAnsi="Times New Roman"/>
          <w:i/>
          <w:sz w:val="28"/>
          <w:szCs w:val="28"/>
          <w:shd w:val="clear" w:color="auto" w:fill="FFFFFF"/>
          <w:lang w:val="en-US"/>
        </w:rPr>
        <w:t xml:space="preserve"> - </w:t>
      </w:r>
      <w:r w:rsidRPr="00C26887">
        <w:rPr>
          <w:rStyle w:val="apple-converted-space"/>
          <w:rFonts w:ascii="Times New Roman" w:hAnsi="Times New Roman"/>
          <w:i/>
          <w:sz w:val="28"/>
          <w:szCs w:val="28"/>
          <w:shd w:val="clear" w:color="auto" w:fill="FFFFFF"/>
          <w:lang w:val="en-US"/>
        </w:rPr>
        <w:t>«</w:t>
      </w:r>
      <w:r w:rsidRPr="00C26887">
        <w:rPr>
          <w:rStyle w:val="apple-converted-space"/>
          <w:rFonts w:ascii="Times New Roman" w:hAnsi="Times New Roman"/>
          <w:i/>
          <w:sz w:val="28"/>
          <w:szCs w:val="28"/>
          <w:shd w:val="clear" w:color="auto" w:fill="FFFFFF"/>
        </w:rPr>
        <w:t>Но</w:t>
      </w:r>
      <w:r w:rsidRPr="00C26887">
        <w:rPr>
          <w:rStyle w:val="apple-converted-space"/>
          <w:rFonts w:ascii="Times New Roman" w:hAnsi="Times New Roman"/>
          <w:i/>
          <w:sz w:val="28"/>
          <w:szCs w:val="28"/>
          <w:shd w:val="clear" w:color="auto" w:fill="FFFFFF"/>
          <w:lang w:val="en-US"/>
        </w:rPr>
        <w:t xml:space="preserve">, </w:t>
      </w:r>
      <w:r w:rsidRPr="00C26887">
        <w:rPr>
          <w:rFonts w:ascii="Times New Roman" w:hAnsi="Times New Roman"/>
          <w:i/>
          <w:spacing w:val="2"/>
          <w:sz w:val="28"/>
          <w:szCs w:val="28"/>
          <w:shd w:val="clear" w:color="auto" w:fill="FFFFFF"/>
        </w:rPr>
        <w:t>как</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сказано</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в</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Писании</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пришло</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время</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оставить</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младенческое</w:t>
      </w:r>
      <w:r w:rsidRPr="00C26887">
        <w:rPr>
          <w:rStyle w:val="apple-converted-space"/>
          <w:rFonts w:ascii="Times New Roman" w:hAnsi="Times New Roman"/>
          <w:i/>
          <w:sz w:val="28"/>
          <w:szCs w:val="28"/>
          <w:shd w:val="clear" w:color="auto" w:fill="FFFFFF"/>
          <w:lang w:val="en-US"/>
        </w:rPr>
        <w:t>»</w:t>
      </w:r>
      <w:r w:rsidRPr="00EA38E9">
        <w:rPr>
          <w:rStyle w:val="apple-converted-space"/>
          <w:rFonts w:ascii="Times New Roman" w:hAnsi="Times New Roman"/>
          <w:sz w:val="28"/>
          <w:szCs w:val="28"/>
          <w:shd w:val="clear" w:color="auto" w:fill="FFFFFF"/>
          <w:lang w:val="en-US"/>
        </w:rPr>
        <w:t xml:space="preserve"> </w:t>
      </w:r>
      <w:r w:rsidRPr="00C26887">
        <w:rPr>
          <w:rStyle w:val="apple-converted-space"/>
          <w:rFonts w:ascii="Times New Roman" w:hAnsi="Times New Roman"/>
          <w:sz w:val="28"/>
          <w:szCs w:val="28"/>
          <w:shd w:val="clear" w:color="auto" w:fill="FFFFFF"/>
          <w:lang w:val="en-US"/>
        </w:rPr>
        <w:t>(</w:t>
      </w:r>
      <w:r w:rsidRPr="00EA38E9">
        <w:rPr>
          <w:rStyle w:val="apple-converted-space"/>
          <w:rFonts w:ascii="Times New Roman" w:hAnsi="Times New Roman"/>
          <w:sz w:val="28"/>
          <w:szCs w:val="28"/>
          <w:shd w:val="clear" w:color="auto" w:fill="FFFFFF"/>
        </w:rPr>
        <w:t>Б</w:t>
      </w:r>
      <w:r w:rsidRPr="00C26887">
        <w:rPr>
          <w:rStyle w:val="apple-converted-space"/>
          <w:rFonts w:ascii="Times New Roman" w:hAnsi="Times New Roman"/>
          <w:sz w:val="28"/>
          <w:szCs w:val="28"/>
          <w:shd w:val="clear" w:color="auto" w:fill="FFFFFF"/>
          <w:lang w:val="en-US"/>
        </w:rPr>
        <w:t xml:space="preserve">. </w:t>
      </w:r>
      <w:r w:rsidRPr="00EA38E9">
        <w:rPr>
          <w:rStyle w:val="apple-converted-space"/>
          <w:rFonts w:ascii="Times New Roman" w:hAnsi="Times New Roman"/>
          <w:sz w:val="28"/>
          <w:szCs w:val="28"/>
          <w:shd w:val="clear" w:color="auto" w:fill="FFFFFF"/>
        </w:rPr>
        <w:t>Обама</w:t>
      </w:r>
      <w:r w:rsidRPr="00C26887">
        <w:rPr>
          <w:rStyle w:val="apple-converted-space"/>
          <w:rFonts w:ascii="Times New Roman" w:hAnsi="Times New Roman"/>
          <w:sz w:val="28"/>
          <w:szCs w:val="28"/>
          <w:shd w:val="clear" w:color="auto" w:fill="FFFFFF"/>
          <w:lang w:val="en-US"/>
        </w:rPr>
        <w:t xml:space="preserve">, 2009). </w:t>
      </w:r>
      <w:r w:rsidRPr="00EA38E9">
        <w:rPr>
          <w:rStyle w:val="apple-converted-space"/>
          <w:rFonts w:ascii="Times New Roman" w:hAnsi="Times New Roman"/>
          <w:sz w:val="28"/>
          <w:szCs w:val="28"/>
          <w:shd w:val="clear" w:color="auto" w:fill="FFFFFF"/>
        </w:rPr>
        <w:t>Конечная фраза является аллюзией на слова апостола Павла в своем первом послании коринфянам. Глава 13 стих 11: «Когда я был младенцем, то по-младенчески говорил, по-младенчески мыслил, по-младенчески рассуждал; а как стал мужем, то оставил младенческое» - “</w:t>
      </w:r>
      <w:r w:rsidRPr="00EA38E9">
        <w:rPr>
          <w:rStyle w:val="apple-converted-space"/>
          <w:rFonts w:ascii="Times New Roman" w:hAnsi="Times New Roman"/>
          <w:sz w:val="28"/>
          <w:szCs w:val="28"/>
          <w:shd w:val="clear" w:color="auto" w:fill="FFFFFF"/>
          <w:lang w:val="en-US"/>
        </w:rPr>
        <w:t>When</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I</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was</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child</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I</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spoke</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as</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child</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I</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understood</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as</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child</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I</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thought</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as</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child</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but</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when</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I</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became</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man</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I</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put</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away</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childish</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sz w:val="28"/>
          <w:szCs w:val="28"/>
          <w:shd w:val="clear" w:color="auto" w:fill="FFFFFF"/>
          <w:lang w:val="en-US"/>
        </w:rPr>
        <w:t>things</w:t>
      </w:r>
      <w:r w:rsidRPr="00EA38E9">
        <w:rPr>
          <w:rStyle w:val="apple-converted-space"/>
          <w:rFonts w:ascii="Times New Roman" w:hAnsi="Times New Roman"/>
          <w:sz w:val="28"/>
          <w:szCs w:val="28"/>
          <w:shd w:val="clear" w:color="auto" w:fill="FFFFFF"/>
        </w:rPr>
        <w:t xml:space="preserve">”. Еще одно упоминание </w:t>
      </w:r>
      <w:r w:rsidRPr="00EA38E9">
        <w:rPr>
          <w:rStyle w:val="apple-converted-space"/>
          <w:rFonts w:ascii="Times New Roman" w:hAnsi="Times New Roman"/>
          <w:sz w:val="28"/>
          <w:szCs w:val="28"/>
          <w:shd w:val="clear" w:color="auto" w:fill="FFFFFF"/>
          <w:lang w:val="en-US"/>
        </w:rPr>
        <w:t>o</w:t>
      </w:r>
      <w:r w:rsidRPr="00EA38E9">
        <w:rPr>
          <w:rStyle w:val="apple-converted-space"/>
          <w:rFonts w:ascii="Times New Roman" w:hAnsi="Times New Roman"/>
          <w:sz w:val="28"/>
          <w:szCs w:val="28"/>
          <w:shd w:val="clear" w:color="auto" w:fill="FFFFFF"/>
        </w:rPr>
        <w:t xml:space="preserve"> Боге мы находим в заключительной части речи Б. Обамы: </w:t>
      </w:r>
      <w:r w:rsidRPr="00EA38E9">
        <w:rPr>
          <w:rStyle w:val="apple-converted-space"/>
          <w:rFonts w:ascii="Times New Roman" w:hAnsi="Times New Roman"/>
          <w:i/>
          <w:sz w:val="28"/>
          <w:szCs w:val="28"/>
          <w:shd w:val="clear" w:color="auto" w:fill="FFFFFF"/>
        </w:rPr>
        <w:t>“</w:t>
      </w:r>
      <w:r w:rsidRPr="00EA38E9">
        <w:rPr>
          <w:rStyle w:val="apple-converted-space"/>
          <w:rFonts w:ascii="Times New Roman" w:hAnsi="Times New Roman"/>
          <w:i/>
          <w:sz w:val="28"/>
          <w:szCs w:val="28"/>
          <w:shd w:val="clear" w:color="auto" w:fill="FFFFFF"/>
          <w:lang w:val="en-US"/>
        </w:rPr>
        <w:t>This</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is</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the</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source</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of</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our</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confidence</w:t>
      </w:r>
      <w:r w:rsidRPr="00EA38E9">
        <w:rPr>
          <w:rStyle w:val="apple-converted-space"/>
          <w:rFonts w:ascii="Times New Roman" w:hAnsi="Times New Roman"/>
          <w:i/>
          <w:sz w:val="28"/>
          <w:szCs w:val="28"/>
          <w:shd w:val="clear" w:color="auto" w:fill="FFFFFF"/>
        </w:rPr>
        <w:t xml:space="preserve"> – </w:t>
      </w:r>
      <w:r w:rsidRPr="00EA38E9">
        <w:rPr>
          <w:rStyle w:val="apple-converted-space"/>
          <w:rFonts w:ascii="Times New Roman" w:hAnsi="Times New Roman"/>
          <w:i/>
          <w:sz w:val="28"/>
          <w:szCs w:val="28"/>
          <w:shd w:val="clear" w:color="auto" w:fill="FFFFFF"/>
          <w:lang w:val="en-US"/>
        </w:rPr>
        <w:t>the</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knowledge</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that</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God</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call</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us</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to</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shape</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an</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uncertain</w:t>
      </w:r>
      <w:r w:rsidRPr="00EA38E9">
        <w:rPr>
          <w:rStyle w:val="apple-converted-space"/>
          <w:rFonts w:ascii="Times New Roman" w:hAnsi="Times New Roman"/>
          <w:i/>
          <w:sz w:val="28"/>
          <w:szCs w:val="28"/>
          <w:shd w:val="clear" w:color="auto" w:fill="FFFFFF"/>
        </w:rPr>
        <w:t xml:space="preserve"> </w:t>
      </w:r>
      <w:r w:rsidRPr="00EA38E9">
        <w:rPr>
          <w:rStyle w:val="apple-converted-space"/>
          <w:rFonts w:ascii="Times New Roman" w:hAnsi="Times New Roman"/>
          <w:i/>
          <w:sz w:val="28"/>
          <w:szCs w:val="28"/>
          <w:shd w:val="clear" w:color="auto" w:fill="FFFFFF"/>
          <w:lang w:val="en-US"/>
        </w:rPr>
        <w:t>destiny</w:t>
      </w:r>
      <w:r w:rsidRPr="00EA38E9">
        <w:rPr>
          <w:rStyle w:val="apple-converted-space"/>
          <w:rFonts w:ascii="Times New Roman" w:hAnsi="Times New Roman"/>
          <w:i/>
          <w:sz w:val="28"/>
          <w:szCs w:val="28"/>
          <w:shd w:val="clear" w:color="auto" w:fill="FFFFFF"/>
        </w:rPr>
        <w:t xml:space="preserve">”. - </w:t>
      </w:r>
      <w:r w:rsidRPr="00C26887">
        <w:rPr>
          <w:rStyle w:val="apple-converted-space"/>
          <w:rFonts w:ascii="Times New Roman" w:hAnsi="Times New Roman"/>
          <w:i/>
          <w:sz w:val="28"/>
          <w:szCs w:val="28"/>
          <w:shd w:val="clear" w:color="auto" w:fill="FFFFFF"/>
        </w:rPr>
        <w:t>«</w:t>
      </w:r>
      <w:r w:rsidRPr="00C26887">
        <w:rPr>
          <w:rFonts w:ascii="Times New Roman" w:hAnsi="Times New Roman"/>
          <w:i/>
          <w:spacing w:val="2"/>
          <w:sz w:val="28"/>
          <w:szCs w:val="28"/>
          <w:shd w:val="clear" w:color="auto" w:fill="FFFFFF"/>
        </w:rPr>
        <w:t>Источник нашей уверенности в том, что мы знаем – Бог призывает каждого определить свою судьбу</w:t>
      </w:r>
      <w:r w:rsidRPr="00C26887">
        <w:rPr>
          <w:rStyle w:val="apple-converted-space"/>
          <w:rFonts w:ascii="Times New Roman" w:hAnsi="Times New Roman"/>
          <w:i/>
          <w:sz w:val="28"/>
          <w:szCs w:val="28"/>
          <w:shd w:val="clear" w:color="auto" w:fill="FFFFFF"/>
        </w:rPr>
        <w:t>».</w:t>
      </w:r>
      <w:r w:rsidRPr="00C26887">
        <w:rPr>
          <w:rStyle w:val="apple-converted-space"/>
          <w:rFonts w:ascii="Times New Roman" w:hAnsi="Times New Roman"/>
          <w:sz w:val="28"/>
          <w:szCs w:val="28"/>
          <w:shd w:val="clear" w:color="auto" w:fill="FFFFFF"/>
        </w:rPr>
        <w:t xml:space="preserve"> </w:t>
      </w:r>
    </w:p>
    <w:p w:rsidR="003D46D0" w:rsidRPr="00C26887" w:rsidRDefault="003D46D0" w:rsidP="003D46D0">
      <w:pPr>
        <w:spacing w:after="0" w:line="240" w:lineRule="auto"/>
        <w:ind w:firstLine="709"/>
        <w:jc w:val="both"/>
        <w:rPr>
          <w:rFonts w:ascii="Times New Roman" w:hAnsi="Times New Roman"/>
          <w:i/>
          <w:sz w:val="28"/>
          <w:szCs w:val="28"/>
        </w:rPr>
      </w:pPr>
      <w:r w:rsidRPr="00EA38E9">
        <w:rPr>
          <w:rStyle w:val="apple-converted-space"/>
          <w:rFonts w:ascii="Times New Roman" w:hAnsi="Times New Roman"/>
          <w:sz w:val="28"/>
          <w:szCs w:val="28"/>
          <w:shd w:val="clear" w:color="auto" w:fill="FFFFFF"/>
        </w:rPr>
        <w:t xml:space="preserve">В речи Б. Клинтона мы также находим обращения к священным писаниям: </w:t>
      </w:r>
      <w:r w:rsidRPr="00EA38E9">
        <w:rPr>
          <w:rStyle w:val="apple-converted-space"/>
          <w:rFonts w:ascii="Times New Roman" w:hAnsi="Times New Roman"/>
          <w:i/>
          <w:sz w:val="28"/>
          <w:szCs w:val="28"/>
          <w:shd w:val="clear" w:color="auto" w:fill="FFFFFF"/>
        </w:rPr>
        <w:t>“</w:t>
      </w:r>
      <w:r w:rsidRPr="00EA38E9">
        <w:rPr>
          <w:rFonts w:ascii="Times New Roman" w:hAnsi="Times New Roman"/>
          <w:i/>
          <w:sz w:val="28"/>
          <w:szCs w:val="28"/>
          <w:lang w:val="en-US"/>
        </w:rPr>
        <w:t>The</w:t>
      </w:r>
      <w:r w:rsidRPr="00EA38E9">
        <w:rPr>
          <w:rFonts w:ascii="Times New Roman" w:hAnsi="Times New Roman"/>
          <w:i/>
          <w:sz w:val="28"/>
          <w:szCs w:val="28"/>
        </w:rPr>
        <w:t xml:space="preserve"> </w:t>
      </w:r>
      <w:r w:rsidRPr="00EA38E9">
        <w:rPr>
          <w:rFonts w:ascii="Times New Roman" w:hAnsi="Times New Roman"/>
          <w:i/>
          <w:sz w:val="28"/>
          <w:szCs w:val="28"/>
          <w:lang w:val="en-US"/>
        </w:rPr>
        <w:t>Scripture</w:t>
      </w:r>
      <w:r w:rsidRPr="00EA38E9">
        <w:rPr>
          <w:rFonts w:ascii="Times New Roman" w:hAnsi="Times New Roman"/>
          <w:i/>
          <w:sz w:val="28"/>
          <w:szCs w:val="28"/>
        </w:rPr>
        <w:t xml:space="preserve"> </w:t>
      </w:r>
      <w:r w:rsidRPr="00EA38E9">
        <w:rPr>
          <w:rFonts w:ascii="Times New Roman" w:hAnsi="Times New Roman"/>
          <w:i/>
          <w:sz w:val="28"/>
          <w:szCs w:val="28"/>
          <w:lang w:val="en-US"/>
        </w:rPr>
        <w:t>says</w:t>
      </w:r>
      <w:r w:rsidRPr="00EA38E9">
        <w:rPr>
          <w:rFonts w:ascii="Times New Roman" w:hAnsi="Times New Roman"/>
          <w:i/>
          <w:sz w:val="28"/>
          <w:szCs w:val="28"/>
        </w:rPr>
        <w:t>, "</w:t>
      </w:r>
      <w:r w:rsidRPr="00EA38E9">
        <w:rPr>
          <w:rFonts w:ascii="Times New Roman" w:hAnsi="Times New Roman"/>
          <w:i/>
          <w:sz w:val="28"/>
          <w:szCs w:val="28"/>
          <w:lang w:val="en-US"/>
        </w:rPr>
        <w:t>And</w:t>
      </w:r>
      <w:r w:rsidRPr="00EA38E9">
        <w:rPr>
          <w:rFonts w:ascii="Times New Roman" w:hAnsi="Times New Roman"/>
          <w:i/>
          <w:sz w:val="28"/>
          <w:szCs w:val="28"/>
        </w:rPr>
        <w:t xml:space="preserve"> </w:t>
      </w:r>
      <w:r w:rsidRPr="00EA38E9">
        <w:rPr>
          <w:rFonts w:ascii="Times New Roman" w:hAnsi="Times New Roman"/>
          <w:i/>
          <w:sz w:val="28"/>
          <w:szCs w:val="28"/>
          <w:lang w:val="en-US"/>
        </w:rPr>
        <w:t>let</w:t>
      </w:r>
      <w:r w:rsidRPr="00EA38E9">
        <w:rPr>
          <w:rFonts w:ascii="Times New Roman" w:hAnsi="Times New Roman"/>
          <w:i/>
          <w:sz w:val="28"/>
          <w:szCs w:val="28"/>
        </w:rPr>
        <w:t xml:space="preserve"> </w:t>
      </w:r>
      <w:r w:rsidRPr="00EA38E9">
        <w:rPr>
          <w:rFonts w:ascii="Times New Roman" w:hAnsi="Times New Roman"/>
          <w:i/>
          <w:sz w:val="28"/>
          <w:szCs w:val="28"/>
          <w:lang w:val="en-US"/>
        </w:rPr>
        <w:t>us</w:t>
      </w:r>
      <w:r w:rsidRPr="00EA38E9">
        <w:rPr>
          <w:rFonts w:ascii="Times New Roman" w:hAnsi="Times New Roman"/>
          <w:i/>
          <w:sz w:val="28"/>
          <w:szCs w:val="28"/>
        </w:rPr>
        <w:t xml:space="preserve"> </w:t>
      </w:r>
      <w:r w:rsidRPr="00EA38E9">
        <w:rPr>
          <w:rFonts w:ascii="Times New Roman" w:hAnsi="Times New Roman"/>
          <w:i/>
          <w:sz w:val="28"/>
          <w:szCs w:val="28"/>
          <w:lang w:val="en-US"/>
        </w:rPr>
        <w:t>not</w:t>
      </w:r>
      <w:r w:rsidRPr="00EA38E9">
        <w:rPr>
          <w:rFonts w:ascii="Times New Roman" w:hAnsi="Times New Roman"/>
          <w:i/>
          <w:sz w:val="28"/>
          <w:szCs w:val="28"/>
        </w:rPr>
        <w:t xml:space="preserve"> </w:t>
      </w:r>
      <w:r w:rsidRPr="00EA38E9">
        <w:rPr>
          <w:rFonts w:ascii="Times New Roman" w:hAnsi="Times New Roman"/>
          <w:i/>
          <w:sz w:val="28"/>
          <w:szCs w:val="28"/>
          <w:lang w:val="en-US"/>
        </w:rPr>
        <w:t>be</w:t>
      </w:r>
      <w:r w:rsidRPr="00EA38E9">
        <w:rPr>
          <w:rFonts w:ascii="Times New Roman" w:hAnsi="Times New Roman"/>
          <w:i/>
          <w:sz w:val="28"/>
          <w:szCs w:val="28"/>
        </w:rPr>
        <w:t xml:space="preserve"> </w:t>
      </w:r>
      <w:r w:rsidRPr="00EA38E9">
        <w:rPr>
          <w:rFonts w:ascii="Times New Roman" w:hAnsi="Times New Roman"/>
          <w:i/>
          <w:sz w:val="28"/>
          <w:szCs w:val="28"/>
          <w:lang w:val="en-US"/>
        </w:rPr>
        <w:t>weary</w:t>
      </w:r>
      <w:r w:rsidRPr="00EA38E9">
        <w:rPr>
          <w:rFonts w:ascii="Times New Roman" w:hAnsi="Times New Roman"/>
          <w:i/>
          <w:sz w:val="28"/>
          <w:szCs w:val="28"/>
        </w:rPr>
        <w:t xml:space="preserve"> </w:t>
      </w:r>
      <w:r w:rsidRPr="00EA38E9">
        <w:rPr>
          <w:rFonts w:ascii="Times New Roman" w:hAnsi="Times New Roman"/>
          <w:i/>
          <w:sz w:val="28"/>
          <w:szCs w:val="28"/>
          <w:lang w:val="en-US"/>
        </w:rPr>
        <w:t>in</w:t>
      </w:r>
      <w:r w:rsidRPr="00EA38E9">
        <w:rPr>
          <w:rFonts w:ascii="Times New Roman" w:hAnsi="Times New Roman"/>
          <w:i/>
          <w:sz w:val="28"/>
          <w:szCs w:val="28"/>
        </w:rPr>
        <w:t xml:space="preserve"> </w:t>
      </w:r>
      <w:r w:rsidRPr="00EA38E9">
        <w:rPr>
          <w:rFonts w:ascii="Times New Roman" w:hAnsi="Times New Roman"/>
          <w:i/>
          <w:sz w:val="28"/>
          <w:szCs w:val="28"/>
          <w:lang w:val="en-US"/>
        </w:rPr>
        <w:t>well</w:t>
      </w:r>
      <w:r w:rsidRPr="00EA38E9">
        <w:rPr>
          <w:rFonts w:ascii="Times New Roman" w:hAnsi="Times New Roman"/>
          <w:i/>
          <w:sz w:val="28"/>
          <w:szCs w:val="28"/>
        </w:rPr>
        <w:t xml:space="preserve"> </w:t>
      </w:r>
      <w:r w:rsidRPr="00EA38E9">
        <w:rPr>
          <w:rFonts w:ascii="Times New Roman" w:hAnsi="Times New Roman"/>
          <w:i/>
          <w:sz w:val="28"/>
          <w:szCs w:val="28"/>
          <w:lang w:val="en-US"/>
        </w:rPr>
        <w:t>doing</w:t>
      </w:r>
      <w:r w:rsidRPr="00EA38E9">
        <w:rPr>
          <w:rFonts w:ascii="Times New Roman" w:hAnsi="Times New Roman"/>
          <w:i/>
          <w:sz w:val="28"/>
          <w:szCs w:val="28"/>
        </w:rPr>
        <w:t xml:space="preserve">: </w:t>
      </w:r>
      <w:r w:rsidRPr="00EA38E9">
        <w:rPr>
          <w:rFonts w:ascii="Times New Roman" w:hAnsi="Times New Roman"/>
          <w:i/>
          <w:sz w:val="28"/>
          <w:szCs w:val="28"/>
          <w:lang w:val="en-US"/>
        </w:rPr>
        <w:t>for</w:t>
      </w:r>
      <w:r w:rsidRPr="00EA38E9">
        <w:rPr>
          <w:rFonts w:ascii="Times New Roman" w:hAnsi="Times New Roman"/>
          <w:i/>
          <w:sz w:val="28"/>
          <w:szCs w:val="28"/>
        </w:rPr>
        <w:t xml:space="preserve"> </w:t>
      </w:r>
      <w:r w:rsidRPr="00EA38E9">
        <w:rPr>
          <w:rFonts w:ascii="Times New Roman" w:hAnsi="Times New Roman"/>
          <w:i/>
          <w:sz w:val="28"/>
          <w:szCs w:val="28"/>
          <w:lang w:val="en-US"/>
        </w:rPr>
        <w:t>in</w:t>
      </w:r>
      <w:r w:rsidRPr="00EA38E9">
        <w:rPr>
          <w:rFonts w:ascii="Times New Roman" w:hAnsi="Times New Roman"/>
          <w:i/>
          <w:sz w:val="28"/>
          <w:szCs w:val="28"/>
        </w:rPr>
        <w:t xml:space="preserve"> </w:t>
      </w:r>
      <w:r w:rsidRPr="00EA38E9">
        <w:rPr>
          <w:rFonts w:ascii="Times New Roman" w:hAnsi="Times New Roman"/>
          <w:i/>
          <w:sz w:val="28"/>
          <w:szCs w:val="28"/>
          <w:lang w:val="en-US"/>
        </w:rPr>
        <w:t>due</w:t>
      </w:r>
      <w:r w:rsidRPr="00EA38E9">
        <w:rPr>
          <w:rFonts w:ascii="Times New Roman" w:hAnsi="Times New Roman"/>
          <w:i/>
          <w:sz w:val="28"/>
          <w:szCs w:val="28"/>
        </w:rPr>
        <w:t xml:space="preserve"> </w:t>
      </w:r>
      <w:r w:rsidRPr="00EA38E9">
        <w:rPr>
          <w:rFonts w:ascii="Times New Roman" w:hAnsi="Times New Roman"/>
          <w:i/>
          <w:sz w:val="28"/>
          <w:szCs w:val="28"/>
          <w:lang w:val="en-US"/>
        </w:rPr>
        <w:t>season</w:t>
      </w:r>
      <w:r w:rsidRPr="00EA38E9">
        <w:rPr>
          <w:rFonts w:ascii="Times New Roman" w:hAnsi="Times New Roman"/>
          <w:i/>
          <w:sz w:val="28"/>
          <w:szCs w:val="28"/>
        </w:rPr>
        <w:t xml:space="preserve"> </w:t>
      </w:r>
      <w:r w:rsidRPr="00EA38E9">
        <w:rPr>
          <w:rFonts w:ascii="Times New Roman" w:hAnsi="Times New Roman"/>
          <w:i/>
          <w:sz w:val="28"/>
          <w:szCs w:val="28"/>
          <w:lang w:val="en-US"/>
        </w:rPr>
        <w:t>we</w:t>
      </w:r>
      <w:r w:rsidRPr="00EA38E9">
        <w:rPr>
          <w:rFonts w:ascii="Times New Roman" w:hAnsi="Times New Roman"/>
          <w:i/>
          <w:sz w:val="28"/>
          <w:szCs w:val="28"/>
        </w:rPr>
        <w:t xml:space="preserve"> </w:t>
      </w:r>
      <w:r w:rsidRPr="00EA38E9">
        <w:rPr>
          <w:rFonts w:ascii="Times New Roman" w:hAnsi="Times New Roman"/>
          <w:i/>
          <w:sz w:val="28"/>
          <w:szCs w:val="28"/>
          <w:lang w:val="en-US"/>
        </w:rPr>
        <w:t>shall</w:t>
      </w:r>
      <w:r w:rsidRPr="00EA38E9">
        <w:rPr>
          <w:rFonts w:ascii="Times New Roman" w:hAnsi="Times New Roman"/>
          <w:i/>
          <w:sz w:val="28"/>
          <w:szCs w:val="28"/>
        </w:rPr>
        <w:t xml:space="preserve"> </w:t>
      </w:r>
      <w:r w:rsidRPr="00EA38E9">
        <w:rPr>
          <w:rFonts w:ascii="Times New Roman" w:hAnsi="Times New Roman"/>
          <w:i/>
          <w:sz w:val="28"/>
          <w:szCs w:val="28"/>
          <w:lang w:val="en-US"/>
        </w:rPr>
        <w:t>reap</w:t>
      </w:r>
      <w:r w:rsidRPr="00EA38E9">
        <w:rPr>
          <w:rFonts w:ascii="Times New Roman" w:hAnsi="Times New Roman"/>
          <w:i/>
          <w:sz w:val="28"/>
          <w:szCs w:val="28"/>
        </w:rPr>
        <w:t xml:space="preserve">, </w:t>
      </w:r>
      <w:r w:rsidRPr="00EA38E9">
        <w:rPr>
          <w:rFonts w:ascii="Times New Roman" w:hAnsi="Times New Roman"/>
          <w:i/>
          <w:sz w:val="28"/>
          <w:szCs w:val="28"/>
          <w:lang w:val="en-US"/>
        </w:rPr>
        <w:t>if</w:t>
      </w:r>
      <w:r w:rsidRPr="00EA38E9">
        <w:rPr>
          <w:rFonts w:ascii="Times New Roman" w:hAnsi="Times New Roman"/>
          <w:i/>
          <w:sz w:val="28"/>
          <w:szCs w:val="28"/>
        </w:rPr>
        <w:t xml:space="preserve"> </w:t>
      </w:r>
      <w:r w:rsidRPr="00EA38E9">
        <w:rPr>
          <w:rFonts w:ascii="Times New Roman" w:hAnsi="Times New Roman"/>
          <w:i/>
          <w:sz w:val="28"/>
          <w:szCs w:val="28"/>
          <w:lang w:val="en-US"/>
        </w:rPr>
        <w:t>we</w:t>
      </w:r>
      <w:r w:rsidRPr="00EA38E9">
        <w:rPr>
          <w:rFonts w:ascii="Times New Roman" w:hAnsi="Times New Roman"/>
          <w:i/>
          <w:sz w:val="28"/>
          <w:szCs w:val="28"/>
        </w:rPr>
        <w:t xml:space="preserve"> </w:t>
      </w:r>
      <w:r w:rsidRPr="00EA38E9">
        <w:rPr>
          <w:rFonts w:ascii="Times New Roman" w:hAnsi="Times New Roman"/>
          <w:i/>
          <w:sz w:val="28"/>
          <w:szCs w:val="28"/>
          <w:lang w:val="en-US"/>
        </w:rPr>
        <w:t>faint</w:t>
      </w:r>
      <w:r w:rsidRPr="00EA38E9">
        <w:rPr>
          <w:rFonts w:ascii="Times New Roman" w:hAnsi="Times New Roman"/>
          <w:i/>
          <w:sz w:val="28"/>
          <w:szCs w:val="28"/>
        </w:rPr>
        <w:t xml:space="preserve"> </w:t>
      </w:r>
      <w:r w:rsidRPr="00EA38E9">
        <w:rPr>
          <w:rFonts w:ascii="Times New Roman" w:hAnsi="Times New Roman"/>
          <w:i/>
          <w:sz w:val="28"/>
          <w:szCs w:val="28"/>
          <w:lang w:val="en-US"/>
        </w:rPr>
        <w:t>not</w:t>
      </w:r>
      <w:r w:rsidRPr="00EA38E9">
        <w:rPr>
          <w:rFonts w:ascii="Times New Roman" w:hAnsi="Times New Roman"/>
          <w:i/>
          <w:sz w:val="28"/>
          <w:szCs w:val="28"/>
        </w:rPr>
        <w:t xml:space="preserve">."” – </w:t>
      </w:r>
      <w:r w:rsidRPr="00C26887">
        <w:rPr>
          <w:rFonts w:ascii="Times New Roman" w:hAnsi="Times New Roman"/>
          <w:i/>
          <w:sz w:val="28"/>
          <w:szCs w:val="28"/>
        </w:rPr>
        <w:t xml:space="preserve">«В Священном Писании сказано: «Не устанем творить добро, ибо в должное время соберем урожай, если не ослабнем духом». </w:t>
      </w:r>
    </w:p>
    <w:p w:rsidR="003D46D0" w:rsidRPr="00C26887" w:rsidRDefault="003D46D0" w:rsidP="003D46D0">
      <w:pPr>
        <w:spacing w:after="0" w:line="240" w:lineRule="auto"/>
        <w:ind w:firstLine="709"/>
        <w:jc w:val="both"/>
        <w:rPr>
          <w:rFonts w:ascii="Times New Roman" w:hAnsi="Times New Roman"/>
          <w:sz w:val="28"/>
          <w:szCs w:val="28"/>
          <w:shd w:val="clear" w:color="auto" w:fill="FFFFFF"/>
        </w:rPr>
      </w:pPr>
      <w:r w:rsidRPr="009B1627">
        <w:rPr>
          <w:rStyle w:val="apple-converted-space"/>
          <w:rFonts w:ascii="Times New Roman" w:hAnsi="Times New Roman"/>
          <w:b/>
          <w:sz w:val="28"/>
          <w:szCs w:val="28"/>
          <w:shd w:val="clear" w:color="auto" w:fill="FFFFFF"/>
        </w:rPr>
        <w:t>6) Синтаксический параллелизм:</w:t>
      </w:r>
      <w:r w:rsidRPr="00EA38E9">
        <w:rPr>
          <w:rStyle w:val="apple-converted-space"/>
          <w:rFonts w:ascii="Times New Roman" w:hAnsi="Times New Roman"/>
          <w:sz w:val="28"/>
          <w:szCs w:val="28"/>
          <w:shd w:val="clear" w:color="auto" w:fill="FFFFFF"/>
        </w:rPr>
        <w:t xml:space="preserve"> </w:t>
      </w:r>
      <w:r w:rsidRPr="00EA38E9">
        <w:rPr>
          <w:rStyle w:val="apple-converted-space"/>
          <w:rFonts w:ascii="Times New Roman" w:hAnsi="Times New Roman"/>
          <w:i/>
          <w:sz w:val="28"/>
          <w:szCs w:val="28"/>
          <w:shd w:val="clear" w:color="auto" w:fill="FFFFFF"/>
        </w:rPr>
        <w:t>“</w:t>
      </w:r>
      <w:r w:rsidRPr="00EA38E9">
        <w:rPr>
          <w:rFonts w:ascii="Times New Roman" w:hAnsi="Times New Roman"/>
          <w:i/>
          <w:sz w:val="28"/>
          <w:szCs w:val="28"/>
          <w:lang w:val="en-US"/>
        </w:rPr>
        <w:t>But</w:t>
      </w:r>
      <w:r w:rsidRPr="00EA38E9">
        <w:rPr>
          <w:rFonts w:ascii="Times New Roman" w:hAnsi="Times New Roman"/>
          <w:i/>
          <w:sz w:val="28"/>
          <w:szCs w:val="28"/>
        </w:rPr>
        <w:t xml:space="preserve"> </w:t>
      </w:r>
      <w:r w:rsidRPr="00EA38E9">
        <w:rPr>
          <w:rFonts w:ascii="Times New Roman" w:hAnsi="Times New Roman"/>
          <w:i/>
          <w:sz w:val="28"/>
          <w:szCs w:val="28"/>
          <w:lang w:val="en-US"/>
        </w:rPr>
        <w:t>when</w:t>
      </w:r>
      <w:r w:rsidRPr="00EA38E9">
        <w:rPr>
          <w:rFonts w:ascii="Times New Roman" w:hAnsi="Times New Roman"/>
          <w:i/>
          <w:sz w:val="28"/>
          <w:szCs w:val="28"/>
        </w:rPr>
        <w:t xml:space="preserve"> </w:t>
      </w:r>
      <w:r w:rsidRPr="00EA38E9">
        <w:rPr>
          <w:rFonts w:ascii="Times New Roman" w:hAnsi="Times New Roman"/>
          <w:i/>
          <w:sz w:val="28"/>
          <w:szCs w:val="28"/>
          <w:lang w:val="en-US"/>
        </w:rPr>
        <w:t>most</w:t>
      </w:r>
      <w:r w:rsidRPr="00EA38E9">
        <w:rPr>
          <w:rFonts w:ascii="Times New Roman" w:hAnsi="Times New Roman"/>
          <w:i/>
          <w:sz w:val="28"/>
          <w:szCs w:val="28"/>
        </w:rPr>
        <w:t xml:space="preserve"> </w:t>
      </w:r>
      <w:r w:rsidRPr="00EA38E9">
        <w:rPr>
          <w:rFonts w:ascii="Times New Roman" w:hAnsi="Times New Roman"/>
          <w:i/>
          <w:sz w:val="28"/>
          <w:szCs w:val="28"/>
          <w:lang w:val="en-US"/>
        </w:rPr>
        <w:t>people</w:t>
      </w:r>
      <w:r w:rsidRPr="00EA38E9">
        <w:rPr>
          <w:rFonts w:ascii="Times New Roman" w:hAnsi="Times New Roman"/>
          <w:i/>
          <w:sz w:val="28"/>
          <w:szCs w:val="28"/>
        </w:rPr>
        <w:t xml:space="preserve"> </w:t>
      </w:r>
      <w:r w:rsidRPr="00EA38E9">
        <w:rPr>
          <w:rFonts w:ascii="Times New Roman" w:hAnsi="Times New Roman"/>
          <w:i/>
          <w:sz w:val="28"/>
          <w:szCs w:val="28"/>
          <w:lang w:val="en-US"/>
        </w:rPr>
        <w:t>are</w:t>
      </w:r>
      <w:r w:rsidRPr="00EA38E9">
        <w:rPr>
          <w:rFonts w:ascii="Times New Roman" w:hAnsi="Times New Roman"/>
          <w:i/>
          <w:sz w:val="28"/>
          <w:szCs w:val="28"/>
        </w:rPr>
        <w:t xml:space="preserve"> </w:t>
      </w:r>
      <w:r w:rsidRPr="00EA38E9">
        <w:rPr>
          <w:rFonts w:ascii="Times New Roman" w:hAnsi="Times New Roman"/>
          <w:i/>
          <w:sz w:val="28"/>
          <w:szCs w:val="28"/>
          <w:lang w:val="en-US"/>
        </w:rPr>
        <w:t>working</w:t>
      </w:r>
      <w:r w:rsidRPr="00EA38E9">
        <w:rPr>
          <w:rFonts w:ascii="Times New Roman" w:hAnsi="Times New Roman"/>
          <w:i/>
          <w:sz w:val="28"/>
          <w:szCs w:val="28"/>
        </w:rPr>
        <w:t xml:space="preserve"> </w:t>
      </w:r>
      <w:r w:rsidRPr="00EA38E9">
        <w:rPr>
          <w:rFonts w:ascii="Times New Roman" w:hAnsi="Times New Roman"/>
          <w:i/>
          <w:sz w:val="28"/>
          <w:szCs w:val="28"/>
          <w:lang w:val="en-US"/>
        </w:rPr>
        <w:t>harder</w:t>
      </w:r>
      <w:r w:rsidRPr="00EA38E9">
        <w:rPr>
          <w:rFonts w:ascii="Times New Roman" w:hAnsi="Times New Roman"/>
          <w:i/>
          <w:sz w:val="28"/>
          <w:szCs w:val="28"/>
        </w:rPr>
        <w:t xml:space="preserve"> </w:t>
      </w:r>
      <w:r w:rsidRPr="00EA38E9">
        <w:rPr>
          <w:rFonts w:ascii="Times New Roman" w:hAnsi="Times New Roman"/>
          <w:i/>
          <w:sz w:val="28"/>
          <w:szCs w:val="28"/>
          <w:lang w:val="en-US"/>
        </w:rPr>
        <w:t>for</w:t>
      </w:r>
      <w:r w:rsidRPr="00EA38E9">
        <w:rPr>
          <w:rFonts w:ascii="Times New Roman" w:hAnsi="Times New Roman"/>
          <w:i/>
          <w:sz w:val="28"/>
          <w:szCs w:val="28"/>
        </w:rPr>
        <w:t xml:space="preserve"> </w:t>
      </w:r>
      <w:r w:rsidRPr="00EA38E9">
        <w:rPr>
          <w:rFonts w:ascii="Times New Roman" w:hAnsi="Times New Roman"/>
          <w:i/>
          <w:sz w:val="28"/>
          <w:szCs w:val="28"/>
          <w:lang w:val="en-US"/>
        </w:rPr>
        <w:t>less</w:t>
      </w:r>
      <w:r w:rsidRPr="00EA38E9">
        <w:rPr>
          <w:rFonts w:ascii="Times New Roman" w:hAnsi="Times New Roman"/>
          <w:i/>
          <w:sz w:val="28"/>
          <w:szCs w:val="28"/>
        </w:rPr>
        <w:t xml:space="preserve">; </w:t>
      </w:r>
      <w:r w:rsidRPr="00EA38E9">
        <w:rPr>
          <w:rFonts w:ascii="Times New Roman" w:hAnsi="Times New Roman"/>
          <w:i/>
          <w:sz w:val="28"/>
          <w:szCs w:val="28"/>
          <w:lang w:val="en-US"/>
        </w:rPr>
        <w:t>when</w:t>
      </w:r>
      <w:r w:rsidRPr="00EA38E9">
        <w:rPr>
          <w:rFonts w:ascii="Times New Roman" w:hAnsi="Times New Roman"/>
          <w:i/>
          <w:sz w:val="28"/>
          <w:szCs w:val="28"/>
        </w:rPr>
        <w:t xml:space="preserve"> </w:t>
      </w:r>
      <w:r w:rsidRPr="00EA38E9">
        <w:rPr>
          <w:rFonts w:ascii="Times New Roman" w:hAnsi="Times New Roman"/>
          <w:i/>
          <w:sz w:val="28"/>
          <w:szCs w:val="28"/>
          <w:lang w:val="en-US"/>
        </w:rPr>
        <w:t>others</w:t>
      </w:r>
      <w:r w:rsidRPr="00EA38E9">
        <w:rPr>
          <w:rFonts w:ascii="Times New Roman" w:hAnsi="Times New Roman"/>
          <w:i/>
          <w:sz w:val="28"/>
          <w:szCs w:val="28"/>
        </w:rPr>
        <w:t xml:space="preserve"> </w:t>
      </w:r>
      <w:r w:rsidRPr="00EA38E9">
        <w:rPr>
          <w:rFonts w:ascii="Times New Roman" w:hAnsi="Times New Roman"/>
          <w:i/>
          <w:sz w:val="28"/>
          <w:szCs w:val="28"/>
          <w:lang w:val="en-US"/>
        </w:rPr>
        <w:t>cannot</w:t>
      </w:r>
      <w:r w:rsidRPr="00EA38E9">
        <w:rPr>
          <w:rFonts w:ascii="Times New Roman" w:hAnsi="Times New Roman"/>
          <w:i/>
          <w:sz w:val="28"/>
          <w:szCs w:val="28"/>
        </w:rPr>
        <w:t xml:space="preserve"> </w:t>
      </w:r>
      <w:r w:rsidRPr="00EA38E9">
        <w:rPr>
          <w:rFonts w:ascii="Times New Roman" w:hAnsi="Times New Roman"/>
          <w:i/>
          <w:sz w:val="28"/>
          <w:szCs w:val="28"/>
          <w:lang w:val="en-US"/>
        </w:rPr>
        <w:t>work</w:t>
      </w:r>
      <w:r w:rsidRPr="00EA38E9">
        <w:rPr>
          <w:rFonts w:ascii="Times New Roman" w:hAnsi="Times New Roman"/>
          <w:i/>
          <w:sz w:val="28"/>
          <w:szCs w:val="28"/>
        </w:rPr>
        <w:t xml:space="preserve"> </w:t>
      </w:r>
      <w:r w:rsidRPr="00EA38E9">
        <w:rPr>
          <w:rFonts w:ascii="Times New Roman" w:hAnsi="Times New Roman"/>
          <w:i/>
          <w:sz w:val="28"/>
          <w:szCs w:val="28"/>
          <w:lang w:val="en-US"/>
        </w:rPr>
        <w:t>at</w:t>
      </w:r>
      <w:r w:rsidRPr="00EA38E9">
        <w:rPr>
          <w:rFonts w:ascii="Times New Roman" w:hAnsi="Times New Roman"/>
          <w:i/>
          <w:sz w:val="28"/>
          <w:szCs w:val="28"/>
        </w:rPr>
        <w:t xml:space="preserve"> </w:t>
      </w:r>
      <w:r w:rsidRPr="00EA38E9">
        <w:rPr>
          <w:rFonts w:ascii="Times New Roman" w:hAnsi="Times New Roman"/>
          <w:i/>
          <w:sz w:val="28"/>
          <w:szCs w:val="28"/>
          <w:lang w:val="en-US"/>
        </w:rPr>
        <w:t>all</w:t>
      </w:r>
      <w:r w:rsidRPr="00EA38E9">
        <w:rPr>
          <w:rFonts w:ascii="Times New Roman" w:hAnsi="Times New Roman"/>
          <w:i/>
          <w:sz w:val="28"/>
          <w:szCs w:val="28"/>
        </w:rPr>
        <w:t xml:space="preserve">; </w:t>
      </w:r>
      <w:r w:rsidRPr="00EA38E9">
        <w:rPr>
          <w:rFonts w:ascii="Times New Roman" w:hAnsi="Times New Roman"/>
          <w:i/>
          <w:sz w:val="28"/>
          <w:szCs w:val="28"/>
          <w:lang w:val="en-US"/>
        </w:rPr>
        <w:t>when</w:t>
      </w:r>
      <w:r w:rsidRPr="00EA38E9">
        <w:rPr>
          <w:rFonts w:ascii="Times New Roman" w:hAnsi="Times New Roman"/>
          <w:i/>
          <w:sz w:val="28"/>
          <w:szCs w:val="28"/>
        </w:rPr>
        <w:t xml:space="preserve"> </w:t>
      </w:r>
      <w:r w:rsidRPr="00EA38E9">
        <w:rPr>
          <w:rFonts w:ascii="Times New Roman" w:hAnsi="Times New Roman"/>
          <w:i/>
          <w:sz w:val="28"/>
          <w:szCs w:val="28"/>
          <w:lang w:val="en-US"/>
        </w:rPr>
        <w:t>the</w:t>
      </w:r>
      <w:r w:rsidRPr="00EA38E9">
        <w:rPr>
          <w:rFonts w:ascii="Times New Roman" w:hAnsi="Times New Roman"/>
          <w:i/>
          <w:sz w:val="28"/>
          <w:szCs w:val="28"/>
        </w:rPr>
        <w:t xml:space="preserve"> </w:t>
      </w:r>
      <w:r w:rsidRPr="00EA38E9">
        <w:rPr>
          <w:rFonts w:ascii="Times New Roman" w:hAnsi="Times New Roman"/>
          <w:i/>
          <w:sz w:val="28"/>
          <w:szCs w:val="28"/>
          <w:lang w:val="en-US"/>
        </w:rPr>
        <w:t>cost</w:t>
      </w:r>
      <w:r w:rsidRPr="00EA38E9">
        <w:rPr>
          <w:rFonts w:ascii="Times New Roman" w:hAnsi="Times New Roman"/>
          <w:i/>
          <w:sz w:val="28"/>
          <w:szCs w:val="28"/>
        </w:rPr>
        <w:t xml:space="preserve"> </w:t>
      </w:r>
      <w:r w:rsidRPr="00EA38E9">
        <w:rPr>
          <w:rFonts w:ascii="Times New Roman" w:hAnsi="Times New Roman"/>
          <w:i/>
          <w:sz w:val="28"/>
          <w:szCs w:val="28"/>
          <w:lang w:val="en-US"/>
        </w:rPr>
        <w:t>of</w:t>
      </w:r>
      <w:r w:rsidRPr="00EA38E9">
        <w:rPr>
          <w:rFonts w:ascii="Times New Roman" w:hAnsi="Times New Roman"/>
          <w:i/>
          <w:sz w:val="28"/>
          <w:szCs w:val="28"/>
        </w:rPr>
        <w:t xml:space="preserve"> </w:t>
      </w:r>
      <w:r w:rsidRPr="00EA38E9">
        <w:rPr>
          <w:rFonts w:ascii="Times New Roman" w:hAnsi="Times New Roman"/>
          <w:i/>
          <w:sz w:val="28"/>
          <w:szCs w:val="28"/>
          <w:lang w:val="en-US"/>
        </w:rPr>
        <w:t>health</w:t>
      </w:r>
      <w:r w:rsidRPr="00EA38E9">
        <w:rPr>
          <w:rFonts w:ascii="Times New Roman" w:hAnsi="Times New Roman"/>
          <w:i/>
          <w:sz w:val="28"/>
          <w:szCs w:val="28"/>
        </w:rPr>
        <w:t xml:space="preserve"> </w:t>
      </w:r>
      <w:r w:rsidRPr="00EA38E9">
        <w:rPr>
          <w:rFonts w:ascii="Times New Roman" w:hAnsi="Times New Roman"/>
          <w:i/>
          <w:sz w:val="28"/>
          <w:szCs w:val="28"/>
          <w:lang w:val="en-US"/>
        </w:rPr>
        <w:t>care</w:t>
      </w:r>
      <w:r w:rsidRPr="00EA38E9">
        <w:rPr>
          <w:rFonts w:ascii="Times New Roman" w:hAnsi="Times New Roman"/>
          <w:i/>
          <w:sz w:val="28"/>
          <w:szCs w:val="28"/>
        </w:rPr>
        <w:t xml:space="preserve"> </w:t>
      </w:r>
      <w:r w:rsidRPr="00EA38E9">
        <w:rPr>
          <w:rFonts w:ascii="Times New Roman" w:hAnsi="Times New Roman"/>
          <w:i/>
          <w:sz w:val="28"/>
          <w:szCs w:val="28"/>
          <w:lang w:val="en-US"/>
        </w:rPr>
        <w:t>devastates</w:t>
      </w:r>
      <w:r w:rsidRPr="00EA38E9">
        <w:rPr>
          <w:rFonts w:ascii="Times New Roman" w:hAnsi="Times New Roman"/>
          <w:i/>
          <w:sz w:val="28"/>
          <w:szCs w:val="28"/>
        </w:rPr>
        <w:t xml:space="preserve"> </w:t>
      </w:r>
      <w:r w:rsidRPr="00EA38E9">
        <w:rPr>
          <w:rFonts w:ascii="Times New Roman" w:hAnsi="Times New Roman"/>
          <w:i/>
          <w:sz w:val="28"/>
          <w:szCs w:val="28"/>
          <w:lang w:val="en-US"/>
        </w:rPr>
        <w:t>families</w:t>
      </w:r>
      <w:r w:rsidRPr="00EA38E9">
        <w:rPr>
          <w:rFonts w:ascii="Times New Roman" w:hAnsi="Times New Roman"/>
          <w:i/>
          <w:sz w:val="28"/>
          <w:szCs w:val="28"/>
        </w:rPr>
        <w:t xml:space="preserve"> </w:t>
      </w:r>
      <w:r w:rsidRPr="00EA38E9">
        <w:rPr>
          <w:rFonts w:ascii="Times New Roman" w:hAnsi="Times New Roman"/>
          <w:i/>
          <w:sz w:val="28"/>
          <w:szCs w:val="28"/>
          <w:lang w:val="en-US"/>
        </w:rPr>
        <w:t>and</w:t>
      </w:r>
      <w:r w:rsidRPr="00EA38E9">
        <w:rPr>
          <w:rFonts w:ascii="Times New Roman" w:hAnsi="Times New Roman"/>
          <w:i/>
          <w:sz w:val="28"/>
          <w:szCs w:val="28"/>
        </w:rPr>
        <w:t xml:space="preserve"> </w:t>
      </w:r>
      <w:r w:rsidRPr="00EA38E9">
        <w:rPr>
          <w:rFonts w:ascii="Times New Roman" w:hAnsi="Times New Roman"/>
          <w:i/>
          <w:sz w:val="28"/>
          <w:szCs w:val="28"/>
          <w:lang w:val="en-US"/>
        </w:rPr>
        <w:t>threatens</w:t>
      </w:r>
      <w:r w:rsidRPr="00EA38E9">
        <w:rPr>
          <w:rFonts w:ascii="Times New Roman" w:hAnsi="Times New Roman"/>
          <w:i/>
          <w:sz w:val="28"/>
          <w:szCs w:val="28"/>
        </w:rPr>
        <w:t xml:space="preserve"> </w:t>
      </w:r>
      <w:r w:rsidRPr="00EA38E9">
        <w:rPr>
          <w:rFonts w:ascii="Times New Roman" w:hAnsi="Times New Roman"/>
          <w:i/>
          <w:sz w:val="28"/>
          <w:szCs w:val="28"/>
          <w:lang w:val="en-US"/>
        </w:rPr>
        <w:t>to</w:t>
      </w:r>
      <w:r w:rsidRPr="00EA38E9">
        <w:rPr>
          <w:rFonts w:ascii="Times New Roman" w:hAnsi="Times New Roman"/>
          <w:i/>
          <w:sz w:val="28"/>
          <w:szCs w:val="28"/>
        </w:rPr>
        <w:t xml:space="preserve"> </w:t>
      </w:r>
      <w:r w:rsidRPr="00EA38E9">
        <w:rPr>
          <w:rFonts w:ascii="Times New Roman" w:hAnsi="Times New Roman"/>
          <w:i/>
          <w:sz w:val="28"/>
          <w:szCs w:val="28"/>
          <w:lang w:val="en-US"/>
        </w:rPr>
        <w:t>bankrupt</w:t>
      </w:r>
      <w:r w:rsidRPr="00EA38E9">
        <w:rPr>
          <w:rFonts w:ascii="Times New Roman" w:hAnsi="Times New Roman"/>
          <w:i/>
          <w:sz w:val="28"/>
          <w:szCs w:val="28"/>
        </w:rPr>
        <w:t xml:space="preserve"> </w:t>
      </w:r>
      <w:r w:rsidRPr="00EA38E9">
        <w:rPr>
          <w:rFonts w:ascii="Times New Roman" w:hAnsi="Times New Roman"/>
          <w:i/>
          <w:sz w:val="28"/>
          <w:szCs w:val="28"/>
          <w:lang w:val="en-US"/>
        </w:rPr>
        <w:t>our</w:t>
      </w:r>
      <w:r w:rsidRPr="00EA38E9">
        <w:rPr>
          <w:rFonts w:ascii="Times New Roman" w:hAnsi="Times New Roman"/>
          <w:i/>
          <w:sz w:val="28"/>
          <w:szCs w:val="28"/>
        </w:rPr>
        <w:t xml:space="preserve"> </w:t>
      </w:r>
      <w:r w:rsidRPr="00EA38E9">
        <w:rPr>
          <w:rFonts w:ascii="Times New Roman" w:hAnsi="Times New Roman"/>
          <w:i/>
          <w:sz w:val="28"/>
          <w:szCs w:val="28"/>
          <w:lang w:val="en-US"/>
        </w:rPr>
        <w:t>enterprises</w:t>
      </w:r>
      <w:r w:rsidRPr="00EA38E9">
        <w:rPr>
          <w:rFonts w:ascii="Times New Roman" w:hAnsi="Times New Roman"/>
          <w:i/>
          <w:sz w:val="28"/>
          <w:szCs w:val="28"/>
        </w:rPr>
        <w:t xml:space="preserve">, </w:t>
      </w:r>
      <w:r w:rsidRPr="00EA38E9">
        <w:rPr>
          <w:rFonts w:ascii="Times New Roman" w:hAnsi="Times New Roman"/>
          <w:i/>
          <w:sz w:val="28"/>
          <w:szCs w:val="28"/>
          <w:lang w:val="en-US"/>
        </w:rPr>
        <w:t>great</w:t>
      </w:r>
      <w:r w:rsidRPr="00EA38E9">
        <w:rPr>
          <w:rFonts w:ascii="Times New Roman" w:hAnsi="Times New Roman"/>
          <w:i/>
          <w:sz w:val="28"/>
          <w:szCs w:val="28"/>
        </w:rPr>
        <w:t xml:space="preserve"> </w:t>
      </w:r>
      <w:r w:rsidRPr="00EA38E9">
        <w:rPr>
          <w:rFonts w:ascii="Times New Roman" w:hAnsi="Times New Roman"/>
          <w:i/>
          <w:sz w:val="28"/>
          <w:szCs w:val="28"/>
          <w:lang w:val="en-US"/>
        </w:rPr>
        <w:t>and</w:t>
      </w:r>
      <w:r w:rsidRPr="00EA38E9">
        <w:rPr>
          <w:rFonts w:ascii="Times New Roman" w:hAnsi="Times New Roman"/>
          <w:i/>
          <w:sz w:val="28"/>
          <w:szCs w:val="28"/>
        </w:rPr>
        <w:t xml:space="preserve"> </w:t>
      </w:r>
      <w:r w:rsidRPr="00EA38E9">
        <w:rPr>
          <w:rFonts w:ascii="Times New Roman" w:hAnsi="Times New Roman"/>
          <w:i/>
          <w:sz w:val="28"/>
          <w:szCs w:val="28"/>
          <w:lang w:val="en-US"/>
        </w:rPr>
        <w:t>small</w:t>
      </w:r>
      <w:r w:rsidRPr="00EA38E9">
        <w:rPr>
          <w:rFonts w:ascii="Times New Roman" w:hAnsi="Times New Roman"/>
          <w:i/>
          <w:sz w:val="28"/>
          <w:szCs w:val="28"/>
        </w:rPr>
        <w:t xml:space="preserve">; </w:t>
      </w:r>
      <w:r w:rsidRPr="00EA38E9">
        <w:rPr>
          <w:rFonts w:ascii="Times New Roman" w:hAnsi="Times New Roman"/>
          <w:i/>
          <w:sz w:val="28"/>
          <w:szCs w:val="28"/>
          <w:lang w:val="en-US"/>
        </w:rPr>
        <w:t>when</w:t>
      </w:r>
      <w:r w:rsidRPr="00EA38E9">
        <w:rPr>
          <w:rFonts w:ascii="Times New Roman" w:hAnsi="Times New Roman"/>
          <w:i/>
          <w:sz w:val="28"/>
          <w:szCs w:val="28"/>
        </w:rPr>
        <w:t xml:space="preserve"> </w:t>
      </w:r>
      <w:r w:rsidRPr="00EA38E9">
        <w:rPr>
          <w:rFonts w:ascii="Times New Roman" w:hAnsi="Times New Roman"/>
          <w:i/>
          <w:sz w:val="28"/>
          <w:szCs w:val="28"/>
          <w:lang w:val="en-US"/>
        </w:rPr>
        <w:t>the</w:t>
      </w:r>
      <w:r w:rsidRPr="00EA38E9">
        <w:rPr>
          <w:rFonts w:ascii="Times New Roman" w:hAnsi="Times New Roman"/>
          <w:i/>
          <w:sz w:val="28"/>
          <w:szCs w:val="28"/>
        </w:rPr>
        <w:t xml:space="preserve"> </w:t>
      </w:r>
      <w:r w:rsidRPr="00EA38E9">
        <w:rPr>
          <w:rFonts w:ascii="Times New Roman" w:hAnsi="Times New Roman"/>
          <w:i/>
          <w:sz w:val="28"/>
          <w:szCs w:val="28"/>
          <w:lang w:val="en-US"/>
        </w:rPr>
        <w:t>fear</w:t>
      </w:r>
      <w:r w:rsidRPr="00EA38E9">
        <w:rPr>
          <w:rFonts w:ascii="Times New Roman" w:hAnsi="Times New Roman"/>
          <w:i/>
          <w:sz w:val="28"/>
          <w:szCs w:val="28"/>
        </w:rPr>
        <w:t xml:space="preserve"> </w:t>
      </w:r>
      <w:r w:rsidRPr="00EA38E9">
        <w:rPr>
          <w:rFonts w:ascii="Times New Roman" w:hAnsi="Times New Roman"/>
          <w:i/>
          <w:sz w:val="28"/>
          <w:szCs w:val="28"/>
          <w:lang w:val="en-US"/>
        </w:rPr>
        <w:t>of</w:t>
      </w:r>
      <w:r w:rsidRPr="00EA38E9">
        <w:rPr>
          <w:rFonts w:ascii="Times New Roman" w:hAnsi="Times New Roman"/>
          <w:i/>
          <w:sz w:val="28"/>
          <w:szCs w:val="28"/>
        </w:rPr>
        <w:t xml:space="preserve"> </w:t>
      </w:r>
      <w:r w:rsidRPr="00EA38E9">
        <w:rPr>
          <w:rFonts w:ascii="Times New Roman" w:hAnsi="Times New Roman"/>
          <w:i/>
          <w:sz w:val="28"/>
          <w:szCs w:val="28"/>
          <w:lang w:val="en-US"/>
        </w:rPr>
        <w:t>crime</w:t>
      </w:r>
      <w:r w:rsidRPr="00EA38E9">
        <w:rPr>
          <w:rFonts w:ascii="Times New Roman" w:hAnsi="Times New Roman"/>
          <w:i/>
          <w:sz w:val="28"/>
          <w:szCs w:val="28"/>
        </w:rPr>
        <w:t xml:space="preserve"> </w:t>
      </w:r>
      <w:r w:rsidRPr="00EA38E9">
        <w:rPr>
          <w:rFonts w:ascii="Times New Roman" w:hAnsi="Times New Roman"/>
          <w:i/>
          <w:sz w:val="28"/>
          <w:szCs w:val="28"/>
          <w:lang w:val="en-US"/>
        </w:rPr>
        <w:t>robs</w:t>
      </w:r>
      <w:r w:rsidRPr="00EA38E9">
        <w:rPr>
          <w:rFonts w:ascii="Times New Roman" w:hAnsi="Times New Roman"/>
          <w:i/>
          <w:sz w:val="28"/>
          <w:szCs w:val="28"/>
        </w:rPr>
        <w:t xml:space="preserve"> </w:t>
      </w:r>
      <w:r w:rsidRPr="00EA38E9">
        <w:rPr>
          <w:rFonts w:ascii="Times New Roman" w:hAnsi="Times New Roman"/>
          <w:i/>
          <w:sz w:val="28"/>
          <w:szCs w:val="28"/>
          <w:lang w:val="en-US"/>
        </w:rPr>
        <w:t>law</w:t>
      </w:r>
      <w:r w:rsidRPr="00EA38E9">
        <w:rPr>
          <w:rFonts w:ascii="Times New Roman" w:hAnsi="Times New Roman"/>
          <w:i/>
          <w:sz w:val="28"/>
          <w:szCs w:val="28"/>
        </w:rPr>
        <w:t>-</w:t>
      </w:r>
      <w:r w:rsidRPr="00EA38E9">
        <w:rPr>
          <w:rFonts w:ascii="Times New Roman" w:hAnsi="Times New Roman"/>
          <w:i/>
          <w:sz w:val="28"/>
          <w:szCs w:val="28"/>
          <w:lang w:val="en-US"/>
        </w:rPr>
        <w:t>abiding</w:t>
      </w:r>
      <w:r w:rsidRPr="00EA38E9">
        <w:rPr>
          <w:rFonts w:ascii="Times New Roman" w:hAnsi="Times New Roman"/>
          <w:i/>
          <w:sz w:val="28"/>
          <w:szCs w:val="28"/>
        </w:rPr>
        <w:t xml:space="preserve"> </w:t>
      </w:r>
      <w:r w:rsidRPr="00EA38E9">
        <w:rPr>
          <w:rFonts w:ascii="Times New Roman" w:hAnsi="Times New Roman"/>
          <w:i/>
          <w:sz w:val="28"/>
          <w:szCs w:val="28"/>
          <w:lang w:val="en-US"/>
        </w:rPr>
        <w:t>citizens</w:t>
      </w:r>
      <w:r w:rsidRPr="00EA38E9">
        <w:rPr>
          <w:rFonts w:ascii="Times New Roman" w:hAnsi="Times New Roman"/>
          <w:i/>
          <w:sz w:val="28"/>
          <w:szCs w:val="28"/>
        </w:rPr>
        <w:t xml:space="preserve"> </w:t>
      </w:r>
      <w:r w:rsidRPr="00EA38E9">
        <w:rPr>
          <w:rFonts w:ascii="Times New Roman" w:hAnsi="Times New Roman"/>
          <w:i/>
          <w:sz w:val="28"/>
          <w:szCs w:val="28"/>
          <w:lang w:val="en-US"/>
        </w:rPr>
        <w:t>of</w:t>
      </w:r>
      <w:r w:rsidRPr="00EA38E9">
        <w:rPr>
          <w:rFonts w:ascii="Times New Roman" w:hAnsi="Times New Roman"/>
          <w:i/>
          <w:sz w:val="28"/>
          <w:szCs w:val="28"/>
        </w:rPr>
        <w:t xml:space="preserve"> </w:t>
      </w:r>
      <w:r w:rsidRPr="00EA38E9">
        <w:rPr>
          <w:rFonts w:ascii="Times New Roman" w:hAnsi="Times New Roman"/>
          <w:i/>
          <w:sz w:val="28"/>
          <w:szCs w:val="28"/>
          <w:lang w:val="en-US"/>
        </w:rPr>
        <w:t>their</w:t>
      </w:r>
      <w:r w:rsidRPr="00EA38E9">
        <w:rPr>
          <w:rFonts w:ascii="Times New Roman" w:hAnsi="Times New Roman"/>
          <w:i/>
          <w:sz w:val="28"/>
          <w:szCs w:val="28"/>
        </w:rPr>
        <w:t xml:space="preserve"> </w:t>
      </w:r>
      <w:r w:rsidRPr="00EA38E9">
        <w:rPr>
          <w:rFonts w:ascii="Times New Roman" w:hAnsi="Times New Roman"/>
          <w:i/>
          <w:sz w:val="28"/>
          <w:szCs w:val="28"/>
          <w:lang w:val="en-US"/>
        </w:rPr>
        <w:t>freedom</w:t>
      </w:r>
      <w:r w:rsidRPr="00EA38E9">
        <w:rPr>
          <w:rFonts w:ascii="Times New Roman" w:hAnsi="Times New Roman"/>
          <w:i/>
          <w:sz w:val="28"/>
          <w:szCs w:val="28"/>
        </w:rPr>
        <w:t xml:space="preserve">; </w:t>
      </w:r>
      <w:r w:rsidRPr="00EA38E9">
        <w:rPr>
          <w:rFonts w:ascii="Times New Roman" w:hAnsi="Times New Roman"/>
          <w:i/>
          <w:sz w:val="28"/>
          <w:szCs w:val="28"/>
          <w:lang w:val="en-US"/>
        </w:rPr>
        <w:t>and</w:t>
      </w:r>
      <w:r w:rsidRPr="00EA38E9">
        <w:rPr>
          <w:rFonts w:ascii="Times New Roman" w:hAnsi="Times New Roman"/>
          <w:i/>
          <w:sz w:val="28"/>
          <w:szCs w:val="28"/>
        </w:rPr>
        <w:t xml:space="preserve"> </w:t>
      </w:r>
      <w:r w:rsidRPr="00EA38E9">
        <w:rPr>
          <w:rFonts w:ascii="Times New Roman" w:hAnsi="Times New Roman"/>
          <w:i/>
          <w:sz w:val="28"/>
          <w:szCs w:val="28"/>
          <w:lang w:val="en-US"/>
        </w:rPr>
        <w:t>when</w:t>
      </w:r>
      <w:r w:rsidRPr="00EA38E9">
        <w:rPr>
          <w:rFonts w:ascii="Times New Roman" w:hAnsi="Times New Roman"/>
          <w:i/>
          <w:sz w:val="28"/>
          <w:szCs w:val="28"/>
        </w:rPr>
        <w:t xml:space="preserve"> </w:t>
      </w:r>
      <w:r w:rsidRPr="00EA38E9">
        <w:rPr>
          <w:rFonts w:ascii="Times New Roman" w:hAnsi="Times New Roman"/>
          <w:i/>
          <w:sz w:val="28"/>
          <w:szCs w:val="28"/>
          <w:lang w:val="en-US"/>
        </w:rPr>
        <w:t>millions</w:t>
      </w:r>
      <w:r w:rsidRPr="00EA38E9">
        <w:rPr>
          <w:rFonts w:ascii="Times New Roman" w:hAnsi="Times New Roman"/>
          <w:i/>
          <w:sz w:val="28"/>
          <w:szCs w:val="28"/>
        </w:rPr>
        <w:t xml:space="preserve"> </w:t>
      </w:r>
      <w:r w:rsidRPr="00EA38E9">
        <w:rPr>
          <w:rFonts w:ascii="Times New Roman" w:hAnsi="Times New Roman"/>
          <w:i/>
          <w:sz w:val="28"/>
          <w:szCs w:val="28"/>
          <w:lang w:val="en-US"/>
        </w:rPr>
        <w:t>of</w:t>
      </w:r>
      <w:r w:rsidRPr="00EA38E9">
        <w:rPr>
          <w:rFonts w:ascii="Times New Roman" w:hAnsi="Times New Roman"/>
          <w:i/>
          <w:sz w:val="28"/>
          <w:szCs w:val="28"/>
        </w:rPr>
        <w:t xml:space="preserve"> </w:t>
      </w:r>
      <w:r w:rsidRPr="00EA38E9">
        <w:rPr>
          <w:rFonts w:ascii="Times New Roman" w:hAnsi="Times New Roman"/>
          <w:i/>
          <w:sz w:val="28"/>
          <w:szCs w:val="28"/>
          <w:lang w:val="en-US"/>
        </w:rPr>
        <w:t>poor</w:t>
      </w:r>
      <w:r w:rsidRPr="00EA38E9">
        <w:rPr>
          <w:rFonts w:ascii="Times New Roman" w:hAnsi="Times New Roman"/>
          <w:i/>
          <w:sz w:val="28"/>
          <w:szCs w:val="28"/>
        </w:rPr>
        <w:t xml:space="preserve"> </w:t>
      </w:r>
      <w:r w:rsidRPr="00EA38E9">
        <w:rPr>
          <w:rFonts w:ascii="Times New Roman" w:hAnsi="Times New Roman"/>
          <w:i/>
          <w:sz w:val="28"/>
          <w:szCs w:val="28"/>
          <w:lang w:val="en-US"/>
        </w:rPr>
        <w:t>children</w:t>
      </w:r>
      <w:r w:rsidRPr="00EA38E9">
        <w:rPr>
          <w:rFonts w:ascii="Times New Roman" w:hAnsi="Times New Roman"/>
          <w:i/>
          <w:sz w:val="28"/>
          <w:szCs w:val="28"/>
        </w:rPr>
        <w:t xml:space="preserve"> </w:t>
      </w:r>
      <w:r w:rsidRPr="00EA38E9">
        <w:rPr>
          <w:rFonts w:ascii="Times New Roman" w:hAnsi="Times New Roman"/>
          <w:i/>
          <w:sz w:val="28"/>
          <w:szCs w:val="28"/>
          <w:lang w:val="en-US"/>
        </w:rPr>
        <w:t>cannot</w:t>
      </w:r>
      <w:r w:rsidRPr="00EA38E9">
        <w:rPr>
          <w:rFonts w:ascii="Times New Roman" w:hAnsi="Times New Roman"/>
          <w:i/>
          <w:sz w:val="28"/>
          <w:szCs w:val="28"/>
        </w:rPr>
        <w:t xml:space="preserve"> </w:t>
      </w:r>
      <w:r w:rsidRPr="00EA38E9">
        <w:rPr>
          <w:rFonts w:ascii="Times New Roman" w:hAnsi="Times New Roman"/>
          <w:i/>
          <w:sz w:val="28"/>
          <w:szCs w:val="28"/>
          <w:lang w:val="en-US"/>
        </w:rPr>
        <w:t>even</w:t>
      </w:r>
      <w:r w:rsidRPr="00EA38E9">
        <w:rPr>
          <w:rFonts w:ascii="Times New Roman" w:hAnsi="Times New Roman"/>
          <w:i/>
          <w:sz w:val="28"/>
          <w:szCs w:val="28"/>
        </w:rPr>
        <w:t xml:space="preserve"> </w:t>
      </w:r>
      <w:r w:rsidRPr="00EA38E9">
        <w:rPr>
          <w:rFonts w:ascii="Times New Roman" w:hAnsi="Times New Roman"/>
          <w:i/>
          <w:sz w:val="28"/>
          <w:szCs w:val="28"/>
          <w:lang w:val="en-US"/>
        </w:rPr>
        <w:t>imagine</w:t>
      </w:r>
      <w:r w:rsidRPr="00EA38E9">
        <w:rPr>
          <w:rFonts w:ascii="Times New Roman" w:hAnsi="Times New Roman"/>
          <w:i/>
          <w:sz w:val="28"/>
          <w:szCs w:val="28"/>
        </w:rPr>
        <w:t xml:space="preserve"> </w:t>
      </w:r>
      <w:r w:rsidRPr="00EA38E9">
        <w:rPr>
          <w:rFonts w:ascii="Times New Roman" w:hAnsi="Times New Roman"/>
          <w:i/>
          <w:sz w:val="28"/>
          <w:szCs w:val="28"/>
          <w:lang w:val="en-US"/>
        </w:rPr>
        <w:t>the</w:t>
      </w:r>
      <w:r w:rsidRPr="00EA38E9">
        <w:rPr>
          <w:rFonts w:ascii="Times New Roman" w:hAnsi="Times New Roman"/>
          <w:i/>
          <w:sz w:val="28"/>
          <w:szCs w:val="28"/>
        </w:rPr>
        <w:t xml:space="preserve"> </w:t>
      </w:r>
      <w:r w:rsidRPr="00EA38E9">
        <w:rPr>
          <w:rFonts w:ascii="Times New Roman" w:hAnsi="Times New Roman"/>
          <w:i/>
          <w:sz w:val="28"/>
          <w:szCs w:val="28"/>
          <w:lang w:val="en-US"/>
        </w:rPr>
        <w:t>lives</w:t>
      </w:r>
      <w:r w:rsidRPr="00EA38E9">
        <w:rPr>
          <w:rFonts w:ascii="Times New Roman" w:hAnsi="Times New Roman"/>
          <w:i/>
          <w:sz w:val="28"/>
          <w:szCs w:val="28"/>
        </w:rPr>
        <w:t xml:space="preserve"> </w:t>
      </w:r>
      <w:r w:rsidRPr="00EA38E9">
        <w:rPr>
          <w:rFonts w:ascii="Times New Roman" w:hAnsi="Times New Roman"/>
          <w:i/>
          <w:sz w:val="28"/>
          <w:szCs w:val="28"/>
          <w:lang w:val="en-US"/>
        </w:rPr>
        <w:t>we</w:t>
      </w:r>
      <w:r w:rsidRPr="00EA38E9">
        <w:rPr>
          <w:rFonts w:ascii="Times New Roman" w:hAnsi="Times New Roman"/>
          <w:i/>
          <w:sz w:val="28"/>
          <w:szCs w:val="28"/>
        </w:rPr>
        <w:t xml:space="preserve"> </w:t>
      </w:r>
      <w:r w:rsidRPr="00EA38E9">
        <w:rPr>
          <w:rFonts w:ascii="Times New Roman" w:hAnsi="Times New Roman"/>
          <w:i/>
          <w:sz w:val="28"/>
          <w:szCs w:val="28"/>
          <w:lang w:val="en-US"/>
        </w:rPr>
        <w:t>are</w:t>
      </w:r>
      <w:r w:rsidRPr="00EA38E9">
        <w:rPr>
          <w:rFonts w:ascii="Times New Roman" w:hAnsi="Times New Roman"/>
          <w:i/>
          <w:sz w:val="28"/>
          <w:szCs w:val="28"/>
        </w:rPr>
        <w:t xml:space="preserve"> </w:t>
      </w:r>
      <w:r w:rsidRPr="00EA38E9">
        <w:rPr>
          <w:rFonts w:ascii="Times New Roman" w:hAnsi="Times New Roman"/>
          <w:i/>
          <w:sz w:val="28"/>
          <w:szCs w:val="28"/>
          <w:lang w:val="en-US"/>
        </w:rPr>
        <w:t>calling</w:t>
      </w:r>
      <w:r w:rsidRPr="00EA38E9">
        <w:rPr>
          <w:rFonts w:ascii="Times New Roman" w:hAnsi="Times New Roman"/>
          <w:i/>
          <w:sz w:val="28"/>
          <w:szCs w:val="28"/>
        </w:rPr>
        <w:t xml:space="preserve"> </w:t>
      </w:r>
      <w:r w:rsidRPr="00EA38E9">
        <w:rPr>
          <w:rFonts w:ascii="Times New Roman" w:hAnsi="Times New Roman"/>
          <w:i/>
          <w:sz w:val="28"/>
          <w:szCs w:val="28"/>
          <w:lang w:val="en-US"/>
        </w:rPr>
        <w:t>them</w:t>
      </w:r>
      <w:r w:rsidRPr="00EA38E9">
        <w:rPr>
          <w:rFonts w:ascii="Times New Roman" w:hAnsi="Times New Roman"/>
          <w:i/>
          <w:sz w:val="28"/>
          <w:szCs w:val="28"/>
        </w:rPr>
        <w:t xml:space="preserve"> </w:t>
      </w:r>
      <w:r w:rsidRPr="00EA38E9">
        <w:rPr>
          <w:rFonts w:ascii="Times New Roman" w:hAnsi="Times New Roman"/>
          <w:i/>
          <w:sz w:val="28"/>
          <w:szCs w:val="28"/>
          <w:lang w:val="en-US"/>
        </w:rPr>
        <w:t>to</w:t>
      </w:r>
      <w:r w:rsidRPr="00EA38E9">
        <w:rPr>
          <w:rFonts w:ascii="Times New Roman" w:hAnsi="Times New Roman"/>
          <w:i/>
          <w:sz w:val="28"/>
          <w:szCs w:val="28"/>
        </w:rPr>
        <w:t xml:space="preserve"> </w:t>
      </w:r>
      <w:r w:rsidRPr="00EA38E9">
        <w:rPr>
          <w:rFonts w:ascii="Times New Roman" w:hAnsi="Times New Roman"/>
          <w:i/>
          <w:sz w:val="28"/>
          <w:szCs w:val="28"/>
          <w:lang w:val="en-US"/>
        </w:rPr>
        <w:t>lead</w:t>
      </w:r>
      <w:r w:rsidRPr="00EA38E9">
        <w:rPr>
          <w:rFonts w:ascii="Times New Roman" w:hAnsi="Times New Roman"/>
          <w:i/>
          <w:sz w:val="28"/>
          <w:szCs w:val="28"/>
        </w:rPr>
        <w:t xml:space="preserve">, </w:t>
      </w:r>
      <w:r w:rsidRPr="00EA38E9">
        <w:rPr>
          <w:rFonts w:ascii="Times New Roman" w:hAnsi="Times New Roman"/>
          <w:i/>
          <w:sz w:val="28"/>
          <w:szCs w:val="28"/>
          <w:lang w:val="en-US"/>
        </w:rPr>
        <w:t>we</w:t>
      </w:r>
      <w:r w:rsidRPr="00EA38E9">
        <w:rPr>
          <w:rFonts w:ascii="Times New Roman" w:hAnsi="Times New Roman"/>
          <w:i/>
          <w:sz w:val="28"/>
          <w:szCs w:val="28"/>
        </w:rPr>
        <w:t xml:space="preserve"> </w:t>
      </w:r>
      <w:r w:rsidRPr="00EA38E9">
        <w:rPr>
          <w:rFonts w:ascii="Times New Roman" w:hAnsi="Times New Roman"/>
          <w:i/>
          <w:sz w:val="28"/>
          <w:szCs w:val="28"/>
          <w:lang w:val="en-US"/>
        </w:rPr>
        <w:t>have</w:t>
      </w:r>
      <w:r w:rsidRPr="00EA38E9">
        <w:rPr>
          <w:rFonts w:ascii="Times New Roman" w:hAnsi="Times New Roman"/>
          <w:i/>
          <w:sz w:val="28"/>
          <w:szCs w:val="28"/>
        </w:rPr>
        <w:t xml:space="preserve"> </w:t>
      </w:r>
      <w:r w:rsidRPr="00EA38E9">
        <w:rPr>
          <w:rFonts w:ascii="Times New Roman" w:hAnsi="Times New Roman"/>
          <w:i/>
          <w:sz w:val="28"/>
          <w:szCs w:val="28"/>
          <w:lang w:val="en-US"/>
        </w:rPr>
        <w:t>not</w:t>
      </w:r>
      <w:r w:rsidRPr="00EA38E9">
        <w:rPr>
          <w:rFonts w:ascii="Times New Roman" w:hAnsi="Times New Roman"/>
          <w:i/>
          <w:sz w:val="28"/>
          <w:szCs w:val="28"/>
        </w:rPr>
        <w:t xml:space="preserve"> </w:t>
      </w:r>
      <w:r w:rsidRPr="00EA38E9">
        <w:rPr>
          <w:rFonts w:ascii="Times New Roman" w:hAnsi="Times New Roman"/>
          <w:i/>
          <w:sz w:val="28"/>
          <w:szCs w:val="28"/>
          <w:lang w:val="en-US"/>
        </w:rPr>
        <w:t>made</w:t>
      </w:r>
      <w:r w:rsidRPr="00EA38E9">
        <w:rPr>
          <w:rFonts w:ascii="Times New Roman" w:hAnsi="Times New Roman"/>
          <w:i/>
          <w:sz w:val="28"/>
          <w:szCs w:val="28"/>
        </w:rPr>
        <w:t xml:space="preserve"> </w:t>
      </w:r>
      <w:r w:rsidRPr="00EA38E9">
        <w:rPr>
          <w:rFonts w:ascii="Times New Roman" w:hAnsi="Times New Roman"/>
          <w:i/>
          <w:sz w:val="28"/>
          <w:szCs w:val="28"/>
          <w:lang w:val="en-US"/>
        </w:rPr>
        <w:t>change</w:t>
      </w:r>
      <w:r w:rsidRPr="00EA38E9">
        <w:rPr>
          <w:rFonts w:ascii="Times New Roman" w:hAnsi="Times New Roman"/>
          <w:i/>
          <w:sz w:val="28"/>
          <w:szCs w:val="28"/>
        </w:rPr>
        <w:t xml:space="preserve"> </w:t>
      </w:r>
      <w:r w:rsidRPr="00EA38E9">
        <w:rPr>
          <w:rFonts w:ascii="Times New Roman" w:hAnsi="Times New Roman"/>
          <w:i/>
          <w:sz w:val="28"/>
          <w:szCs w:val="28"/>
          <w:lang w:val="en-US"/>
        </w:rPr>
        <w:t>our</w:t>
      </w:r>
      <w:r w:rsidRPr="00EA38E9">
        <w:rPr>
          <w:rFonts w:ascii="Times New Roman" w:hAnsi="Times New Roman"/>
          <w:i/>
          <w:sz w:val="28"/>
          <w:szCs w:val="28"/>
        </w:rPr>
        <w:t xml:space="preserve"> </w:t>
      </w:r>
      <w:r w:rsidRPr="00EA38E9">
        <w:rPr>
          <w:rFonts w:ascii="Times New Roman" w:hAnsi="Times New Roman"/>
          <w:i/>
          <w:sz w:val="28"/>
          <w:szCs w:val="28"/>
          <w:lang w:val="en-US"/>
        </w:rPr>
        <w:t>friend</w:t>
      </w:r>
      <w:r w:rsidRPr="00EA38E9">
        <w:rPr>
          <w:rFonts w:ascii="Times New Roman" w:hAnsi="Times New Roman"/>
          <w:i/>
          <w:sz w:val="28"/>
          <w:szCs w:val="28"/>
        </w:rPr>
        <w:t>.</w:t>
      </w:r>
      <w:r w:rsidRPr="00EA38E9">
        <w:rPr>
          <w:rStyle w:val="apple-converted-space"/>
          <w:rFonts w:ascii="Times New Roman" w:hAnsi="Times New Roman"/>
          <w:i/>
          <w:sz w:val="28"/>
          <w:szCs w:val="28"/>
          <w:shd w:val="clear" w:color="auto" w:fill="FFFFFF"/>
        </w:rPr>
        <w:t xml:space="preserve">” - </w:t>
      </w:r>
      <w:r w:rsidRPr="00C26887">
        <w:rPr>
          <w:rStyle w:val="apple-converted-space"/>
          <w:rFonts w:ascii="Times New Roman" w:hAnsi="Times New Roman"/>
          <w:i/>
          <w:sz w:val="28"/>
          <w:szCs w:val="28"/>
          <w:shd w:val="clear" w:color="auto" w:fill="FFFFFF"/>
        </w:rPr>
        <w:t>«</w:t>
      </w:r>
      <w:r w:rsidRPr="00C26887">
        <w:rPr>
          <w:rFonts w:ascii="Times New Roman" w:hAnsi="Times New Roman"/>
          <w:i/>
          <w:sz w:val="28"/>
          <w:szCs w:val="28"/>
          <w:shd w:val="clear" w:color="auto" w:fill="FFFFFF"/>
        </w:rPr>
        <w:t>Но когда большинство людей тяжело трудятся за мизерную плату; когда остальные вообще не имеют работы; когда стоимость медицинских услуг разрушает наши семьи и угрожает довести до банкротства многие наши предприятия -  как крупные, так и небольшие; когда страх перед преступностью лишает законопослушных граждан свободы, и когда миллионы несчастных детей не могут даже представить себе той жизни, к которой мы их призываем, - то это значит, что нам не удалось сделать перемены нашим другом»</w:t>
      </w:r>
      <w:r w:rsidRPr="00EA38E9">
        <w:rPr>
          <w:rFonts w:ascii="Times New Roman" w:hAnsi="Times New Roman"/>
          <w:sz w:val="28"/>
          <w:szCs w:val="28"/>
          <w:shd w:val="clear" w:color="auto" w:fill="FFFFFF"/>
        </w:rPr>
        <w:t xml:space="preserve"> </w:t>
      </w:r>
      <w:r w:rsidRPr="00C26887">
        <w:rPr>
          <w:rFonts w:ascii="Times New Roman" w:hAnsi="Times New Roman"/>
          <w:sz w:val="28"/>
          <w:szCs w:val="28"/>
          <w:shd w:val="clear" w:color="auto" w:fill="FFFFFF"/>
        </w:rPr>
        <w:t>(</w:t>
      </w:r>
      <w:r w:rsidRPr="00EA38E9">
        <w:rPr>
          <w:rFonts w:ascii="Times New Roman" w:hAnsi="Times New Roman"/>
          <w:sz w:val="28"/>
          <w:szCs w:val="28"/>
          <w:shd w:val="clear" w:color="auto" w:fill="FFFFFF"/>
        </w:rPr>
        <w:t>Б</w:t>
      </w:r>
      <w:r>
        <w:rPr>
          <w:rFonts w:ascii="Times New Roman" w:hAnsi="Times New Roman"/>
          <w:sz w:val="28"/>
          <w:szCs w:val="28"/>
          <w:shd w:val="clear" w:color="auto" w:fill="FFFFFF"/>
        </w:rPr>
        <w:t>.</w:t>
      </w:r>
      <w:r w:rsidRPr="00EA38E9">
        <w:rPr>
          <w:rFonts w:ascii="Times New Roman" w:hAnsi="Times New Roman"/>
          <w:sz w:val="28"/>
          <w:szCs w:val="28"/>
          <w:shd w:val="clear" w:color="auto" w:fill="FFFFFF"/>
        </w:rPr>
        <w:t>Клинтон</w:t>
      </w:r>
      <w:r w:rsidRPr="00C26887">
        <w:rPr>
          <w:rFonts w:ascii="Times New Roman" w:hAnsi="Times New Roman"/>
          <w:sz w:val="28"/>
          <w:szCs w:val="28"/>
          <w:shd w:val="clear" w:color="auto" w:fill="FFFFFF"/>
        </w:rPr>
        <w:t xml:space="preserve">, 1993); </w:t>
      </w:r>
    </w:p>
    <w:p w:rsidR="003D46D0" w:rsidRPr="00F72153" w:rsidRDefault="003D46D0" w:rsidP="003D46D0">
      <w:pPr>
        <w:spacing w:after="0" w:line="240" w:lineRule="auto"/>
        <w:ind w:firstLine="709"/>
        <w:jc w:val="both"/>
        <w:rPr>
          <w:rFonts w:ascii="Times New Roman" w:hAnsi="Times New Roman"/>
          <w:sz w:val="28"/>
          <w:szCs w:val="28"/>
          <w:shd w:val="clear" w:color="auto" w:fill="FFFFFF"/>
          <w:lang w:val="en-US"/>
        </w:rPr>
      </w:pPr>
      <w:r w:rsidRPr="00EA38E9">
        <w:rPr>
          <w:rFonts w:ascii="Times New Roman" w:hAnsi="Times New Roman"/>
          <w:i/>
          <w:sz w:val="28"/>
          <w:szCs w:val="28"/>
          <w:shd w:val="clear" w:color="auto" w:fill="FFFFFF"/>
          <w:lang w:val="en-US"/>
        </w:rPr>
        <w:t xml:space="preserve">“Every child must be taught these principles. Every citizen must uphold them. And every immigrant, by embracing these ideals, makes our country more, not less, American.” – </w:t>
      </w:r>
      <w:r w:rsidRPr="00C26887">
        <w:rPr>
          <w:rFonts w:ascii="Times New Roman" w:hAnsi="Times New Roman"/>
          <w:i/>
          <w:sz w:val="28"/>
          <w:szCs w:val="28"/>
          <w:shd w:val="clear" w:color="auto" w:fill="FFFFFF"/>
          <w:lang w:val="en-US"/>
        </w:rPr>
        <w:t>«</w:t>
      </w:r>
      <w:r w:rsidRPr="00C26887">
        <w:rPr>
          <w:rFonts w:ascii="Times New Roman" w:hAnsi="Times New Roman"/>
          <w:i/>
          <w:color w:val="000000"/>
          <w:sz w:val="28"/>
          <w:szCs w:val="28"/>
        </w:rPr>
        <w:t>К</w:t>
      </w:r>
      <w:r w:rsidRPr="00C26887">
        <w:rPr>
          <w:rFonts w:ascii="Times New Roman" w:hAnsi="Times New Roman"/>
          <w:i/>
          <w:sz w:val="28"/>
          <w:szCs w:val="28"/>
          <w:shd w:val="clear" w:color="auto" w:fill="FFFFFF"/>
        </w:rPr>
        <w:t>аждому</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ребенку</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необходимо</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внушить</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эти</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принципы</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 xml:space="preserve">Каждый гражданин </w:t>
      </w:r>
      <w:r w:rsidRPr="00C26887">
        <w:rPr>
          <w:rFonts w:ascii="Times New Roman" w:hAnsi="Times New Roman"/>
          <w:i/>
          <w:color w:val="000000"/>
          <w:sz w:val="28"/>
          <w:szCs w:val="28"/>
        </w:rPr>
        <w:t>должен защищать их. И каждый иммигрант, выбирая эти идеалы, делает нашу страну более, а не менее американской</w:t>
      </w:r>
      <w:r w:rsidRPr="00C26887">
        <w:rPr>
          <w:rFonts w:ascii="Times New Roman" w:hAnsi="Times New Roman"/>
          <w:i/>
          <w:sz w:val="28"/>
          <w:szCs w:val="28"/>
          <w:shd w:val="clear" w:color="auto" w:fill="FFFFFF"/>
        </w:rPr>
        <w:t>»</w:t>
      </w:r>
      <w:r w:rsidRPr="00C26887">
        <w:rPr>
          <w:rFonts w:ascii="Times New Roman" w:hAnsi="Times New Roman"/>
          <w:sz w:val="28"/>
          <w:szCs w:val="28"/>
          <w:shd w:val="clear" w:color="auto" w:fill="FFFFFF"/>
        </w:rPr>
        <w:t xml:space="preserve"> (</w:t>
      </w:r>
      <w:r w:rsidRPr="00EA38E9">
        <w:rPr>
          <w:rFonts w:ascii="Times New Roman" w:hAnsi="Times New Roman"/>
          <w:sz w:val="28"/>
          <w:szCs w:val="28"/>
          <w:shd w:val="clear" w:color="auto" w:fill="FFFFFF"/>
        </w:rPr>
        <w:t>Дж</w:t>
      </w:r>
      <w:r w:rsidRPr="00C26887">
        <w:rPr>
          <w:rFonts w:ascii="Times New Roman" w:hAnsi="Times New Roman"/>
          <w:sz w:val="28"/>
          <w:szCs w:val="28"/>
          <w:shd w:val="clear" w:color="auto" w:fill="FFFFFF"/>
        </w:rPr>
        <w:t xml:space="preserve">. </w:t>
      </w:r>
      <w:r w:rsidRPr="00EA38E9">
        <w:rPr>
          <w:rFonts w:ascii="Times New Roman" w:hAnsi="Times New Roman"/>
          <w:sz w:val="28"/>
          <w:szCs w:val="28"/>
          <w:shd w:val="clear" w:color="auto" w:fill="FFFFFF"/>
        </w:rPr>
        <w:t>Буш</w:t>
      </w:r>
      <w:r w:rsidRPr="00EA38E9">
        <w:rPr>
          <w:rFonts w:ascii="Times New Roman" w:hAnsi="Times New Roman"/>
          <w:sz w:val="28"/>
          <w:szCs w:val="28"/>
          <w:shd w:val="clear" w:color="auto" w:fill="FFFFFF"/>
          <w:lang w:val="en-US"/>
        </w:rPr>
        <w:t>-</w:t>
      </w:r>
      <w:r w:rsidRPr="00EA38E9">
        <w:rPr>
          <w:rFonts w:ascii="Times New Roman" w:hAnsi="Times New Roman"/>
          <w:sz w:val="28"/>
          <w:szCs w:val="28"/>
          <w:shd w:val="clear" w:color="auto" w:fill="FFFFFF"/>
        </w:rPr>
        <w:t>младший</w:t>
      </w:r>
      <w:r w:rsidRPr="00F72153">
        <w:rPr>
          <w:rFonts w:ascii="Times New Roman" w:hAnsi="Times New Roman"/>
          <w:sz w:val="28"/>
          <w:szCs w:val="28"/>
          <w:shd w:val="clear" w:color="auto" w:fill="FFFFFF"/>
          <w:lang w:val="en-US"/>
        </w:rPr>
        <w:t>, 2001</w:t>
      </w:r>
      <w:r w:rsidRPr="00EA38E9">
        <w:rPr>
          <w:rFonts w:ascii="Times New Roman" w:hAnsi="Times New Roman"/>
          <w:sz w:val="28"/>
          <w:szCs w:val="28"/>
          <w:shd w:val="clear" w:color="auto" w:fill="FFFFFF"/>
          <w:lang w:val="en-US"/>
        </w:rPr>
        <w:t>)</w:t>
      </w:r>
      <w:r w:rsidRPr="00F72153">
        <w:rPr>
          <w:rFonts w:ascii="Times New Roman" w:hAnsi="Times New Roman"/>
          <w:sz w:val="28"/>
          <w:szCs w:val="28"/>
          <w:shd w:val="clear" w:color="auto" w:fill="FFFFFF"/>
          <w:lang w:val="en-US"/>
        </w:rPr>
        <w:t>;</w:t>
      </w:r>
    </w:p>
    <w:p w:rsidR="003D46D0" w:rsidRPr="00C26887" w:rsidRDefault="003D46D0" w:rsidP="003D46D0">
      <w:pPr>
        <w:spacing w:after="0" w:line="240" w:lineRule="auto"/>
        <w:ind w:firstLine="709"/>
        <w:jc w:val="both"/>
        <w:rPr>
          <w:rFonts w:ascii="Times New Roman" w:hAnsi="Times New Roman"/>
          <w:sz w:val="28"/>
          <w:szCs w:val="28"/>
          <w:shd w:val="clear" w:color="auto" w:fill="FFFFFF"/>
          <w:lang w:val="en-US"/>
        </w:rPr>
      </w:pPr>
      <w:r w:rsidRPr="00EA38E9">
        <w:rPr>
          <w:rFonts w:ascii="Times New Roman" w:hAnsi="Times New Roman"/>
          <w:i/>
          <w:sz w:val="28"/>
          <w:szCs w:val="28"/>
          <w:shd w:val="clear" w:color="auto" w:fill="FFFFFF"/>
          <w:lang w:val="en-US"/>
        </w:rPr>
        <w:t xml:space="preserve">“On this day, we gather because we have chosen hope over fear, unity of purpose over conflict and discord.  On this day, we come to proclaim an end to the petty grievances and false promises, the recriminations and worn-out dogmas that for far too long have strangled our politics.” – </w:t>
      </w:r>
      <w:r w:rsidRPr="00C26887">
        <w:rPr>
          <w:rFonts w:ascii="Times New Roman" w:hAnsi="Times New Roman"/>
          <w:i/>
          <w:sz w:val="28"/>
          <w:szCs w:val="28"/>
          <w:shd w:val="clear" w:color="auto" w:fill="FFFFFF"/>
          <w:lang w:val="en-US"/>
        </w:rPr>
        <w:t>«</w:t>
      </w:r>
      <w:r w:rsidRPr="00C26887">
        <w:rPr>
          <w:rFonts w:ascii="Times New Roman" w:hAnsi="Times New Roman"/>
          <w:i/>
          <w:sz w:val="28"/>
          <w:szCs w:val="28"/>
          <w:shd w:val="clear" w:color="auto" w:fill="FFFFFF"/>
        </w:rPr>
        <w:t>В</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это</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день</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мы</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собрались</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потому</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что</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предпочли</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страху</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надежду</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а</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конфликту</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и</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раздору</w:t>
      </w:r>
      <w:r w:rsidRPr="00C26887">
        <w:rPr>
          <w:rFonts w:ascii="Times New Roman" w:hAnsi="Times New Roman"/>
          <w:i/>
          <w:sz w:val="28"/>
          <w:szCs w:val="28"/>
          <w:shd w:val="clear" w:color="auto" w:fill="FFFFFF"/>
          <w:lang w:val="en-US"/>
        </w:rPr>
        <w:t xml:space="preserve"> - </w:t>
      </w:r>
      <w:r w:rsidRPr="00C26887">
        <w:rPr>
          <w:rFonts w:ascii="Times New Roman" w:hAnsi="Times New Roman"/>
          <w:i/>
          <w:sz w:val="28"/>
          <w:szCs w:val="28"/>
          <w:shd w:val="clear" w:color="auto" w:fill="FFFFFF"/>
        </w:rPr>
        <w:t>единство</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целей</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мы</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пришли</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чтобы</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провозгласить</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конец</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мелочным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обидам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и</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фальшивым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обещаниям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взаимным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обвинениям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и</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устаревшим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догмам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которые</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слишком</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долго</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душили</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нашу</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политику</w:t>
      </w:r>
      <w:r w:rsidRPr="00C26887">
        <w:rPr>
          <w:rFonts w:ascii="Times New Roman" w:hAnsi="Times New Roman"/>
          <w:i/>
          <w:sz w:val="28"/>
          <w:szCs w:val="28"/>
          <w:shd w:val="clear" w:color="auto" w:fill="FFFFFF"/>
          <w:lang w:val="en-US"/>
        </w:rPr>
        <w:t>»</w:t>
      </w:r>
      <w:r w:rsidRPr="00EA38E9">
        <w:rPr>
          <w:rFonts w:ascii="Times New Roman" w:hAnsi="Times New Roman"/>
          <w:sz w:val="28"/>
          <w:szCs w:val="28"/>
          <w:shd w:val="clear" w:color="auto" w:fill="FFFFFF"/>
          <w:lang w:val="en-US"/>
        </w:rPr>
        <w:t xml:space="preserve"> </w:t>
      </w:r>
      <w:r w:rsidRPr="00C26887">
        <w:rPr>
          <w:rFonts w:ascii="Times New Roman" w:hAnsi="Times New Roman"/>
          <w:sz w:val="28"/>
          <w:szCs w:val="28"/>
          <w:shd w:val="clear" w:color="auto" w:fill="FFFFFF"/>
          <w:lang w:val="en-US"/>
        </w:rPr>
        <w:t>(</w:t>
      </w:r>
      <w:r w:rsidRPr="00EA38E9">
        <w:rPr>
          <w:rFonts w:ascii="Times New Roman" w:hAnsi="Times New Roman"/>
          <w:sz w:val="28"/>
          <w:szCs w:val="28"/>
          <w:shd w:val="clear" w:color="auto" w:fill="FFFFFF"/>
        </w:rPr>
        <w:t>Б</w:t>
      </w:r>
      <w:r w:rsidRPr="00C26887">
        <w:rPr>
          <w:rFonts w:ascii="Times New Roman" w:hAnsi="Times New Roman"/>
          <w:sz w:val="28"/>
          <w:szCs w:val="28"/>
          <w:shd w:val="clear" w:color="auto" w:fill="FFFFFF"/>
          <w:lang w:val="en-US"/>
        </w:rPr>
        <w:t xml:space="preserve">. </w:t>
      </w:r>
      <w:r w:rsidRPr="00EA38E9">
        <w:rPr>
          <w:rFonts w:ascii="Times New Roman" w:hAnsi="Times New Roman"/>
          <w:sz w:val="28"/>
          <w:szCs w:val="28"/>
          <w:shd w:val="clear" w:color="auto" w:fill="FFFFFF"/>
        </w:rPr>
        <w:t>Обама</w:t>
      </w:r>
      <w:r w:rsidRPr="00C26887">
        <w:rPr>
          <w:rFonts w:ascii="Times New Roman" w:hAnsi="Times New Roman"/>
          <w:sz w:val="28"/>
          <w:szCs w:val="28"/>
          <w:shd w:val="clear" w:color="auto" w:fill="FFFFFF"/>
          <w:lang w:val="en-US"/>
        </w:rPr>
        <w:t xml:space="preserve">, 2009). </w:t>
      </w:r>
    </w:p>
    <w:p w:rsidR="003D46D0" w:rsidRPr="00EA38E9"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lastRenderedPageBreak/>
        <w:t>В большинстве случаев синтаксический параллелизм переводится способом синтаксического уподобления или же</w:t>
      </w:r>
      <w:r>
        <w:rPr>
          <w:rFonts w:ascii="Times New Roman" w:hAnsi="Times New Roman"/>
          <w:sz w:val="28"/>
          <w:szCs w:val="28"/>
          <w:shd w:val="clear" w:color="auto" w:fill="FFFFFF"/>
        </w:rPr>
        <w:t xml:space="preserve"> способом грамматической замены</w:t>
      </w:r>
      <w:r w:rsidRPr="00EA38E9">
        <w:rPr>
          <w:rFonts w:ascii="Times New Roman" w:hAnsi="Times New Roman"/>
          <w:sz w:val="28"/>
          <w:szCs w:val="28"/>
          <w:shd w:val="clear" w:color="auto" w:fill="FFFFFF"/>
        </w:rPr>
        <w:t xml:space="preserve">.  Однако при анализе приведенных нами примеров, мы видим в первом случае использование объединения, во втором – синтаксическое уподобление. </w:t>
      </w:r>
    </w:p>
    <w:p w:rsidR="003D46D0" w:rsidRPr="00EA38E9" w:rsidRDefault="003D46D0" w:rsidP="003D46D0">
      <w:pPr>
        <w:spacing w:after="0" w:line="240" w:lineRule="auto"/>
        <w:ind w:firstLine="709"/>
        <w:jc w:val="both"/>
        <w:rPr>
          <w:rFonts w:ascii="Times New Roman" w:hAnsi="Times New Roman"/>
          <w:i/>
          <w:sz w:val="28"/>
          <w:szCs w:val="28"/>
          <w:shd w:val="clear" w:color="auto" w:fill="FFFFFF"/>
        </w:rPr>
      </w:pPr>
      <w:r w:rsidRPr="009B1627">
        <w:rPr>
          <w:rStyle w:val="apple-converted-space"/>
          <w:rFonts w:ascii="Times New Roman" w:hAnsi="Times New Roman"/>
          <w:b/>
          <w:sz w:val="28"/>
          <w:szCs w:val="28"/>
          <w:shd w:val="clear" w:color="auto" w:fill="FFFFFF"/>
        </w:rPr>
        <w:t>7) Р</w:t>
      </w:r>
      <w:r w:rsidRPr="009B1627">
        <w:rPr>
          <w:rFonts w:ascii="Times New Roman" w:hAnsi="Times New Roman"/>
          <w:b/>
          <w:sz w:val="28"/>
          <w:szCs w:val="28"/>
          <w:shd w:val="clear" w:color="auto" w:fill="FFFFFF"/>
        </w:rPr>
        <w:t>иторические вопросы, восклицания, обращения:</w:t>
      </w:r>
      <w:r w:rsidRPr="00EA38E9">
        <w:rPr>
          <w:rFonts w:ascii="Times New Roman" w:hAnsi="Times New Roman"/>
          <w:sz w:val="28"/>
          <w:szCs w:val="28"/>
          <w:shd w:val="clear" w:color="auto" w:fill="FFFFFF"/>
        </w:rPr>
        <w:t xml:space="preserve"> рассмотрим примеры из инаугурационной речи Б. Обамы: </w:t>
      </w:r>
      <w:r w:rsidRPr="009B1627">
        <w:rPr>
          <w:rFonts w:ascii="Times New Roman" w:hAnsi="Times New Roman"/>
          <w:i/>
          <w:sz w:val="28"/>
          <w:szCs w:val="28"/>
          <w:shd w:val="clear" w:color="auto" w:fill="FFFFFF"/>
        </w:rPr>
        <w:t>“</w:t>
      </w:r>
      <w:r w:rsidRPr="00EA38E9">
        <w:rPr>
          <w:rFonts w:ascii="Times New Roman" w:hAnsi="Times New Roman"/>
          <w:i/>
          <w:sz w:val="28"/>
          <w:szCs w:val="28"/>
          <w:shd w:val="clear" w:color="auto" w:fill="FFFFFF"/>
          <w:lang w:val="en-US"/>
        </w:rPr>
        <w:t>But</w:t>
      </w:r>
      <w:r w:rsidRPr="009B1627">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know</w:t>
      </w:r>
      <w:r w:rsidRPr="009B1627">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this</w:t>
      </w:r>
      <w:r w:rsidRPr="009B1627">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America</w:t>
      </w:r>
      <w:r w:rsidRPr="009B1627">
        <w:rPr>
          <w:rFonts w:ascii="Times New Roman" w:hAnsi="Times New Roman"/>
          <w:i/>
          <w:sz w:val="28"/>
          <w:szCs w:val="28"/>
          <w:shd w:val="clear" w:color="auto" w:fill="FFFFFF"/>
        </w:rPr>
        <w:t xml:space="preserve">: </w:t>
      </w:r>
      <w:r w:rsidRPr="00EA38E9">
        <w:rPr>
          <w:rFonts w:ascii="Times New Roman" w:hAnsi="Times New Roman"/>
          <w:i/>
          <w:sz w:val="28"/>
          <w:szCs w:val="28"/>
          <w:shd w:val="clear" w:color="auto" w:fill="FFFFFF"/>
          <w:lang w:val="en-US"/>
        </w:rPr>
        <w:t>They</w:t>
      </w:r>
      <w:r w:rsidRPr="009B162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will</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be</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met</w:t>
      </w:r>
      <w:r w:rsidRPr="00C26887">
        <w:rPr>
          <w:rFonts w:ascii="Times New Roman" w:hAnsi="Times New Roman"/>
          <w:i/>
          <w:sz w:val="28"/>
          <w:szCs w:val="28"/>
          <w:shd w:val="clear" w:color="auto" w:fill="FFFFFF"/>
        </w:rPr>
        <w:t>.” - «Но я хочу, чтобы Америка знала - мы с ними справимся</w:t>
      </w:r>
      <w:r>
        <w:rPr>
          <w:rFonts w:ascii="Times New Roman" w:hAnsi="Times New Roman"/>
          <w:i/>
          <w:sz w:val="28"/>
          <w:szCs w:val="28"/>
          <w:shd w:val="clear" w:color="auto" w:fill="FFFFFF"/>
        </w:rPr>
        <w:t>»</w:t>
      </w:r>
      <w:r w:rsidRPr="009B1627">
        <w:rPr>
          <w:rFonts w:ascii="Times New Roman" w:hAnsi="Times New Roman"/>
          <w:i/>
          <w:sz w:val="28"/>
          <w:szCs w:val="28"/>
          <w:shd w:val="clear" w:color="auto" w:fill="FFFFFF"/>
        </w:rPr>
        <w:t xml:space="preserve"> </w:t>
      </w:r>
      <w:r>
        <w:rPr>
          <w:rFonts w:ascii="Times New Roman" w:hAnsi="Times New Roman"/>
          <w:sz w:val="28"/>
          <w:szCs w:val="28"/>
          <w:shd w:val="clear" w:color="auto" w:fill="FFFFFF"/>
        </w:rPr>
        <w:t>–</w:t>
      </w:r>
      <w:r w:rsidRPr="009B1627">
        <w:rPr>
          <w:rFonts w:ascii="Times New Roman" w:hAnsi="Times New Roman"/>
          <w:sz w:val="28"/>
          <w:szCs w:val="28"/>
          <w:shd w:val="clear" w:color="auto" w:fill="FFFFFF"/>
        </w:rPr>
        <w:t xml:space="preserve"> </w:t>
      </w:r>
      <w:r w:rsidRPr="00EA38E9">
        <w:rPr>
          <w:rFonts w:ascii="Times New Roman" w:hAnsi="Times New Roman"/>
          <w:sz w:val="28"/>
          <w:szCs w:val="28"/>
          <w:shd w:val="clear" w:color="auto" w:fill="FFFFFF"/>
        </w:rPr>
        <w:t>отсутствует</w:t>
      </w:r>
      <w:r w:rsidRPr="009B1627">
        <w:rPr>
          <w:rFonts w:ascii="Times New Roman" w:hAnsi="Times New Roman"/>
          <w:sz w:val="28"/>
          <w:szCs w:val="28"/>
          <w:shd w:val="clear" w:color="auto" w:fill="FFFFFF"/>
        </w:rPr>
        <w:t xml:space="preserve"> </w:t>
      </w:r>
      <w:r w:rsidRPr="00EA38E9">
        <w:rPr>
          <w:rFonts w:ascii="Times New Roman" w:hAnsi="Times New Roman"/>
          <w:sz w:val="28"/>
          <w:szCs w:val="28"/>
          <w:shd w:val="clear" w:color="auto" w:fill="FFFFFF"/>
        </w:rPr>
        <w:t>обращение</w:t>
      </w:r>
      <w:r w:rsidRPr="009B1627">
        <w:rPr>
          <w:rFonts w:ascii="Times New Roman" w:hAnsi="Times New Roman"/>
          <w:sz w:val="28"/>
          <w:szCs w:val="28"/>
          <w:shd w:val="clear" w:color="auto" w:fill="FFFFFF"/>
        </w:rPr>
        <w:t xml:space="preserve"> </w:t>
      </w:r>
      <w:r w:rsidRPr="00EA38E9">
        <w:rPr>
          <w:rFonts w:ascii="Times New Roman" w:hAnsi="Times New Roman"/>
          <w:sz w:val="28"/>
          <w:szCs w:val="28"/>
          <w:shd w:val="clear" w:color="auto" w:fill="FFFFFF"/>
        </w:rPr>
        <w:t>при</w:t>
      </w:r>
      <w:r w:rsidRPr="009B1627">
        <w:rPr>
          <w:rFonts w:ascii="Times New Roman" w:hAnsi="Times New Roman"/>
          <w:sz w:val="28"/>
          <w:szCs w:val="28"/>
          <w:shd w:val="clear" w:color="auto" w:fill="FFFFFF"/>
        </w:rPr>
        <w:t xml:space="preserve"> </w:t>
      </w:r>
      <w:r w:rsidRPr="00EA38E9">
        <w:rPr>
          <w:rFonts w:ascii="Times New Roman" w:hAnsi="Times New Roman"/>
          <w:sz w:val="28"/>
          <w:szCs w:val="28"/>
          <w:shd w:val="clear" w:color="auto" w:fill="FFFFFF"/>
        </w:rPr>
        <w:t>переводе</w:t>
      </w:r>
      <w:r w:rsidRPr="009B1627">
        <w:rPr>
          <w:rFonts w:ascii="Times New Roman" w:hAnsi="Times New Roman"/>
          <w:sz w:val="28"/>
          <w:szCs w:val="28"/>
          <w:shd w:val="clear" w:color="auto" w:fill="FFFFFF"/>
        </w:rPr>
        <w:t>;</w:t>
      </w:r>
      <w:r w:rsidRPr="009B1627">
        <w:rPr>
          <w:rFonts w:ascii="Times New Roman" w:hAnsi="Times New Roman"/>
          <w:i/>
          <w:sz w:val="28"/>
          <w:szCs w:val="28"/>
          <w:shd w:val="clear" w:color="auto" w:fill="FFFFFF"/>
        </w:rPr>
        <w:t xml:space="preserve"> </w:t>
      </w:r>
    </w:p>
    <w:p w:rsidR="003D46D0" w:rsidRPr="00C26887" w:rsidRDefault="003D46D0" w:rsidP="003D46D0">
      <w:pPr>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i/>
          <w:sz w:val="28"/>
          <w:szCs w:val="28"/>
          <w:shd w:val="clear" w:color="auto" w:fill="FFFFFF"/>
          <w:lang w:val="en-US"/>
        </w:rPr>
        <w:t xml:space="preserve">“America, in the face of our common dangers, in this winter of our </w:t>
      </w:r>
      <w:r w:rsidRPr="00C26887">
        <w:rPr>
          <w:rFonts w:ascii="Times New Roman" w:hAnsi="Times New Roman"/>
          <w:i/>
          <w:sz w:val="28"/>
          <w:szCs w:val="28"/>
          <w:shd w:val="clear" w:color="auto" w:fill="FFFFFF"/>
          <w:lang w:val="en-US"/>
        </w:rPr>
        <w:t>hardship, let us remember these timeless words.” - «</w:t>
      </w:r>
      <w:r w:rsidRPr="00C26887">
        <w:rPr>
          <w:rFonts w:ascii="Times New Roman" w:hAnsi="Times New Roman"/>
          <w:i/>
          <w:sz w:val="28"/>
          <w:szCs w:val="28"/>
          <w:shd w:val="clear" w:color="auto" w:fill="FFFFFF"/>
        </w:rPr>
        <w:t>Америка</w:t>
      </w:r>
      <w:r w:rsidRPr="00C26887">
        <w:rPr>
          <w:rFonts w:ascii="Times New Roman" w:hAnsi="Times New Roman"/>
          <w:i/>
          <w:sz w:val="28"/>
          <w:szCs w:val="28"/>
          <w:shd w:val="clear" w:color="auto" w:fill="FFFFFF"/>
          <w:lang w:val="en-US"/>
        </w:rPr>
        <w:t xml:space="preserve">! </w:t>
      </w:r>
      <w:r w:rsidRPr="00C26887">
        <w:rPr>
          <w:rFonts w:ascii="Times New Roman" w:hAnsi="Times New Roman"/>
          <w:i/>
          <w:sz w:val="28"/>
          <w:szCs w:val="28"/>
          <w:shd w:val="clear" w:color="auto" w:fill="FFFFFF"/>
        </w:rPr>
        <w:t>Перед лицом общей угрозы в зиму наших трудностей давайте вспомним те бессмертные слова»</w:t>
      </w:r>
      <w:r w:rsidRPr="00C26887">
        <w:rPr>
          <w:rFonts w:ascii="Times New Roman" w:hAnsi="Times New Roman"/>
          <w:sz w:val="28"/>
          <w:szCs w:val="28"/>
          <w:shd w:val="clear" w:color="auto" w:fill="FFFFFF"/>
        </w:rPr>
        <w:t xml:space="preserve"> - при переводе наблюдается наличие большей экспрессивности, нежели в оригинале; </w:t>
      </w:r>
    </w:p>
    <w:p w:rsidR="003D46D0" w:rsidRPr="00C26887" w:rsidRDefault="003D46D0" w:rsidP="003D46D0">
      <w:pPr>
        <w:spacing w:after="0" w:line="240" w:lineRule="auto"/>
        <w:ind w:firstLine="709"/>
        <w:jc w:val="both"/>
        <w:rPr>
          <w:rFonts w:ascii="Times New Roman" w:hAnsi="Times New Roman"/>
          <w:sz w:val="28"/>
          <w:szCs w:val="28"/>
          <w:shd w:val="clear" w:color="auto" w:fill="FFFFFF"/>
        </w:rPr>
      </w:pPr>
      <w:r w:rsidRPr="00C26887">
        <w:rPr>
          <w:rFonts w:ascii="Times New Roman" w:hAnsi="Times New Roman"/>
          <w:i/>
          <w:sz w:val="28"/>
          <w:szCs w:val="28"/>
          <w:shd w:val="clear" w:color="auto" w:fill="FFFFFF"/>
        </w:rPr>
        <w:t>“</w:t>
      </w:r>
      <w:r w:rsidRPr="00C26887">
        <w:rPr>
          <w:rFonts w:ascii="Times New Roman" w:hAnsi="Times New Roman"/>
          <w:i/>
          <w:sz w:val="28"/>
          <w:szCs w:val="28"/>
          <w:shd w:val="clear" w:color="auto" w:fill="FFFFFF"/>
          <w:lang w:val="en-US"/>
        </w:rPr>
        <w:t>As</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for</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our</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common</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defense</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we</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reject</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as</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false</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the</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choice</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between</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our</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safety</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and</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our</w:t>
      </w:r>
      <w:r w:rsidRPr="00C26887">
        <w:rPr>
          <w:rFonts w:ascii="Times New Roman" w:hAnsi="Times New Roman"/>
          <w:i/>
          <w:sz w:val="28"/>
          <w:szCs w:val="28"/>
          <w:shd w:val="clear" w:color="auto" w:fill="FFFFFF"/>
        </w:rPr>
        <w:t xml:space="preserve"> </w:t>
      </w:r>
      <w:r w:rsidRPr="00C26887">
        <w:rPr>
          <w:rFonts w:ascii="Times New Roman" w:hAnsi="Times New Roman"/>
          <w:i/>
          <w:sz w:val="28"/>
          <w:szCs w:val="28"/>
          <w:shd w:val="clear" w:color="auto" w:fill="FFFFFF"/>
          <w:lang w:val="en-US"/>
        </w:rPr>
        <w:t>ideals</w:t>
      </w:r>
      <w:r w:rsidRPr="00C26887">
        <w:rPr>
          <w:rFonts w:ascii="Times New Roman" w:hAnsi="Times New Roman"/>
          <w:i/>
          <w:sz w:val="28"/>
          <w:szCs w:val="28"/>
          <w:shd w:val="clear" w:color="auto" w:fill="FFFFFF"/>
        </w:rPr>
        <w:t>.” - «</w:t>
      </w:r>
      <w:r w:rsidRPr="00C26887">
        <w:rPr>
          <w:rFonts w:ascii="Times New Roman" w:hAnsi="Times New Roman"/>
          <w:i/>
          <w:sz w:val="28"/>
          <w:szCs w:val="28"/>
          <w:shd w:val="clear" w:color="auto" w:fill="FFFFFF"/>
          <w:lang w:val="en-US"/>
        </w:rPr>
        <w:t>B</w:t>
      </w:r>
      <w:r w:rsidRPr="00C26887">
        <w:rPr>
          <w:rFonts w:ascii="Times New Roman" w:hAnsi="Times New Roman"/>
          <w:i/>
          <w:sz w:val="28"/>
          <w:szCs w:val="28"/>
          <w:shd w:val="clear" w:color="auto" w:fill="FFFFFF"/>
        </w:rPr>
        <w:t xml:space="preserve"> вопросе нашей обороноспособности мы отвергаем ложную альтернативу: безопасность или идеалы?»</w:t>
      </w:r>
      <w:r w:rsidRPr="00C26887">
        <w:rPr>
          <w:rFonts w:ascii="Times New Roman" w:hAnsi="Times New Roman"/>
          <w:sz w:val="28"/>
          <w:szCs w:val="28"/>
          <w:shd w:val="clear" w:color="auto" w:fill="FFFFFF"/>
        </w:rPr>
        <w:t xml:space="preserve"> - в оригинале отсутствует риторический вопрос; </w:t>
      </w:r>
    </w:p>
    <w:p w:rsidR="003D46D0" w:rsidRPr="00C26887" w:rsidRDefault="003D46D0" w:rsidP="003D46D0">
      <w:pPr>
        <w:spacing w:after="0" w:line="240" w:lineRule="auto"/>
        <w:ind w:firstLine="709"/>
        <w:jc w:val="both"/>
        <w:rPr>
          <w:rFonts w:ascii="Times New Roman" w:hAnsi="Times New Roman"/>
          <w:sz w:val="28"/>
          <w:szCs w:val="28"/>
          <w:shd w:val="clear" w:color="auto" w:fill="FFFFFF"/>
        </w:rPr>
      </w:pPr>
      <w:r w:rsidRPr="00C26887">
        <w:rPr>
          <w:rFonts w:ascii="Times New Roman" w:hAnsi="Times New Roman"/>
          <w:i/>
          <w:sz w:val="28"/>
          <w:szCs w:val="28"/>
          <w:shd w:val="clear" w:color="auto" w:fill="FFFFFF"/>
          <w:lang w:val="en-US"/>
        </w:rPr>
        <w:t>“My fellow citizens, I stand here today humbled by the task before us, grateful for the trust you have bestowed, mindful of the sacrifices borne by our ancestors.” - «</w:t>
      </w:r>
      <w:r w:rsidRPr="00C26887">
        <w:rPr>
          <w:rFonts w:ascii="Times New Roman" w:hAnsi="Times New Roman"/>
          <w:i/>
          <w:spacing w:val="2"/>
          <w:sz w:val="28"/>
          <w:szCs w:val="28"/>
          <w:shd w:val="clear" w:color="auto" w:fill="FFFFFF"/>
        </w:rPr>
        <w:t>Дорогие</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сограждане</w:t>
      </w:r>
      <w:r w:rsidRPr="00C26887">
        <w:rPr>
          <w:rFonts w:ascii="Times New Roman" w:hAnsi="Times New Roman"/>
          <w:i/>
          <w:spacing w:val="2"/>
          <w:sz w:val="28"/>
          <w:szCs w:val="28"/>
          <w:shd w:val="clear" w:color="auto" w:fill="FFFFFF"/>
          <w:lang w:val="en-US"/>
        </w:rPr>
        <w:t xml:space="preserve">! </w:t>
      </w:r>
      <w:r w:rsidRPr="00C26887">
        <w:rPr>
          <w:rFonts w:ascii="Times New Roman" w:hAnsi="Times New Roman"/>
          <w:i/>
          <w:spacing w:val="2"/>
          <w:sz w:val="28"/>
          <w:szCs w:val="28"/>
          <w:shd w:val="clear" w:color="auto" w:fill="FFFFFF"/>
        </w:rPr>
        <w:t>Я стою перед вами сегодня, полностью сознавая грандиозность стоящих перед нами задач, испытывая глубокую признательность за оказанное мне доверие и вспоминая жертвы, которые принесли наши предки</w:t>
      </w:r>
      <w:r w:rsidRPr="00C26887">
        <w:rPr>
          <w:rFonts w:ascii="Times New Roman" w:hAnsi="Times New Roman"/>
          <w:i/>
          <w:sz w:val="28"/>
          <w:szCs w:val="28"/>
          <w:shd w:val="clear" w:color="auto" w:fill="FFFFFF"/>
        </w:rPr>
        <w:t>».</w:t>
      </w:r>
      <w:r w:rsidRPr="00C26887">
        <w:rPr>
          <w:rFonts w:ascii="Times New Roman" w:hAnsi="Times New Roman"/>
          <w:sz w:val="28"/>
          <w:szCs w:val="28"/>
          <w:shd w:val="clear" w:color="auto" w:fill="FFFFFF"/>
        </w:rPr>
        <w:t xml:space="preserve"> - при переводе мы видим использование восклицательного знака, что, на наш взгляд добавляет экспрессивность. </w:t>
      </w:r>
    </w:p>
    <w:p w:rsidR="003D46D0" w:rsidRDefault="003D46D0" w:rsidP="003D46D0">
      <w:pPr>
        <w:widowControl w:val="0"/>
        <w:spacing w:after="0" w:line="240" w:lineRule="auto"/>
        <w:ind w:firstLine="709"/>
        <w:jc w:val="both"/>
        <w:rPr>
          <w:rFonts w:ascii="Times New Roman" w:hAnsi="Times New Roman"/>
          <w:sz w:val="28"/>
          <w:szCs w:val="28"/>
          <w:shd w:val="clear" w:color="auto" w:fill="FFFFFF"/>
        </w:rPr>
      </w:pPr>
      <w:r w:rsidRPr="00EA38E9">
        <w:rPr>
          <w:rFonts w:ascii="Times New Roman" w:hAnsi="Times New Roman"/>
          <w:sz w:val="28"/>
          <w:szCs w:val="28"/>
          <w:shd w:val="clear" w:color="auto" w:fill="FFFFFF"/>
        </w:rPr>
        <w:t>Таким образом, можно сделать вывод, что и</w:t>
      </w:r>
      <w:r w:rsidRPr="00EA38E9">
        <w:rPr>
          <w:rFonts w:ascii="Times New Roman" w:hAnsi="Times New Roman"/>
          <w:sz w:val="28"/>
          <w:szCs w:val="28"/>
        </w:rPr>
        <w:t>наугурационн</w:t>
      </w:r>
      <w:r>
        <w:rPr>
          <w:rFonts w:ascii="Times New Roman" w:hAnsi="Times New Roman"/>
          <w:sz w:val="28"/>
          <w:szCs w:val="28"/>
        </w:rPr>
        <w:t xml:space="preserve">ая речь </w:t>
      </w:r>
      <w:r w:rsidRPr="00EA38E9">
        <w:rPr>
          <w:rFonts w:ascii="Times New Roman" w:hAnsi="Times New Roman"/>
          <w:sz w:val="28"/>
          <w:szCs w:val="28"/>
        </w:rPr>
        <w:t>занимает особое место в жанровой струк</w:t>
      </w:r>
      <w:r>
        <w:rPr>
          <w:rFonts w:ascii="Times New Roman" w:hAnsi="Times New Roman"/>
          <w:sz w:val="28"/>
          <w:szCs w:val="28"/>
        </w:rPr>
        <w:t>туре политического дискурса. Она жестко привязана</w:t>
      </w:r>
      <w:r w:rsidRPr="00EA38E9">
        <w:rPr>
          <w:rFonts w:ascii="Times New Roman" w:hAnsi="Times New Roman"/>
          <w:sz w:val="28"/>
          <w:szCs w:val="28"/>
        </w:rPr>
        <w:t xml:space="preserve"> к определенному политическому событию</w:t>
      </w:r>
      <w:r>
        <w:rPr>
          <w:rFonts w:ascii="Times New Roman" w:hAnsi="Times New Roman"/>
          <w:sz w:val="28"/>
          <w:szCs w:val="28"/>
        </w:rPr>
        <w:t>,</w:t>
      </w:r>
      <w:r w:rsidRPr="00EA38E9">
        <w:rPr>
          <w:rFonts w:ascii="Times New Roman" w:hAnsi="Times New Roman"/>
          <w:sz w:val="28"/>
          <w:szCs w:val="28"/>
        </w:rPr>
        <w:t xml:space="preserve"> однозначно маркирован</w:t>
      </w:r>
      <w:r>
        <w:rPr>
          <w:rFonts w:ascii="Times New Roman" w:hAnsi="Times New Roman"/>
          <w:sz w:val="28"/>
          <w:szCs w:val="28"/>
        </w:rPr>
        <w:t>а</w:t>
      </w:r>
      <w:r w:rsidRPr="00EA38E9">
        <w:rPr>
          <w:rFonts w:ascii="Times New Roman" w:hAnsi="Times New Roman"/>
          <w:sz w:val="28"/>
          <w:szCs w:val="28"/>
        </w:rPr>
        <w:t xml:space="preserve"> единичным адресантом, фиксирован</w:t>
      </w:r>
      <w:r>
        <w:rPr>
          <w:rFonts w:ascii="Times New Roman" w:hAnsi="Times New Roman"/>
          <w:sz w:val="28"/>
          <w:szCs w:val="28"/>
        </w:rPr>
        <w:t>а</w:t>
      </w:r>
      <w:r w:rsidRPr="00EA38E9">
        <w:rPr>
          <w:rFonts w:ascii="Times New Roman" w:hAnsi="Times New Roman"/>
          <w:sz w:val="28"/>
          <w:szCs w:val="28"/>
        </w:rPr>
        <w:t xml:space="preserve"> во временном и пространственном плане. В</w:t>
      </w:r>
      <w:r w:rsidRPr="00EA38E9">
        <w:rPr>
          <w:rFonts w:ascii="Times New Roman" w:hAnsi="Times New Roman"/>
          <w:sz w:val="28"/>
          <w:szCs w:val="28"/>
          <w:shd w:val="clear" w:color="auto" w:fill="FFFFFF"/>
        </w:rPr>
        <w:t xml:space="preserve"> инаугурационной речи применяется широкое множество приемов воздействия на аудиторию, и при переводе инаугурационных речей необходимо уделять особое внимание на передачу языковых средств воздействия в переводном языке, чтобы сохранить основные функции инаугурационной речи.</w:t>
      </w:r>
    </w:p>
    <w:p w:rsidR="003D46D0" w:rsidRPr="00EA38E9" w:rsidRDefault="003D46D0" w:rsidP="003D46D0">
      <w:pPr>
        <w:widowControl w:val="0"/>
        <w:spacing w:after="0" w:line="240" w:lineRule="auto"/>
        <w:ind w:firstLine="709"/>
        <w:jc w:val="both"/>
        <w:rPr>
          <w:rFonts w:ascii="Times New Roman" w:hAnsi="Times New Roman"/>
          <w:sz w:val="28"/>
          <w:szCs w:val="28"/>
          <w:shd w:val="clear" w:color="auto" w:fill="FFFFFF"/>
        </w:rPr>
      </w:pPr>
    </w:p>
    <w:p w:rsidR="003D46D0" w:rsidRDefault="003D46D0" w:rsidP="003D46D0">
      <w:pPr>
        <w:pStyle w:val="11"/>
        <w:ind w:firstLine="0"/>
        <w:jc w:val="center"/>
        <w:rPr>
          <w:b/>
          <w:i/>
        </w:rPr>
      </w:pPr>
      <w:r w:rsidRPr="00EF443B">
        <w:rPr>
          <w:b/>
          <w:i/>
        </w:rPr>
        <w:t>Библиографический список</w:t>
      </w:r>
    </w:p>
    <w:p w:rsidR="003D46D0" w:rsidRPr="00EA38E9" w:rsidRDefault="003D46D0" w:rsidP="003D46D0">
      <w:pPr>
        <w:spacing w:after="0" w:line="240" w:lineRule="auto"/>
        <w:jc w:val="both"/>
        <w:rPr>
          <w:rStyle w:val="apple-converted-space"/>
          <w:rFonts w:ascii="Times New Roman" w:hAnsi="Times New Roman"/>
          <w:sz w:val="28"/>
          <w:szCs w:val="28"/>
          <w:shd w:val="clear" w:color="auto" w:fill="FFFFFF"/>
        </w:rPr>
      </w:pPr>
    </w:p>
    <w:p w:rsidR="003D46D0" w:rsidRPr="003D46D0" w:rsidRDefault="003D46D0" w:rsidP="008D41D1">
      <w:pPr>
        <w:pStyle w:val="a3"/>
        <w:numPr>
          <w:ilvl w:val="0"/>
          <w:numId w:val="17"/>
        </w:numPr>
        <w:tabs>
          <w:tab w:val="left" w:pos="426"/>
        </w:tabs>
        <w:suppressAutoHyphens w:val="0"/>
        <w:spacing w:after="0" w:line="240" w:lineRule="auto"/>
        <w:jc w:val="both"/>
        <w:rPr>
          <w:rFonts w:ascii="Times New Roman" w:hAnsi="Times New Roman"/>
          <w:sz w:val="28"/>
          <w:szCs w:val="28"/>
        </w:rPr>
      </w:pPr>
      <w:r w:rsidRPr="003D46D0">
        <w:rPr>
          <w:rFonts w:ascii="Times New Roman" w:hAnsi="Times New Roman"/>
          <w:sz w:val="28"/>
          <w:szCs w:val="28"/>
        </w:rPr>
        <w:t xml:space="preserve">Е  ф р е м о в а  Т. В. </w:t>
      </w:r>
      <w:r w:rsidRPr="003D46D0">
        <w:rPr>
          <w:rFonts w:ascii="Times New Roman" w:hAnsi="Times New Roman"/>
          <w:i/>
          <w:sz w:val="28"/>
          <w:szCs w:val="28"/>
        </w:rPr>
        <w:t>Современный толковый словарь русского языка</w:t>
      </w:r>
      <w:r w:rsidRPr="003D46D0">
        <w:rPr>
          <w:rFonts w:ascii="Times New Roman" w:hAnsi="Times New Roman"/>
          <w:sz w:val="28"/>
          <w:szCs w:val="28"/>
        </w:rPr>
        <w:t xml:space="preserve"> // Электронный ресурс Интернет:</w:t>
      </w:r>
    </w:p>
    <w:p w:rsidR="003D46D0" w:rsidRPr="003D46D0" w:rsidRDefault="003D46D0" w:rsidP="003D46D0">
      <w:pPr>
        <w:pStyle w:val="a3"/>
        <w:tabs>
          <w:tab w:val="left" w:pos="426"/>
        </w:tabs>
        <w:spacing w:after="0" w:line="240" w:lineRule="auto"/>
        <w:jc w:val="both"/>
        <w:rPr>
          <w:rFonts w:ascii="Times New Roman" w:hAnsi="Times New Roman"/>
          <w:sz w:val="28"/>
          <w:szCs w:val="28"/>
        </w:rPr>
      </w:pPr>
      <w:r w:rsidRPr="003D46D0">
        <w:rPr>
          <w:rFonts w:ascii="Times New Roman" w:hAnsi="Times New Roman"/>
          <w:sz w:val="28"/>
          <w:szCs w:val="28"/>
        </w:rPr>
        <w:t xml:space="preserve">http://moyslovar.ru/slovari/efremova/bukva/%D0%90 </w:t>
      </w:r>
    </w:p>
    <w:p w:rsidR="003D46D0" w:rsidRPr="003D46D0" w:rsidRDefault="003D46D0" w:rsidP="008D41D1">
      <w:pPr>
        <w:pStyle w:val="a3"/>
        <w:numPr>
          <w:ilvl w:val="0"/>
          <w:numId w:val="17"/>
        </w:numPr>
        <w:tabs>
          <w:tab w:val="left" w:pos="426"/>
        </w:tabs>
        <w:suppressAutoHyphens w:val="0"/>
        <w:spacing w:after="0" w:line="240" w:lineRule="auto"/>
        <w:jc w:val="both"/>
        <w:rPr>
          <w:rFonts w:ascii="Times New Roman" w:hAnsi="Times New Roman"/>
          <w:sz w:val="28"/>
          <w:szCs w:val="28"/>
          <w:lang w:val="en-US"/>
        </w:rPr>
      </w:pPr>
      <w:r w:rsidRPr="003D46D0">
        <w:rPr>
          <w:rFonts w:ascii="Times New Roman" w:hAnsi="Times New Roman"/>
          <w:sz w:val="28"/>
          <w:szCs w:val="28"/>
          <w:lang w:val="en-US"/>
        </w:rPr>
        <w:t xml:space="preserve">C a m p b e l l  K. K., J a m i e s o  n K. H. </w:t>
      </w:r>
      <w:r w:rsidRPr="003D46D0">
        <w:rPr>
          <w:rFonts w:ascii="Times New Roman" w:hAnsi="Times New Roman"/>
          <w:i/>
          <w:sz w:val="28"/>
          <w:szCs w:val="28"/>
          <w:lang w:val="en-US"/>
        </w:rPr>
        <w:t>Inaugurating the Presidency</w:t>
      </w:r>
      <w:r w:rsidRPr="003D46D0">
        <w:rPr>
          <w:rFonts w:ascii="Times New Roman" w:hAnsi="Times New Roman"/>
          <w:sz w:val="28"/>
          <w:szCs w:val="28"/>
          <w:lang w:val="en-US"/>
        </w:rPr>
        <w:t xml:space="preserve"> // </w:t>
      </w:r>
      <w:r w:rsidRPr="003D46D0">
        <w:rPr>
          <w:rFonts w:ascii="Times New Roman" w:hAnsi="Times New Roman"/>
          <w:sz w:val="28"/>
          <w:szCs w:val="28"/>
        </w:rPr>
        <w:t>Электронный</w:t>
      </w:r>
      <w:r w:rsidRPr="003D46D0">
        <w:rPr>
          <w:rFonts w:ascii="Times New Roman" w:hAnsi="Times New Roman"/>
          <w:sz w:val="28"/>
          <w:szCs w:val="28"/>
          <w:lang w:val="en-US"/>
        </w:rPr>
        <w:t xml:space="preserve"> </w:t>
      </w:r>
      <w:r w:rsidRPr="003D46D0">
        <w:rPr>
          <w:rFonts w:ascii="Times New Roman" w:hAnsi="Times New Roman"/>
          <w:sz w:val="28"/>
          <w:szCs w:val="28"/>
        </w:rPr>
        <w:t>ресурс</w:t>
      </w:r>
      <w:r w:rsidRPr="003D46D0">
        <w:rPr>
          <w:rFonts w:ascii="Times New Roman" w:hAnsi="Times New Roman"/>
          <w:sz w:val="28"/>
          <w:szCs w:val="28"/>
          <w:lang w:val="en-US"/>
        </w:rPr>
        <w:t xml:space="preserve"> </w:t>
      </w:r>
      <w:r w:rsidRPr="003D46D0">
        <w:rPr>
          <w:rFonts w:ascii="Times New Roman" w:hAnsi="Times New Roman"/>
          <w:sz w:val="28"/>
          <w:szCs w:val="28"/>
        </w:rPr>
        <w:t>Интернет</w:t>
      </w:r>
      <w:r w:rsidRPr="003D46D0">
        <w:rPr>
          <w:rFonts w:ascii="Times New Roman" w:hAnsi="Times New Roman"/>
          <w:sz w:val="28"/>
          <w:szCs w:val="28"/>
          <w:lang w:val="en-US"/>
        </w:rPr>
        <w:t>:</w:t>
      </w:r>
    </w:p>
    <w:p w:rsidR="003D46D0" w:rsidRPr="003D46D0" w:rsidRDefault="003D46D0" w:rsidP="003D46D0">
      <w:pPr>
        <w:pStyle w:val="a3"/>
        <w:tabs>
          <w:tab w:val="left" w:pos="426"/>
        </w:tabs>
        <w:spacing w:after="0" w:line="240" w:lineRule="auto"/>
        <w:jc w:val="both"/>
        <w:rPr>
          <w:rFonts w:ascii="Times New Roman" w:hAnsi="Times New Roman"/>
          <w:sz w:val="28"/>
          <w:szCs w:val="28"/>
          <w:lang w:val="en-US"/>
        </w:rPr>
      </w:pPr>
      <w:r w:rsidRPr="003D46D0">
        <w:rPr>
          <w:rFonts w:ascii="Times New Roman" w:hAnsi="Times New Roman"/>
          <w:sz w:val="28"/>
          <w:szCs w:val="28"/>
          <w:lang w:val="en-US"/>
        </w:rPr>
        <w:t xml:space="preserve">http://www.uvm.edu/~asnider/campreadings/02-January%2029/campbell_inaugurationspeeches.pdf </w:t>
      </w:r>
    </w:p>
    <w:p w:rsidR="003D46D0" w:rsidRPr="003D46D0" w:rsidRDefault="003D46D0" w:rsidP="008D41D1">
      <w:pPr>
        <w:pStyle w:val="a3"/>
        <w:numPr>
          <w:ilvl w:val="0"/>
          <w:numId w:val="17"/>
        </w:numPr>
        <w:tabs>
          <w:tab w:val="left" w:pos="426"/>
        </w:tabs>
        <w:suppressAutoHyphens w:val="0"/>
        <w:spacing w:after="0" w:line="240" w:lineRule="auto"/>
        <w:jc w:val="both"/>
        <w:rPr>
          <w:rFonts w:ascii="Times New Roman" w:hAnsi="Times New Roman"/>
          <w:sz w:val="28"/>
          <w:szCs w:val="28"/>
          <w:lang w:val="en-US"/>
        </w:rPr>
      </w:pPr>
      <w:r w:rsidRPr="003D46D0">
        <w:rPr>
          <w:rFonts w:ascii="Times New Roman" w:hAnsi="Times New Roman"/>
          <w:sz w:val="28"/>
          <w:szCs w:val="28"/>
          <w:lang w:val="en-US"/>
        </w:rPr>
        <w:lastRenderedPageBreak/>
        <w:t xml:space="preserve">J o s l y n  R. </w:t>
      </w:r>
      <w:r w:rsidRPr="003D46D0">
        <w:rPr>
          <w:rFonts w:ascii="Times New Roman" w:hAnsi="Times New Roman"/>
          <w:i/>
          <w:sz w:val="28"/>
          <w:szCs w:val="28"/>
          <w:lang w:val="en-US"/>
        </w:rPr>
        <w:t>Keeping Politics in the Study of Political Discourse</w:t>
      </w:r>
      <w:r w:rsidRPr="003D46D0">
        <w:rPr>
          <w:rFonts w:ascii="Times New Roman" w:hAnsi="Times New Roman"/>
          <w:sz w:val="28"/>
          <w:szCs w:val="28"/>
          <w:lang w:val="en-US"/>
        </w:rPr>
        <w:t xml:space="preserve"> // Columbia (S. Car.), 1986.</w:t>
      </w:r>
    </w:p>
    <w:p w:rsidR="003D46D0" w:rsidRPr="003D46D0" w:rsidRDefault="003D46D0" w:rsidP="008D41D1">
      <w:pPr>
        <w:pStyle w:val="a3"/>
        <w:numPr>
          <w:ilvl w:val="0"/>
          <w:numId w:val="17"/>
        </w:numPr>
        <w:tabs>
          <w:tab w:val="left" w:pos="426"/>
        </w:tabs>
        <w:suppressAutoHyphens w:val="0"/>
        <w:spacing w:after="0" w:line="240" w:lineRule="auto"/>
        <w:jc w:val="both"/>
        <w:rPr>
          <w:rFonts w:ascii="Times New Roman" w:hAnsi="Times New Roman"/>
          <w:sz w:val="28"/>
          <w:szCs w:val="28"/>
        </w:rPr>
      </w:pPr>
      <w:r w:rsidRPr="003D46D0">
        <w:rPr>
          <w:rFonts w:ascii="Times New Roman" w:hAnsi="Times New Roman"/>
          <w:sz w:val="28"/>
          <w:szCs w:val="28"/>
        </w:rPr>
        <w:t xml:space="preserve">Ш е й г а л  Е. И. </w:t>
      </w:r>
      <w:r w:rsidRPr="003D46D0">
        <w:rPr>
          <w:rFonts w:ascii="Times New Roman" w:hAnsi="Times New Roman"/>
          <w:i/>
          <w:sz w:val="28"/>
          <w:szCs w:val="28"/>
        </w:rPr>
        <w:t>Инаугурационное обращение как жанр политического дискурса</w:t>
      </w:r>
      <w:r w:rsidRPr="003D46D0">
        <w:rPr>
          <w:rFonts w:ascii="Times New Roman" w:hAnsi="Times New Roman"/>
          <w:sz w:val="28"/>
          <w:szCs w:val="28"/>
        </w:rPr>
        <w:t xml:space="preserve"> // Жанры речи. Вып. 3. Саратов: Издательство СГУ им. Н.Г. Чернышевского, 2002.</w:t>
      </w:r>
    </w:p>
    <w:p w:rsidR="003D46D0" w:rsidRPr="003D46D0" w:rsidRDefault="003D46D0" w:rsidP="008D41D1">
      <w:pPr>
        <w:pStyle w:val="a3"/>
        <w:numPr>
          <w:ilvl w:val="0"/>
          <w:numId w:val="17"/>
        </w:numPr>
        <w:tabs>
          <w:tab w:val="left" w:pos="426"/>
        </w:tabs>
        <w:suppressAutoHyphens w:val="0"/>
        <w:spacing w:after="0" w:line="240" w:lineRule="auto"/>
        <w:jc w:val="both"/>
        <w:rPr>
          <w:rStyle w:val="source-date"/>
          <w:rFonts w:ascii="Times New Roman" w:hAnsi="Times New Roman"/>
          <w:sz w:val="28"/>
          <w:szCs w:val="28"/>
        </w:rPr>
      </w:pPr>
      <w:r w:rsidRPr="003D46D0">
        <w:rPr>
          <w:rStyle w:val="source"/>
          <w:rFonts w:ascii="Times New Roman" w:hAnsi="Times New Roman"/>
          <w:i/>
          <w:sz w:val="28"/>
          <w:szCs w:val="28"/>
        </w:rPr>
        <w:t>Педагогическое речеведение. Словарь-справочник</w:t>
      </w:r>
      <w:r w:rsidRPr="003D46D0">
        <w:rPr>
          <w:rStyle w:val="source"/>
          <w:rFonts w:ascii="Times New Roman" w:hAnsi="Times New Roman"/>
          <w:sz w:val="28"/>
          <w:szCs w:val="28"/>
        </w:rPr>
        <w:t xml:space="preserve"> / Под ред. Т.А. Ладыженской и А.К. Михальской. М.: Флинта, </w:t>
      </w:r>
      <w:r w:rsidRPr="003D46D0">
        <w:rPr>
          <w:rStyle w:val="source-date"/>
          <w:rFonts w:ascii="Times New Roman" w:hAnsi="Times New Roman"/>
          <w:sz w:val="28"/>
          <w:szCs w:val="28"/>
        </w:rPr>
        <w:t>1998.</w:t>
      </w:r>
    </w:p>
    <w:p w:rsidR="003D46D0" w:rsidRPr="003D46D0" w:rsidRDefault="003D46D0" w:rsidP="008D41D1">
      <w:pPr>
        <w:pStyle w:val="a3"/>
        <w:numPr>
          <w:ilvl w:val="0"/>
          <w:numId w:val="17"/>
        </w:numPr>
        <w:tabs>
          <w:tab w:val="left" w:pos="426"/>
        </w:tabs>
        <w:suppressAutoHyphens w:val="0"/>
        <w:spacing w:after="0" w:line="240" w:lineRule="auto"/>
        <w:jc w:val="both"/>
        <w:rPr>
          <w:rFonts w:ascii="Times New Roman" w:hAnsi="Times New Roman"/>
          <w:sz w:val="28"/>
          <w:szCs w:val="28"/>
        </w:rPr>
      </w:pPr>
      <w:r w:rsidRPr="003D46D0">
        <w:rPr>
          <w:rFonts w:ascii="Times New Roman" w:hAnsi="Times New Roman"/>
          <w:sz w:val="28"/>
          <w:szCs w:val="28"/>
        </w:rPr>
        <w:t xml:space="preserve">Ч у д и н о в  А. П. </w:t>
      </w:r>
      <w:r w:rsidRPr="003D46D0">
        <w:rPr>
          <w:rFonts w:ascii="Times New Roman" w:hAnsi="Times New Roman"/>
          <w:i/>
          <w:sz w:val="28"/>
          <w:szCs w:val="28"/>
        </w:rPr>
        <w:t>Политическая лингвистика</w:t>
      </w:r>
      <w:r w:rsidRPr="003D46D0">
        <w:rPr>
          <w:rFonts w:ascii="Times New Roman" w:hAnsi="Times New Roman"/>
          <w:sz w:val="28"/>
          <w:szCs w:val="28"/>
        </w:rPr>
        <w:t xml:space="preserve">. М.: Флинта: Наука, 2008. </w:t>
      </w:r>
    </w:p>
    <w:p w:rsidR="003D46D0" w:rsidRDefault="003D46D0" w:rsidP="003D46D0">
      <w:pPr>
        <w:widowControl w:val="0"/>
        <w:spacing w:after="0" w:line="240" w:lineRule="auto"/>
        <w:ind w:firstLine="709"/>
        <w:jc w:val="both"/>
        <w:rPr>
          <w:rFonts w:ascii="Times New Roman" w:hAnsi="Times New Roman"/>
          <w:sz w:val="28"/>
          <w:szCs w:val="28"/>
        </w:rPr>
      </w:pPr>
    </w:p>
    <w:p w:rsidR="003D46D0" w:rsidRPr="004E0DE6" w:rsidRDefault="003D46D0" w:rsidP="003D46D0">
      <w:pPr>
        <w:spacing w:after="0" w:line="240" w:lineRule="auto"/>
        <w:jc w:val="both"/>
        <w:rPr>
          <w:rFonts w:ascii="Times New Roman" w:hAnsi="Times New Roman"/>
          <w:b/>
          <w:i/>
          <w:sz w:val="28"/>
          <w:szCs w:val="28"/>
        </w:rPr>
      </w:pPr>
    </w:p>
    <w:p w:rsidR="009C2CBA" w:rsidRPr="009C2CBA" w:rsidRDefault="009C2CBA" w:rsidP="009C2CBA">
      <w:pPr>
        <w:autoSpaceDE w:val="0"/>
        <w:spacing w:after="0"/>
        <w:ind w:firstLine="709"/>
        <w:jc w:val="right"/>
        <w:rPr>
          <w:rFonts w:ascii="Times New Roman" w:hAnsi="Times New Roman"/>
          <w:b/>
          <w:color w:val="000000"/>
          <w:sz w:val="28"/>
          <w:szCs w:val="28"/>
        </w:rPr>
      </w:pPr>
      <w:r w:rsidRPr="009C2CBA">
        <w:rPr>
          <w:rFonts w:ascii="Times New Roman" w:hAnsi="Times New Roman"/>
          <w:b/>
          <w:color w:val="000000"/>
          <w:sz w:val="28"/>
          <w:szCs w:val="28"/>
        </w:rPr>
        <w:t>Н.Р. Власян</w:t>
      </w:r>
      <w:r w:rsidRPr="009C2CBA">
        <w:rPr>
          <w:rStyle w:val="a7"/>
          <w:rFonts w:ascii="Times New Roman" w:hAnsi="Times New Roman"/>
          <w:b/>
          <w:color w:val="000000"/>
          <w:sz w:val="28"/>
          <w:szCs w:val="28"/>
        </w:rPr>
        <w:footnoteReference w:id="14"/>
      </w:r>
      <w:r w:rsidRPr="009C2CBA">
        <w:rPr>
          <w:rFonts w:ascii="Times New Roman" w:hAnsi="Times New Roman"/>
          <w:b/>
          <w:color w:val="000000"/>
          <w:sz w:val="28"/>
          <w:szCs w:val="28"/>
        </w:rPr>
        <w:t xml:space="preserve"> </w:t>
      </w:r>
    </w:p>
    <w:p w:rsidR="009C2CBA" w:rsidRPr="009C2CBA" w:rsidRDefault="009C2CBA" w:rsidP="009C2CBA">
      <w:pPr>
        <w:autoSpaceDE w:val="0"/>
        <w:spacing w:after="0"/>
        <w:ind w:firstLine="709"/>
        <w:jc w:val="right"/>
        <w:rPr>
          <w:rFonts w:ascii="Times New Roman" w:hAnsi="Times New Roman"/>
          <w:i/>
          <w:color w:val="000000"/>
          <w:sz w:val="28"/>
          <w:szCs w:val="28"/>
        </w:rPr>
      </w:pPr>
      <w:r w:rsidRPr="009C2CBA">
        <w:rPr>
          <w:rFonts w:ascii="Times New Roman" w:hAnsi="Times New Roman"/>
          <w:i/>
          <w:color w:val="000000"/>
          <w:sz w:val="28"/>
          <w:szCs w:val="28"/>
        </w:rPr>
        <w:t>(Челябинский государственный университет,</w:t>
      </w:r>
    </w:p>
    <w:p w:rsidR="009C2CBA" w:rsidRPr="009C2CBA" w:rsidRDefault="009C2CBA" w:rsidP="009C2CBA">
      <w:pPr>
        <w:autoSpaceDE w:val="0"/>
        <w:spacing w:after="0"/>
        <w:ind w:firstLine="709"/>
        <w:jc w:val="right"/>
        <w:rPr>
          <w:rFonts w:ascii="Times New Roman" w:hAnsi="Times New Roman"/>
          <w:i/>
          <w:color w:val="000000"/>
          <w:sz w:val="28"/>
          <w:szCs w:val="28"/>
        </w:rPr>
      </w:pPr>
      <w:r w:rsidRPr="009C2CBA">
        <w:rPr>
          <w:rFonts w:ascii="Times New Roman" w:hAnsi="Times New Roman"/>
          <w:i/>
          <w:color w:val="000000"/>
          <w:sz w:val="28"/>
          <w:szCs w:val="28"/>
        </w:rPr>
        <w:t>г. Челябинск)</w:t>
      </w:r>
    </w:p>
    <w:p w:rsidR="009C2CBA" w:rsidRPr="009C2CBA" w:rsidRDefault="009C2CBA" w:rsidP="009C2CBA">
      <w:pPr>
        <w:autoSpaceDE w:val="0"/>
        <w:spacing w:after="0"/>
        <w:ind w:firstLine="709"/>
        <w:jc w:val="center"/>
        <w:rPr>
          <w:rFonts w:ascii="Times New Roman" w:hAnsi="Times New Roman"/>
          <w:b/>
          <w:i/>
          <w:iCs/>
          <w:caps/>
          <w:sz w:val="28"/>
          <w:szCs w:val="28"/>
        </w:rPr>
      </w:pPr>
    </w:p>
    <w:p w:rsidR="009C2CBA" w:rsidRPr="009C2CBA" w:rsidRDefault="009C2CBA" w:rsidP="009C2CBA">
      <w:pPr>
        <w:autoSpaceDE w:val="0"/>
        <w:spacing w:after="0"/>
        <w:jc w:val="center"/>
        <w:rPr>
          <w:rFonts w:ascii="Times New Roman" w:hAnsi="Times New Roman"/>
          <w:b/>
          <w:i/>
          <w:iCs/>
          <w:caps/>
          <w:sz w:val="28"/>
          <w:szCs w:val="28"/>
        </w:rPr>
      </w:pPr>
      <w:r w:rsidRPr="009C2CBA">
        <w:rPr>
          <w:rFonts w:ascii="Times New Roman" w:hAnsi="Times New Roman"/>
          <w:b/>
          <w:i/>
          <w:iCs/>
          <w:caps/>
          <w:sz w:val="28"/>
          <w:szCs w:val="28"/>
        </w:rPr>
        <w:t xml:space="preserve">Нарушение принципа кооперации Г.П. Грайса </w:t>
      </w:r>
    </w:p>
    <w:p w:rsidR="009C2CBA" w:rsidRPr="009C2CBA" w:rsidRDefault="009C2CBA" w:rsidP="009C2CBA">
      <w:pPr>
        <w:autoSpaceDE w:val="0"/>
        <w:spacing w:after="0"/>
        <w:jc w:val="center"/>
        <w:rPr>
          <w:rFonts w:ascii="Times New Roman" w:hAnsi="Times New Roman"/>
          <w:b/>
          <w:i/>
          <w:iCs/>
          <w:caps/>
          <w:sz w:val="28"/>
          <w:szCs w:val="28"/>
        </w:rPr>
      </w:pPr>
      <w:r w:rsidRPr="009C2CBA">
        <w:rPr>
          <w:rFonts w:ascii="Times New Roman" w:hAnsi="Times New Roman"/>
          <w:b/>
          <w:i/>
          <w:iCs/>
          <w:caps/>
          <w:sz w:val="28"/>
          <w:szCs w:val="28"/>
        </w:rPr>
        <w:t>в англоязычном разговорном дискурсе</w:t>
      </w:r>
    </w:p>
    <w:p w:rsidR="009C2CBA" w:rsidRPr="009C2CBA" w:rsidRDefault="009C2CBA" w:rsidP="009C2CBA">
      <w:pPr>
        <w:autoSpaceDE w:val="0"/>
        <w:spacing w:after="0"/>
        <w:jc w:val="center"/>
        <w:rPr>
          <w:rFonts w:ascii="Times New Roman" w:hAnsi="Times New Roman"/>
          <w:b/>
          <w:i/>
          <w:iCs/>
          <w:sz w:val="28"/>
          <w:szCs w:val="28"/>
        </w:rPr>
      </w:pPr>
      <w:r w:rsidRPr="009C2CBA">
        <w:rPr>
          <w:rFonts w:ascii="Times New Roman" w:hAnsi="Times New Roman"/>
          <w:b/>
          <w:i/>
          <w:iCs/>
          <w:sz w:val="28"/>
          <w:szCs w:val="28"/>
        </w:rPr>
        <w:t>(на материале английского художественного диалога)</w:t>
      </w:r>
    </w:p>
    <w:p w:rsidR="009C2CBA" w:rsidRPr="009C2CBA" w:rsidRDefault="009C2CBA" w:rsidP="009C2CBA">
      <w:pPr>
        <w:autoSpaceDE w:val="0"/>
        <w:spacing w:after="0"/>
        <w:ind w:firstLine="709"/>
        <w:jc w:val="center"/>
        <w:rPr>
          <w:rFonts w:ascii="Times New Roman" w:hAnsi="Times New Roman"/>
          <w:b/>
          <w:i/>
          <w:iCs/>
          <w:color w:val="000000"/>
          <w:sz w:val="28"/>
          <w:szCs w:val="28"/>
        </w:rPr>
      </w:pPr>
    </w:p>
    <w:p w:rsidR="009C2CBA" w:rsidRPr="009C2CBA" w:rsidRDefault="009C2CBA" w:rsidP="009C2CBA">
      <w:pPr>
        <w:pStyle w:val="a4"/>
        <w:spacing w:beforeAutospacing="0" w:after="0" w:afterAutospacing="0"/>
        <w:ind w:firstLine="709"/>
        <w:jc w:val="both"/>
        <w:rPr>
          <w:color w:val="000000"/>
          <w:sz w:val="28"/>
          <w:szCs w:val="28"/>
        </w:rPr>
      </w:pPr>
      <w:r w:rsidRPr="009C2CBA">
        <w:rPr>
          <w:color w:val="000000"/>
          <w:sz w:val="28"/>
          <w:szCs w:val="28"/>
        </w:rPr>
        <w:t xml:space="preserve">Разговорный дискурс можно определить как персональный бытовой дискурс, направленный на поддержание контакта и решение обиходных проблем, состоящий из последовательности реплик и получившийся в результате активного коммуникативного взаимодействия двух или более субъектов, в совокупности с рядом экстралингвистических факторов, представленный в устной или письменной форме. </w:t>
      </w:r>
    </w:p>
    <w:p w:rsidR="009C2CBA" w:rsidRPr="009C2CBA" w:rsidRDefault="009C2CBA" w:rsidP="009C2CBA">
      <w:pPr>
        <w:pStyle w:val="a4"/>
        <w:spacing w:beforeAutospacing="0" w:after="0" w:afterAutospacing="0"/>
        <w:ind w:firstLine="709"/>
        <w:jc w:val="both"/>
        <w:rPr>
          <w:color w:val="000000"/>
          <w:sz w:val="28"/>
          <w:szCs w:val="28"/>
        </w:rPr>
      </w:pPr>
      <w:r w:rsidRPr="009C2CBA">
        <w:rPr>
          <w:bCs/>
          <w:color w:val="000000"/>
          <w:sz w:val="28"/>
          <w:szCs w:val="28"/>
        </w:rPr>
        <w:t>Актуальность исследования</w:t>
      </w:r>
      <w:r w:rsidRPr="009C2CBA">
        <w:rPr>
          <w:b/>
          <w:color w:val="000000"/>
          <w:sz w:val="28"/>
          <w:szCs w:val="28"/>
        </w:rPr>
        <w:t xml:space="preserve"> </w:t>
      </w:r>
      <w:r w:rsidRPr="009C2CBA">
        <w:rPr>
          <w:color w:val="000000"/>
          <w:sz w:val="28"/>
          <w:szCs w:val="28"/>
        </w:rPr>
        <w:t xml:space="preserve">определяется возрастающим интересом к проблемам разговорной речи, необходимостью всестороннего изучения коммуникативно-прагматических особенностей разговорного дискурса. Кроме того, данная проблема относится к кругу лингвистических исследований антропоцентрического характера, что также делает исследование актуальным. </w:t>
      </w:r>
    </w:p>
    <w:p w:rsidR="009C2CBA" w:rsidRPr="009C2CBA" w:rsidRDefault="009C2CBA" w:rsidP="009C2CBA">
      <w:pPr>
        <w:autoSpaceDE w:val="0"/>
        <w:spacing w:after="0" w:line="240" w:lineRule="auto"/>
        <w:ind w:firstLine="709"/>
        <w:jc w:val="both"/>
        <w:rPr>
          <w:rFonts w:ascii="Times New Roman" w:hAnsi="Times New Roman"/>
          <w:color w:val="000000"/>
          <w:sz w:val="28"/>
          <w:szCs w:val="28"/>
        </w:rPr>
      </w:pPr>
      <w:r w:rsidRPr="009C2CBA">
        <w:rPr>
          <w:rFonts w:ascii="Times New Roman" w:hAnsi="Times New Roman"/>
          <w:color w:val="000000"/>
          <w:sz w:val="28"/>
          <w:szCs w:val="28"/>
        </w:rPr>
        <w:t>Цель данной статьи –</w:t>
      </w:r>
      <w:r w:rsidRPr="009C2CBA">
        <w:rPr>
          <w:rFonts w:ascii="Times New Roman" w:hAnsi="Times New Roman"/>
          <w:b/>
          <w:color w:val="000000"/>
          <w:sz w:val="28"/>
          <w:szCs w:val="28"/>
        </w:rPr>
        <w:t xml:space="preserve"> </w:t>
      </w:r>
      <w:r w:rsidRPr="009C2CBA">
        <w:rPr>
          <w:rFonts w:ascii="Times New Roman" w:hAnsi="Times New Roman"/>
          <w:color w:val="000000"/>
          <w:sz w:val="28"/>
          <w:szCs w:val="28"/>
        </w:rPr>
        <w:t>проанализировать нарушение максим Принципа кооперации Г.П. Грайса в англоязычном разговорном дискурсе.</w:t>
      </w:r>
    </w:p>
    <w:p w:rsidR="009C2CBA" w:rsidRPr="009C2CBA" w:rsidRDefault="009C2CBA" w:rsidP="009C2CBA">
      <w:pPr>
        <w:pStyle w:val="a4"/>
        <w:spacing w:beforeAutospacing="0" w:after="0" w:afterAutospacing="0"/>
        <w:ind w:firstLine="709"/>
        <w:jc w:val="both"/>
        <w:rPr>
          <w:color w:val="000000"/>
          <w:sz w:val="28"/>
          <w:szCs w:val="28"/>
        </w:rPr>
      </w:pPr>
      <w:r w:rsidRPr="009C2CBA">
        <w:rPr>
          <w:bCs/>
          <w:sz w:val="28"/>
          <w:szCs w:val="28"/>
        </w:rPr>
        <w:t>Материалом</w:t>
      </w:r>
      <w:r w:rsidRPr="009C2CBA">
        <w:rPr>
          <w:sz w:val="28"/>
          <w:szCs w:val="28"/>
        </w:rPr>
        <w:t xml:space="preserve"> нашего исследования послужили разговорные диалоги, </w:t>
      </w:r>
      <w:r w:rsidRPr="009C2CBA">
        <w:rPr>
          <w:color w:val="000000"/>
          <w:sz w:val="28"/>
          <w:szCs w:val="28"/>
        </w:rPr>
        <w:t xml:space="preserve">извлеченные приемом сплошной выборки из произведений современной англоязычной художественной литературы: </w:t>
      </w:r>
    </w:p>
    <w:p w:rsidR="009C2CBA" w:rsidRPr="009C2CBA" w:rsidRDefault="009C2CBA" w:rsidP="009C2CBA">
      <w:pPr>
        <w:pStyle w:val="a4"/>
        <w:spacing w:beforeAutospacing="0" w:after="0" w:afterAutospacing="0"/>
        <w:ind w:firstLine="703"/>
        <w:jc w:val="both"/>
        <w:rPr>
          <w:i/>
          <w:sz w:val="28"/>
          <w:szCs w:val="28"/>
          <w:lang w:val="en-US"/>
        </w:rPr>
      </w:pPr>
      <w:r w:rsidRPr="009C2CBA">
        <w:rPr>
          <w:i/>
          <w:color w:val="000000"/>
          <w:sz w:val="28"/>
          <w:szCs w:val="28"/>
          <w:lang w:val="en-US"/>
        </w:rPr>
        <w:t>1. The Street Lawyer, by John Grisham [1998]</w:t>
      </w:r>
    </w:p>
    <w:p w:rsidR="009C2CBA" w:rsidRPr="009C2CBA" w:rsidRDefault="009C2CBA" w:rsidP="009C2CBA">
      <w:pPr>
        <w:pStyle w:val="a4"/>
        <w:spacing w:beforeAutospacing="0" w:after="0" w:afterAutospacing="0"/>
        <w:ind w:firstLine="703"/>
        <w:jc w:val="both"/>
        <w:rPr>
          <w:i/>
          <w:sz w:val="28"/>
          <w:szCs w:val="28"/>
          <w:lang w:val="en-US"/>
        </w:rPr>
      </w:pPr>
      <w:r w:rsidRPr="009C2CBA">
        <w:rPr>
          <w:i/>
          <w:color w:val="000000"/>
          <w:sz w:val="28"/>
          <w:szCs w:val="28"/>
          <w:lang w:val="en-US"/>
        </w:rPr>
        <w:t>2. Wind Chime Point, by Sherryl Woods [2013]</w:t>
      </w:r>
    </w:p>
    <w:p w:rsidR="009C2CBA" w:rsidRPr="009C2CBA" w:rsidRDefault="009C2CBA" w:rsidP="009C2CBA">
      <w:pPr>
        <w:pStyle w:val="a4"/>
        <w:spacing w:beforeAutospacing="0" w:after="0" w:afterAutospacing="0"/>
        <w:ind w:firstLine="703"/>
        <w:jc w:val="both"/>
        <w:rPr>
          <w:i/>
          <w:sz w:val="28"/>
          <w:szCs w:val="28"/>
          <w:lang w:val="en-US"/>
        </w:rPr>
      </w:pPr>
      <w:r w:rsidRPr="009C2CBA">
        <w:rPr>
          <w:i/>
          <w:color w:val="000000"/>
          <w:sz w:val="28"/>
          <w:szCs w:val="28"/>
          <w:lang w:val="en-US"/>
        </w:rPr>
        <w:t>3. Shantaram, by Gregory David Roberts [2003]</w:t>
      </w:r>
    </w:p>
    <w:p w:rsidR="009C2CBA" w:rsidRPr="009C2CBA" w:rsidRDefault="009C2CBA" w:rsidP="009C2CBA">
      <w:pPr>
        <w:pStyle w:val="a4"/>
        <w:spacing w:beforeAutospacing="0" w:after="0" w:afterAutospacing="0"/>
        <w:ind w:firstLine="703"/>
        <w:jc w:val="both"/>
        <w:rPr>
          <w:i/>
          <w:color w:val="000000"/>
          <w:sz w:val="28"/>
          <w:szCs w:val="28"/>
          <w:lang w:val="en-US"/>
        </w:rPr>
      </w:pPr>
      <w:r w:rsidRPr="009C2CBA">
        <w:rPr>
          <w:i/>
          <w:color w:val="000000"/>
          <w:sz w:val="28"/>
          <w:szCs w:val="28"/>
          <w:lang w:val="en-US"/>
        </w:rPr>
        <w:t>4. Looking for Alaska, by John Green [2005]</w:t>
      </w:r>
    </w:p>
    <w:p w:rsidR="009C2CBA" w:rsidRPr="009C2CBA" w:rsidRDefault="009C2CBA" w:rsidP="009C2CBA">
      <w:pPr>
        <w:pStyle w:val="a4"/>
        <w:spacing w:beforeAutospacing="0" w:after="0" w:afterAutospacing="0"/>
        <w:ind w:firstLine="709"/>
        <w:jc w:val="both"/>
        <w:rPr>
          <w:sz w:val="28"/>
          <w:szCs w:val="28"/>
        </w:rPr>
      </w:pPr>
      <w:r w:rsidRPr="009C2CBA">
        <w:rPr>
          <w:bCs/>
          <w:color w:val="000000"/>
          <w:sz w:val="28"/>
          <w:szCs w:val="28"/>
        </w:rPr>
        <w:lastRenderedPageBreak/>
        <w:t>Прагмалингвистика,</w:t>
      </w:r>
      <w:r w:rsidRPr="009C2CBA">
        <w:rPr>
          <w:color w:val="000000"/>
          <w:sz w:val="28"/>
          <w:szCs w:val="28"/>
        </w:rPr>
        <w:t xml:space="preserve"> в свете которой мы исследуем дискурс, – дисциплина, изучающая язык в действии. Она представляет собой воплощение деятельностного взаимодействия языкознания с философией, логикой, общей и социальной психологией и другими областями знания. </w:t>
      </w:r>
    </w:p>
    <w:p w:rsidR="009C2CBA" w:rsidRPr="009C2CBA" w:rsidRDefault="009C2CBA" w:rsidP="009C2CBA">
      <w:pPr>
        <w:spacing w:after="0" w:line="240" w:lineRule="auto"/>
        <w:ind w:firstLine="709"/>
        <w:jc w:val="both"/>
        <w:rPr>
          <w:rFonts w:ascii="Times New Roman" w:hAnsi="Times New Roman"/>
          <w:sz w:val="28"/>
          <w:szCs w:val="28"/>
        </w:rPr>
      </w:pPr>
      <w:r w:rsidRPr="009C2CBA">
        <w:rPr>
          <w:rFonts w:ascii="Times New Roman" w:hAnsi="Times New Roman"/>
          <w:sz w:val="28"/>
          <w:szCs w:val="28"/>
        </w:rPr>
        <w:t xml:space="preserve">Отправной точкой для любого анализа в рамках прагматики служит мысль о диалогичности любого речевого произведения и невозможности существования монолога в чистом виде. Диалогические отношения лежат в основе построения любой речи и предполагают реакцию адресата в форме вербального или невербального поведения. Даже в тех случаях, когда человек ведет немой внутренний разговор, у него есть собеседник.    </w:t>
      </w:r>
    </w:p>
    <w:p w:rsidR="009C2CBA" w:rsidRPr="009C2CBA" w:rsidRDefault="009C2CBA" w:rsidP="009C2CBA">
      <w:pPr>
        <w:pStyle w:val="a4"/>
        <w:spacing w:beforeAutospacing="0" w:after="0" w:afterAutospacing="0"/>
        <w:ind w:firstLine="709"/>
        <w:jc w:val="both"/>
        <w:rPr>
          <w:sz w:val="28"/>
          <w:szCs w:val="28"/>
        </w:rPr>
      </w:pPr>
      <w:r w:rsidRPr="009C2CBA">
        <w:rPr>
          <w:color w:val="000000"/>
          <w:sz w:val="28"/>
          <w:szCs w:val="28"/>
        </w:rPr>
        <w:t>Ключевым понятием разговорного дискурса является диалог, который в современной лингвистике трактуется как особый вид речевой деятельности, характеризующийся ситуативностью, наличием двух или более коммуникантов, быстрой реакцией и персональной направленностью [1].</w:t>
      </w:r>
    </w:p>
    <w:p w:rsidR="009C2CBA" w:rsidRPr="009C2CBA" w:rsidRDefault="009C2CBA" w:rsidP="009C2CBA">
      <w:pPr>
        <w:spacing w:after="0" w:line="240" w:lineRule="auto"/>
        <w:ind w:firstLine="709"/>
        <w:jc w:val="both"/>
        <w:rPr>
          <w:rFonts w:ascii="Times New Roman" w:hAnsi="Times New Roman"/>
          <w:sz w:val="28"/>
          <w:szCs w:val="28"/>
        </w:rPr>
      </w:pPr>
      <w:r w:rsidRPr="009C2CBA">
        <w:rPr>
          <w:rFonts w:ascii="Times New Roman" w:hAnsi="Times New Roman"/>
          <w:sz w:val="28"/>
          <w:szCs w:val="28"/>
        </w:rPr>
        <w:t xml:space="preserve">Главным условием успешного речевого общения является умение слушателя понять коммуникативное намерение, интенцию говорящего. </w:t>
      </w:r>
    </w:p>
    <w:p w:rsidR="009C2CBA" w:rsidRPr="009C2CBA" w:rsidRDefault="009C2CBA" w:rsidP="009C2CBA">
      <w:pPr>
        <w:spacing w:after="0" w:line="240" w:lineRule="auto"/>
        <w:ind w:firstLine="709"/>
        <w:jc w:val="both"/>
        <w:rPr>
          <w:rFonts w:ascii="Times New Roman" w:hAnsi="Times New Roman"/>
          <w:sz w:val="28"/>
          <w:szCs w:val="28"/>
        </w:rPr>
      </w:pPr>
      <w:r w:rsidRPr="009C2CBA">
        <w:rPr>
          <w:rFonts w:ascii="Times New Roman" w:hAnsi="Times New Roman"/>
          <w:sz w:val="28"/>
          <w:szCs w:val="28"/>
        </w:rPr>
        <w:t>Для того чтобы цели и задачи диалога были успешно выполнены, чтобы разговор не оборвался и не пошел по незапланированному пути, участники должны следовать правилам коммуникативного взаимодействия, и их речь должна быть определенным образом скоординирована.</w:t>
      </w:r>
    </w:p>
    <w:p w:rsidR="009C2CBA" w:rsidRPr="009C2CBA" w:rsidRDefault="009C2CBA" w:rsidP="009C2CBA">
      <w:pPr>
        <w:pStyle w:val="p3"/>
        <w:spacing w:before="0" w:beforeAutospacing="0" w:after="0" w:afterAutospacing="0"/>
        <w:ind w:firstLine="709"/>
        <w:jc w:val="both"/>
        <w:rPr>
          <w:sz w:val="28"/>
          <w:szCs w:val="28"/>
        </w:rPr>
      </w:pPr>
      <w:r w:rsidRPr="009C2CBA">
        <w:rPr>
          <w:sz w:val="28"/>
          <w:szCs w:val="28"/>
        </w:rPr>
        <w:t xml:space="preserve">В своей работе </w:t>
      </w:r>
      <w:r w:rsidRPr="009C2CBA">
        <w:rPr>
          <w:i/>
          <w:sz w:val="28"/>
          <w:szCs w:val="28"/>
        </w:rPr>
        <w:t>Logic and conversation</w:t>
      </w:r>
      <w:r w:rsidRPr="009C2CBA">
        <w:rPr>
          <w:sz w:val="28"/>
          <w:szCs w:val="28"/>
        </w:rPr>
        <w:t xml:space="preserve"> (</w:t>
      </w:r>
      <w:r w:rsidRPr="009C2CBA">
        <w:rPr>
          <w:sz w:val="28"/>
          <w:szCs w:val="28"/>
          <w:lang w:val="hy-AM"/>
        </w:rPr>
        <w:t>«</w:t>
      </w:r>
      <w:r w:rsidRPr="009C2CBA">
        <w:rPr>
          <w:sz w:val="28"/>
          <w:szCs w:val="28"/>
        </w:rPr>
        <w:t>Логика и речевое общение</w:t>
      </w:r>
      <w:r w:rsidRPr="009C2CBA">
        <w:rPr>
          <w:sz w:val="28"/>
          <w:szCs w:val="28"/>
          <w:lang w:val="hy-AM"/>
        </w:rPr>
        <w:t>»</w:t>
      </w:r>
      <w:r w:rsidRPr="009C2CBA">
        <w:rPr>
          <w:sz w:val="28"/>
          <w:szCs w:val="28"/>
        </w:rPr>
        <w:t xml:space="preserve">) Г.П. Грайс, лингвист и философ, автор теории импликатур, впервые сформулировал одно из правил коммуникативного сотрудничества, </w:t>
      </w:r>
      <w:r w:rsidRPr="009C2CBA">
        <w:rPr>
          <w:b/>
          <w:sz w:val="28"/>
          <w:szCs w:val="28"/>
        </w:rPr>
        <w:t>Принцип кооперации</w:t>
      </w:r>
      <w:r w:rsidRPr="009C2CBA">
        <w:rPr>
          <w:sz w:val="28"/>
          <w:szCs w:val="28"/>
        </w:rPr>
        <w:t xml:space="preserve"> (Cooperative Principle), на котором, по его мнению, должна основываться идеальная, или приближенная к идеальной, коммуникация. Этот Принцип включает четыре постулата, или конверсационные максимы:</w:t>
      </w:r>
    </w:p>
    <w:p w:rsidR="009C2CBA" w:rsidRPr="009C2CBA" w:rsidRDefault="009C2CBA" w:rsidP="009C2CBA">
      <w:pPr>
        <w:pStyle w:val="p3"/>
        <w:spacing w:before="0" w:beforeAutospacing="0" w:after="0" w:afterAutospacing="0"/>
        <w:ind w:firstLine="709"/>
        <w:jc w:val="both"/>
        <w:rPr>
          <w:b/>
          <w:sz w:val="28"/>
          <w:szCs w:val="28"/>
        </w:rPr>
      </w:pPr>
      <w:r w:rsidRPr="009C2CBA">
        <w:rPr>
          <w:rStyle w:val="s2"/>
          <w:b/>
          <w:sz w:val="28"/>
          <w:szCs w:val="28"/>
        </w:rPr>
        <w:t>«Максима качества (quality):</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1.​ </w:t>
      </w:r>
      <w:r w:rsidRPr="009C2CBA">
        <w:rPr>
          <w:sz w:val="28"/>
          <w:szCs w:val="28"/>
        </w:rPr>
        <w:t xml:space="preserve">Не говори того, что считаешь ложным. </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2.​ </w:t>
      </w:r>
      <w:r w:rsidRPr="009C2CBA">
        <w:rPr>
          <w:sz w:val="28"/>
          <w:szCs w:val="28"/>
        </w:rPr>
        <w:t>Не говори того, для чего нет достаточных оснований.</w:t>
      </w:r>
    </w:p>
    <w:p w:rsidR="009C2CBA" w:rsidRPr="009C2CBA" w:rsidRDefault="009C2CBA" w:rsidP="009C2CBA">
      <w:pPr>
        <w:pStyle w:val="p3"/>
        <w:spacing w:before="0" w:beforeAutospacing="0" w:after="0" w:afterAutospacing="0"/>
        <w:ind w:firstLine="680"/>
        <w:jc w:val="both"/>
        <w:rPr>
          <w:b/>
          <w:sz w:val="28"/>
          <w:szCs w:val="28"/>
        </w:rPr>
      </w:pPr>
      <w:r w:rsidRPr="009C2CBA">
        <w:rPr>
          <w:rStyle w:val="s2"/>
          <w:b/>
          <w:sz w:val="28"/>
          <w:szCs w:val="28"/>
        </w:rPr>
        <w:t>Максима количества (quantity):</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1.​ </w:t>
      </w:r>
      <w:r w:rsidRPr="009C2CBA">
        <w:rPr>
          <w:sz w:val="28"/>
          <w:szCs w:val="28"/>
        </w:rPr>
        <w:t>Говори настолько информативно, насколько это требуется (для выполнения текущих целей диалога).</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2.​ </w:t>
      </w:r>
      <w:r w:rsidRPr="009C2CBA">
        <w:rPr>
          <w:sz w:val="28"/>
          <w:szCs w:val="28"/>
        </w:rPr>
        <w:t>Не говори больше, чем требуется.</w:t>
      </w:r>
    </w:p>
    <w:p w:rsidR="009C2CBA" w:rsidRPr="009C2CBA" w:rsidRDefault="009C2CBA" w:rsidP="009C2CBA">
      <w:pPr>
        <w:pStyle w:val="p3"/>
        <w:spacing w:before="0" w:beforeAutospacing="0" w:after="0" w:afterAutospacing="0"/>
        <w:ind w:firstLine="680"/>
        <w:jc w:val="both"/>
        <w:rPr>
          <w:b/>
          <w:sz w:val="28"/>
          <w:szCs w:val="28"/>
        </w:rPr>
      </w:pPr>
      <w:r w:rsidRPr="009C2CBA">
        <w:rPr>
          <w:rStyle w:val="s2"/>
          <w:b/>
          <w:sz w:val="28"/>
          <w:szCs w:val="28"/>
        </w:rPr>
        <w:t>Максима релевантности (relevance):</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1.​ </w:t>
      </w:r>
      <w:r w:rsidRPr="009C2CBA">
        <w:rPr>
          <w:sz w:val="28"/>
          <w:szCs w:val="28"/>
        </w:rPr>
        <w:t>Будь релевантным.</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2.​ </w:t>
      </w:r>
      <w:r w:rsidRPr="009C2CBA">
        <w:rPr>
          <w:sz w:val="28"/>
          <w:szCs w:val="28"/>
        </w:rPr>
        <w:t>Не отклоняйся от темы, говори по существу.</w:t>
      </w:r>
    </w:p>
    <w:p w:rsidR="009C2CBA" w:rsidRPr="009C2CBA" w:rsidRDefault="009C2CBA" w:rsidP="009C2CBA">
      <w:pPr>
        <w:pStyle w:val="p3"/>
        <w:spacing w:before="0" w:beforeAutospacing="0" w:after="0" w:afterAutospacing="0"/>
        <w:ind w:firstLine="680"/>
        <w:jc w:val="both"/>
        <w:rPr>
          <w:b/>
          <w:sz w:val="28"/>
          <w:szCs w:val="28"/>
        </w:rPr>
      </w:pPr>
      <w:r w:rsidRPr="009C2CBA">
        <w:rPr>
          <w:rStyle w:val="s2"/>
          <w:b/>
          <w:sz w:val="28"/>
          <w:szCs w:val="28"/>
        </w:rPr>
        <w:t>Максима манеры (manner)</w:t>
      </w:r>
      <w:r w:rsidRPr="009C2CBA">
        <w:rPr>
          <w:b/>
          <w:sz w:val="28"/>
          <w:szCs w:val="28"/>
        </w:rPr>
        <w:t>:</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1.​ </w:t>
      </w:r>
      <w:r w:rsidRPr="009C2CBA">
        <w:rPr>
          <w:sz w:val="28"/>
          <w:szCs w:val="28"/>
        </w:rPr>
        <w:t>Будь последовательным. Избегай двусмысленности.</w:t>
      </w:r>
    </w:p>
    <w:p w:rsidR="009C2CBA" w:rsidRPr="009C2CBA" w:rsidRDefault="009C2CBA" w:rsidP="009C2CBA">
      <w:pPr>
        <w:pStyle w:val="p4"/>
        <w:spacing w:before="0" w:beforeAutospacing="0" w:after="0" w:afterAutospacing="0"/>
        <w:ind w:firstLine="680"/>
        <w:jc w:val="both"/>
        <w:rPr>
          <w:sz w:val="28"/>
          <w:szCs w:val="28"/>
        </w:rPr>
      </w:pPr>
      <w:r w:rsidRPr="009C2CBA">
        <w:rPr>
          <w:rStyle w:val="s3"/>
          <w:rFonts w:eastAsia="MS Mincho"/>
          <w:sz w:val="28"/>
          <w:szCs w:val="28"/>
        </w:rPr>
        <w:t>2.​ </w:t>
      </w:r>
      <w:r w:rsidRPr="009C2CBA">
        <w:rPr>
          <w:sz w:val="28"/>
          <w:szCs w:val="28"/>
        </w:rPr>
        <w:t>Излагай свои мысли четко (будь организован)» [2].</w:t>
      </w:r>
    </w:p>
    <w:p w:rsidR="009C2CBA" w:rsidRPr="009C2CBA" w:rsidRDefault="009C2CBA" w:rsidP="009C2CBA">
      <w:pPr>
        <w:spacing w:after="0" w:line="240" w:lineRule="auto"/>
        <w:ind w:firstLine="680"/>
        <w:jc w:val="both"/>
        <w:rPr>
          <w:rFonts w:ascii="Times New Roman" w:hAnsi="Times New Roman"/>
          <w:sz w:val="28"/>
          <w:szCs w:val="28"/>
        </w:rPr>
      </w:pPr>
      <w:r w:rsidRPr="009C2CBA">
        <w:rPr>
          <w:rFonts w:ascii="Times New Roman" w:hAnsi="Times New Roman"/>
          <w:sz w:val="28"/>
          <w:szCs w:val="28"/>
        </w:rPr>
        <w:t>П. Грайс отмечает, что первые три категории касаются того, что говорится, а четвертая – того, как говорится.</w:t>
      </w:r>
    </w:p>
    <w:p w:rsidR="009C2CBA" w:rsidRPr="009C2CBA" w:rsidRDefault="009C2CBA" w:rsidP="009C2CBA">
      <w:pPr>
        <w:spacing w:after="0" w:line="240" w:lineRule="auto"/>
        <w:ind w:firstLine="680"/>
        <w:jc w:val="both"/>
        <w:rPr>
          <w:rFonts w:ascii="Times New Roman" w:hAnsi="Times New Roman"/>
          <w:sz w:val="28"/>
          <w:szCs w:val="28"/>
        </w:rPr>
      </w:pPr>
      <w:r w:rsidRPr="009C2CBA">
        <w:rPr>
          <w:rFonts w:ascii="Times New Roman" w:hAnsi="Times New Roman"/>
          <w:color w:val="000000"/>
          <w:sz w:val="28"/>
          <w:szCs w:val="28"/>
        </w:rPr>
        <w:lastRenderedPageBreak/>
        <w:t xml:space="preserve">Как было отмечено выше, выведенный формат коммуникации является моделью идеального общения, поэтому соблюдение всех максим Принципа Кооперации в ситуации реальной коммуникации практически </w:t>
      </w:r>
      <w:r w:rsidRPr="009C2CBA">
        <w:rPr>
          <w:rFonts w:ascii="Times New Roman" w:hAnsi="Times New Roman"/>
          <w:i/>
          <w:iCs/>
          <w:color w:val="000000"/>
          <w:sz w:val="28"/>
          <w:szCs w:val="28"/>
        </w:rPr>
        <w:t>невозможно</w:t>
      </w:r>
      <w:r w:rsidRPr="009C2CBA">
        <w:rPr>
          <w:rFonts w:ascii="Times New Roman" w:hAnsi="Times New Roman"/>
          <w:color w:val="000000"/>
          <w:sz w:val="28"/>
          <w:szCs w:val="28"/>
        </w:rPr>
        <w:t xml:space="preserve">. </w:t>
      </w:r>
      <w:r w:rsidRPr="009C2CBA">
        <w:rPr>
          <w:rFonts w:ascii="Times New Roman" w:hAnsi="Times New Roman"/>
          <w:sz w:val="28"/>
          <w:szCs w:val="28"/>
        </w:rPr>
        <w:t xml:space="preserve">Максимы, являясь скорее рекомендациями, чем правилами, могут быть нарушены, в отличие, например, от грамматических правил, нарушение которых приводит к неверно или плохо выраженному высказыванию. </w:t>
      </w:r>
    </w:p>
    <w:p w:rsidR="009C2CBA" w:rsidRPr="009C2CBA" w:rsidRDefault="009C2CBA" w:rsidP="009C2CBA">
      <w:pPr>
        <w:spacing w:after="0" w:line="240" w:lineRule="auto"/>
        <w:ind w:firstLine="709"/>
        <w:jc w:val="both"/>
        <w:rPr>
          <w:rFonts w:ascii="Times New Roman" w:hAnsi="Times New Roman"/>
          <w:sz w:val="28"/>
          <w:szCs w:val="28"/>
          <w:lang w:val="en-US"/>
        </w:rPr>
      </w:pPr>
      <w:r w:rsidRPr="009C2CBA">
        <w:rPr>
          <w:rFonts w:ascii="Times New Roman" w:hAnsi="Times New Roman"/>
          <w:i/>
          <w:iCs/>
          <w:color w:val="000000"/>
          <w:sz w:val="28"/>
          <w:szCs w:val="28"/>
          <w:lang w:val="en-US"/>
        </w:rPr>
        <w:t xml:space="preserve">“Did you see her face before she hit the car? Was she asleep?” the Colonel asked. </w:t>
      </w:r>
    </w:p>
    <w:p w:rsidR="009C2CBA" w:rsidRPr="009C2CBA" w:rsidRDefault="009C2CBA" w:rsidP="009C2CBA">
      <w:pPr>
        <w:pStyle w:val="a4"/>
        <w:spacing w:beforeAutospacing="0" w:after="0" w:afterAutospacing="0"/>
        <w:ind w:firstLine="709"/>
        <w:jc w:val="both"/>
        <w:rPr>
          <w:sz w:val="28"/>
          <w:szCs w:val="28"/>
          <w:lang w:val="en-US"/>
        </w:rPr>
      </w:pPr>
      <w:r w:rsidRPr="009C2CBA">
        <w:rPr>
          <w:i/>
          <w:iCs/>
          <w:color w:val="000000"/>
          <w:sz w:val="28"/>
          <w:szCs w:val="28"/>
          <w:lang w:val="en-US"/>
        </w:rPr>
        <w:t xml:space="preserve">“That I cain’t tell ya. I didn’t see ’er. There wa’n’t much time.” </w:t>
      </w:r>
    </w:p>
    <w:p w:rsidR="009C2CBA" w:rsidRPr="009C2CBA" w:rsidRDefault="009C2CBA" w:rsidP="009C2CBA">
      <w:pPr>
        <w:pStyle w:val="a4"/>
        <w:spacing w:beforeAutospacing="0" w:after="0" w:afterAutospacing="0"/>
        <w:ind w:firstLine="709"/>
        <w:jc w:val="both"/>
        <w:rPr>
          <w:sz w:val="28"/>
          <w:szCs w:val="28"/>
          <w:lang w:val="en-US"/>
        </w:rPr>
      </w:pPr>
      <w:r w:rsidRPr="009C2CBA">
        <w:rPr>
          <w:i/>
          <w:iCs/>
          <w:color w:val="000000"/>
          <w:sz w:val="28"/>
          <w:szCs w:val="28"/>
          <w:lang w:val="en-US"/>
        </w:rPr>
        <w:t>“I understand. She was dead when you got to the car?” he asked.</w:t>
      </w:r>
    </w:p>
    <w:p w:rsidR="009C2CBA" w:rsidRPr="009C2CBA" w:rsidRDefault="009C2CBA" w:rsidP="009C2CBA">
      <w:pPr>
        <w:pStyle w:val="a4"/>
        <w:spacing w:beforeAutospacing="0" w:after="0" w:afterAutospacing="0"/>
        <w:ind w:firstLine="709"/>
        <w:jc w:val="both"/>
        <w:rPr>
          <w:i/>
          <w:iCs/>
          <w:color w:val="000000"/>
          <w:sz w:val="28"/>
          <w:szCs w:val="28"/>
          <w:lang w:val="en-US"/>
        </w:rPr>
      </w:pPr>
      <w:r w:rsidRPr="009C2CBA">
        <w:rPr>
          <w:i/>
          <w:iCs/>
          <w:color w:val="000000"/>
          <w:sz w:val="28"/>
          <w:szCs w:val="28"/>
          <w:lang w:val="en-US"/>
        </w:rPr>
        <w:t xml:space="preserve">“I – I did everything I could. Ah run right up to her, but the steerin’ wheel – well, ah reached in there, thought if ah could get that steerin’ wheel loose, but there weren’t no gettin’ her outta that car alive. It fairly well crushed her chest, see.” </w:t>
      </w:r>
    </w:p>
    <w:p w:rsidR="009C2CBA" w:rsidRPr="009C2CBA" w:rsidRDefault="009C2CBA" w:rsidP="009C2CBA">
      <w:pPr>
        <w:pStyle w:val="a4"/>
        <w:spacing w:beforeAutospacing="0" w:after="0" w:afterAutospacing="0"/>
        <w:ind w:firstLine="709"/>
        <w:rPr>
          <w:sz w:val="28"/>
          <w:szCs w:val="28"/>
          <w:lang w:val="en-US"/>
        </w:rPr>
      </w:pPr>
      <w:r w:rsidRPr="009C2CBA">
        <w:rPr>
          <w:color w:val="000000"/>
          <w:sz w:val="28"/>
          <w:szCs w:val="28"/>
          <w:lang w:val="en-US"/>
        </w:rPr>
        <w:t>(J. Green, Looking for Alaska, p.194).</w:t>
      </w:r>
    </w:p>
    <w:p w:rsidR="009C2CBA" w:rsidRPr="009C2CBA" w:rsidRDefault="009C2CBA" w:rsidP="009C2CBA">
      <w:pPr>
        <w:pStyle w:val="a4"/>
        <w:spacing w:beforeAutospacing="0" w:after="0" w:afterAutospacing="0"/>
        <w:ind w:firstLine="709"/>
        <w:jc w:val="both"/>
        <w:rPr>
          <w:color w:val="000000"/>
          <w:sz w:val="28"/>
          <w:szCs w:val="28"/>
        </w:rPr>
      </w:pPr>
      <w:r w:rsidRPr="009C2CBA">
        <w:rPr>
          <w:color w:val="000000"/>
          <w:sz w:val="28"/>
          <w:szCs w:val="28"/>
        </w:rPr>
        <w:t xml:space="preserve">Насколько мы можем судить, во второй паре реплик (вопрос-ответ) вышеприведенного диалога в ответе полицейского нарушается </w:t>
      </w:r>
      <w:r w:rsidRPr="009C2CBA">
        <w:rPr>
          <w:b/>
          <w:color w:val="000000"/>
          <w:sz w:val="28"/>
          <w:szCs w:val="28"/>
        </w:rPr>
        <w:t>максима релевантности</w:t>
      </w:r>
      <w:r w:rsidRPr="009C2CBA">
        <w:rPr>
          <w:color w:val="000000"/>
          <w:sz w:val="28"/>
          <w:szCs w:val="28"/>
        </w:rPr>
        <w:t>, т.е. ответ содержит информацию, не имеющую отношения к заданному вопросу (</w:t>
      </w:r>
      <w:r w:rsidRPr="009C2CBA">
        <w:rPr>
          <w:i/>
          <w:iCs/>
          <w:color w:val="000000"/>
          <w:sz w:val="28"/>
          <w:szCs w:val="28"/>
        </w:rPr>
        <w:t>“She was dead when you got to the car?” he asked. “I – I did everything I could.”</w:t>
      </w:r>
      <w:r w:rsidRPr="009C2CBA">
        <w:rPr>
          <w:color w:val="000000"/>
          <w:sz w:val="28"/>
          <w:szCs w:val="28"/>
        </w:rPr>
        <w:t xml:space="preserve">) и </w:t>
      </w:r>
      <w:r w:rsidRPr="009C2CBA">
        <w:rPr>
          <w:b/>
          <w:color w:val="000000"/>
          <w:sz w:val="28"/>
          <w:szCs w:val="28"/>
        </w:rPr>
        <w:t>максима количества</w:t>
      </w:r>
      <w:r w:rsidRPr="009C2CBA">
        <w:rPr>
          <w:color w:val="000000"/>
          <w:sz w:val="28"/>
          <w:szCs w:val="28"/>
        </w:rPr>
        <w:t xml:space="preserve">, поскольку в ответе полицейского содержится много лишней информации, не имеющей прямого отношения к заданному вопросу. </w:t>
      </w:r>
    </w:p>
    <w:p w:rsidR="009C2CBA" w:rsidRPr="009C2CBA" w:rsidRDefault="009C2CBA" w:rsidP="009C2CBA">
      <w:pPr>
        <w:pStyle w:val="a4"/>
        <w:spacing w:beforeAutospacing="0" w:after="0" w:afterAutospacing="0"/>
        <w:ind w:firstLine="709"/>
        <w:jc w:val="both"/>
        <w:rPr>
          <w:sz w:val="28"/>
          <w:szCs w:val="28"/>
          <w:lang w:val="en-US"/>
        </w:rPr>
      </w:pPr>
      <w:r w:rsidRPr="009C2CBA">
        <w:rPr>
          <w:i/>
          <w:iCs/>
          <w:color w:val="000000"/>
          <w:sz w:val="28"/>
          <w:szCs w:val="28"/>
          <w:lang w:val="en-US"/>
        </w:rPr>
        <w:t>“</w:t>
      </w:r>
      <w:r w:rsidRPr="009C2CBA">
        <w:rPr>
          <w:b/>
          <w:i/>
          <w:iCs/>
          <w:color w:val="000000"/>
          <w:sz w:val="28"/>
          <w:szCs w:val="28"/>
          <w:lang w:val="en-US"/>
        </w:rPr>
        <w:t>Do you think it was an accident</w:t>
      </w:r>
      <w:r w:rsidRPr="009C2CBA">
        <w:rPr>
          <w:i/>
          <w:iCs/>
          <w:color w:val="000000"/>
          <w:sz w:val="28"/>
          <w:szCs w:val="28"/>
          <w:lang w:val="en-US"/>
        </w:rPr>
        <w:t xml:space="preserve">?” the Colonel asked as I stood beside him, my shoulders slouching, wanting a cigarette but nervous as audacious as him. </w:t>
      </w:r>
    </w:p>
    <w:p w:rsidR="009C2CBA" w:rsidRPr="009C2CBA" w:rsidRDefault="009C2CBA" w:rsidP="009C2CBA">
      <w:pPr>
        <w:pStyle w:val="a4"/>
        <w:spacing w:beforeAutospacing="0" w:after="0" w:afterAutospacing="0"/>
        <w:ind w:firstLine="709"/>
        <w:jc w:val="both"/>
        <w:rPr>
          <w:i/>
          <w:iCs/>
          <w:color w:val="000000"/>
          <w:sz w:val="28"/>
          <w:szCs w:val="28"/>
          <w:lang w:val="en-US"/>
        </w:rPr>
      </w:pPr>
      <w:r w:rsidRPr="009C2CBA">
        <w:rPr>
          <w:i/>
          <w:iCs/>
          <w:color w:val="000000"/>
          <w:sz w:val="28"/>
          <w:szCs w:val="28"/>
          <w:lang w:val="en-US"/>
        </w:rPr>
        <w:t xml:space="preserve">“Ah been an officer here twenty-six years, and ah’ve seen more drunks than you’n count, and ah ain’t never seen someone drunk they cain’t swerve. </w:t>
      </w:r>
      <w:r w:rsidRPr="009C2CBA">
        <w:rPr>
          <w:b/>
          <w:i/>
          <w:iCs/>
          <w:color w:val="000000"/>
          <w:sz w:val="28"/>
          <w:szCs w:val="28"/>
          <w:lang w:val="en-US"/>
        </w:rPr>
        <w:t>But ah don’t know.</w:t>
      </w:r>
      <w:r w:rsidRPr="009C2CBA">
        <w:rPr>
          <w:i/>
          <w:iCs/>
          <w:color w:val="000000"/>
          <w:sz w:val="28"/>
          <w:szCs w:val="28"/>
          <w:lang w:val="en-US"/>
        </w:rPr>
        <w:t xml:space="preserve"> The coroner said it was an accident and maybe it was. That ain’t my field, y’know. I s’pose that’s ’tween her and the Lord now.” </w:t>
      </w:r>
    </w:p>
    <w:p w:rsidR="009C2CBA" w:rsidRPr="009C2CBA" w:rsidRDefault="009C2CBA" w:rsidP="009C2CBA">
      <w:pPr>
        <w:pStyle w:val="a4"/>
        <w:spacing w:beforeAutospacing="0" w:after="0" w:afterAutospacing="0"/>
        <w:ind w:firstLine="709"/>
        <w:jc w:val="both"/>
        <w:rPr>
          <w:color w:val="000000"/>
          <w:sz w:val="28"/>
          <w:szCs w:val="28"/>
          <w:lang w:val="en-US"/>
        </w:rPr>
      </w:pPr>
      <w:r w:rsidRPr="009C2CBA">
        <w:rPr>
          <w:color w:val="000000"/>
          <w:sz w:val="28"/>
          <w:szCs w:val="28"/>
          <w:lang w:val="en-US"/>
        </w:rPr>
        <w:t>(J. Green, Looking for Alaska, p.194).</w:t>
      </w:r>
    </w:p>
    <w:p w:rsidR="009C2CBA" w:rsidRPr="009C2CBA" w:rsidRDefault="009C2CBA" w:rsidP="009C2CBA">
      <w:pPr>
        <w:pStyle w:val="a4"/>
        <w:spacing w:beforeAutospacing="0" w:after="0" w:afterAutospacing="0"/>
        <w:ind w:firstLine="709"/>
        <w:jc w:val="both"/>
        <w:rPr>
          <w:color w:val="000000"/>
          <w:sz w:val="28"/>
          <w:szCs w:val="28"/>
        </w:rPr>
      </w:pPr>
      <w:r w:rsidRPr="009C2CBA">
        <w:rPr>
          <w:color w:val="000000"/>
          <w:sz w:val="28"/>
          <w:szCs w:val="28"/>
        </w:rPr>
        <w:t xml:space="preserve">Другим примером нарушения </w:t>
      </w:r>
      <w:r w:rsidRPr="009C2CBA">
        <w:rPr>
          <w:b/>
          <w:color w:val="000000"/>
          <w:sz w:val="28"/>
          <w:szCs w:val="28"/>
        </w:rPr>
        <w:t>максимы количества</w:t>
      </w:r>
      <w:r w:rsidRPr="009C2CBA">
        <w:rPr>
          <w:color w:val="000000"/>
          <w:sz w:val="28"/>
          <w:szCs w:val="28"/>
        </w:rPr>
        <w:t xml:space="preserve"> в данном диалоге является ответ полицейского на вопрос </w:t>
      </w:r>
      <w:r w:rsidRPr="009C2CBA">
        <w:rPr>
          <w:b/>
          <w:i/>
          <w:iCs/>
          <w:color w:val="000000"/>
          <w:sz w:val="28"/>
          <w:szCs w:val="28"/>
        </w:rPr>
        <w:t>“Do you think it was an accident?”</w:t>
      </w:r>
      <w:r w:rsidRPr="009C2CBA">
        <w:rPr>
          <w:b/>
          <w:color w:val="000000"/>
          <w:sz w:val="28"/>
          <w:szCs w:val="28"/>
        </w:rPr>
        <w:t>,</w:t>
      </w:r>
      <w:r w:rsidRPr="009C2CBA">
        <w:rPr>
          <w:color w:val="000000"/>
          <w:sz w:val="28"/>
          <w:szCs w:val="28"/>
        </w:rPr>
        <w:t xml:space="preserve"> поскольку он содержит пять предложений, из которых лишь одно является прямым ответом на вопрос (</w:t>
      </w:r>
      <w:r w:rsidRPr="009C2CBA">
        <w:rPr>
          <w:i/>
          <w:color w:val="000000"/>
          <w:sz w:val="28"/>
          <w:szCs w:val="28"/>
        </w:rPr>
        <w:t>“</w:t>
      </w:r>
      <w:r w:rsidRPr="009C2CBA">
        <w:rPr>
          <w:b/>
          <w:i/>
          <w:iCs/>
          <w:color w:val="000000"/>
          <w:sz w:val="28"/>
          <w:szCs w:val="28"/>
        </w:rPr>
        <w:t>But ah don’t know</w:t>
      </w:r>
      <w:r w:rsidRPr="009C2CBA">
        <w:rPr>
          <w:i/>
          <w:iCs/>
          <w:color w:val="000000"/>
          <w:sz w:val="28"/>
          <w:szCs w:val="28"/>
        </w:rPr>
        <w:t>.”</w:t>
      </w:r>
      <w:r w:rsidRPr="009C2CBA">
        <w:rPr>
          <w:color w:val="000000"/>
          <w:sz w:val="28"/>
          <w:szCs w:val="28"/>
        </w:rPr>
        <w:t>).</w:t>
      </w:r>
    </w:p>
    <w:p w:rsidR="009C2CBA" w:rsidRPr="009C2CBA" w:rsidRDefault="009C2CBA" w:rsidP="009C2CBA">
      <w:pPr>
        <w:pStyle w:val="a4"/>
        <w:spacing w:beforeAutospacing="0" w:after="0" w:afterAutospacing="0"/>
        <w:ind w:firstLine="709"/>
        <w:jc w:val="both"/>
        <w:rPr>
          <w:color w:val="000000"/>
          <w:sz w:val="28"/>
          <w:szCs w:val="28"/>
        </w:rPr>
      </w:pPr>
      <w:r w:rsidRPr="009C2CBA">
        <w:rPr>
          <w:color w:val="000000"/>
          <w:sz w:val="28"/>
          <w:szCs w:val="28"/>
        </w:rPr>
        <w:t xml:space="preserve">Учитывая, что материал нашего исследования относится к художественной литературе, мы практически не можем судить о максиме качества, поскольку правдивость или неправдивость высказывания полностью зависит от замысла автора данного произведения. Поэтому в нашем исследовании мы в основном концентрируемся на трех остальных максимах: </w:t>
      </w:r>
      <w:r w:rsidRPr="009C2CBA">
        <w:rPr>
          <w:b/>
          <w:color w:val="000000"/>
          <w:sz w:val="28"/>
          <w:szCs w:val="28"/>
        </w:rPr>
        <w:t>количества</w:t>
      </w:r>
      <w:r w:rsidRPr="009C2CBA">
        <w:rPr>
          <w:color w:val="000000"/>
          <w:sz w:val="28"/>
          <w:szCs w:val="28"/>
        </w:rPr>
        <w:t xml:space="preserve"> (quantity), </w:t>
      </w:r>
      <w:r w:rsidRPr="009C2CBA">
        <w:rPr>
          <w:b/>
          <w:color w:val="000000"/>
          <w:sz w:val="28"/>
          <w:szCs w:val="28"/>
        </w:rPr>
        <w:t>релевантности</w:t>
      </w:r>
      <w:r w:rsidRPr="009C2CBA">
        <w:rPr>
          <w:color w:val="000000"/>
          <w:sz w:val="28"/>
          <w:szCs w:val="28"/>
        </w:rPr>
        <w:t xml:space="preserve"> (relevance), </w:t>
      </w:r>
      <w:r w:rsidRPr="009C2CBA">
        <w:rPr>
          <w:b/>
          <w:color w:val="000000"/>
          <w:sz w:val="28"/>
          <w:szCs w:val="28"/>
        </w:rPr>
        <w:t>манеры</w:t>
      </w:r>
      <w:r w:rsidRPr="009C2CBA">
        <w:rPr>
          <w:color w:val="000000"/>
          <w:sz w:val="28"/>
          <w:szCs w:val="28"/>
        </w:rPr>
        <w:t xml:space="preserve"> (manner).</w:t>
      </w:r>
    </w:p>
    <w:p w:rsidR="009C2CBA" w:rsidRPr="009C2CBA" w:rsidRDefault="009C2CBA" w:rsidP="009C2CBA">
      <w:pPr>
        <w:pStyle w:val="a4"/>
        <w:spacing w:beforeAutospacing="0" w:after="0" w:afterAutospacing="0"/>
        <w:ind w:firstLine="709"/>
        <w:jc w:val="both"/>
        <w:rPr>
          <w:color w:val="000000"/>
          <w:sz w:val="28"/>
          <w:szCs w:val="28"/>
        </w:rPr>
      </w:pPr>
      <w:r w:rsidRPr="009C2CBA">
        <w:rPr>
          <w:color w:val="000000"/>
          <w:sz w:val="28"/>
          <w:szCs w:val="28"/>
        </w:rPr>
        <w:t xml:space="preserve">В следующем диалоге мы видим пример нарушения </w:t>
      </w:r>
      <w:r w:rsidRPr="009C2CBA">
        <w:rPr>
          <w:b/>
          <w:color w:val="000000"/>
          <w:sz w:val="28"/>
          <w:szCs w:val="28"/>
        </w:rPr>
        <w:t>максимы количества</w:t>
      </w:r>
      <w:r w:rsidRPr="009C2CBA">
        <w:rPr>
          <w:color w:val="000000"/>
          <w:sz w:val="28"/>
          <w:szCs w:val="28"/>
        </w:rPr>
        <w:t>; это выражено лексической избыточностью, повторами в репликах одного из героев (</w:t>
      </w:r>
      <w:r w:rsidRPr="009C2CBA">
        <w:rPr>
          <w:color w:val="000000"/>
          <w:sz w:val="28"/>
          <w:szCs w:val="28"/>
          <w:lang w:val="en-US"/>
        </w:rPr>
        <w:t>Vikram</w:t>
      </w:r>
      <w:r w:rsidRPr="009C2CBA">
        <w:rPr>
          <w:color w:val="000000"/>
          <w:sz w:val="28"/>
          <w:szCs w:val="28"/>
        </w:rPr>
        <w:t xml:space="preserve">): </w:t>
      </w:r>
    </w:p>
    <w:p w:rsidR="009C2CBA" w:rsidRPr="009C2CBA" w:rsidRDefault="009C2CBA" w:rsidP="009C2CBA">
      <w:pPr>
        <w:pStyle w:val="a4"/>
        <w:spacing w:beforeAutospacing="0" w:after="0" w:afterAutospacing="0"/>
        <w:ind w:firstLine="709"/>
        <w:jc w:val="both"/>
        <w:rPr>
          <w:sz w:val="28"/>
          <w:szCs w:val="28"/>
          <w:lang w:val="en-US"/>
        </w:rPr>
      </w:pPr>
      <w:r w:rsidRPr="009C2CBA">
        <w:rPr>
          <w:i/>
          <w:iCs/>
          <w:color w:val="000000"/>
          <w:sz w:val="28"/>
          <w:szCs w:val="28"/>
          <w:lang w:val="en-US"/>
        </w:rPr>
        <w:lastRenderedPageBreak/>
        <w:t>“I'll never get this horse to ride with you, Vikram. I'm the worst rider you ever saw. I've already fallen off this one three times. If I can get it to walk in a straight line I'll be happy.”</w:t>
      </w:r>
    </w:p>
    <w:p w:rsidR="009C2CBA" w:rsidRPr="009C2CBA" w:rsidRDefault="009C2CBA" w:rsidP="009C2CBA">
      <w:pPr>
        <w:pStyle w:val="a4"/>
        <w:spacing w:beforeAutospacing="0" w:after="0" w:afterAutospacing="0"/>
        <w:ind w:firstLine="709"/>
        <w:jc w:val="both"/>
        <w:rPr>
          <w:i/>
          <w:iCs/>
          <w:color w:val="000000"/>
          <w:sz w:val="28"/>
          <w:szCs w:val="28"/>
          <w:lang w:val="en-US"/>
        </w:rPr>
      </w:pPr>
      <w:r w:rsidRPr="009C2CBA">
        <w:rPr>
          <w:i/>
          <w:iCs/>
          <w:color w:val="000000"/>
          <w:sz w:val="28"/>
          <w:szCs w:val="28"/>
          <w:lang w:val="en-US"/>
        </w:rPr>
        <w:t>“Come on, brother Lin! I tell you what, I'll lend you my hat. It never fails, man. It's a lucky hat. You're having trouble because you got no hat.”</w:t>
      </w:r>
    </w:p>
    <w:p w:rsidR="009C2CBA" w:rsidRPr="009C2CBA" w:rsidRDefault="009C2CBA" w:rsidP="009C2CBA">
      <w:pPr>
        <w:pStyle w:val="a4"/>
        <w:spacing w:beforeAutospacing="0" w:after="0" w:afterAutospacing="0"/>
        <w:ind w:firstLine="709"/>
        <w:jc w:val="both"/>
        <w:rPr>
          <w:sz w:val="28"/>
          <w:szCs w:val="28"/>
          <w:lang w:val="en-US"/>
        </w:rPr>
      </w:pPr>
      <w:r w:rsidRPr="009C2CBA">
        <w:rPr>
          <w:i/>
          <w:iCs/>
          <w:color w:val="000000"/>
          <w:sz w:val="28"/>
          <w:szCs w:val="28"/>
          <w:lang w:val="en-US"/>
        </w:rPr>
        <w:t xml:space="preserve"> “You haven't seen me ride.”</w:t>
      </w:r>
    </w:p>
    <w:p w:rsidR="009C2CBA" w:rsidRPr="009C2CBA" w:rsidRDefault="009C2CBA" w:rsidP="009C2CBA">
      <w:pPr>
        <w:pStyle w:val="a4"/>
        <w:spacing w:beforeAutospacing="0" w:after="0" w:afterAutospacing="0"/>
        <w:ind w:firstLine="709"/>
        <w:jc w:val="both"/>
        <w:rPr>
          <w:sz w:val="28"/>
          <w:szCs w:val="28"/>
          <w:lang w:val="en-US"/>
        </w:rPr>
      </w:pPr>
      <w:r w:rsidRPr="009C2CBA">
        <w:rPr>
          <w:i/>
          <w:iCs/>
          <w:color w:val="000000"/>
          <w:sz w:val="28"/>
          <w:szCs w:val="28"/>
          <w:lang w:val="en-US"/>
        </w:rPr>
        <w:t xml:space="preserve">“And you haven't worn the hat. The hat can fix anything. Plus, you're a gora. No offence to your whiteness, yaar, but </w:t>
      </w:r>
      <w:r w:rsidRPr="009C2CBA">
        <w:rPr>
          <w:i/>
          <w:iCs/>
          <w:color w:val="000000"/>
          <w:sz w:val="28"/>
          <w:szCs w:val="28"/>
          <w:u w:val="single"/>
          <w:lang w:val="en-US"/>
        </w:rPr>
        <w:t>these are Indian horses</w:t>
      </w:r>
      <w:r w:rsidRPr="009C2CBA">
        <w:rPr>
          <w:i/>
          <w:iCs/>
          <w:color w:val="000000"/>
          <w:sz w:val="28"/>
          <w:szCs w:val="28"/>
          <w:lang w:val="en-US"/>
        </w:rPr>
        <w:t xml:space="preserve">, man. They just </w:t>
      </w:r>
      <w:r w:rsidRPr="009C2CBA">
        <w:rPr>
          <w:i/>
          <w:iCs/>
          <w:color w:val="000000"/>
          <w:sz w:val="28"/>
          <w:szCs w:val="28"/>
          <w:u w:val="single"/>
          <w:lang w:val="en-US"/>
        </w:rPr>
        <w:t>need to get a little Indian style from you</w:t>
      </w:r>
      <w:r w:rsidRPr="009C2CBA">
        <w:rPr>
          <w:i/>
          <w:iCs/>
          <w:color w:val="000000"/>
          <w:sz w:val="28"/>
          <w:szCs w:val="28"/>
          <w:lang w:val="en-US"/>
        </w:rPr>
        <w:t xml:space="preserve">, that's all. You </w:t>
      </w:r>
      <w:r w:rsidRPr="009C2CBA">
        <w:rPr>
          <w:i/>
          <w:iCs/>
          <w:color w:val="000000"/>
          <w:sz w:val="28"/>
          <w:szCs w:val="28"/>
          <w:u w:val="single"/>
          <w:lang w:val="en-US"/>
        </w:rPr>
        <w:t>speak in Hindi</w:t>
      </w:r>
      <w:r w:rsidRPr="009C2CBA">
        <w:rPr>
          <w:i/>
          <w:iCs/>
          <w:color w:val="000000"/>
          <w:sz w:val="28"/>
          <w:szCs w:val="28"/>
          <w:lang w:val="en-US"/>
        </w:rPr>
        <w:t xml:space="preserve"> to them, </w:t>
      </w:r>
      <w:r w:rsidRPr="009C2CBA">
        <w:rPr>
          <w:i/>
          <w:iCs/>
          <w:color w:val="000000"/>
          <w:sz w:val="28"/>
          <w:szCs w:val="28"/>
          <w:u w:val="single"/>
          <w:lang w:val="en-US"/>
        </w:rPr>
        <w:t>and dance a little</w:t>
      </w:r>
      <w:r w:rsidRPr="009C2CBA">
        <w:rPr>
          <w:i/>
          <w:iCs/>
          <w:color w:val="000000"/>
          <w:sz w:val="28"/>
          <w:szCs w:val="28"/>
          <w:lang w:val="en-US"/>
        </w:rPr>
        <w:t xml:space="preserve">, then you'll see. &lt;...&gt; You get down with me now, and </w:t>
      </w:r>
      <w:r w:rsidRPr="009C2CBA">
        <w:rPr>
          <w:i/>
          <w:iCs/>
          <w:color w:val="000000"/>
          <w:sz w:val="28"/>
          <w:szCs w:val="28"/>
          <w:u w:val="single"/>
          <w:lang w:val="en-US"/>
        </w:rPr>
        <w:t>dance a little Indian magic.</w:t>
      </w:r>
      <w:r w:rsidRPr="009C2CBA">
        <w:rPr>
          <w:i/>
          <w:iCs/>
          <w:color w:val="000000"/>
          <w:sz w:val="28"/>
          <w:szCs w:val="28"/>
          <w:lang w:val="en-US"/>
        </w:rPr>
        <w:t xml:space="preserve"> The horses have to see that cool, </w:t>
      </w:r>
      <w:r w:rsidRPr="009C2CBA">
        <w:rPr>
          <w:i/>
          <w:iCs/>
          <w:color w:val="000000"/>
          <w:sz w:val="28"/>
          <w:szCs w:val="28"/>
          <w:u w:val="single"/>
          <w:lang w:val="en-US"/>
        </w:rPr>
        <w:t xml:space="preserve">Indian </w:t>
      </w:r>
      <w:r w:rsidRPr="009C2CBA">
        <w:rPr>
          <w:i/>
          <w:iCs/>
          <w:color w:val="000000"/>
          <w:sz w:val="28"/>
          <w:szCs w:val="28"/>
          <w:u w:val="single"/>
          <w:shd w:val="clear" w:color="auto" w:fill="FFFFFF"/>
          <w:lang w:val="en-US"/>
        </w:rPr>
        <w:t xml:space="preserve">motherfucker </w:t>
      </w:r>
      <w:r w:rsidRPr="009C2CBA">
        <w:rPr>
          <w:i/>
          <w:iCs/>
          <w:color w:val="000000"/>
          <w:sz w:val="28"/>
          <w:szCs w:val="28"/>
          <w:u w:val="single"/>
          <w:lang w:val="en-US"/>
        </w:rPr>
        <w:t>you got inside your tight, white exterior,</w:t>
      </w:r>
      <w:r w:rsidRPr="009C2CBA">
        <w:rPr>
          <w:i/>
          <w:iCs/>
          <w:color w:val="000000"/>
          <w:sz w:val="28"/>
          <w:szCs w:val="28"/>
          <w:lang w:val="en-US"/>
        </w:rPr>
        <w:t xml:space="preserve"> man. I swear, the horses will love you”.  </w:t>
      </w:r>
    </w:p>
    <w:p w:rsidR="009C2CBA" w:rsidRPr="009C2CBA" w:rsidRDefault="009C2CBA" w:rsidP="009C2CBA">
      <w:pPr>
        <w:pStyle w:val="a4"/>
        <w:spacing w:beforeAutospacing="0" w:after="0" w:afterAutospacing="0"/>
        <w:ind w:firstLine="709"/>
        <w:jc w:val="both"/>
        <w:rPr>
          <w:color w:val="000000"/>
          <w:sz w:val="28"/>
          <w:szCs w:val="28"/>
          <w:lang w:val="en-US"/>
        </w:rPr>
      </w:pPr>
      <w:r w:rsidRPr="009C2CBA">
        <w:rPr>
          <w:color w:val="000000"/>
          <w:sz w:val="28"/>
          <w:szCs w:val="28"/>
          <w:lang w:val="en-US"/>
        </w:rPr>
        <w:t>(G.D. Roberts, Shantaram, p. 656)</w:t>
      </w:r>
    </w:p>
    <w:p w:rsidR="009C2CBA" w:rsidRPr="009C2CBA" w:rsidRDefault="009C2CBA" w:rsidP="009C2CBA">
      <w:pPr>
        <w:pStyle w:val="a4"/>
        <w:spacing w:beforeAutospacing="0" w:after="0" w:afterAutospacing="0"/>
        <w:ind w:firstLine="709"/>
        <w:jc w:val="both"/>
        <w:rPr>
          <w:sz w:val="28"/>
          <w:szCs w:val="28"/>
        </w:rPr>
      </w:pPr>
      <w:r w:rsidRPr="009C2CBA">
        <w:rPr>
          <w:sz w:val="28"/>
          <w:szCs w:val="28"/>
        </w:rPr>
        <w:t xml:space="preserve">Первым примером нарушения Принципа Кооперации в следующем диалоге является нарушение </w:t>
      </w:r>
      <w:r w:rsidRPr="009C2CBA">
        <w:rPr>
          <w:b/>
          <w:sz w:val="28"/>
          <w:szCs w:val="28"/>
        </w:rPr>
        <w:t>максимы количества</w:t>
      </w:r>
      <w:r w:rsidRPr="009C2CBA">
        <w:rPr>
          <w:sz w:val="28"/>
          <w:szCs w:val="28"/>
        </w:rPr>
        <w:t>; оно выражается лексическими повторами и многословием:</w:t>
      </w:r>
    </w:p>
    <w:p w:rsidR="009C2CBA" w:rsidRPr="009C2CBA" w:rsidRDefault="009C2CBA" w:rsidP="009C2CBA">
      <w:pPr>
        <w:suppressAutoHyphens w:val="0"/>
        <w:spacing w:after="0" w:line="240" w:lineRule="auto"/>
        <w:ind w:firstLine="709"/>
        <w:jc w:val="both"/>
        <w:rPr>
          <w:rFonts w:ascii="Times New Roman" w:hAnsi="Times New Roman"/>
          <w:color w:val="000000"/>
          <w:sz w:val="28"/>
          <w:szCs w:val="28"/>
          <w:lang w:val="en-US"/>
        </w:rPr>
      </w:pPr>
      <w:r w:rsidRPr="009C2CBA">
        <w:rPr>
          <w:rFonts w:ascii="Times New Roman" w:hAnsi="Times New Roman"/>
          <w:i/>
          <w:iCs/>
          <w:color w:val="000000"/>
          <w:sz w:val="28"/>
          <w:szCs w:val="28"/>
          <w:lang w:val="en-US"/>
        </w:rPr>
        <w:t>“How much did you give to the hungry, and the homeless?”</w:t>
      </w:r>
    </w:p>
    <w:p w:rsidR="009C2CBA" w:rsidRPr="009C2CBA" w:rsidRDefault="009C2CBA" w:rsidP="009C2CBA">
      <w:pPr>
        <w:suppressAutoHyphens w:val="0"/>
        <w:spacing w:after="0" w:line="240" w:lineRule="auto"/>
        <w:ind w:firstLine="709"/>
        <w:jc w:val="both"/>
        <w:rPr>
          <w:rFonts w:ascii="Times New Roman" w:hAnsi="Times New Roman"/>
          <w:color w:val="000000"/>
          <w:sz w:val="28"/>
          <w:szCs w:val="28"/>
          <w:lang w:val="en-US"/>
        </w:rPr>
      </w:pPr>
      <w:r w:rsidRPr="009C2CBA">
        <w:rPr>
          <w:rFonts w:ascii="Times New Roman" w:hAnsi="Times New Roman"/>
          <w:color w:val="000000"/>
          <w:sz w:val="28"/>
          <w:szCs w:val="28"/>
          <w:lang w:val="en-US"/>
        </w:rPr>
        <w:t xml:space="preserve">“I don’t recall exactly. </w:t>
      </w:r>
      <w:r w:rsidRPr="009C2CBA">
        <w:rPr>
          <w:rFonts w:ascii="Times New Roman" w:hAnsi="Times New Roman"/>
          <w:i/>
          <w:iCs/>
          <w:color w:val="000000"/>
          <w:sz w:val="28"/>
          <w:szCs w:val="28"/>
          <w:lang w:val="en-US"/>
        </w:rPr>
        <w:t xml:space="preserve">My wife and I </w:t>
      </w:r>
      <w:r w:rsidRPr="009C2CBA">
        <w:rPr>
          <w:rFonts w:ascii="Times New Roman" w:hAnsi="Times New Roman"/>
          <w:bCs/>
          <w:i/>
          <w:iCs/>
          <w:color w:val="000000"/>
          <w:sz w:val="28"/>
          <w:szCs w:val="28"/>
          <w:u w:val="single"/>
          <w:lang w:val="en-US"/>
        </w:rPr>
        <w:t>give to a lot of charities.</w:t>
      </w:r>
      <w:r w:rsidRPr="009C2CBA">
        <w:rPr>
          <w:rFonts w:ascii="Times New Roman" w:hAnsi="Times New Roman"/>
          <w:i/>
          <w:iCs/>
          <w:color w:val="000000"/>
          <w:sz w:val="28"/>
          <w:szCs w:val="28"/>
          <w:lang w:val="en-US"/>
        </w:rPr>
        <w:t xml:space="preserve"> I know there was a donation, I think for five thousand, to the Greater D.C. Fund, which, as I’m sure you know, distributes money to the needy. </w:t>
      </w:r>
      <w:r w:rsidRPr="009C2CBA">
        <w:rPr>
          <w:rFonts w:ascii="Times New Roman" w:hAnsi="Times New Roman"/>
          <w:bCs/>
          <w:i/>
          <w:iCs/>
          <w:color w:val="000000"/>
          <w:sz w:val="28"/>
          <w:szCs w:val="28"/>
          <w:u w:val="single"/>
          <w:lang w:val="en-US"/>
        </w:rPr>
        <w:t>We give a lot.</w:t>
      </w:r>
      <w:r w:rsidRPr="009C2CBA">
        <w:rPr>
          <w:rFonts w:ascii="Times New Roman" w:hAnsi="Times New Roman"/>
          <w:i/>
          <w:iCs/>
          <w:color w:val="000000"/>
          <w:sz w:val="28"/>
          <w:szCs w:val="28"/>
          <w:lang w:val="en-US"/>
        </w:rPr>
        <w:t xml:space="preserve"> And we’re happy to do it.</w:t>
      </w:r>
      <w:r w:rsidRPr="009C2CBA">
        <w:rPr>
          <w:rFonts w:ascii="Times New Roman" w:hAnsi="Times New Roman"/>
          <w:color w:val="000000"/>
          <w:sz w:val="28"/>
          <w:szCs w:val="28"/>
          <w:lang w:val="en-US"/>
        </w:rPr>
        <w:t xml:space="preserve">” </w:t>
      </w:r>
    </w:p>
    <w:p w:rsidR="009C2CBA" w:rsidRPr="009C2CBA" w:rsidRDefault="009C2CBA" w:rsidP="009C2CBA">
      <w:pPr>
        <w:suppressAutoHyphens w:val="0"/>
        <w:spacing w:after="0" w:line="240" w:lineRule="auto"/>
        <w:ind w:firstLine="709"/>
        <w:jc w:val="both"/>
        <w:rPr>
          <w:rFonts w:ascii="Times New Roman" w:hAnsi="Times New Roman"/>
          <w:color w:val="000000"/>
          <w:sz w:val="28"/>
          <w:szCs w:val="28"/>
          <w:lang w:val="en-US"/>
        </w:rPr>
      </w:pPr>
      <w:r w:rsidRPr="009C2CBA">
        <w:rPr>
          <w:rFonts w:ascii="Times New Roman" w:hAnsi="Times New Roman"/>
          <w:iCs/>
          <w:color w:val="000000"/>
          <w:sz w:val="28"/>
          <w:szCs w:val="28"/>
          <w:lang w:val="en-US"/>
        </w:rPr>
        <w:t>(J. Grisham, The Street Lawyer, p. 20)</w:t>
      </w:r>
      <w:r w:rsidRPr="009C2CBA">
        <w:rPr>
          <w:rFonts w:ascii="Times New Roman" w:hAnsi="Times New Roman"/>
          <w:color w:val="000000"/>
          <w:sz w:val="28"/>
          <w:szCs w:val="28"/>
          <w:lang w:val="en-US"/>
        </w:rPr>
        <w:t xml:space="preserve"> </w:t>
      </w:r>
    </w:p>
    <w:p w:rsidR="009C2CBA" w:rsidRPr="009C2CBA" w:rsidRDefault="009C2CBA" w:rsidP="009C2CBA">
      <w:pPr>
        <w:suppressAutoHyphens w:val="0"/>
        <w:spacing w:after="0" w:line="240" w:lineRule="auto"/>
        <w:ind w:firstLine="709"/>
        <w:jc w:val="both"/>
        <w:rPr>
          <w:rFonts w:ascii="Times New Roman" w:hAnsi="Times New Roman"/>
          <w:sz w:val="28"/>
          <w:szCs w:val="28"/>
        </w:rPr>
      </w:pPr>
      <w:r w:rsidRPr="009C2CBA">
        <w:rPr>
          <w:rFonts w:ascii="Times New Roman" w:hAnsi="Times New Roman"/>
          <w:color w:val="000000"/>
          <w:sz w:val="28"/>
          <w:szCs w:val="28"/>
        </w:rPr>
        <w:t xml:space="preserve">С нарушением </w:t>
      </w:r>
      <w:r w:rsidRPr="009C2CBA">
        <w:rPr>
          <w:rFonts w:ascii="Times New Roman" w:hAnsi="Times New Roman"/>
          <w:b/>
          <w:color w:val="000000"/>
          <w:sz w:val="28"/>
          <w:szCs w:val="28"/>
        </w:rPr>
        <w:t>максимы количества</w:t>
      </w:r>
      <w:r w:rsidRPr="009C2CBA">
        <w:rPr>
          <w:rFonts w:ascii="Times New Roman" w:hAnsi="Times New Roman"/>
          <w:color w:val="000000"/>
          <w:sz w:val="28"/>
          <w:szCs w:val="28"/>
        </w:rPr>
        <w:t xml:space="preserve"> тесно связано нарушение </w:t>
      </w:r>
      <w:r w:rsidRPr="009C2CBA">
        <w:rPr>
          <w:rFonts w:ascii="Times New Roman" w:hAnsi="Times New Roman"/>
          <w:b/>
          <w:color w:val="000000"/>
          <w:sz w:val="28"/>
          <w:szCs w:val="28"/>
        </w:rPr>
        <w:t>максимы релевантности</w:t>
      </w:r>
      <w:r w:rsidRPr="009C2CBA">
        <w:rPr>
          <w:rFonts w:ascii="Times New Roman" w:hAnsi="Times New Roman"/>
          <w:color w:val="000000"/>
          <w:sz w:val="28"/>
          <w:szCs w:val="28"/>
        </w:rPr>
        <w:t>, которое мы наблюдаем в том же примере. Их непосредственная связь обусловлена лексической избыточностью речи</w:t>
      </w:r>
      <w:r w:rsidRPr="009C2CBA">
        <w:rPr>
          <w:rFonts w:ascii="Times New Roman" w:hAnsi="Times New Roman"/>
          <w:i/>
          <w:iCs/>
          <w:color w:val="000000"/>
          <w:sz w:val="28"/>
          <w:szCs w:val="28"/>
        </w:rPr>
        <w:t xml:space="preserve"> </w:t>
      </w:r>
      <w:r w:rsidRPr="009C2CBA">
        <w:rPr>
          <w:rFonts w:ascii="Times New Roman" w:hAnsi="Times New Roman"/>
          <w:color w:val="000000"/>
          <w:sz w:val="28"/>
          <w:szCs w:val="28"/>
        </w:rPr>
        <w:t xml:space="preserve">героя, поэтому вполне естественно, что в его ответе есть лишняя, ненужная информация, которая не имеет прямого отношения к ответу на вопрос (например, </w:t>
      </w:r>
      <w:r w:rsidRPr="009C2CBA">
        <w:rPr>
          <w:rFonts w:ascii="Times New Roman" w:hAnsi="Times New Roman"/>
          <w:i/>
          <w:iCs/>
          <w:color w:val="000000"/>
          <w:sz w:val="28"/>
          <w:szCs w:val="28"/>
        </w:rPr>
        <w:t>“And we’re happy to do it.”</w:t>
      </w:r>
      <w:r w:rsidRPr="009C2CBA">
        <w:rPr>
          <w:rFonts w:ascii="Times New Roman" w:hAnsi="Times New Roman"/>
          <w:color w:val="000000"/>
          <w:sz w:val="28"/>
          <w:szCs w:val="28"/>
        </w:rPr>
        <w:t>).</w:t>
      </w:r>
    </w:p>
    <w:p w:rsidR="009C2CBA" w:rsidRPr="009C2CBA" w:rsidRDefault="009C2CBA" w:rsidP="009C2CBA">
      <w:pPr>
        <w:suppressAutoHyphens w:val="0"/>
        <w:spacing w:after="0" w:line="240" w:lineRule="auto"/>
        <w:ind w:firstLine="709"/>
        <w:jc w:val="both"/>
        <w:rPr>
          <w:rFonts w:ascii="Times New Roman" w:hAnsi="Times New Roman"/>
          <w:sz w:val="28"/>
          <w:szCs w:val="28"/>
          <w:lang w:val="en-US"/>
        </w:rPr>
      </w:pPr>
      <w:r w:rsidRPr="009C2CBA">
        <w:rPr>
          <w:rFonts w:ascii="Times New Roman" w:hAnsi="Times New Roman"/>
          <w:color w:val="000000"/>
          <w:sz w:val="28"/>
          <w:szCs w:val="28"/>
          <w:lang w:val="en-US"/>
        </w:rPr>
        <w:t>“</w:t>
      </w:r>
      <w:r w:rsidRPr="009C2CBA">
        <w:rPr>
          <w:rFonts w:ascii="Times New Roman" w:hAnsi="Times New Roman"/>
          <w:b/>
          <w:bCs/>
          <w:i/>
          <w:color w:val="000000"/>
          <w:sz w:val="28"/>
          <w:szCs w:val="28"/>
          <w:lang w:val="en-US"/>
        </w:rPr>
        <w:t>How much</w:t>
      </w:r>
      <w:r w:rsidRPr="009C2CBA">
        <w:rPr>
          <w:rFonts w:ascii="Times New Roman" w:hAnsi="Times New Roman"/>
          <w:bCs/>
          <w:color w:val="000000"/>
          <w:sz w:val="28"/>
          <w:szCs w:val="28"/>
          <w:lang w:val="en-US"/>
        </w:rPr>
        <w:t xml:space="preserve"> </w:t>
      </w:r>
      <w:r w:rsidRPr="009C2CBA">
        <w:rPr>
          <w:rFonts w:ascii="Times New Roman" w:hAnsi="Times New Roman"/>
          <w:i/>
          <w:color w:val="000000"/>
          <w:sz w:val="28"/>
          <w:szCs w:val="28"/>
          <w:lang w:val="en-US"/>
        </w:rPr>
        <w:t>did you give to the hungry, and the homeless?”</w:t>
      </w:r>
    </w:p>
    <w:p w:rsidR="009C2CBA" w:rsidRPr="009C2CBA" w:rsidRDefault="009C2CBA" w:rsidP="009C2CBA">
      <w:pPr>
        <w:suppressAutoHyphens w:val="0"/>
        <w:spacing w:after="0" w:line="240" w:lineRule="auto"/>
        <w:ind w:firstLine="709"/>
        <w:jc w:val="both"/>
        <w:rPr>
          <w:rFonts w:ascii="Times New Roman" w:hAnsi="Times New Roman"/>
          <w:sz w:val="28"/>
          <w:szCs w:val="28"/>
          <w:lang w:val="en-US"/>
        </w:rPr>
      </w:pPr>
      <w:r w:rsidRPr="009C2CBA">
        <w:rPr>
          <w:rFonts w:ascii="Times New Roman" w:hAnsi="Times New Roman"/>
          <w:color w:val="000000"/>
          <w:sz w:val="28"/>
          <w:szCs w:val="28"/>
          <w:lang w:val="en-US"/>
        </w:rPr>
        <w:t>“</w:t>
      </w:r>
      <w:r w:rsidRPr="009C2CBA">
        <w:rPr>
          <w:rFonts w:ascii="Times New Roman" w:hAnsi="Times New Roman"/>
          <w:b/>
          <w:bCs/>
          <w:i/>
          <w:color w:val="000000"/>
          <w:sz w:val="28"/>
          <w:szCs w:val="28"/>
          <w:lang w:val="en-US"/>
        </w:rPr>
        <w:t>I don’t recall exactly</w:t>
      </w:r>
      <w:r w:rsidRPr="009C2CBA">
        <w:rPr>
          <w:rFonts w:ascii="Times New Roman" w:hAnsi="Times New Roman"/>
          <w:bCs/>
          <w:color w:val="000000"/>
          <w:sz w:val="28"/>
          <w:szCs w:val="28"/>
          <w:lang w:val="en-US"/>
        </w:rPr>
        <w:t>.</w:t>
      </w:r>
      <w:r w:rsidRPr="009C2CBA">
        <w:rPr>
          <w:rFonts w:ascii="Times New Roman" w:hAnsi="Times New Roman"/>
          <w:color w:val="000000"/>
          <w:sz w:val="28"/>
          <w:szCs w:val="28"/>
          <w:lang w:val="en-US"/>
        </w:rPr>
        <w:t xml:space="preserve"> </w:t>
      </w:r>
      <w:r w:rsidRPr="009C2CBA">
        <w:rPr>
          <w:rFonts w:ascii="Times New Roman" w:hAnsi="Times New Roman"/>
          <w:i/>
          <w:iCs/>
          <w:color w:val="000000"/>
          <w:sz w:val="28"/>
          <w:szCs w:val="28"/>
          <w:lang w:val="en-US"/>
        </w:rPr>
        <w:t>My wife and I give to a lot of charities.</w:t>
      </w:r>
      <w:r w:rsidRPr="009C2CBA">
        <w:rPr>
          <w:rFonts w:ascii="Times New Roman" w:hAnsi="Times New Roman"/>
          <w:i/>
          <w:iCs/>
          <w:color w:val="000000"/>
          <w:sz w:val="28"/>
          <w:szCs w:val="28"/>
          <w:u w:val="single"/>
          <w:lang w:val="en-US"/>
        </w:rPr>
        <w:t xml:space="preserve"> I know there was a donation, I think for five thousand, to the Greater D.C. Fund, which, as I’m sure you know, distributes money to the needy. </w:t>
      </w:r>
      <w:r w:rsidRPr="009C2CBA">
        <w:rPr>
          <w:rFonts w:ascii="Times New Roman" w:hAnsi="Times New Roman"/>
          <w:i/>
          <w:iCs/>
          <w:color w:val="000000"/>
          <w:sz w:val="28"/>
          <w:szCs w:val="28"/>
          <w:lang w:val="en-US"/>
        </w:rPr>
        <w:t xml:space="preserve">We give a lot. </w:t>
      </w:r>
      <w:r w:rsidRPr="009C2CBA">
        <w:rPr>
          <w:rFonts w:ascii="Times New Roman" w:hAnsi="Times New Roman"/>
          <w:i/>
          <w:iCs/>
          <w:color w:val="000000"/>
          <w:sz w:val="28"/>
          <w:szCs w:val="28"/>
          <w:u w:val="single"/>
          <w:lang w:val="en-US"/>
        </w:rPr>
        <w:t>And we’re happy to do it.</w:t>
      </w:r>
      <w:r w:rsidRPr="009C2CBA">
        <w:rPr>
          <w:rFonts w:ascii="Times New Roman" w:hAnsi="Times New Roman"/>
          <w:i/>
          <w:iCs/>
          <w:color w:val="000000"/>
          <w:sz w:val="28"/>
          <w:szCs w:val="28"/>
          <w:lang w:val="en-US"/>
        </w:rPr>
        <w:t>”</w:t>
      </w:r>
    </w:p>
    <w:p w:rsidR="009C2CBA" w:rsidRPr="009C2CBA" w:rsidRDefault="009C2CBA" w:rsidP="009C2CBA">
      <w:pPr>
        <w:suppressAutoHyphens w:val="0"/>
        <w:spacing w:after="0" w:line="240" w:lineRule="auto"/>
        <w:ind w:firstLine="709"/>
        <w:jc w:val="both"/>
        <w:rPr>
          <w:rFonts w:ascii="Times New Roman" w:hAnsi="Times New Roman"/>
          <w:color w:val="000000"/>
          <w:sz w:val="28"/>
          <w:szCs w:val="28"/>
        </w:rPr>
      </w:pPr>
      <w:r w:rsidRPr="009C2CBA">
        <w:rPr>
          <w:rFonts w:ascii="Times New Roman" w:hAnsi="Times New Roman"/>
          <w:color w:val="000000"/>
          <w:sz w:val="28"/>
          <w:szCs w:val="28"/>
        </w:rPr>
        <w:t xml:space="preserve">Что касается </w:t>
      </w:r>
      <w:r w:rsidRPr="009C2CBA">
        <w:rPr>
          <w:rFonts w:ascii="Times New Roman" w:hAnsi="Times New Roman"/>
          <w:b/>
          <w:color w:val="000000"/>
          <w:sz w:val="28"/>
          <w:szCs w:val="28"/>
        </w:rPr>
        <w:t>максимы манеры</w:t>
      </w:r>
      <w:r w:rsidRPr="009C2CBA">
        <w:rPr>
          <w:rFonts w:ascii="Times New Roman" w:hAnsi="Times New Roman"/>
          <w:color w:val="000000"/>
          <w:sz w:val="28"/>
          <w:szCs w:val="28"/>
        </w:rPr>
        <w:t>, в данном диалоге она также несколько раз нарушается. Саркастичная реплика одного из героев (Mister), сопровожденная словами автора, является примером двусмысленности (</w:t>
      </w:r>
      <w:r w:rsidRPr="009C2CBA">
        <w:rPr>
          <w:rFonts w:ascii="Times New Roman" w:hAnsi="Times New Roman"/>
          <w:i/>
          <w:iCs/>
          <w:color w:val="000000"/>
          <w:sz w:val="28"/>
          <w:szCs w:val="28"/>
        </w:rPr>
        <w:t>“</w:t>
      </w:r>
      <w:r w:rsidRPr="009C2CBA">
        <w:rPr>
          <w:rFonts w:ascii="Times New Roman" w:hAnsi="Times New Roman"/>
          <w:i/>
          <w:iCs/>
          <w:color w:val="000000"/>
          <w:sz w:val="28"/>
          <w:szCs w:val="28"/>
          <w:lang w:val="en-US"/>
        </w:rPr>
        <w:t>I</w:t>
      </w:r>
      <w:r w:rsidRPr="009C2CBA">
        <w:rPr>
          <w:rFonts w:ascii="Times New Roman" w:hAnsi="Times New Roman"/>
          <w:i/>
          <w:iCs/>
          <w:color w:val="000000"/>
          <w:sz w:val="28"/>
          <w:szCs w:val="28"/>
        </w:rPr>
        <w:t>’</w:t>
      </w:r>
      <w:r w:rsidRPr="009C2CBA">
        <w:rPr>
          <w:rFonts w:ascii="Times New Roman" w:hAnsi="Times New Roman"/>
          <w:i/>
          <w:iCs/>
          <w:color w:val="000000"/>
          <w:sz w:val="28"/>
          <w:szCs w:val="28"/>
          <w:lang w:val="en-US"/>
        </w:rPr>
        <w:t>m</w:t>
      </w:r>
      <w:r w:rsidRPr="009C2CBA">
        <w:rPr>
          <w:rFonts w:ascii="Times New Roman" w:hAnsi="Times New Roman"/>
          <w:i/>
          <w:iCs/>
          <w:color w:val="000000"/>
          <w:sz w:val="28"/>
          <w:szCs w:val="28"/>
        </w:rPr>
        <w:t xml:space="preserve"> </w:t>
      </w:r>
      <w:r w:rsidRPr="009C2CBA">
        <w:rPr>
          <w:rFonts w:ascii="Times New Roman" w:hAnsi="Times New Roman"/>
          <w:i/>
          <w:iCs/>
          <w:color w:val="000000"/>
          <w:sz w:val="28"/>
          <w:szCs w:val="28"/>
          <w:lang w:val="en-US"/>
        </w:rPr>
        <w:t>sure</w:t>
      </w:r>
      <w:r w:rsidRPr="009C2CBA">
        <w:rPr>
          <w:rFonts w:ascii="Times New Roman" w:hAnsi="Times New Roman"/>
          <w:i/>
          <w:iCs/>
          <w:color w:val="000000"/>
          <w:sz w:val="28"/>
          <w:szCs w:val="28"/>
        </w:rPr>
        <w:t xml:space="preserve"> </w:t>
      </w:r>
      <w:r w:rsidRPr="009C2CBA">
        <w:rPr>
          <w:rFonts w:ascii="Times New Roman" w:hAnsi="Times New Roman"/>
          <w:i/>
          <w:iCs/>
          <w:color w:val="000000"/>
          <w:sz w:val="28"/>
          <w:szCs w:val="28"/>
          <w:lang w:val="en-US"/>
        </w:rPr>
        <w:t>you</w:t>
      </w:r>
      <w:r w:rsidRPr="009C2CBA">
        <w:rPr>
          <w:rFonts w:ascii="Times New Roman" w:hAnsi="Times New Roman"/>
          <w:i/>
          <w:iCs/>
          <w:color w:val="000000"/>
          <w:sz w:val="28"/>
          <w:szCs w:val="28"/>
        </w:rPr>
        <w:t>’</w:t>
      </w:r>
      <w:r w:rsidRPr="009C2CBA">
        <w:rPr>
          <w:rFonts w:ascii="Times New Roman" w:hAnsi="Times New Roman"/>
          <w:i/>
          <w:iCs/>
          <w:color w:val="000000"/>
          <w:sz w:val="28"/>
          <w:szCs w:val="28"/>
          <w:lang w:val="en-US"/>
        </w:rPr>
        <w:t>re</w:t>
      </w:r>
      <w:r w:rsidRPr="009C2CBA">
        <w:rPr>
          <w:rFonts w:ascii="Times New Roman" w:hAnsi="Times New Roman"/>
          <w:i/>
          <w:iCs/>
          <w:color w:val="000000"/>
          <w:sz w:val="28"/>
          <w:szCs w:val="28"/>
        </w:rPr>
        <w:t xml:space="preserve"> </w:t>
      </w:r>
      <w:r w:rsidRPr="009C2CBA">
        <w:rPr>
          <w:rFonts w:ascii="Times New Roman" w:hAnsi="Times New Roman"/>
          <w:i/>
          <w:iCs/>
          <w:color w:val="000000"/>
          <w:sz w:val="28"/>
          <w:szCs w:val="28"/>
          <w:lang w:val="en-US"/>
        </w:rPr>
        <w:t>very</w:t>
      </w:r>
      <w:r w:rsidRPr="009C2CBA">
        <w:rPr>
          <w:rFonts w:ascii="Times New Roman" w:hAnsi="Times New Roman"/>
          <w:i/>
          <w:iCs/>
          <w:color w:val="000000"/>
          <w:sz w:val="28"/>
          <w:szCs w:val="28"/>
        </w:rPr>
        <w:t xml:space="preserve"> </w:t>
      </w:r>
      <w:r w:rsidRPr="009C2CBA">
        <w:rPr>
          <w:rFonts w:ascii="Times New Roman" w:hAnsi="Times New Roman"/>
          <w:i/>
          <w:iCs/>
          <w:color w:val="000000"/>
          <w:sz w:val="28"/>
          <w:szCs w:val="28"/>
          <w:lang w:val="en-US"/>
        </w:rPr>
        <w:t>happy</w:t>
      </w:r>
      <w:r w:rsidRPr="009C2CBA">
        <w:rPr>
          <w:rFonts w:ascii="Times New Roman" w:hAnsi="Times New Roman"/>
          <w:i/>
          <w:iCs/>
          <w:color w:val="000000"/>
          <w:sz w:val="28"/>
          <w:szCs w:val="28"/>
        </w:rPr>
        <w:t xml:space="preserve">,” </w:t>
      </w:r>
      <w:r w:rsidRPr="009C2CBA">
        <w:rPr>
          <w:rFonts w:ascii="Times New Roman" w:hAnsi="Times New Roman"/>
          <w:i/>
          <w:iCs/>
          <w:color w:val="000000"/>
          <w:sz w:val="28"/>
          <w:szCs w:val="28"/>
          <w:lang w:val="en-US"/>
        </w:rPr>
        <w:t>Mister</w:t>
      </w:r>
      <w:r w:rsidRPr="009C2CBA">
        <w:rPr>
          <w:rFonts w:ascii="Times New Roman" w:hAnsi="Times New Roman"/>
          <w:i/>
          <w:iCs/>
          <w:color w:val="000000"/>
          <w:sz w:val="28"/>
          <w:szCs w:val="28"/>
        </w:rPr>
        <w:t xml:space="preserve"> </w:t>
      </w:r>
      <w:r w:rsidRPr="009C2CBA">
        <w:rPr>
          <w:rFonts w:ascii="Times New Roman" w:hAnsi="Times New Roman"/>
          <w:i/>
          <w:iCs/>
          <w:color w:val="000000"/>
          <w:sz w:val="28"/>
          <w:szCs w:val="28"/>
          <w:lang w:val="en-US"/>
        </w:rPr>
        <w:t>replied</w:t>
      </w:r>
      <w:r w:rsidRPr="009C2CBA">
        <w:rPr>
          <w:rFonts w:ascii="Times New Roman" w:hAnsi="Times New Roman"/>
          <w:i/>
          <w:iCs/>
          <w:color w:val="000000"/>
          <w:sz w:val="28"/>
          <w:szCs w:val="28"/>
        </w:rPr>
        <w:t xml:space="preserve"> </w:t>
      </w:r>
      <w:r w:rsidRPr="009C2CBA">
        <w:rPr>
          <w:rFonts w:ascii="Times New Roman" w:hAnsi="Times New Roman"/>
          <w:i/>
          <w:iCs/>
          <w:color w:val="000000"/>
          <w:sz w:val="28"/>
          <w:szCs w:val="28"/>
          <w:lang w:val="en-US"/>
        </w:rPr>
        <w:t>with</w:t>
      </w:r>
      <w:r w:rsidRPr="009C2CBA">
        <w:rPr>
          <w:rFonts w:ascii="Times New Roman" w:hAnsi="Times New Roman"/>
          <w:i/>
          <w:iCs/>
          <w:color w:val="000000"/>
          <w:sz w:val="28"/>
          <w:szCs w:val="28"/>
        </w:rPr>
        <w:t xml:space="preserve"> </w:t>
      </w:r>
      <w:r w:rsidRPr="009C2CBA">
        <w:rPr>
          <w:rFonts w:ascii="Times New Roman" w:hAnsi="Times New Roman"/>
          <w:b/>
          <w:bCs/>
          <w:i/>
          <w:iCs/>
          <w:color w:val="000000"/>
          <w:sz w:val="28"/>
          <w:szCs w:val="28"/>
          <w:lang w:val="en-US"/>
        </w:rPr>
        <w:t>the</w:t>
      </w:r>
      <w:r w:rsidRPr="009C2CBA">
        <w:rPr>
          <w:rFonts w:ascii="Times New Roman" w:hAnsi="Times New Roman"/>
          <w:b/>
          <w:bCs/>
          <w:i/>
          <w:iCs/>
          <w:color w:val="000000"/>
          <w:sz w:val="28"/>
          <w:szCs w:val="28"/>
        </w:rPr>
        <w:t xml:space="preserve"> </w:t>
      </w:r>
      <w:r w:rsidRPr="009C2CBA">
        <w:rPr>
          <w:rFonts w:ascii="Times New Roman" w:hAnsi="Times New Roman"/>
          <w:b/>
          <w:bCs/>
          <w:i/>
          <w:iCs/>
          <w:color w:val="000000"/>
          <w:sz w:val="28"/>
          <w:szCs w:val="28"/>
          <w:lang w:val="en-US"/>
        </w:rPr>
        <w:t>first</w:t>
      </w:r>
      <w:r w:rsidRPr="009C2CBA">
        <w:rPr>
          <w:rFonts w:ascii="Times New Roman" w:hAnsi="Times New Roman"/>
          <w:b/>
          <w:bCs/>
          <w:i/>
          <w:iCs/>
          <w:color w:val="000000"/>
          <w:sz w:val="28"/>
          <w:szCs w:val="28"/>
        </w:rPr>
        <w:t xml:space="preserve"> </w:t>
      </w:r>
      <w:r w:rsidRPr="009C2CBA">
        <w:rPr>
          <w:rFonts w:ascii="Times New Roman" w:hAnsi="Times New Roman"/>
          <w:b/>
          <w:bCs/>
          <w:i/>
          <w:iCs/>
          <w:color w:val="000000"/>
          <w:sz w:val="28"/>
          <w:szCs w:val="28"/>
          <w:lang w:val="en-US"/>
        </w:rPr>
        <w:t>hint</w:t>
      </w:r>
      <w:r w:rsidRPr="009C2CBA">
        <w:rPr>
          <w:rFonts w:ascii="Times New Roman" w:hAnsi="Times New Roman"/>
          <w:b/>
          <w:bCs/>
          <w:i/>
          <w:iCs/>
          <w:color w:val="000000"/>
          <w:sz w:val="28"/>
          <w:szCs w:val="28"/>
        </w:rPr>
        <w:t xml:space="preserve"> </w:t>
      </w:r>
      <w:r w:rsidRPr="009C2CBA">
        <w:rPr>
          <w:rFonts w:ascii="Times New Roman" w:hAnsi="Times New Roman"/>
          <w:b/>
          <w:bCs/>
          <w:i/>
          <w:iCs/>
          <w:color w:val="000000"/>
          <w:sz w:val="28"/>
          <w:szCs w:val="28"/>
          <w:lang w:val="en-US"/>
        </w:rPr>
        <w:t>of</w:t>
      </w:r>
      <w:r w:rsidRPr="009C2CBA">
        <w:rPr>
          <w:rFonts w:ascii="Times New Roman" w:hAnsi="Times New Roman"/>
          <w:b/>
          <w:bCs/>
          <w:i/>
          <w:iCs/>
          <w:color w:val="000000"/>
          <w:sz w:val="28"/>
          <w:szCs w:val="28"/>
        </w:rPr>
        <w:t xml:space="preserve"> </w:t>
      </w:r>
      <w:r w:rsidRPr="009C2CBA">
        <w:rPr>
          <w:rFonts w:ascii="Times New Roman" w:hAnsi="Times New Roman"/>
          <w:b/>
          <w:bCs/>
          <w:i/>
          <w:iCs/>
          <w:color w:val="000000"/>
          <w:sz w:val="28"/>
          <w:szCs w:val="28"/>
          <w:u w:val="single"/>
          <w:lang w:val="en-US"/>
        </w:rPr>
        <w:t>sarcasm</w:t>
      </w:r>
      <w:r w:rsidRPr="009C2CBA">
        <w:rPr>
          <w:rFonts w:ascii="Times New Roman" w:hAnsi="Times New Roman"/>
          <w:b/>
          <w:bCs/>
          <w:i/>
          <w:iCs/>
          <w:color w:val="000000"/>
          <w:sz w:val="28"/>
          <w:szCs w:val="28"/>
        </w:rPr>
        <w:t>.</w:t>
      </w:r>
      <w:r w:rsidRPr="009C2CBA">
        <w:rPr>
          <w:rFonts w:ascii="Times New Roman" w:hAnsi="Times New Roman"/>
          <w:color w:val="000000"/>
          <w:sz w:val="28"/>
          <w:szCs w:val="28"/>
        </w:rPr>
        <w:t>).</w:t>
      </w:r>
    </w:p>
    <w:p w:rsidR="000C6520" w:rsidRPr="002B0F19" w:rsidRDefault="000C6520" w:rsidP="002B0F19">
      <w:pPr>
        <w:suppressAutoHyphens w:val="0"/>
        <w:spacing w:after="0" w:line="240" w:lineRule="auto"/>
        <w:ind w:firstLine="709"/>
        <w:jc w:val="both"/>
        <w:rPr>
          <w:rFonts w:ascii="Times New Roman" w:hAnsi="Times New Roman"/>
          <w:sz w:val="28"/>
          <w:szCs w:val="28"/>
        </w:rPr>
      </w:pPr>
      <w:r w:rsidRPr="009C2CBA">
        <w:rPr>
          <w:rFonts w:ascii="Times New Roman" w:hAnsi="Times New Roman"/>
          <w:color w:val="000000"/>
          <w:sz w:val="28"/>
          <w:szCs w:val="28"/>
        </w:rPr>
        <w:t xml:space="preserve">Таким образом, проанализировав ряд англоязычных разговорных диалогов, мы пришли к выводу о том, что наиболее часто в них нарушается </w:t>
      </w:r>
      <w:r w:rsidRPr="009C2CBA">
        <w:rPr>
          <w:rFonts w:ascii="Times New Roman" w:hAnsi="Times New Roman"/>
          <w:b/>
          <w:color w:val="000000"/>
          <w:sz w:val="28"/>
          <w:szCs w:val="28"/>
        </w:rPr>
        <w:t>максима количества</w:t>
      </w:r>
      <w:r w:rsidRPr="009C2CBA">
        <w:rPr>
          <w:rFonts w:ascii="Times New Roman" w:hAnsi="Times New Roman"/>
          <w:color w:val="000000"/>
          <w:sz w:val="28"/>
          <w:szCs w:val="28"/>
        </w:rPr>
        <w:t>. Такой результат лишь подтверждает мысль о том, что разговорная речь стихийна, а избыточность, плеоназмы и тавтология являются важными характеристиками живого, спонтанного диалога.</w:t>
      </w:r>
    </w:p>
    <w:p w:rsidR="000C6520" w:rsidRDefault="000C6520" w:rsidP="009C2CBA">
      <w:pPr>
        <w:suppressAutoHyphens w:val="0"/>
        <w:spacing w:after="0" w:line="240" w:lineRule="auto"/>
        <w:ind w:firstLine="709"/>
        <w:jc w:val="center"/>
        <w:rPr>
          <w:rFonts w:ascii="Times New Roman" w:hAnsi="Times New Roman"/>
          <w:color w:val="000000"/>
          <w:sz w:val="28"/>
          <w:szCs w:val="28"/>
        </w:rPr>
      </w:pPr>
    </w:p>
    <w:p w:rsidR="009C2CBA" w:rsidRPr="009C2CBA" w:rsidRDefault="009C2CBA" w:rsidP="009C2CBA">
      <w:pPr>
        <w:suppressAutoHyphens w:val="0"/>
        <w:spacing w:after="0" w:line="240" w:lineRule="auto"/>
        <w:ind w:firstLine="709"/>
        <w:jc w:val="center"/>
        <w:rPr>
          <w:rFonts w:ascii="Times New Roman" w:hAnsi="Times New Roman"/>
          <w:color w:val="000000"/>
          <w:sz w:val="28"/>
          <w:szCs w:val="28"/>
        </w:rPr>
      </w:pPr>
      <w:r w:rsidRPr="009C2CBA">
        <w:rPr>
          <w:rFonts w:ascii="Times New Roman" w:hAnsi="Times New Roman"/>
          <w:color w:val="000000"/>
          <w:sz w:val="28"/>
          <w:szCs w:val="28"/>
        </w:rPr>
        <w:t>Диаграмма 1. Частотность нарушения максим</w:t>
      </w:r>
    </w:p>
    <w:p w:rsidR="009C2CBA" w:rsidRPr="009C2CBA" w:rsidRDefault="009C2CBA" w:rsidP="009C2CBA">
      <w:pPr>
        <w:suppressAutoHyphens w:val="0"/>
        <w:spacing w:after="0" w:line="240" w:lineRule="auto"/>
        <w:ind w:firstLine="709"/>
        <w:rPr>
          <w:rFonts w:ascii="Times New Roman" w:hAnsi="Times New Roman"/>
          <w:sz w:val="28"/>
          <w:szCs w:val="28"/>
        </w:rPr>
      </w:pPr>
      <w:r w:rsidRPr="009C2CBA">
        <w:rPr>
          <w:rFonts w:ascii="Times New Roman" w:hAnsi="Times New Roman"/>
          <w:noProof/>
          <w:sz w:val="28"/>
          <w:szCs w:val="28"/>
        </w:rPr>
        <w:drawing>
          <wp:inline distT="0" distB="0" distL="0" distR="0">
            <wp:extent cx="5295900" cy="3429000"/>
            <wp:effectExtent l="19050" t="0" r="1905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2CBA" w:rsidRDefault="009C2CBA" w:rsidP="009C2CBA">
      <w:pPr>
        <w:suppressAutoHyphens w:val="0"/>
        <w:spacing w:after="0" w:line="240" w:lineRule="auto"/>
        <w:ind w:firstLine="709"/>
        <w:jc w:val="both"/>
        <w:rPr>
          <w:rFonts w:ascii="Times New Roman" w:hAnsi="Times New Roman"/>
          <w:color w:val="000000"/>
          <w:sz w:val="28"/>
          <w:szCs w:val="28"/>
        </w:rPr>
      </w:pPr>
    </w:p>
    <w:p w:rsidR="000C6520" w:rsidRDefault="000C6520" w:rsidP="009C2CBA">
      <w:pPr>
        <w:suppressAutoHyphens w:val="0"/>
        <w:spacing w:after="0" w:line="240" w:lineRule="auto"/>
        <w:ind w:firstLine="709"/>
        <w:jc w:val="both"/>
        <w:rPr>
          <w:rFonts w:ascii="Times New Roman" w:hAnsi="Times New Roman"/>
          <w:color w:val="000000"/>
          <w:sz w:val="28"/>
          <w:szCs w:val="28"/>
        </w:rPr>
      </w:pPr>
    </w:p>
    <w:p w:rsidR="009C2CBA" w:rsidRPr="009C2CBA" w:rsidRDefault="009C2CBA" w:rsidP="009C2CBA">
      <w:pPr>
        <w:suppressAutoHyphens w:val="0"/>
        <w:spacing w:after="0" w:line="240" w:lineRule="auto"/>
        <w:ind w:firstLine="709"/>
        <w:jc w:val="both"/>
        <w:rPr>
          <w:rFonts w:ascii="Times New Roman" w:hAnsi="Times New Roman"/>
          <w:color w:val="000000"/>
          <w:sz w:val="28"/>
          <w:szCs w:val="28"/>
        </w:rPr>
      </w:pPr>
      <w:r w:rsidRPr="009C2CBA">
        <w:rPr>
          <w:rFonts w:ascii="Times New Roman" w:hAnsi="Times New Roman"/>
          <w:color w:val="000000"/>
          <w:sz w:val="28"/>
          <w:szCs w:val="28"/>
        </w:rPr>
        <w:t xml:space="preserve">Второй по частотности нарушаемой максимой является </w:t>
      </w:r>
      <w:r w:rsidRPr="009C2CBA">
        <w:rPr>
          <w:rFonts w:ascii="Times New Roman" w:hAnsi="Times New Roman"/>
          <w:b/>
          <w:color w:val="000000"/>
          <w:sz w:val="28"/>
          <w:szCs w:val="28"/>
        </w:rPr>
        <w:t>максима релевантности</w:t>
      </w:r>
      <w:r w:rsidRPr="009C2CBA">
        <w:rPr>
          <w:rFonts w:ascii="Times New Roman" w:hAnsi="Times New Roman"/>
          <w:color w:val="000000"/>
          <w:sz w:val="28"/>
          <w:szCs w:val="28"/>
        </w:rPr>
        <w:t xml:space="preserve">; это связано с тем, что диалогическая речь спонтанна и не строго логична, она допускает отклонения от темы (особенно это связано с вышеупомянутыми тенденциями к избыточности в разговоре). </w:t>
      </w:r>
    </w:p>
    <w:p w:rsidR="009C2CBA" w:rsidRPr="009C2CBA" w:rsidRDefault="009C2CBA" w:rsidP="009C2CBA">
      <w:pPr>
        <w:suppressAutoHyphens w:val="0"/>
        <w:spacing w:after="0" w:line="240" w:lineRule="auto"/>
        <w:ind w:firstLine="709"/>
        <w:jc w:val="both"/>
        <w:rPr>
          <w:rFonts w:ascii="Times New Roman" w:hAnsi="Times New Roman"/>
          <w:color w:val="000000"/>
          <w:sz w:val="28"/>
          <w:szCs w:val="28"/>
        </w:rPr>
      </w:pPr>
      <w:r w:rsidRPr="009C2CBA">
        <w:rPr>
          <w:rFonts w:ascii="Times New Roman" w:hAnsi="Times New Roman"/>
          <w:b/>
          <w:color w:val="000000"/>
          <w:sz w:val="28"/>
          <w:szCs w:val="28"/>
        </w:rPr>
        <w:t>Максима манеры</w:t>
      </w:r>
      <w:r w:rsidRPr="009C2CBA">
        <w:rPr>
          <w:rFonts w:ascii="Times New Roman" w:hAnsi="Times New Roman"/>
          <w:color w:val="000000"/>
          <w:sz w:val="28"/>
          <w:szCs w:val="28"/>
        </w:rPr>
        <w:t xml:space="preserve"> также  может быть нарушена в англоязычном диалоге, однако стоит отметить, что подобных случаев не так много. Такие категории, как </w:t>
      </w:r>
      <w:r w:rsidRPr="009C2CBA">
        <w:rPr>
          <w:rFonts w:ascii="Times New Roman" w:hAnsi="Times New Roman"/>
          <w:b/>
          <w:color w:val="000000"/>
          <w:sz w:val="28"/>
          <w:szCs w:val="28"/>
        </w:rPr>
        <w:t>манера и качество</w:t>
      </w:r>
      <w:r w:rsidRPr="009C2CBA">
        <w:rPr>
          <w:rFonts w:ascii="Times New Roman" w:hAnsi="Times New Roman"/>
          <w:color w:val="000000"/>
          <w:sz w:val="28"/>
          <w:szCs w:val="28"/>
        </w:rPr>
        <w:t>, в большей степени зависимы от ситуации и контекста, они определяются отношениями собеседников, а не особенностями разговорного стиля. Особого внимания заслуживает тот факт, что результаты исследования характерны именно для англоязычного разговорного диалога, они определяются национальной спецификой и социокультурными особенностями.</w:t>
      </w:r>
    </w:p>
    <w:p w:rsidR="009C2CBA" w:rsidRPr="009C2CBA" w:rsidRDefault="009C2CBA" w:rsidP="009C2CBA">
      <w:pPr>
        <w:tabs>
          <w:tab w:val="left" w:pos="1032"/>
        </w:tabs>
        <w:spacing w:after="0" w:line="240" w:lineRule="auto"/>
        <w:rPr>
          <w:rFonts w:ascii="Times New Roman" w:hAnsi="Times New Roman"/>
          <w:sz w:val="28"/>
          <w:szCs w:val="28"/>
        </w:rPr>
      </w:pPr>
    </w:p>
    <w:p w:rsidR="009C2CBA" w:rsidRPr="009C2CBA" w:rsidRDefault="009C2CBA" w:rsidP="009C2CBA">
      <w:pPr>
        <w:tabs>
          <w:tab w:val="left" w:pos="1032"/>
        </w:tabs>
        <w:spacing w:after="0" w:line="240" w:lineRule="auto"/>
        <w:jc w:val="center"/>
        <w:rPr>
          <w:rStyle w:val="aa"/>
          <w:rFonts w:ascii="Times New Roman" w:hAnsi="Times New Roman"/>
          <w:b/>
          <w:bCs/>
          <w:sz w:val="28"/>
          <w:szCs w:val="28"/>
        </w:rPr>
      </w:pPr>
      <w:r w:rsidRPr="009C2CBA">
        <w:rPr>
          <w:rStyle w:val="aa"/>
          <w:rFonts w:ascii="Times New Roman" w:hAnsi="Times New Roman"/>
          <w:b/>
          <w:bCs/>
          <w:sz w:val="28"/>
          <w:szCs w:val="28"/>
        </w:rPr>
        <w:t>Библиографический список</w:t>
      </w:r>
    </w:p>
    <w:p w:rsidR="009C2CBA" w:rsidRPr="009C2CBA" w:rsidRDefault="009C2CBA" w:rsidP="009C2CBA">
      <w:pPr>
        <w:tabs>
          <w:tab w:val="left" w:pos="1032"/>
        </w:tabs>
        <w:spacing w:after="0" w:line="240" w:lineRule="auto"/>
        <w:jc w:val="center"/>
        <w:rPr>
          <w:rStyle w:val="aa"/>
          <w:rFonts w:ascii="Times New Roman" w:hAnsi="Times New Roman"/>
          <w:b/>
          <w:bCs/>
          <w:sz w:val="28"/>
          <w:szCs w:val="28"/>
        </w:rPr>
      </w:pPr>
    </w:p>
    <w:p w:rsidR="009C2CBA" w:rsidRPr="009C2CBA" w:rsidRDefault="009C2CBA" w:rsidP="009C2CBA">
      <w:pPr>
        <w:tabs>
          <w:tab w:val="left" w:pos="1032"/>
        </w:tabs>
        <w:spacing w:after="0" w:line="240" w:lineRule="auto"/>
        <w:ind w:firstLine="709"/>
        <w:jc w:val="both"/>
        <w:rPr>
          <w:rStyle w:val="aa"/>
          <w:rFonts w:ascii="Times New Roman" w:hAnsi="Times New Roman"/>
          <w:i w:val="0"/>
          <w:iCs w:val="0"/>
          <w:sz w:val="28"/>
          <w:szCs w:val="28"/>
        </w:rPr>
      </w:pPr>
      <w:r w:rsidRPr="009C2CBA">
        <w:rPr>
          <w:rStyle w:val="aa"/>
          <w:rFonts w:ascii="Times New Roman" w:hAnsi="Times New Roman"/>
          <w:i w:val="0"/>
          <w:iCs w:val="0"/>
          <w:sz w:val="28"/>
          <w:szCs w:val="28"/>
        </w:rPr>
        <w:t xml:space="preserve">1. В л а с я н Г. Р. </w:t>
      </w:r>
      <w:r w:rsidRPr="009C2CBA">
        <w:rPr>
          <w:rStyle w:val="aa"/>
          <w:rFonts w:ascii="Times New Roman" w:hAnsi="Times New Roman"/>
          <w:iCs w:val="0"/>
          <w:sz w:val="28"/>
          <w:szCs w:val="28"/>
        </w:rPr>
        <w:t>Сопоставительное исследование диалогов со встречным вопросом в английских художественных диалогах и их переводах на русский язык: Автореф. дис. …канд. филол. наук</w:t>
      </w:r>
      <w:r w:rsidRPr="009C2CBA">
        <w:rPr>
          <w:rStyle w:val="aa"/>
          <w:rFonts w:ascii="Times New Roman" w:hAnsi="Times New Roman"/>
          <w:i w:val="0"/>
          <w:iCs w:val="0"/>
          <w:sz w:val="28"/>
          <w:szCs w:val="28"/>
        </w:rPr>
        <w:t xml:space="preserve">. Екатеринбург, 2002. </w:t>
      </w:r>
    </w:p>
    <w:p w:rsidR="009C2CBA" w:rsidRPr="009C2CBA" w:rsidRDefault="009C2CBA" w:rsidP="009C2CBA">
      <w:pPr>
        <w:tabs>
          <w:tab w:val="left" w:pos="1032"/>
        </w:tabs>
        <w:spacing w:after="0" w:line="240" w:lineRule="auto"/>
        <w:ind w:firstLine="709"/>
        <w:jc w:val="both"/>
        <w:rPr>
          <w:rFonts w:ascii="Times New Roman" w:hAnsi="Times New Roman"/>
          <w:sz w:val="28"/>
          <w:szCs w:val="28"/>
        </w:rPr>
      </w:pPr>
      <w:r w:rsidRPr="009C2CBA">
        <w:rPr>
          <w:rFonts w:ascii="Times New Roman" w:hAnsi="Times New Roman"/>
          <w:sz w:val="28"/>
          <w:szCs w:val="28"/>
        </w:rPr>
        <w:t xml:space="preserve">2. Г р а й с П. </w:t>
      </w:r>
      <w:r w:rsidRPr="009C2CBA">
        <w:rPr>
          <w:rFonts w:ascii="Times New Roman" w:hAnsi="Times New Roman"/>
          <w:i/>
          <w:sz w:val="28"/>
          <w:szCs w:val="28"/>
        </w:rPr>
        <w:t>Логика и речевое общение</w:t>
      </w:r>
      <w:r w:rsidRPr="009C2CBA">
        <w:rPr>
          <w:rFonts w:ascii="Times New Roman" w:hAnsi="Times New Roman"/>
          <w:sz w:val="28"/>
          <w:szCs w:val="28"/>
        </w:rPr>
        <w:t xml:space="preserve"> // Новое в зарубежной лингвистике. Вып. 16: Лингвистическая прагматика. М.: Прогресс, 1985.  </w:t>
      </w:r>
    </w:p>
    <w:p w:rsidR="007E5D80" w:rsidRDefault="007E5D80" w:rsidP="009C2CBA">
      <w:pPr>
        <w:pStyle w:val="ac"/>
        <w:ind w:firstLine="680"/>
        <w:rPr>
          <w:rFonts w:ascii="Times New Roman" w:hAnsi="Times New Roman" w:cs="Times New Roman"/>
          <w:sz w:val="28"/>
          <w:szCs w:val="28"/>
        </w:rPr>
      </w:pPr>
    </w:p>
    <w:p w:rsidR="009C2CBA" w:rsidRDefault="009C2CBA" w:rsidP="009C2CBA">
      <w:pPr>
        <w:pStyle w:val="ac"/>
        <w:ind w:firstLine="680"/>
        <w:rPr>
          <w:rFonts w:ascii="Times New Roman" w:hAnsi="Times New Roman" w:cs="Times New Roman"/>
          <w:sz w:val="28"/>
          <w:szCs w:val="28"/>
        </w:rPr>
      </w:pPr>
    </w:p>
    <w:p w:rsidR="002B0F19" w:rsidRDefault="002B0F19" w:rsidP="002919F7">
      <w:pPr>
        <w:spacing w:after="0" w:line="240" w:lineRule="auto"/>
        <w:jc w:val="right"/>
        <w:rPr>
          <w:rFonts w:ascii="Times New Roman" w:hAnsi="Times New Roman"/>
          <w:b/>
          <w:sz w:val="28"/>
          <w:szCs w:val="28"/>
        </w:rPr>
      </w:pPr>
    </w:p>
    <w:p w:rsidR="002919F7" w:rsidRDefault="002919F7" w:rsidP="002919F7">
      <w:pPr>
        <w:spacing w:after="0" w:line="240" w:lineRule="auto"/>
        <w:jc w:val="right"/>
        <w:rPr>
          <w:rFonts w:ascii="Times New Roman" w:hAnsi="Times New Roman"/>
          <w:b/>
          <w:sz w:val="28"/>
          <w:szCs w:val="28"/>
        </w:rPr>
      </w:pPr>
      <w:r w:rsidRPr="003B52AD">
        <w:rPr>
          <w:rFonts w:ascii="Times New Roman" w:hAnsi="Times New Roman"/>
          <w:b/>
          <w:sz w:val="28"/>
          <w:szCs w:val="28"/>
        </w:rPr>
        <w:lastRenderedPageBreak/>
        <w:t>Н.В. Волкова</w:t>
      </w:r>
    </w:p>
    <w:p w:rsidR="002919F7" w:rsidRDefault="002919F7" w:rsidP="002919F7">
      <w:pPr>
        <w:spacing w:after="0" w:line="240" w:lineRule="auto"/>
        <w:jc w:val="right"/>
        <w:rPr>
          <w:rFonts w:ascii="Times New Roman" w:hAnsi="Times New Roman"/>
          <w:i/>
          <w:sz w:val="28"/>
          <w:szCs w:val="28"/>
        </w:rPr>
      </w:pPr>
      <w:r>
        <w:rPr>
          <w:rFonts w:ascii="Times New Roman" w:hAnsi="Times New Roman"/>
          <w:i/>
          <w:sz w:val="28"/>
          <w:szCs w:val="28"/>
        </w:rPr>
        <w:t>(Башкирский государственный педагогический</w:t>
      </w:r>
    </w:p>
    <w:p w:rsidR="002919F7" w:rsidRPr="000F4357" w:rsidRDefault="002919F7" w:rsidP="002919F7">
      <w:pPr>
        <w:spacing w:after="0" w:line="240" w:lineRule="auto"/>
        <w:jc w:val="right"/>
        <w:rPr>
          <w:rFonts w:ascii="Times New Roman" w:hAnsi="Times New Roman"/>
          <w:i/>
          <w:sz w:val="28"/>
          <w:szCs w:val="28"/>
        </w:rPr>
      </w:pPr>
      <w:r>
        <w:rPr>
          <w:rFonts w:ascii="Times New Roman" w:hAnsi="Times New Roman"/>
          <w:i/>
          <w:sz w:val="28"/>
          <w:szCs w:val="28"/>
        </w:rPr>
        <w:t xml:space="preserve">Университет им. М. Акмуллы, г. Уфа) </w:t>
      </w:r>
    </w:p>
    <w:p w:rsidR="002919F7" w:rsidRDefault="002919F7" w:rsidP="002919F7">
      <w:pPr>
        <w:spacing w:after="0" w:line="240" w:lineRule="auto"/>
        <w:jc w:val="right"/>
        <w:rPr>
          <w:rFonts w:ascii="Times New Roman" w:hAnsi="Times New Roman"/>
          <w:b/>
          <w:sz w:val="28"/>
          <w:szCs w:val="28"/>
        </w:rPr>
      </w:pPr>
    </w:p>
    <w:p w:rsidR="002919F7" w:rsidRDefault="002919F7" w:rsidP="002919F7">
      <w:pPr>
        <w:spacing w:after="0" w:line="240" w:lineRule="auto"/>
        <w:jc w:val="center"/>
        <w:rPr>
          <w:rFonts w:ascii="Times New Roman" w:hAnsi="Times New Roman"/>
          <w:b/>
          <w:i/>
          <w:sz w:val="28"/>
          <w:szCs w:val="28"/>
        </w:rPr>
      </w:pPr>
      <w:r>
        <w:rPr>
          <w:rFonts w:ascii="Times New Roman" w:hAnsi="Times New Roman"/>
          <w:b/>
          <w:i/>
          <w:sz w:val="28"/>
          <w:szCs w:val="28"/>
        </w:rPr>
        <w:t>МЕТАФОРИКА НЕТРИВИАЛЬНОГО ЗНАЧЕНИЯ АНГЛИЙСКИХ И РУССКИХ ГЛАГОЛОВ ВИДЕНИЯ</w:t>
      </w:r>
    </w:p>
    <w:p w:rsidR="002919F7" w:rsidRDefault="002919F7" w:rsidP="002919F7">
      <w:pPr>
        <w:spacing w:after="0" w:line="240" w:lineRule="auto"/>
        <w:jc w:val="center"/>
        <w:rPr>
          <w:rFonts w:ascii="Times New Roman" w:hAnsi="Times New Roman"/>
          <w:b/>
          <w:i/>
          <w:sz w:val="28"/>
          <w:szCs w:val="28"/>
        </w:rPr>
      </w:pPr>
    </w:p>
    <w:p w:rsidR="002919F7" w:rsidRPr="00F27283" w:rsidRDefault="002919F7" w:rsidP="002919F7">
      <w:pPr>
        <w:spacing w:after="0" w:line="240" w:lineRule="auto"/>
        <w:jc w:val="center"/>
        <w:rPr>
          <w:rFonts w:ascii="Times New Roman" w:hAnsi="Times New Roman"/>
          <w:sz w:val="28"/>
          <w:szCs w:val="28"/>
        </w:rPr>
      </w:pPr>
      <w:r>
        <w:rPr>
          <w:rFonts w:ascii="Times New Roman" w:hAnsi="Times New Roman"/>
          <w:sz w:val="28"/>
          <w:szCs w:val="28"/>
        </w:rPr>
        <w:t>Статья выполнена при поддержке гранта РГНФ 14-14-00497</w:t>
      </w:r>
    </w:p>
    <w:p w:rsidR="002919F7" w:rsidRPr="005C7E3B" w:rsidRDefault="002919F7" w:rsidP="002919F7">
      <w:pPr>
        <w:spacing w:after="0" w:line="240" w:lineRule="auto"/>
        <w:jc w:val="center"/>
        <w:rPr>
          <w:rFonts w:ascii="Times New Roman" w:hAnsi="Times New Roman"/>
          <w:b/>
          <w:i/>
          <w:sz w:val="28"/>
          <w:szCs w:val="28"/>
        </w:rPr>
      </w:pPr>
      <w:r w:rsidRPr="005C7E3B">
        <w:rPr>
          <w:rFonts w:ascii="Times New Roman" w:hAnsi="Times New Roman"/>
          <w:b/>
          <w:i/>
          <w:sz w:val="28"/>
          <w:szCs w:val="28"/>
        </w:rPr>
        <w:t xml:space="preserve"> </w:t>
      </w:r>
    </w:p>
    <w:p w:rsidR="002919F7" w:rsidRDefault="002919F7" w:rsidP="002919F7">
      <w:pPr>
        <w:spacing w:after="0" w:line="240" w:lineRule="auto"/>
        <w:ind w:firstLine="709"/>
        <w:jc w:val="both"/>
        <w:rPr>
          <w:rFonts w:ascii="Times New Roman" w:hAnsi="Times New Roman"/>
          <w:sz w:val="28"/>
          <w:szCs w:val="28"/>
        </w:rPr>
      </w:pPr>
      <w:r w:rsidRPr="00C03E1A">
        <w:rPr>
          <w:rFonts w:ascii="Times New Roman" w:hAnsi="Times New Roman"/>
          <w:sz w:val="28"/>
          <w:szCs w:val="28"/>
        </w:rPr>
        <w:t>Объектом исследования являются английс</w:t>
      </w:r>
      <w:r>
        <w:rPr>
          <w:rFonts w:ascii="Times New Roman" w:hAnsi="Times New Roman"/>
          <w:sz w:val="28"/>
          <w:szCs w:val="28"/>
        </w:rPr>
        <w:t xml:space="preserve">кие глаголы видения в нетривиальном </w:t>
      </w:r>
      <w:r w:rsidRPr="00C03E1A">
        <w:rPr>
          <w:rFonts w:ascii="Times New Roman" w:hAnsi="Times New Roman"/>
          <w:sz w:val="28"/>
          <w:szCs w:val="28"/>
        </w:rPr>
        <w:t xml:space="preserve"> значении:</w:t>
      </w:r>
      <w:r w:rsidRPr="00C03E1A">
        <w:rPr>
          <w:rFonts w:ascii="Times New Roman" w:hAnsi="Times New Roman"/>
          <w:i/>
          <w:sz w:val="28"/>
          <w:szCs w:val="28"/>
        </w:rPr>
        <w:t xml:space="preserve"> see, </w:t>
      </w:r>
      <w:r w:rsidRPr="00C03E1A">
        <w:rPr>
          <w:rFonts w:ascii="Times New Roman" w:hAnsi="Times New Roman"/>
          <w:i/>
          <w:sz w:val="28"/>
          <w:szCs w:val="28"/>
          <w:lang w:val="en-US"/>
        </w:rPr>
        <w:t>notice</w:t>
      </w:r>
      <w:r w:rsidRPr="00C03E1A">
        <w:rPr>
          <w:rFonts w:ascii="Times New Roman" w:hAnsi="Times New Roman"/>
          <w:i/>
          <w:sz w:val="28"/>
          <w:szCs w:val="28"/>
        </w:rPr>
        <w:t xml:space="preserve">, </w:t>
      </w:r>
      <w:r w:rsidRPr="00C03E1A">
        <w:rPr>
          <w:rFonts w:ascii="Times New Roman" w:hAnsi="Times New Roman"/>
          <w:i/>
          <w:sz w:val="28"/>
          <w:szCs w:val="28"/>
          <w:lang w:val="en-US"/>
        </w:rPr>
        <w:t>discern</w:t>
      </w:r>
      <w:r w:rsidRPr="00C03E1A">
        <w:rPr>
          <w:rFonts w:ascii="Times New Roman" w:hAnsi="Times New Roman"/>
          <w:i/>
          <w:sz w:val="28"/>
          <w:szCs w:val="28"/>
        </w:rPr>
        <w:t xml:space="preserve">, </w:t>
      </w:r>
      <w:r w:rsidRPr="00C03E1A">
        <w:rPr>
          <w:rFonts w:ascii="Times New Roman" w:hAnsi="Times New Roman"/>
          <w:i/>
          <w:sz w:val="28"/>
          <w:szCs w:val="28"/>
          <w:lang w:val="en-US"/>
        </w:rPr>
        <w:t>spot</w:t>
      </w:r>
      <w:r w:rsidRPr="00C03E1A">
        <w:rPr>
          <w:rFonts w:ascii="Times New Roman" w:hAnsi="Times New Roman"/>
          <w:i/>
          <w:sz w:val="28"/>
          <w:szCs w:val="28"/>
        </w:rPr>
        <w:t xml:space="preserve">, </w:t>
      </w:r>
      <w:r w:rsidRPr="00C03E1A">
        <w:rPr>
          <w:rFonts w:ascii="Times New Roman" w:hAnsi="Times New Roman"/>
          <w:i/>
          <w:sz w:val="28"/>
          <w:szCs w:val="28"/>
          <w:lang w:val="en-US"/>
        </w:rPr>
        <w:t>observe</w:t>
      </w:r>
      <w:r>
        <w:rPr>
          <w:rFonts w:ascii="Times New Roman" w:hAnsi="Times New Roman"/>
          <w:sz w:val="28"/>
          <w:szCs w:val="28"/>
        </w:rPr>
        <w:t>, проводится аналогия</w:t>
      </w:r>
      <w:r>
        <w:rPr>
          <w:rFonts w:ascii="Times New Roman" w:hAnsi="Times New Roman"/>
          <w:i/>
          <w:sz w:val="28"/>
          <w:szCs w:val="28"/>
        </w:rPr>
        <w:t xml:space="preserve"> </w:t>
      </w:r>
      <w:r>
        <w:rPr>
          <w:rFonts w:ascii="Times New Roman" w:hAnsi="Times New Roman"/>
          <w:sz w:val="28"/>
          <w:szCs w:val="28"/>
        </w:rPr>
        <w:t>с глаголами</w:t>
      </w:r>
      <w:r>
        <w:rPr>
          <w:rFonts w:ascii="Times New Roman" w:hAnsi="Times New Roman"/>
          <w:i/>
          <w:sz w:val="28"/>
          <w:szCs w:val="28"/>
        </w:rPr>
        <w:t xml:space="preserve"> </w:t>
      </w:r>
      <w:r>
        <w:rPr>
          <w:rFonts w:ascii="Times New Roman" w:hAnsi="Times New Roman"/>
          <w:sz w:val="28"/>
          <w:szCs w:val="28"/>
        </w:rPr>
        <w:t xml:space="preserve">соответствующей </w:t>
      </w:r>
      <w:r w:rsidRPr="0015423C">
        <w:rPr>
          <w:rFonts w:ascii="Times New Roman" w:hAnsi="Times New Roman"/>
          <w:sz w:val="28"/>
          <w:szCs w:val="28"/>
        </w:rPr>
        <w:t>группы в русском языке</w:t>
      </w:r>
      <w:r w:rsidRPr="00C03E1A">
        <w:rPr>
          <w:rFonts w:ascii="Times New Roman" w:hAnsi="Times New Roman"/>
          <w:sz w:val="28"/>
          <w:szCs w:val="28"/>
        </w:rPr>
        <w:t xml:space="preserve">. При выборе данных глагольных единиц в качестве объекта исследования учитывались сведения как о частотности их употребления в различных языковых стилях, так и об их представленности в тексте непосредственно в переносном значении. </w:t>
      </w:r>
      <w:r>
        <w:rPr>
          <w:rFonts w:ascii="Times New Roman" w:hAnsi="Times New Roman"/>
          <w:sz w:val="28"/>
          <w:szCs w:val="28"/>
        </w:rPr>
        <w:t xml:space="preserve">Данные сведения стали результатом работы с  национальными корпусами  английского и </w:t>
      </w:r>
      <w:r w:rsidRPr="00471C52">
        <w:rPr>
          <w:rFonts w:ascii="Times New Roman" w:hAnsi="Times New Roman"/>
          <w:sz w:val="28"/>
          <w:szCs w:val="28"/>
        </w:rPr>
        <w:t xml:space="preserve"> русского </w:t>
      </w:r>
      <w:r>
        <w:rPr>
          <w:rFonts w:ascii="Times New Roman" w:hAnsi="Times New Roman"/>
          <w:sz w:val="28"/>
          <w:szCs w:val="28"/>
        </w:rPr>
        <w:t>языков (</w:t>
      </w:r>
      <w:r>
        <w:rPr>
          <w:rFonts w:ascii="Times New Roman" w:hAnsi="Times New Roman"/>
          <w:sz w:val="28"/>
          <w:szCs w:val="28"/>
          <w:lang w:val="en-US"/>
        </w:rPr>
        <w:t>British</w:t>
      </w:r>
      <w:r w:rsidRPr="00991BB2">
        <w:rPr>
          <w:rFonts w:ascii="Times New Roman" w:hAnsi="Times New Roman"/>
          <w:sz w:val="28"/>
          <w:szCs w:val="28"/>
        </w:rPr>
        <w:t xml:space="preserve"> </w:t>
      </w:r>
      <w:r>
        <w:rPr>
          <w:rFonts w:ascii="Times New Roman" w:hAnsi="Times New Roman"/>
          <w:sz w:val="28"/>
          <w:szCs w:val="28"/>
          <w:lang w:val="en-US"/>
        </w:rPr>
        <w:t>National</w:t>
      </w:r>
      <w:r w:rsidRPr="00991BB2">
        <w:rPr>
          <w:rFonts w:ascii="Times New Roman" w:hAnsi="Times New Roman"/>
          <w:sz w:val="28"/>
          <w:szCs w:val="28"/>
        </w:rPr>
        <w:t xml:space="preserve"> </w:t>
      </w:r>
      <w:r>
        <w:rPr>
          <w:rFonts w:ascii="Times New Roman" w:hAnsi="Times New Roman"/>
          <w:sz w:val="28"/>
          <w:szCs w:val="28"/>
          <w:lang w:val="en-US"/>
        </w:rPr>
        <w:t>Corpus</w:t>
      </w:r>
      <w:r>
        <w:rPr>
          <w:rFonts w:ascii="Times New Roman" w:hAnsi="Times New Roman"/>
          <w:sz w:val="28"/>
          <w:szCs w:val="28"/>
        </w:rPr>
        <w:t>,</w:t>
      </w:r>
      <w:r w:rsidRPr="00E606F6">
        <w:rPr>
          <w:rFonts w:ascii="Times New Roman" w:hAnsi="Times New Roman"/>
          <w:sz w:val="28"/>
          <w:szCs w:val="28"/>
        </w:rPr>
        <w:t xml:space="preserve"> </w:t>
      </w:r>
      <w:r w:rsidRPr="00E606F6">
        <w:rPr>
          <w:rFonts w:ascii="Times New Roman" w:hAnsi="Times New Roman"/>
          <w:sz w:val="28"/>
          <w:szCs w:val="28"/>
          <w:lang w:val="en-US"/>
        </w:rPr>
        <w:t>The</w:t>
      </w:r>
      <w:r w:rsidRPr="00E606F6">
        <w:rPr>
          <w:rFonts w:ascii="Times New Roman" w:hAnsi="Times New Roman"/>
          <w:sz w:val="28"/>
          <w:szCs w:val="28"/>
        </w:rPr>
        <w:t xml:space="preserve"> </w:t>
      </w:r>
      <w:r w:rsidRPr="00E606F6">
        <w:rPr>
          <w:rFonts w:ascii="Times New Roman" w:hAnsi="Times New Roman"/>
          <w:sz w:val="28"/>
          <w:szCs w:val="28"/>
          <w:lang w:val="en-US"/>
        </w:rPr>
        <w:t>Corpus</w:t>
      </w:r>
      <w:r w:rsidRPr="00E606F6">
        <w:rPr>
          <w:rFonts w:ascii="Times New Roman" w:hAnsi="Times New Roman"/>
          <w:sz w:val="28"/>
          <w:szCs w:val="28"/>
        </w:rPr>
        <w:t xml:space="preserve"> </w:t>
      </w:r>
      <w:r w:rsidRPr="00E606F6">
        <w:rPr>
          <w:rFonts w:ascii="Times New Roman" w:hAnsi="Times New Roman"/>
          <w:sz w:val="28"/>
          <w:szCs w:val="28"/>
          <w:lang w:val="en-US"/>
        </w:rPr>
        <w:t>of</w:t>
      </w:r>
      <w:r w:rsidRPr="00E606F6">
        <w:rPr>
          <w:rFonts w:ascii="Times New Roman" w:hAnsi="Times New Roman"/>
          <w:sz w:val="28"/>
          <w:szCs w:val="28"/>
        </w:rPr>
        <w:t xml:space="preserve"> </w:t>
      </w:r>
      <w:r w:rsidRPr="00E606F6">
        <w:rPr>
          <w:rFonts w:ascii="Times New Roman" w:hAnsi="Times New Roman"/>
          <w:sz w:val="28"/>
          <w:szCs w:val="28"/>
          <w:lang w:val="en-US"/>
        </w:rPr>
        <w:t>Contemporary</w:t>
      </w:r>
      <w:r w:rsidRPr="00E606F6">
        <w:rPr>
          <w:rFonts w:ascii="Times New Roman" w:hAnsi="Times New Roman"/>
          <w:sz w:val="28"/>
          <w:szCs w:val="28"/>
        </w:rPr>
        <w:t xml:space="preserve"> </w:t>
      </w:r>
      <w:r w:rsidRPr="00E606F6">
        <w:rPr>
          <w:rFonts w:ascii="Times New Roman" w:hAnsi="Times New Roman"/>
          <w:sz w:val="28"/>
          <w:szCs w:val="28"/>
          <w:lang w:val="en-US"/>
        </w:rPr>
        <w:t>American</w:t>
      </w:r>
      <w:r w:rsidRPr="00E606F6">
        <w:rPr>
          <w:rFonts w:ascii="Times New Roman" w:hAnsi="Times New Roman"/>
          <w:sz w:val="28"/>
          <w:szCs w:val="28"/>
        </w:rPr>
        <w:t xml:space="preserve"> </w:t>
      </w:r>
      <w:r w:rsidRPr="00E606F6">
        <w:rPr>
          <w:rFonts w:ascii="Times New Roman" w:hAnsi="Times New Roman"/>
          <w:sz w:val="28"/>
          <w:szCs w:val="28"/>
          <w:lang w:val="en-US"/>
        </w:rPr>
        <w:t>English</w:t>
      </w:r>
      <w:r>
        <w:rPr>
          <w:rFonts w:ascii="Times New Roman" w:hAnsi="Times New Roman"/>
          <w:sz w:val="28"/>
          <w:szCs w:val="28"/>
        </w:rPr>
        <w:t xml:space="preserve">, </w:t>
      </w:r>
      <w:r w:rsidRPr="00471C52">
        <w:rPr>
          <w:rFonts w:ascii="Times New Roman" w:hAnsi="Times New Roman"/>
          <w:sz w:val="28"/>
          <w:szCs w:val="28"/>
        </w:rPr>
        <w:t>Национальный корпус русского языка</w:t>
      </w:r>
      <w:r>
        <w:rPr>
          <w:rFonts w:ascii="Times New Roman" w:hAnsi="Times New Roman"/>
          <w:sz w:val="28"/>
          <w:szCs w:val="28"/>
        </w:rPr>
        <w:t xml:space="preserve">). В качестве наиболее частотных лексем данной группы выступили глаголы </w:t>
      </w:r>
      <w:r w:rsidRPr="0015423C">
        <w:rPr>
          <w:rFonts w:ascii="Times New Roman" w:hAnsi="Times New Roman"/>
          <w:i/>
          <w:sz w:val="28"/>
          <w:szCs w:val="28"/>
          <w:lang w:val="en-US"/>
        </w:rPr>
        <w:t>see</w:t>
      </w:r>
      <w:r w:rsidRPr="0015423C">
        <w:rPr>
          <w:rFonts w:ascii="Times New Roman" w:hAnsi="Times New Roman"/>
          <w:sz w:val="28"/>
          <w:szCs w:val="28"/>
        </w:rPr>
        <w:t xml:space="preserve"> </w:t>
      </w:r>
      <w:r>
        <w:rPr>
          <w:rFonts w:ascii="Times New Roman" w:hAnsi="Times New Roman"/>
          <w:sz w:val="28"/>
          <w:szCs w:val="28"/>
        </w:rPr>
        <w:t xml:space="preserve">и </w:t>
      </w:r>
      <w:r w:rsidRPr="0015423C">
        <w:rPr>
          <w:rFonts w:ascii="Times New Roman" w:hAnsi="Times New Roman"/>
          <w:i/>
          <w:sz w:val="28"/>
          <w:szCs w:val="28"/>
        </w:rPr>
        <w:t>видеть</w:t>
      </w:r>
      <w:r w:rsidRPr="00C03E1A">
        <w:rPr>
          <w:rFonts w:ascii="Times New Roman" w:hAnsi="Times New Roman"/>
          <w:sz w:val="28"/>
          <w:szCs w:val="28"/>
        </w:rPr>
        <w:t>,</w:t>
      </w:r>
      <w:r>
        <w:rPr>
          <w:rFonts w:ascii="Times New Roman" w:hAnsi="Times New Roman"/>
          <w:sz w:val="28"/>
          <w:szCs w:val="28"/>
        </w:rPr>
        <w:t xml:space="preserve"> </w:t>
      </w:r>
      <w:r w:rsidRPr="00C03E1A">
        <w:rPr>
          <w:rFonts w:ascii="Times New Roman" w:hAnsi="Times New Roman"/>
          <w:sz w:val="28"/>
          <w:szCs w:val="28"/>
        </w:rPr>
        <w:t xml:space="preserve">они </w:t>
      </w:r>
      <w:r>
        <w:rPr>
          <w:rFonts w:ascii="Times New Roman" w:hAnsi="Times New Roman"/>
          <w:sz w:val="28"/>
          <w:szCs w:val="28"/>
        </w:rPr>
        <w:t xml:space="preserve">наиболее </w:t>
      </w:r>
      <w:r w:rsidRPr="00C03E1A">
        <w:rPr>
          <w:rFonts w:ascii="Times New Roman" w:hAnsi="Times New Roman"/>
          <w:sz w:val="28"/>
          <w:szCs w:val="28"/>
        </w:rPr>
        <w:t>наглядно отражают системность семантических отношений, присущую всем глагольным единицам анализируемой лексико-семантической группы.</w:t>
      </w:r>
      <w:r>
        <w:rPr>
          <w:rFonts w:ascii="Times New Roman" w:hAnsi="Times New Roman"/>
          <w:sz w:val="28"/>
          <w:szCs w:val="28"/>
        </w:rPr>
        <w:t xml:space="preserve"> </w:t>
      </w:r>
    </w:p>
    <w:p w:rsidR="002919F7" w:rsidRPr="001B00FE" w:rsidRDefault="002919F7" w:rsidP="002919F7">
      <w:pPr>
        <w:spacing w:after="0" w:line="240" w:lineRule="auto"/>
        <w:ind w:firstLine="708"/>
        <w:jc w:val="both"/>
        <w:rPr>
          <w:rFonts w:ascii="Times New Roman" w:hAnsi="Times New Roman"/>
          <w:sz w:val="28"/>
          <w:szCs w:val="28"/>
        </w:rPr>
      </w:pPr>
      <w:r w:rsidRPr="000244B3">
        <w:rPr>
          <w:rFonts w:ascii="Times New Roman" w:hAnsi="Times New Roman"/>
          <w:sz w:val="28"/>
          <w:szCs w:val="28"/>
        </w:rPr>
        <w:t xml:space="preserve">Для интерпретации механизмов, лежащих в основе появления нетривиальных «ментальных» значений, на разных этапах  исследования был использован комплекс методов. Среди них методы корпусной лингвистики, когнитивный анализ, метод семантического толкования, лингвистический эксперимент. </w:t>
      </w:r>
      <w:r>
        <w:rPr>
          <w:rFonts w:ascii="Times New Roman" w:hAnsi="Times New Roman"/>
          <w:sz w:val="28"/>
          <w:szCs w:val="28"/>
        </w:rPr>
        <w:t xml:space="preserve">В данной работе более подробно остановимся на результатах, полученных  в ходе когнитивного концептуального анализа появления нетривиальных значений, проводимого на основе метаязыка Дж. </w:t>
      </w:r>
      <w:r w:rsidRPr="00AE21C4">
        <w:rPr>
          <w:rFonts w:ascii="Times New Roman" w:hAnsi="Times New Roman"/>
          <w:sz w:val="28"/>
          <w:szCs w:val="28"/>
        </w:rPr>
        <w:t>Лакоффа</w:t>
      </w:r>
      <w:r>
        <w:rPr>
          <w:rFonts w:ascii="Times New Roman" w:hAnsi="Times New Roman"/>
          <w:sz w:val="28"/>
          <w:szCs w:val="28"/>
        </w:rPr>
        <w:t xml:space="preserve"> </w:t>
      </w:r>
      <w:r w:rsidRPr="002919F7">
        <w:rPr>
          <w:rFonts w:ascii="Times New Roman" w:hAnsi="Times New Roman"/>
          <w:sz w:val="28"/>
          <w:szCs w:val="28"/>
        </w:rPr>
        <w:t>[</w:t>
      </w:r>
      <w:r>
        <w:rPr>
          <w:rFonts w:ascii="Times New Roman" w:hAnsi="Times New Roman"/>
          <w:sz w:val="28"/>
          <w:szCs w:val="28"/>
        </w:rPr>
        <w:t>1</w:t>
      </w:r>
      <w:r w:rsidRPr="002919F7">
        <w:rPr>
          <w:rFonts w:ascii="Times New Roman" w:hAnsi="Times New Roman"/>
          <w:sz w:val="28"/>
          <w:szCs w:val="28"/>
        </w:rPr>
        <w:t>].</w:t>
      </w:r>
    </w:p>
    <w:p w:rsidR="002919F7" w:rsidRDefault="002919F7" w:rsidP="002919F7">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Английские глаголы группы видения относятся к глаголам широкой семантики, они </w:t>
      </w:r>
      <w:r w:rsidRPr="009E6EAF">
        <w:rPr>
          <w:rFonts w:ascii="Times New Roman" w:hAnsi="Times New Roman"/>
          <w:sz w:val="28"/>
          <w:szCs w:val="28"/>
        </w:rPr>
        <w:t>обладают целым рядом значений, как прямого, так и переносного характера. Количество значений данных глаголов варьируется в различных словарях и достигает 30 у отдельных глагольных единиц. Анализ словарных статей в зарубежных и отечественных лексикогра</w:t>
      </w:r>
      <w:r>
        <w:rPr>
          <w:rFonts w:ascii="Times New Roman" w:hAnsi="Times New Roman"/>
          <w:sz w:val="28"/>
          <w:szCs w:val="28"/>
        </w:rPr>
        <w:t xml:space="preserve">фических источниках </w:t>
      </w:r>
      <w:r w:rsidRPr="009E6EAF">
        <w:rPr>
          <w:rFonts w:ascii="Times New Roman" w:hAnsi="Times New Roman"/>
          <w:sz w:val="28"/>
          <w:szCs w:val="28"/>
        </w:rPr>
        <w:t xml:space="preserve"> и работа с фактическим материалом позволяют предположить, что большинство значений глаголов этой группы можно разделить на два типа: 1) значения, основанные на концептуализации процессов зрительного восприятия; 2) значения, основанные на концептуализации ментальных процессов. Базовое значение глаголов группы видения, основанное на сфере зрения, характеризуется общей семантикой, передающей информацию о создании образа</w:t>
      </w:r>
      <w:r>
        <w:rPr>
          <w:rFonts w:ascii="Times New Roman" w:hAnsi="Times New Roman"/>
          <w:sz w:val="28"/>
          <w:szCs w:val="28"/>
        </w:rPr>
        <w:t xml:space="preserve"> и его идентификации </w:t>
      </w:r>
      <w:r w:rsidRPr="009E6EAF">
        <w:rPr>
          <w:rFonts w:ascii="Times New Roman" w:hAnsi="Times New Roman"/>
          <w:sz w:val="28"/>
          <w:szCs w:val="28"/>
        </w:rPr>
        <w:t xml:space="preserve">. Семантика глаголов, связанная с ментальными процессами передаёт информацию о создании в сознании </w:t>
      </w:r>
      <w:r w:rsidRPr="009E6EAF">
        <w:rPr>
          <w:rFonts w:ascii="Times New Roman" w:hAnsi="Times New Roman"/>
          <w:sz w:val="28"/>
          <w:szCs w:val="28"/>
        </w:rPr>
        <w:lastRenderedPageBreak/>
        <w:t xml:space="preserve">человека не только образа предмета или явления, но и  информацию об осмыслении связей и отношений между предметами или явлениями действительности. </w:t>
      </w:r>
      <w:r>
        <w:rPr>
          <w:rFonts w:ascii="Times New Roman" w:hAnsi="Times New Roman"/>
          <w:sz w:val="28"/>
          <w:szCs w:val="28"/>
        </w:rPr>
        <w:t>Определение сущности</w:t>
      </w:r>
      <w:r w:rsidRPr="009E6EAF">
        <w:rPr>
          <w:rFonts w:ascii="Times New Roman" w:hAnsi="Times New Roman"/>
          <w:sz w:val="28"/>
          <w:szCs w:val="28"/>
        </w:rPr>
        <w:t xml:space="preserve"> процесса мышления</w:t>
      </w:r>
      <w:r>
        <w:rPr>
          <w:rFonts w:ascii="Times New Roman" w:hAnsi="Times New Roman"/>
          <w:sz w:val="28"/>
          <w:szCs w:val="28"/>
        </w:rPr>
        <w:t xml:space="preserve"> базируется</w:t>
      </w:r>
      <w:r w:rsidRPr="009E6EAF">
        <w:rPr>
          <w:rFonts w:ascii="Times New Roman" w:hAnsi="Times New Roman"/>
          <w:sz w:val="28"/>
          <w:szCs w:val="28"/>
        </w:rPr>
        <w:t xml:space="preserve"> </w:t>
      </w:r>
      <w:r>
        <w:rPr>
          <w:rFonts w:ascii="Times New Roman" w:hAnsi="Times New Roman"/>
          <w:sz w:val="28"/>
          <w:szCs w:val="28"/>
        </w:rPr>
        <w:t>на его интерпретации в психологии [2. С. 471-</w:t>
      </w:r>
      <w:r w:rsidRPr="009E6EAF">
        <w:rPr>
          <w:rFonts w:ascii="Times New Roman" w:hAnsi="Times New Roman"/>
          <w:sz w:val="28"/>
          <w:szCs w:val="28"/>
        </w:rPr>
        <w:t>494.]. Наша задача заключается в выявлении процессов, лежащих в основе изменения значения. Речь идёт о переходе от основного значения, базирующегося на концептуализации процессов возникновения з</w:t>
      </w:r>
      <w:r>
        <w:rPr>
          <w:rFonts w:ascii="Times New Roman" w:hAnsi="Times New Roman"/>
          <w:sz w:val="28"/>
          <w:szCs w:val="28"/>
        </w:rPr>
        <w:t>рительного образа, к нетривиальному</w:t>
      </w:r>
      <w:r w:rsidRPr="009E6EAF">
        <w:rPr>
          <w:rFonts w:ascii="Times New Roman" w:hAnsi="Times New Roman"/>
          <w:sz w:val="28"/>
          <w:szCs w:val="28"/>
        </w:rPr>
        <w:t>, связанному с концептуализацией умственных процессов.</w:t>
      </w:r>
      <w:r>
        <w:rPr>
          <w:rFonts w:ascii="Times New Roman" w:hAnsi="Times New Roman"/>
          <w:sz w:val="28"/>
          <w:szCs w:val="28"/>
        </w:rPr>
        <w:t xml:space="preserve"> Осуществлена попытка проследить подобные процессы и на примере русских глаголов группы видения. </w:t>
      </w:r>
    </w:p>
    <w:p w:rsidR="002919F7" w:rsidRPr="006A7BFD" w:rsidRDefault="002919F7" w:rsidP="002919F7">
      <w:pPr>
        <w:spacing w:after="0" w:line="240" w:lineRule="auto"/>
        <w:ind w:firstLine="709"/>
        <w:jc w:val="both"/>
        <w:rPr>
          <w:rFonts w:ascii="Times New Roman" w:hAnsi="Times New Roman"/>
          <w:sz w:val="28"/>
          <w:szCs w:val="28"/>
        </w:rPr>
      </w:pPr>
      <w:r w:rsidRPr="006A7BFD">
        <w:rPr>
          <w:rFonts w:ascii="Times New Roman" w:hAnsi="Times New Roman"/>
          <w:sz w:val="28"/>
          <w:szCs w:val="28"/>
        </w:rPr>
        <w:t xml:space="preserve">Семантика  </w:t>
      </w:r>
      <w:r>
        <w:rPr>
          <w:rFonts w:ascii="Times New Roman" w:hAnsi="Times New Roman"/>
          <w:sz w:val="28"/>
          <w:szCs w:val="28"/>
        </w:rPr>
        <w:t xml:space="preserve">русского глагола  </w:t>
      </w:r>
      <w:r w:rsidRPr="000244B3">
        <w:rPr>
          <w:rFonts w:ascii="Times New Roman" w:hAnsi="Times New Roman"/>
          <w:i/>
          <w:sz w:val="28"/>
          <w:szCs w:val="28"/>
        </w:rPr>
        <w:t>видеть</w:t>
      </w:r>
      <w:r w:rsidRPr="006A7BFD">
        <w:rPr>
          <w:rFonts w:ascii="Times New Roman" w:hAnsi="Times New Roman"/>
          <w:sz w:val="28"/>
          <w:szCs w:val="28"/>
        </w:rPr>
        <w:t xml:space="preserve"> </w:t>
      </w:r>
      <w:r>
        <w:rPr>
          <w:rFonts w:ascii="Times New Roman" w:hAnsi="Times New Roman"/>
          <w:sz w:val="28"/>
          <w:szCs w:val="28"/>
        </w:rPr>
        <w:t xml:space="preserve">также </w:t>
      </w:r>
      <w:r w:rsidRPr="006A7BFD">
        <w:rPr>
          <w:rFonts w:ascii="Times New Roman" w:hAnsi="Times New Roman"/>
          <w:sz w:val="28"/>
          <w:szCs w:val="28"/>
        </w:rPr>
        <w:t>соприкасается с ин</w:t>
      </w:r>
      <w:r>
        <w:rPr>
          <w:rFonts w:ascii="Times New Roman" w:hAnsi="Times New Roman"/>
          <w:sz w:val="28"/>
          <w:szCs w:val="28"/>
        </w:rPr>
        <w:t xml:space="preserve">теллектуальной, эмоциональной и </w:t>
      </w:r>
      <w:r w:rsidRPr="006A7BFD">
        <w:rPr>
          <w:rFonts w:ascii="Times New Roman" w:hAnsi="Times New Roman"/>
          <w:sz w:val="28"/>
          <w:szCs w:val="28"/>
        </w:rPr>
        <w:t>речевой сферами человека. Это наглядно проявляется в семантической структуре данного глагола. Так, в «Большом толковом словаре» под редакцией С.А. Кузнецова</w:t>
      </w:r>
      <w:r>
        <w:rPr>
          <w:rFonts w:ascii="Times New Roman" w:hAnsi="Times New Roman"/>
          <w:sz w:val="28"/>
          <w:szCs w:val="28"/>
        </w:rPr>
        <w:t xml:space="preserve"> </w:t>
      </w:r>
      <w:r w:rsidRPr="00EB0304">
        <w:rPr>
          <w:rFonts w:ascii="Times New Roman" w:hAnsi="Times New Roman"/>
          <w:sz w:val="28"/>
          <w:szCs w:val="28"/>
        </w:rPr>
        <w:t xml:space="preserve">[3] </w:t>
      </w:r>
      <w:r w:rsidRPr="006A7BFD">
        <w:rPr>
          <w:rFonts w:ascii="Times New Roman" w:hAnsi="Times New Roman"/>
          <w:sz w:val="28"/>
          <w:szCs w:val="28"/>
        </w:rPr>
        <w:t xml:space="preserve">дается семь значений перцептивного глагола «видеть»: </w:t>
      </w:r>
      <w:r w:rsidRPr="006A7BFD">
        <w:rPr>
          <w:rFonts w:ascii="Times New Roman" w:hAnsi="Times New Roman"/>
          <w:i/>
          <w:sz w:val="28"/>
          <w:szCs w:val="28"/>
        </w:rPr>
        <w:t>видеть картину; рад вас видеть; ты видел новый фильм? видеть во сне; ничего хорошего в жизни не видел; видел свое призвание в медицине; видеть в нем свое спасение.</w:t>
      </w:r>
    </w:p>
    <w:p w:rsidR="002919F7" w:rsidRDefault="002919F7" w:rsidP="002919F7">
      <w:pPr>
        <w:spacing w:after="0" w:line="240" w:lineRule="auto"/>
        <w:jc w:val="both"/>
        <w:rPr>
          <w:rFonts w:ascii="Times New Roman" w:hAnsi="Times New Roman"/>
          <w:sz w:val="28"/>
          <w:szCs w:val="28"/>
        </w:rPr>
      </w:pPr>
      <w:r w:rsidRPr="006A7BFD">
        <w:rPr>
          <w:rFonts w:ascii="Times New Roman" w:hAnsi="Times New Roman"/>
          <w:sz w:val="28"/>
          <w:szCs w:val="28"/>
        </w:rPr>
        <w:t>Учитывая семантические переходы зрительных глаголов в незрительные, можно выделить когнитивные модели сближения глаголов восприятия с глаголами  ментального и интеллектуального значения,  значения полагания и сомнения, чувствования, воображаемого восприятия,  изменения места в пространстве,  межличностного контакта.</w:t>
      </w:r>
      <w:r>
        <w:rPr>
          <w:rFonts w:ascii="Times New Roman" w:hAnsi="Times New Roman"/>
          <w:sz w:val="28"/>
          <w:szCs w:val="28"/>
        </w:rPr>
        <w:t xml:space="preserve"> </w:t>
      </w:r>
      <w:r>
        <w:rPr>
          <w:rFonts w:ascii="Times New Roman" w:hAnsi="Times New Roman"/>
          <w:sz w:val="28"/>
          <w:szCs w:val="28"/>
        </w:rPr>
        <w:tab/>
      </w:r>
    </w:p>
    <w:p w:rsidR="002919F7" w:rsidRDefault="002919F7" w:rsidP="002919F7">
      <w:pPr>
        <w:spacing w:after="0" w:line="240" w:lineRule="auto"/>
        <w:jc w:val="both"/>
        <w:rPr>
          <w:rFonts w:ascii="Times New Roman" w:hAnsi="Times New Roman"/>
          <w:color w:val="FF0000"/>
          <w:sz w:val="28"/>
          <w:szCs w:val="28"/>
        </w:rPr>
      </w:pPr>
      <w:r>
        <w:rPr>
          <w:rFonts w:ascii="Times New Roman" w:hAnsi="Times New Roman"/>
          <w:sz w:val="28"/>
          <w:szCs w:val="28"/>
        </w:rPr>
        <w:tab/>
        <w:t xml:space="preserve">В качестве одного из наиболее продуктивных способов появления нетривиальных значений в настоящее время рассматривается метафоризация. Под метафорой в данном случае понимается не языковое образное выражение, а некий конструкт, лежащий в основе появления целого ряда контекстуальных значений. </w:t>
      </w:r>
      <w:r w:rsidRPr="00CA1163">
        <w:rPr>
          <w:rFonts w:ascii="Times New Roman" w:hAnsi="Times New Roman"/>
          <w:sz w:val="28"/>
          <w:szCs w:val="28"/>
        </w:rPr>
        <w:t>Лингвистические исследования метафоры стали связывать с её изучением  как языковой характеристики, связанной не только со словами, но и  с мышлением и деятельностью. По мнению современных лингвистов, метафора позволяет объяснить очень многие языковые процессы,</w:t>
      </w:r>
      <w:r>
        <w:rPr>
          <w:rFonts w:ascii="Times New Roman" w:hAnsi="Times New Roman"/>
          <w:sz w:val="28"/>
          <w:szCs w:val="28"/>
        </w:rPr>
        <w:t xml:space="preserve"> более того </w:t>
      </w:r>
      <w:r w:rsidRPr="00CA1163">
        <w:rPr>
          <w:rFonts w:ascii="Times New Roman" w:hAnsi="Times New Roman"/>
          <w:sz w:val="28"/>
          <w:szCs w:val="28"/>
        </w:rPr>
        <w:t xml:space="preserve"> метафоры активно участвуют в формировании личностной модели мира, играют важную роль в интеграции вербальной и чувственно-образной систем человека, а также являются ключевым элементом категоризации языка, мышления и восприятия» </w:t>
      </w:r>
      <w:r w:rsidRPr="005863E1">
        <w:rPr>
          <w:rFonts w:ascii="Times New Roman" w:hAnsi="Times New Roman"/>
          <w:sz w:val="28"/>
          <w:szCs w:val="28"/>
        </w:rPr>
        <w:t>[4. С.135].</w:t>
      </w:r>
    </w:p>
    <w:p w:rsidR="002919F7" w:rsidRDefault="002919F7" w:rsidP="002919F7">
      <w:pPr>
        <w:spacing w:after="0" w:line="240" w:lineRule="auto"/>
        <w:jc w:val="both"/>
        <w:rPr>
          <w:rFonts w:ascii="Times New Roman" w:hAnsi="Times New Roman"/>
          <w:sz w:val="28"/>
          <w:szCs w:val="28"/>
        </w:rPr>
      </w:pPr>
      <w:r>
        <w:rPr>
          <w:rFonts w:ascii="Times New Roman" w:hAnsi="Times New Roman"/>
          <w:color w:val="FF0000"/>
          <w:sz w:val="28"/>
          <w:szCs w:val="28"/>
        </w:rPr>
        <w:tab/>
      </w:r>
      <w:r w:rsidRPr="00845B94">
        <w:rPr>
          <w:rFonts w:ascii="Times New Roman" w:hAnsi="Times New Roman"/>
          <w:sz w:val="28"/>
          <w:szCs w:val="28"/>
        </w:rPr>
        <w:t>Согласно метаязыку</w:t>
      </w:r>
      <w:r>
        <w:rPr>
          <w:rFonts w:ascii="Times New Roman" w:hAnsi="Times New Roman"/>
          <w:sz w:val="28"/>
          <w:szCs w:val="28"/>
        </w:rPr>
        <w:t xml:space="preserve"> Дж. Лакоффа в рамках концептуального анализа выделяется три вида когнитивных метафор: ориентационные, онтологические и структурные. Проведённый в ходе исследования анализ</w:t>
      </w:r>
      <w:r w:rsidRPr="0061345E">
        <w:rPr>
          <w:rFonts w:ascii="Times New Roman" w:hAnsi="Times New Roman"/>
          <w:sz w:val="28"/>
          <w:szCs w:val="28"/>
        </w:rPr>
        <w:t xml:space="preserve"> </w:t>
      </w:r>
      <w:r>
        <w:rPr>
          <w:rFonts w:ascii="Times New Roman" w:hAnsi="Times New Roman"/>
          <w:sz w:val="28"/>
          <w:szCs w:val="28"/>
        </w:rPr>
        <w:t xml:space="preserve">показал, что </w:t>
      </w:r>
      <w:r w:rsidRPr="0061345E">
        <w:rPr>
          <w:rFonts w:ascii="Times New Roman" w:hAnsi="Times New Roman"/>
          <w:sz w:val="28"/>
          <w:szCs w:val="28"/>
        </w:rPr>
        <w:t xml:space="preserve">в основе изменения значения    рассматриваемой группы глаголов «видения» </w:t>
      </w:r>
      <w:r>
        <w:rPr>
          <w:rFonts w:ascii="Times New Roman" w:hAnsi="Times New Roman"/>
          <w:sz w:val="28"/>
          <w:szCs w:val="28"/>
        </w:rPr>
        <w:t xml:space="preserve"> в английском и русском языках </w:t>
      </w:r>
      <w:r w:rsidRPr="0061345E">
        <w:rPr>
          <w:rFonts w:ascii="Times New Roman" w:hAnsi="Times New Roman"/>
          <w:sz w:val="28"/>
          <w:szCs w:val="28"/>
        </w:rPr>
        <w:t>лежит конце</w:t>
      </w:r>
      <w:r>
        <w:rPr>
          <w:rFonts w:ascii="Times New Roman" w:hAnsi="Times New Roman"/>
          <w:sz w:val="28"/>
          <w:szCs w:val="28"/>
        </w:rPr>
        <w:t xml:space="preserve">птуальная структурная метафора, </w:t>
      </w:r>
      <w:r w:rsidRPr="0061345E">
        <w:rPr>
          <w:rFonts w:ascii="Times New Roman" w:hAnsi="Times New Roman"/>
          <w:sz w:val="28"/>
          <w:szCs w:val="28"/>
        </w:rPr>
        <w:t>метафорическое понятие (концепт, конструкт), объединяющее их - «Понимание - это видение (Understanding is seeing)» [</w:t>
      </w:r>
      <w:r>
        <w:rPr>
          <w:rFonts w:ascii="Times New Roman" w:hAnsi="Times New Roman"/>
          <w:sz w:val="28"/>
          <w:szCs w:val="28"/>
        </w:rPr>
        <w:t>1. С.</w:t>
      </w:r>
      <w:r w:rsidRPr="0061345E">
        <w:rPr>
          <w:rFonts w:ascii="Times New Roman" w:hAnsi="Times New Roman"/>
          <w:sz w:val="28"/>
          <w:szCs w:val="28"/>
        </w:rPr>
        <w:t xml:space="preserve"> 80].</w:t>
      </w:r>
    </w:p>
    <w:p w:rsidR="002919F7" w:rsidRPr="00EC509C" w:rsidRDefault="002919F7" w:rsidP="002919F7">
      <w:pPr>
        <w:spacing w:after="0" w:line="240" w:lineRule="auto"/>
        <w:jc w:val="both"/>
        <w:rPr>
          <w:rFonts w:ascii="Times New Roman" w:hAnsi="Times New Roman"/>
          <w:sz w:val="28"/>
          <w:szCs w:val="28"/>
        </w:rPr>
      </w:pPr>
      <w:r>
        <w:rPr>
          <w:rFonts w:ascii="Times New Roman" w:hAnsi="Times New Roman"/>
          <w:sz w:val="28"/>
          <w:szCs w:val="28"/>
        </w:rPr>
        <w:tab/>
      </w:r>
      <w:r w:rsidRPr="00EC509C">
        <w:rPr>
          <w:rFonts w:ascii="Times New Roman" w:hAnsi="Times New Roman"/>
          <w:sz w:val="28"/>
          <w:szCs w:val="28"/>
        </w:rPr>
        <w:t xml:space="preserve">Данная метафора позволяет провести концептуализацию сложного комплексного понятия процесса понимания в терминах более удобных для </w:t>
      </w:r>
      <w:r w:rsidRPr="00EC509C">
        <w:rPr>
          <w:rFonts w:ascii="Times New Roman" w:hAnsi="Times New Roman"/>
          <w:sz w:val="28"/>
          <w:szCs w:val="28"/>
        </w:rPr>
        <w:lastRenderedPageBreak/>
        <w:t xml:space="preserve">осознания, а именно в терминах визуального восприятия. Иными словами, оперируя терминологией Дж.Лакоффа и М. Джонсона, концепт «понимание» метафорически структурируется в терминах концепта «видения», что в свою очередь позволяет отнести метафору, лежащую в основе изменения значения исследуемых глаголов, к структурному типу.  В качестве эмпирической основы  метафоры в данном случае выступает тот факт, что подавляющее большинство знаний, которыми мы обладаем, поступают к нам через </w:t>
      </w:r>
      <w:r>
        <w:rPr>
          <w:rFonts w:ascii="Times New Roman" w:hAnsi="Times New Roman"/>
          <w:sz w:val="28"/>
          <w:szCs w:val="28"/>
        </w:rPr>
        <w:t xml:space="preserve">зрительный канал </w:t>
      </w:r>
      <w:r w:rsidRPr="00EC509C">
        <w:rPr>
          <w:rFonts w:ascii="Times New Roman" w:hAnsi="Times New Roman"/>
          <w:sz w:val="28"/>
          <w:szCs w:val="28"/>
        </w:rPr>
        <w:t>. Кроме того, столь частая реализация данной метафоры в языке связана и с существующими достаточно общими принципами, в соответствии с которыми сознание человека, антропоцентрическое по своей природе, организует непредметную действительность по аналогии с пространством и временем мира, данного в непоср</w:t>
      </w:r>
      <w:r>
        <w:rPr>
          <w:rFonts w:ascii="Times New Roman" w:hAnsi="Times New Roman"/>
          <w:sz w:val="28"/>
          <w:szCs w:val="28"/>
        </w:rPr>
        <w:t>едственных ощущениях [5</w:t>
      </w:r>
      <w:r w:rsidRPr="00EC509C">
        <w:rPr>
          <w:rFonts w:ascii="Times New Roman" w:hAnsi="Times New Roman"/>
          <w:sz w:val="28"/>
          <w:szCs w:val="28"/>
        </w:rPr>
        <w:t xml:space="preserve">]. Приведём пример реализации структурной метафоры «Понимание </w:t>
      </w:r>
      <w:r>
        <w:rPr>
          <w:rFonts w:ascii="Times New Roman" w:hAnsi="Times New Roman"/>
          <w:sz w:val="28"/>
          <w:szCs w:val="28"/>
        </w:rPr>
        <w:t>–</w:t>
      </w:r>
      <w:r w:rsidRPr="00EC509C">
        <w:rPr>
          <w:rFonts w:ascii="Times New Roman" w:hAnsi="Times New Roman"/>
          <w:sz w:val="28"/>
          <w:szCs w:val="28"/>
        </w:rPr>
        <w:t xml:space="preserve"> это видение» непосредственно в языке:</w:t>
      </w:r>
    </w:p>
    <w:p w:rsidR="002919F7" w:rsidRDefault="002919F7" w:rsidP="002919F7">
      <w:pPr>
        <w:spacing w:after="0" w:line="240" w:lineRule="auto"/>
        <w:ind w:firstLine="709"/>
        <w:jc w:val="both"/>
        <w:rPr>
          <w:rFonts w:ascii="Times New Roman" w:hAnsi="Times New Roman"/>
          <w:i/>
          <w:sz w:val="28"/>
          <w:szCs w:val="28"/>
        </w:rPr>
      </w:pPr>
      <w:r w:rsidRPr="00EC509C">
        <w:rPr>
          <w:rFonts w:ascii="Times New Roman" w:hAnsi="Times New Roman"/>
          <w:i/>
          <w:sz w:val="28"/>
          <w:szCs w:val="28"/>
          <w:lang w:val="en-US"/>
        </w:rPr>
        <w:t xml:space="preserve">“Lily stared at it hard </w:t>
      </w:r>
      <w:r w:rsidRPr="00EC509C">
        <w:rPr>
          <w:rFonts w:ascii="Times New Roman" w:hAnsi="Times New Roman"/>
          <w:b/>
          <w:i/>
          <w:sz w:val="28"/>
          <w:szCs w:val="28"/>
          <w:lang w:val="en-US"/>
        </w:rPr>
        <w:t>to see</w:t>
      </w:r>
      <w:r>
        <w:rPr>
          <w:rFonts w:ascii="Times New Roman" w:hAnsi="Times New Roman"/>
          <w:b/>
          <w:i/>
          <w:sz w:val="28"/>
          <w:szCs w:val="28"/>
          <w:lang w:val="en-US"/>
        </w:rPr>
        <w:t>( to understand)</w:t>
      </w:r>
      <w:r w:rsidRPr="00EC509C">
        <w:rPr>
          <w:rFonts w:ascii="Times New Roman" w:hAnsi="Times New Roman"/>
          <w:b/>
          <w:i/>
          <w:sz w:val="28"/>
          <w:szCs w:val="28"/>
          <w:lang w:val="en-US"/>
        </w:rPr>
        <w:t xml:space="preserve"> </w:t>
      </w:r>
      <w:r w:rsidRPr="00EC509C">
        <w:rPr>
          <w:rFonts w:ascii="Times New Roman" w:hAnsi="Times New Roman"/>
          <w:i/>
          <w:sz w:val="28"/>
          <w:szCs w:val="28"/>
          <w:lang w:val="en-US"/>
        </w:rPr>
        <w:t xml:space="preserve">if there was any other sense in it, but once again there was only the disintegration of a line of waves.” </w:t>
      </w:r>
      <w:r w:rsidRPr="00D5394F">
        <w:rPr>
          <w:rFonts w:ascii="Times New Roman" w:hAnsi="Times New Roman"/>
          <w:i/>
          <w:sz w:val="28"/>
          <w:szCs w:val="28"/>
        </w:rPr>
        <w:t>(</w:t>
      </w:r>
      <w:r w:rsidRPr="00EC509C">
        <w:rPr>
          <w:rFonts w:ascii="Times New Roman" w:hAnsi="Times New Roman"/>
          <w:i/>
          <w:sz w:val="28"/>
          <w:szCs w:val="28"/>
          <w:lang w:val="en-US"/>
        </w:rPr>
        <w:t>E</w:t>
      </w:r>
      <w:r w:rsidRPr="00D5394F">
        <w:rPr>
          <w:rFonts w:ascii="Times New Roman" w:hAnsi="Times New Roman"/>
          <w:i/>
          <w:sz w:val="28"/>
          <w:szCs w:val="28"/>
        </w:rPr>
        <w:t xml:space="preserve">. </w:t>
      </w:r>
      <w:r w:rsidRPr="00EC509C">
        <w:rPr>
          <w:rFonts w:ascii="Times New Roman" w:hAnsi="Times New Roman"/>
          <w:i/>
          <w:sz w:val="28"/>
          <w:szCs w:val="28"/>
          <w:lang w:val="en-US"/>
        </w:rPr>
        <w:t>Freud</w:t>
      </w:r>
      <w:r w:rsidRPr="00D5394F">
        <w:rPr>
          <w:rFonts w:ascii="Times New Roman" w:hAnsi="Times New Roman"/>
          <w:i/>
          <w:sz w:val="28"/>
          <w:szCs w:val="28"/>
        </w:rPr>
        <w:t>).</w:t>
      </w:r>
    </w:p>
    <w:p w:rsidR="002919F7" w:rsidRPr="00D5394F" w:rsidRDefault="002919F7" w:rsidP="002919F7">
      <w:pPr>
        <w:spacing w:after="0" w:line="240" w:lineRule="auto"/>
        <w:ind w:firstLine="709"/>
        <w:jc w:val="both"/>
        <w:rPr>
          <w:rFonts w:ascii="Times New Roman" w:hAnsi="Times New Roman"/>
          <w:i/>
          <w:sz w:val="28"/>
          <w:szCs w:val="28"/>
        </w:rPr>
      </w:pPr>
      <w:r w:rsidRPr="00EC509C">
        <w:rPr>
          <w:rFonts w:ascii="Times New Roman" w:hAnsi="Times New Roman"/>
          <w:i/>
          <w:sz w:val="28"/>
          <w:szCs w:val="28"/>
        </w:rPr>
        <w:t xml:space="preserve">Я специально не хожу сейчас на её спектакли в «Современнике», чтобы не </w:t>
      </w:r>
      <w:r w:rsidRPr="00EC509C">
        <w:rPr>
          <w:rFonts w:ascii="Times New Roman" w:hAnsi="Times New Roman"/>
          <w:b/>
          <w:i/>
          <w:sz w:val="28"/>
          <w:szCs w:val="28"/>
        </w:rPr>
        <w:t>видеть (понимать, осознавать)</w:t>
      </w:r>
      <w:r>
        <w:rPr>
          <w:rFonts w:ascii="Times New Roman" w:hAnsi="Times New Roman"/>
          <w:i/>
          <w:sz w:val="28"/>
          <w:szCs w:val="28"/>
        </w:rPr>
        <w:t>, насколько она велика</w:t>
      </w:r>
      <w:r w:rsidRPr="00EC509C">
        <w:rPr>
          <w:rFonts w:ascii="Times New Roman" w:hAnsi="Times New Roman"/>
          <w:i/>
          <w:sz w:val="28"/>
          <w:szCs w:val="28"/>
        </w:rPr>
        <w:t>. (Яна Зубцова)</w:t>
      </w:r>
      <w:r>
        <w:rPr>
          <w:rFonts w:ascii="Times New Roman" w:hAnsi="Times New Roman"/>
          <w:i/>
          <w:sz w:val="28"/>
          <w:szCs w:val="28"/>
        </w:rPr>
        <w:t>.</w:t>
      </w:r>
    </w:p>
    <w:p w:rsidR="002919F7" w:rsidRPr="00D5394F" w:rsidRDefault="002919F7" w:rsidP="002919F7">
      <w:pPr>
        <w:spacing w:after="0" w:line="240" w:lineRule="auto"/>
        <w:ind w:firstLine="709"/>
        <w:jc w:val="both"/>
        <w:rPr>
          <w:rFonts w:ascii="Times New Roman" w:hAnsi="Times New Roman"/>
          <w:sz w:val="28"/>
          <w:szCs w:val="28"/>
        </w:rPr>
      </w:pPr>
      <w:r w:rsidRPr="00BE0D47">
        <w:rPr>
          <w:rFonts w:ascii="Times New Roman" w:hAnsi="Times New Roman"/>
          <w:sz w:val="28"/>
          <w:szCs w:val="28"/>
        </w:rPr>
        <w:t>В данном предложении описывается ситуация, главный участник которой, обозначим его как Субъект (</w:t>
      </w:r>
      <w:r w:rsidRPr="00BE0D47">
        <w:rPr>
          <w:rFonts w:ascii="Times New Roman" w:hAnsi="Times New Roman"/>
          <w:sz w:val="28"/>
          <w:szCs w:val="28"/>
          <w:lang w:val="en-US"/>
        </w:rPr>
        <w:t>X</w:t>
      </w:r>
      <w:r w:rsidRPr="00BE0D47">
        <w:rPr>
          <w:rFonts w:ascii="Times New Roman" w:hAnsi="Times New Roman"/>
          <w:sz w:val="28"/>
          <w:szCs w:val="28"/>
        </w:rPr>
        <w:t xml:space="preserve"> – </w:t>
      </w:r>
      <w:r>
        <w:rPr>
          <w:rFonts w:ascii="Times New Roman" w:hAnsi="Times New Roman"/>
          <w:sz w:val="28"/>
          <w:szCs w:val="28"/>
        </w:rPr>
        <w:t>«</w:t>
      </w:r>
      <w:r>
        <w:rPr>
          <w:rFonts w:ascii="Times New Roman" w:hAnsi="Times New Roman"/>
          <w:sz w:val="28"/>
          <w:szCs w:val="28"/>
          <w:lang w:val="en-US"/>
        </w:rPr>
        <w:t>Lily</w:t>
      </w:r>
      <w:r>
        <w:rPr>
          <w:rFonts w:ascii="Times New Roman" w:hAnsi="Times New Roman"/>
          <w:sz w:val="28"/>
          <w:szCs w:val="28"/>
        </w:rPr>
        <w:t>»,</w:t>
      </w:r>
      <w:r w:rsidRPr="00BE0D47">
        <w:rPr>
          <w:rFonts w:ascii="Times New Roman" w:hAnsi="Times New Roman"/>
          <w:i/>
          <w:sz w:val="28"/>
          <w:szCs w:val="28"/>
        </w:rPr>
        <w:t xml:space="preserve"> «Я»</w:t>
      </w:r>
      <w:r w:rsidRPr="00BE0D47">
        <w:rPr>
          <w:rFonts w:ascii="Times New Roman" w:hAnsi="Times New Roman"/>
          <w:sz w:val="28"/>
          <w:szCs w:val="28"/>
        </w:rPr>
        <w:t>), осуществляет действие (</w:t>
      </w:r>
      <w:r>
        <w:rPr>
          <w:rFonts w:ascii="Times New Roman" w:hAnsi="Times New Roman"/>
          <w:sz w:val="28"/>
          <w:szCs w:val="28"/>
        </w:rPr>
        <w:t>«</w:t>
      </w:r>
      <w:r>
        <w:rPr>
          <w:rFonts w:ascii="Times New Roman" w:hAnsi="Times New Roman"/>
          <w:sz w:val="28"/>
          <w:szCs w:val="28"/>
          <w:lang w:val="en-US"/>
        </w:rPr>
        <w:t>to</w:t>
      </w:r>
      <w:r w:rsidRPr="00BE0D47">
        <w:rPr>
          <w:rFonts w:ascii="Times New Roman" w:hAnsi="Times New Roman"/>
          <w:sz w:val="28"/>
          <w:szCs w:val="28"/>
        </w:rPr>
        <w:t xml:space="preserve"> </w:t>
      </w:r>
      <w:r>
        <w:rPr>
          <w:rFonts w:ascii="Times New Roman" w:hAnsi="Times New Roman"/>
          <w:sz w:val="28"/>
          <w:szCs w:val="28"/>
          <w:lang w:val="en-US"/>
        </w:rPr>
        <w:t>see</w:t>
      </w:r>
      <w:r>
        <w:rPr>
          <w:rFonts w:ascii="Times New Roman" w:hAnsi="Times New Roman"/>
          <w:sz w:val="28"/>
          <w:szCs w:val="28"/>
        </w:rPr>
        <w:t>»</w:t>
      </w:r>
      <w:r w:rsidRPr="00BE0D47">
        <w:rPr>
          <w:rFonts w:ascii="Times New Roman" w:hAnsi="Times New Roman"/>
          <w:sz w:val="28"/>
          <w:szCs w:val="28"/>
        </w:rPr>
        <w:t>, «</w:t>
      </w:r>
      <w:r w:rsidRPr="00BE0D47">
        <w:rPr>
          <w:rFonts w:ascii="Times New Roman" w:hAnsi="Times New Roman"/>
          <w:i/>
          <w:sz w:val="28"/>
          <w:szCs w:val="28"/>
        </w:rPr>
        <w:t>видеть»</w:t>
      </w:r>
      <w:r w:rsidRPr="00BE0D47">
        <w:rPr>
          <w:rFonts w:ascii="Times New Roman" w:hAnsi="Times New Roman"/>
          <w:sz w:val="28"/>
          <w:szCs w:val="28"/>
        </w:rPr>
        <w:t>) по некоему восприятию Объекта</w:t>
      </w:r>
      <w:r w:rsidRPr="00BE0D47">
        <w:rPr>
          <w:rFonts w:ascii="Times New Roman" w:hAnsi="Times New Roman"/>
          <w:sz w:val="28"/>
          <w:szCs w:val="28"/>
          <w:lang w:val="en-US"/>
        </w:rPr>
        <w:t xml:space="preserve"> (Y – «</w:t>
      </w:r>
      <w:r w:rsidRPr="00BE0D47">
        <w:rPr>
          <w:rFonts w:ascii="Times New Roman" w:hAnsi="Times New Roman"/>
          <w:i/>
          <w:sz w:val="28"/>
          <w:szCs w:val="28"/>
          <w:lang w:val="en-US"/>
        </w:rPr>
        <w:t>if there was any other sense in it</w:t>
      </w:r>
      <w:r w:rsidRPr="00BE0D47">
        <w:rPr>
          <w:rFonts w:ascii="Times New Roman" w:hAnsi="Times New Roman"/>
          <w:sz w:val="28"/>
          <w:szCs w:val="28"/>
          <w:lang w:val="en-US"/>
        </w:rPr>
        <w:t>», «</w:t>
      </w:r>
      <w:r w:rsidRPr="00BE0D47">
        <w:rPr>
          <w:rFonts w:ascii="Times New Roman" w:hAnsi="Times New Roman"/>
          <w:i/>
          <w:sz w:val="28"/>
          <w:szCs w:val="28"/>
        </w:rPr>
        <w:t>насколько</w:t>
      </w:r>
      <w:r w:rsidRPr="00BE0D47">
        <w:rPr>
          <w:rFonts w:ascii="Times New Roman" w:hAnsi="Times New Roman"/>
          <w:i/>
          <w:sz w:val="28"/>
          <w:szCs w:val="28"/>
          <w:lang w:val="en-US"/>
        </w:rPr>
        <w:t xml:space="preserve"> </w:t>
      </w:r>
      <w:r w:rsidRPr="00BE0D47">
        <w:rPr>
          <w:rFonts w:ascii="Times New Roman" w:hAnsi="Times New Roman"/>
          <w:i/>
          <w:sz w:val="28"/>
          <w:szCs w:val="28"/>
        </w:rPr>
        <w:t>она</w:t>
      </w:r>
      <w:r w:rsidRPr="00BE0D47">
        <w:rPr>
          <w:rFonts w:ascii="Times New Roman" w:hAnsi="Times New Roman"/>
          <w:i/>
          <w:sz w:val="28"/>
          <w:szCs w:val="28"/>
          <w:lang w:val="en-US"/>
        </w:rPr>
        <w:t xml:space="preserve"> </w:t>
      </w:r>
      <w:r w:rsidRPr="00BE0D47">
        <w:rPr>
          <w:rFonts w:ascii="Times New Roman" w:hAnsi="Times New Roman"/>
          <w:i/>
          <w:sz w:val="28"/>
          <w:szCs w:val="28"/>
        </w:rPr>
        <w:t>великая</w:t>
      </w:r>
      <w:r w:rsidRPr="00BE0D47">
        <w:rPr>
          <w:rFonts w:ascii="Times New Roman" w:hAnsi="Times New Roman"/>
          <w:i/>
          <w:sz w:val="28"/>
          <w:szCs w:val="28"/>
          <w:lang w:val="en-US"/>
        </w:rPr>
        <w:t>»</w:t>
      </w:r>
      <w:r w:rsidRPr="00BE0D47">
        <w:rPr>
          <w:rFonts w:ascii="Times New Roman" w:hAnsi="Times New Roman"/>
          <w:sz w:val="28"/>
          <w:szCs w:val="28"/>
          <w:lang w:val="en-US"/>
        </w:rPr>
        <w:t xml:space="preserve">). </w:t>
      </w:r>
      <w:r w:rsidRPr="00BE0D47">
        <w:rPr>
          <w:rFonts w:ascii="Times New Roman" w:hAnsi="Times New Roman"/>
          <w:sz w:val="28"/>
          <w:szCs w:val="28"/>
        </w:rPr>
        <w:t>Вполне очевидна метафоричность действия по той причине, что объект восприятия относится к непредметной действительности и, следовательно, его восприятие не может основываться только на непосредственных физических ощущениях. Для успешности действия необходим также ряд умственных операций, поэтому сознание и проводит  аналогию с более  понятными процессами по зрительному восприятию, что выражается в языке использованием для описания данной ситуации глагола видения («</w:t>
      </w:r>
      <w:r w:rsidRPr="00BE0D47">
        <w:rPr>
          <w:rFonts w:ascii="Times New Roman" w:hAnsi="Times New Roman"/>
          <w:i/>
          <w:sz w:val="28"/>
          <w:szCs w:val="28"/>
        </w:rPr>
        <w:t>видеть</w:t>
      </w:r>
      <w:r w:rsidRPr="00BE0D47">
        <w:rPr>
          <w:rFonts w:ascii="Times New Roman" w:hAnsi="Times New Roman"/>
          <w:sz w:val="28"/>
          <w:szCs w:val="28"/>
        </w:rPr>
        <w:t>») в его переносном значении.</w:t>
      </w:r>
    </w:p>
    <w:p w:rsidR="002919F7" w:rsidRDefault="002919F7" w:rsidP="002919F7">
      <w:pPr>
        <w:spacing w:after="0" w:line="240" w:lineRule="auto"/>
        <w:jc w:val="both"/>
        <w:rPr>
          <w:rFonts w:ascii="Times New Roman" w:hAnsi="Times New Roman"/>
          <w:sz w:val="28"/>
          <w:szCs w:val="28"/>
        </w:rPr>
      </w:pPr>
      <w:r w:rsidRPr="00BE0D47">
        <w:rPr>
          <w:rFonts w:ascii="Times New Roman" w:hAnsi="Times New Roman"/>
          <w:sz w:val="28"/>
          <w:szCs w:val="28"/>
        </w:rPr>
        <w:t>В рассматриваемом нами метафорическом понятии «Понимание - это видение» абстрактное понятие «понимать, осознавать» представляет цель, некоторые области которой структурируется по образцу источника «зрительное восприятие», представляющего более конкретное знание.</w:t>
      </w:r>
    </w:p>
    <w:p w:rsidR="002919F7" w:rsidRPr="00825224" w:rsidRDefault="002919F7" w:rsidP="002919F7">
      <w:pPr>
        <w:spacing w:after="0" w:line="240" w:lineRule="auto"/>
        <w:jc w:val="both"/>
        <w:rPr>
          <w:rFonts w:ascii="Times New Roman" w:hAnsi="Times New Roman"/>
          <w:sz w:val="28"/>
          <w:szCs w:val="28"/>
        </w:rPr>
      </w:pPr>
      <w:r>
        <w:rPr>
          <w:rFonts w:ascii="Times New Roman" w:hAnsi="Times New Roman"/>
          <w:sz w:val="28"/>
          <w:szCs w:val="28"/>
        </w:rPr>
        <w:tab/>
      </w:r>
      <w:r w:rsidRPr="00825224">
        <w:rPr>
          <w:rFonts w:ascii="Times New Roman" w:hAnsi="Times New Roman"/>
          <w:sz w:val="28"/>
          <w:szCs w:val="28"/>
        </w:rPr>
        <w:t>Базовыми для исследуемых глаголов являются  значения, основанные на концептуализации процессов зрительного восприятия, с их помощью происходит осмысление других, переходных значений, основанных на концептуализации ментальных процессов.</w:t>
      </w:r>
    </w:p>
    <w:p w:rsidR="002919F7" w:rsidRPr="00825224" w:rsidRDefault="002919F7" w:rsidP="002919F7">
      <w:pPr>
        <w:spacing w:after="0" w:line="240" w:lineRule="auto"/>
        <w:ind w:firstLine="708"/>
        <w:jc w:val="both"/>
        <w:rPr>
          <w:rFonts w:ascii="Times New Roman" w:hAnsi="Times New Roman"/>
          <w:sz w:val="28"/>
          <w:szCs w:val="28"/>
        </w:rPr>
      </w:pPr>
      <w:r w:rsidRPr="00825224">
        <w:rPr>
          <w:rFonts w:ascii="Times New Roman" w:hAnsi="Times New Roman"/>
          <w:sz w:val="28"/>
          <w:szCs w:val="28"/>
        </w:rPr>
        <w:t xml:space="preserve">Согласно когнитивной теории, метафоризация основана на взаимодействии двух структур знаний (фрейма и сценария), двух концептуальных доменов - когнитивной структуры </w:t>
      </w:r>
      <w:r w:rsidRPr="00825224">
        <w:rPr>
          <w:rFonts w:ascii="Times New Roman" w:hAnsi="Times New Roman"/>
          <w:b/>
          <w:sz w:val="28"/>
          <w:szCs w:val="28"/>
        </w:rPr>
        <w:t>«источника» (</w:t>
      </w:r>
      <w:r w:rsidRPr="00825224">
        <w:rPr>
          <w:rFonts w:ascii="Times New Roman" w:hAnsi="Times New Roman"/>
          <w:sz w:val="28"/>
          <w:szCs w:val="28"/>
          <w:lang w:val="en-US"/>
        </w:rPr>
        <w:t>source</w:t>
      </w:r>
      <w:r w:rsidRPr="00825224">
        <w:rPr>
          <w:rFonts w:ascii="Times New Roman" w:hAnsi="Times New Roman"/>
          <w:sz w:val="28"/>
          <w:szCs w:val="28"/>
        </w:rPr>
        <w:t xml:space="preserve"> </w:t>
      </w:r>
      <w:r w:rsidRPr="00825224">
        <w:rPr>
          <w:rFonts w:ascii="Times New Roman" w:hAnsi="Times New Roman"/>
          <w:sz w:val="28"/>
          <w:szCs w:val="28"/>
          <w:lang w:val="en-US"/>
        </w:rPr>
        <w:t>domain</w:t>
      </w:r>
      <w:r w:rsidRPr="00825224">
        <w:rPr>
          <w:rFonts w:ascii="Times New Roman" w:hAnsi="Times New Roman"/>
          <w:b/>
          <w:sz w:val="28"/>
          <w:szCs w:val="28"/>
        </w:rPr>
        <w:t xml:space="preserve">) </w:t>
      </w:r>
      <w:r w:rsidRPr="00825224">
        <w:rPr>
          <w:rFonts w:ascii="Times New Roman" w:hAnsi="Times New Roman"/>
          <w:sz w:val="28"/>
          <w:szCs w:val="28"/>
        </w:rPr>
        <w:t>и  структуры «</w:t>
      </w:r>
      <w:r w:rsidRPr="00825224">
        <w:rPr>
          <w:rFonts w:ascii="Times New Roman" w:hAnsi="Times New Roman"/>
          <w:b/>
          <w:sz w:val="28"/>
          <w:szCs w:val="28"/>
        </w:rPr>
        <w:t>цели</w:t>
      </w:r>
      <w:r w:rsidRPr="00825224">
        <w:rPr>
          <w:rFonts w:ascii="Times New Roman" w:hAnsi="Times New Roman"/>
          <w:sz w:val="28"/>
          <w:szCs w:val="28"/>
        </w:rPr>
        <w:t>» (</w:t>
      </w:r>
      <w:r w:rsidRPr="00825224">
        <w:rPr>
          <w:rFonts w:ascii="Times New Roman" w:hAnsi="Times New Roman"/>
          <w:sz w:val="28"/>
          <w:szCs w:val="28"/>
          <w:lang w:val="en-US"/>
        </w:rPr>
        <w:t>target</w:t>
      </w:r>
      <w:r w:rsidRPr="00825224">
        <w:rPr>
          <w:rFonts w:ascii="Times New Roman" w:hAnsi="Times New Roman"/>
          <w:sz w:val="28"/>
          <w:szCs w:val="28"/>
        </w:rPr>
        <w:t xml:space="preserve"> </w:t>
      </w:r>
      <w:r w:rsidRPr="00825224">
        <w:rPr>
          <w:rFonts w:ascii="Times New Roman" w:hAnsi="Times New Roman"/>
          <w:sz w:val="28"/>
          <w:szCs w:val="28"/>
          <w:lang w:val="en-US"/>
        </w:rPr>
        <w:t>domain</w:t>
      </w:r>
      <w:r w:rsidRPr="00825224">
        <w:rPr>
          <w:rFonts w:ascii="Times New Roman" w:hAnsi="Times New Roman"/>
          <w:sz w:val="28"/>
          <w:szCs w:val="28"/>
        </w:rPr>
        <w:t xml:space="preserve">). </w:t>
      </w:r>
    </w:p>
    <w:p w:rsidR="002919F7" w:rsidRPr="00825224" w:rsidRDefault="002919F7" w:rsidP="002919F7">
      <w:pPr>
        <w:spacing w:after="0" w:line="240" w:lineRule="auto"/>
        <w:ind w:firstLine="708"/>
        <w:jc w:val="both"/>
        <w:rPr>
          <w:rFonts w:ascii="Times New Roman" w:hAnsi="Times New Roman"/>
          <w:sz w:val="28"/>
          <w:szCs w:val="28"/>
        </w:rPr>
      </w:pPr>
      <w:r w:rsidRPr="00825224">
        <w:rPr>
          <w:rFonts w:ascii="Times New Roman" w:hAnsi="Times New Roman"/>
          <w:sz w:val="28"/>
          <w:szCs w:val="28"/>
        </w:rPr>
        <w:lastRenderedPageBreak/>
        <w:t>В процессе метафоризации некоторые  области цели структурируются по образцу источника, иначе говоря, происходит «метафорическая проекция» (</w:t>
      </w:r>
      <w:r w:rsidRPr="00825224">
        <w:rPr>
          <w:rFonts w:ascii="Times New Roman" w:hAnsi="Times New Roman"/>
          <w:sz w:val="28"/>
          <w:szCs w:val="28"/>
          <w:lang w:val="en-US"/>
        </w:rPr>
        <w:t>metaphorical</w:t>
      </w:r>
      <w:r w:rsidRPr="00825224">
        <w:rPr>
          <w:rFonts w:ascii="Times New Roman" w:hAnsi="Times New Roman"/>
          <w:sz w:val="28"/>
          <w:szCs w:val="28"/>
        </w:rPr>
        <w:t xml:space="preserve"> </w:t>
      </w:r>
      <w:r w:rsidRPr="00825224">
        <w:rPr>
          <w:rFonts w:ascii="Times New Roman" w:hAnsi="Times New Roman"/>
          <w:sz w:val="28"/>
          <w:szCs w:val="28"/>
          <w:lang w:val="en-US"/>
        </w:rPr>
        <w:t>mapping</w:t>
      </w:r>
      <w:r w:rsidRPr="00825224">
        <w:rPr>
          <w:rFonts w:ascii="Times New Roman" w:hAnsi="Times New Roman"/>
          <w:sz w:val="28"/>
          <w:szCs w:val="28"/>
        </w:rPr>
        <w:t>) или «когнитивное отображение» (</w:t>
      </w:r>
      <w:r w:rsidRPr="00825224">
        <w:rPr>
          <w:rFonts w:ascii="Times New Roman" w:hAnsi="Times New Roman"/>
          <w:sz w:val="28"/>
          <w:szCs w:val="28"/>
          <w:lang w:val="en-US"/>
        </w:rPr>
        <w:t>cognitive</w:t>
      </w:r>
      <w:r w:rsidRPr="00825224">
        <w:rPr>
          <w:rFonts w:ascii="Times New Roman" w:hAnsi="Times New Roman"/>
          <w:sz w:val="28"/>
          <w:szCs w:val="28"/>
        </w:rPr>
        <w:t xml:space="preserve"> </w:t>
      </w:r>
      <w:r w:rsidRPr="00825224">
        <w:rPr>
          <w:rFonts w:ascii="Times New Roman" w:hAnsi="Times New Roman"/>
          <w:sz w:val="28"/>
          <w:szCs w:val="28"/>
          <w:lang w:val="en-US"/>
        </w:rPr>
        <w:t>mapping</w:t>
      </w:r>
      <w:r w:rsidRPr="00825224">
        <w:rPr>
          <w:rFonts w:ascii="Times New Roman" w:hAnsi="Times New Roman"/>
          <w:sz w:val="28"/>
          <w:szCs w:val="28"/>
        </w:rPr>
        <w:t>). В результате однонаправленной метафорической проекции (</w:t>
      </w:r>
      <w:r w:rsidRPr="00825224">
        <w:rPr>
          <w:rFonts w:ascii="Times New Roman" w:hAnsi="Times New Roman"/>
          <w:sz w:val="28"/>
          <w:szCs w:val="28"/>
          <w:lang w:val="en-US"/>
        </w:rPr>
        <w:t>metaphorical</w:t>
      </w:r>
      <w:r w:rsidRPr="00825224">
        <w:rPr>
          <w:rFonts w:ascii="Times New Roman" w:hAnsi="Times New Roman"/>
          <w:sz w:val="28"/>
          <w:szCs w:val="28"/>
        </w:rPr>
        <w:t xml:space="preserve"> </w:t>
      </w:r>
      <w:r w:rsidRPr="00825224">
        <w:rPr>
          <w:rFonts w:ascii="Times New Roman" w:hAnsi="Times New Roman"/>
          <w:sz w:val="28"/>
          <w:szCs w:val="28"/>
          <w:lang w:val="en-US"/>
        </w:rPr>
        <w:t>mapping</w:t>
      </w:r>
      <w:r w:rsidRPr="00825224">
        <w:rPr>
          <w:rFonts w:ascii="Times New Roman" w:hAnsi="Times New Roman"/>
          <w:sz w:val="28"/>
          <w:szCs w:val="28"/>
        </w:rPr>
        <w:t>) из сферы-источника в сферу-мишень сформировавшиеся в результате опыта взаимодействия человека с окружающим миром элементы сферы-источника структурируют менее понятную концептуальную сферу-мишень, что составляет сущность когнитивного потенциала метафоры. Базовым источником знаний, составляющих концептуальные домены, является опыт непосредственного взаимодействия человека с окружающим миром, причем диахронически первичным является физический опыт, организующий категоризацию действительности в виде простых когнитивных структур - «схем образов». Метафорическая проекция осуществляется не только между отдельными элементами двух структур знаний, но и между целыми структурами концептуальных доменов.</w:t>
      </w:r>
    </w:p>
    <w:p w:rsidR="002919F7" w:rsidRPr="00825224" w:rsidRDefault="002919F7" w:rsidP="002919F7">
      <w:pPr>
        <w:spacing w:after="0" w:line="240" w:lineRule="auto"/>
        <w:ind w:firstLine="708"/>
        <w:jc w:val="both"/>
        <w:rPr>
          <w:rFonts w:ascii="Times New Roman" w:hAnsi="Times New Roman"/>
          <w:sz w:val="28"/>
          <w:szCs w:val="28"/>
        </w:rPr>
      </w:pPr>
      <w:r w:rsidRPr="00825224">
        <w:rPr>
          <w:rFonts w:ascii="Times New Roman" w:hAnsi="Times New Roman"/>
          <w:sz w:val="28"/>
          <w:szCs w:val="28"/>
        </w:rPr>
        <w:t>В рассматриваемом нами метафорическом понятии «Понимание - это видение» абстрактное понятие «</w:t>
      </w:r>
      <w:r w:rsidRPr="00825224">
        <w:rPr>
          <w:rFonts w:ascii="Times New Roman" w:hAnsi="Times New Roman"/>
          <w:sz w:val="28"/>
          <w:szCs w:val="28"/>
          <w:lang w:val="en-US"/>
        </w:rPr>
        <w:t>understanding</w:t>
      </w:r>
      <w:r w:rsidRPr="00825224">
        <w:rPr>
          <w:rFonts w:ascii="Times New Roman" w:hAnsi="Times New Roman"/>
          <w:sz w:val="28"/>
          <w:szCs w:val="28"/>
        </w:rPr>
        <w:t> / умственное восприятие» представляет цель, некоторые области которой структурируется по образцу источника «</w:t>
      </w:r>
      <w:r w:rsidRPr="00825224">
        <w:rPr>
          <w:rFonts w:ascii="Times New Roman" w:hAnsi="Times New Roman"/>
          <w:sz w:val="28"/>
          <w:szCs w:val="28"/>
          <w:lang w:val="en-US"/>
        </w:rPr>
        <w:t>seeing</w:t>
      </w:r>
      <w:r w:rsidRPr="00825224">
        <w:rPr>
          <w:rFonts w:ascii="Times New Roman" w:hAnsi="Times New Roman"/>
          <w:sz w:val="28"/>
          <w:szCs w:val="28"/>
        </w:rPr>
        <w:t xml:space="preserve"> / зрительное восприятие», представляющего более конкретное знание. </w:t>
      </w:r>
    </w:p>
    <w:p w:rsidR="002919F7" w:rsidRDefault="002919F7" w:rsidP="002919F7">
      <w:pPr>
        <w:spacing w:after="0" w:line="240" w:lineRule="auto"/>
        <w:ind w:firstLine="708"/>
        <w:jc w:val="both"/>
        <w:rPr>
          <w:rFonts w:ascii="Times New Roman" w:hAnsi="Times New Roman"/>
          <w:sz w:val="28"/>
          <w:szCs w:val="28"/>
        </w:rPr>
      </w:pPr>
      <w:r w:rsidRPr="00825224">
        <w:rPr>
          <w:rFonts w:ascii="Times New Roman" w:hAnsi="Times New Roman"/>
          <w:sz w:val="28"/>
          <w:szCs w:val="28"/>
        </w:rPr>
        <w:t xml:space="preserve">Такова, в терминах когнитивистики, общая формула метафоризации значения английских </w:t>
      </w:r>
      <w:r>
        <w:rPr>
          <w:rFonts w:ascii="Times New Roman" w:hAnsi="Times New Roman"/>
          <w:sz w:val="28"/>
          <w:szCs w:val="28"/>
        </w:rPr>
        <w:t>и русских глаголов видения</w:t>
      </w:r>
      <w:r w:rsidRPr="00825224">
        <w:rPr>
          <w:rFonts w:ascii="Times New Roman" w:hAnsi="Times New Roman"/>
          <w:sz w:val="28"/>
          <w:szCs w:val="28"/>
        </w:rPr>
        <w:t>, которая</w:t>
      </w:r>
      <w:r>
        <w:rPr>
          <w:rFonts w:ascii="Times New Roman" w:hAnsi="Times New Roman"/>
          <w:sz w:val="28"/>
          <w:szCs w:val="28"/>
        </w:rPr>
        <w:t xml:space="preserve"> лежит в основе исследуемых  изменений и позволяет </w:t>
      </w:r>
      <w:r w:rsidRPr="00825224">
        <w:rPr>
          <w:rFonts w:ascii="Times New Roman" w:hAnsi="Times New Roman"/>
          <w:sz w:val="28"/>
          <w:szCs w:val="28"/>
        </w:rPr>
        <w:t xml:space="preserve"> понять, что появление нового значения основывается на определённых когнитивных моделях. С помощью когнитивного подхода мы попытались выявить первопричину исследуемых изменений в значении, их эмпирическую основу. Следует отметить, что новое значение глагола появляется под влиянием  изменения когнитивной конструкции. Термин «конструкция» употребляется здесь не в традиционном смысле, а в некотором новаторском варианте его понимания, высказанном представителями нового направления в лингвистике – Конструктивной грамматики, или Грамматики конструкций. Это понимание термина «конструкция» находится в русле идей когнитивной</w:t>
      </w:r>
      <w:r>
        <w:rPr>
          <w:rFonts w:ascii="Times New Roman" w:hAnsi="Times New Roman"/>
          <w:sz w:val="28"/>
          <w:szCs w:val="28"/>
        </w:rPr>
        <w:t xml:space="preserve"> лингвистики (более подробно о г</w:t>
      </w:r>
      <w:r w:rsidRPr="00825224">
        <w:rPr>
          <w:rFonts w:ascii="Times New Roman" w:hAnsi="Times New Roman"/>
          <w:sz w:val="28"/>
          <w:szCs w:val="28"/>
        </w:rPr>
        <w:t>рамматике конструкций см.: [</w:t>
      </w:r>
      <w:r>
        <w:rPr>
          <w:rFonts w:ascii="Times New Roman" w:hAnsi="Times New Roman"/>
          <w:sz w:val="28"/>
          <w:szCs w:val="28"/>
        </w:rPr>
        <w:t>6</w:t>
      </w:r>
      <w:r w:rsidRPr="00825224">
        <w:rPr>
          <w:rFonts w:ascii="Times New Roman" w:hAnsi="Times New Roman"/>
          <w:sz w:val="28"/>
          <w:szCs w:val="28"/>
        </w:rPr>
        <w:t xml:space="preserve">; </w:t>
      </w:r>
      <w:r>
        <w:rPr>
          <w:rFonts w:ascii="Times New Roman" w:hAnsi="Times New Roman"/>
          <w:sz w:val="28"/>
          <w:szCs w:val="28"/>
        </w:rPr>
        <w:t>7; 8])</w:t>
      </w:r>
      <w:r w:rsidRPr="00825224">
        <w:rPr>
          <w:rFonts w:ascii="Times New Roman" w:hAnsi="Times New Roman"/>
          <w:sz w:val="28"/>
          <w:szCs w:val="28"/>
        </w:rPr>
        <w:t>.</w:t>
      </w:r>
    </w:p>
    <w:p w:rsidR="002919F7" w:rsidRDefault="002919F7" w:rsidP="002919F7">
      <w:pPr>
        <w:spacing w:after="0" w:line="240" w:lineRule="auto"/>
        <w:ind w:firstLine="708"/>
        <w:jc w:val="both"/>
        <w:rPr>
          <w:rFonts w:ascii="Times New Roman" w:hAnsi="Times New Roman"/>
          <w:sz w:val="28"/>
          <w:szCs w:val="28"/>
        </w:rPr>
      </w:pPr>
    </w:p>
    <w:p w:rsidR="000C6520" w:rsidRDefault="000C6520" w:rsidP="002919F7">
      <w:pPr>
        <w:spacing w:after="0" w:line="240" w:lineRule="auto"/>
        <w:jc w:val="center"/>
        <w:rPr>
          <w:rFonts w:ascii="Times New Roman" w:hAnsi="Times New Roman"/>
          <w:b/>
          <w:i/>
          <w:sz w:val="28"/>
          <w:szCs w:val="28"/>
        </w:rPr>
      </w:pPr>
    </w:p>
    <w:p w:rsidR="002919F7" w:rsidRDefault="002919F7" w:rsidP="002919F7">
      <w:pPr>
        <w:spacing w:after="0" w:line="240" w:lineRule="auto"/>
        <w:jc w:val="center"/>
        <w:rPr>
          <w:rFonts w:ascii="Times New Roman" w:hAnsi="Times New Roman"/>
          <w:b/>
          <w:i/>
          <w:sz w:val="28"/>
          <w:szCs w:val="28"/>
        </w:rPr>
      </w:pPr>
      <w:r>
        <w:rPr>
          <w:rFonts w:ascii="Times New Roman" w:hAnsi="Times New Roman"/>
          <w:b/>
          <w:i/>
          <w:sz w:val="28"/>
          <w:szCs w:val="28"/>
        </w:rPr>
        <w:t>Библиографический список</w:t>
      </w:r>
    </w:p>
    <w:p w:rsidR="002919F7" w:rsidRPr="000F4357" w:rsidRDefault="002919F7" w:rsidP="002919F7">
      <w:pPr>
        <w:spacing w:after="0" w:line="240" w:lineRule="auto"/>
        <w:jc w:val="center"/>
        <w:rPr>
          <w:rFonts w:ascii="Times New Roman" w:hAnsi="Times New Roman"/>
          <w:b/>
          <w:i/>
          <w:sz w:val="28"/>
          <w:szCs w:val="28"/>
        </w:rPr>
      </w:pPr>
    </w:p>
    <w:p w:rsidR="002919F7" w:rsidRPr="000F4357" w:rsidRDefault="002919F7" w:rsidP="008D41D1">
      <w:pPr>
        <w:pStyle w:val="a3"/>
        <w:numPr>
          <w:ilvl w:val="0"/>
          <w:numId w:val="18"/>
        </w:numPr>
        <w:suppressAutoHyphens w:val="0"/>
        <w:spacing w:after="0" w:line="240" w:lineRule="auto"/>
        <w:jc w:val="both"/>
        <w:rPr>
          <w:rFonts w:ascii="Times New Roman" w:hAnsi="Times New Roman"/>
          <w:sz w:val="28"/>
          <w:szCs w:val="28"/>
        </w:rPr>
      </w:pPr>
      <w:r w:rsidRPr="000F4357">
        <w:rPr>
          <w:rFonts w:ascii="Times New Roman" w:hAnsi="Times New Roman"/>
          <w:sz w:val="28"/>
          <w:szCs w:val="28"/>
        </w:rPr>
        <w:t>Л</w:t>
      </w:r>
      <w:r>
        <w:rPr>
          <w:rFonts w:ascii="Times New Roman" w:hAnsi="Times New Roman"/>
          <w:sz w:val="28"/>
          <w:szCs w:val="28"/>
        </w:rPr>
        <w:t xml:space="preserve"> </w:t>
      </w:r>
      <w:r w:rsidRPr="000F4357">
        <w:rPr>
          <w:rFonts w:ascii="Times New Roman" w:hAnsi="Times New Roman"/>
          <w:sz w:val="28"/>
          <w:szCs w:val="28"/>
        </w:rPr>
        <w:t>а</w:t>
      </w:r>
      <w:r>
        <w:rPr>
          <w:rFonts w:ascii="Times New Roman" w:hAnsi="Times New Roman"/>
          <w:sz w:val="28"/>
          <w:szCs w:val="28"/>
        </w:rPr>
        <w:t xml:space="preserve"> </w:t>
      </w:r>
      <w:r w:rsidRPr="000F4357">
        <w:rPr>
          <w:rFonts w:ascii="Times New Roman" w:hAnsi="Times New Roman"/>
          <w:sz w:val="28"/>
          <w:szCs w:val="28"/>
        </w:rPr>
        <w:t>к</w:t>
      </w:r>
      <w:r>
        <w:rPr>
          <w:rFonts w:ascii="Times New Roman" w:hAnsi="Times New Roman"/>
          <w:sz w:val="28"/>
          <w:szCs w:val="28"/>
        </w:rPr>
        <w:t xml:space="preserve"> </w:t>
      </w:r>
      <w:r w:rsidRPr="000F4357">
        <w:rPr>
          <w:rFonts w:ascii="Times New Roman" w:hAnsi="Times New Roman"/>
          <w:sz w:val="28"/>
          <w:szCs w:val="28"/>
        </w:rPr>
        <w:t>о</w:t>
      </w:r>
      <w:r>
        <w:rPr>
          <w:rFonts w:ascii="Times New Roman" w:hAnsi="Times New Roman"/>
          <w:sz w:val="28"/>
          <w:szCs w:val="28"/>
        </w:rPr>
        <w:t xml:space="preserve"> </w:t>
      </w:r>
      <w:r w:rsidRPr="000F4357">
        <w:rPr>
          <w:rFonts w:ascii="Times New Roman" w:hAnsi="Times New Roman"/>
          <w:sz w:val="28"/>
          <w:szCs w:val="28"/>
        </w:rPr>
        <w:t>ф</w:t>
      </w:r>
      <w:r>
        <w:rPr>
          <w:rFonts w:ascii="Times New Roman" w:hAnsi="Times New Roman"/>
          <w:sz w:val="28"/>
          <w:szCs w:val="28"/>
        </w:rPr>
        <w:t xml:space="preserve"> </w:t>
      </w:r>
      <w:r w:rsidRPr="000F4357">
        <w:rPr>
          <w:rFonts w:ascii="Times New Roman" w:hAnsi="Times New Roman"/>
          <w:sz w:val="28"/>
          <w:szCs w:val="28"/>
        </w:rPr>
        <w:t>ф  Дж.</w:t>
      </w:r>
      <w:r>
        <w:rPr>
          <w:rFonts w:ascii="Times New Roman" w:hAnsi="Times New Roman"/>
          <w:sz w:val="28"/>
          <w:szCs w:val="28"/>
        </w:rPr>
        <w:t>,</w:t>
      </w:r>
      <w:r w:rsidRPr="000F4357">
        <w:rPr>
          <w:rFonts w:ascii="Times New Roman" w:hAnsi="Times New Roman"/>
          <w:sz w:val="28"/>
          <w:szCs w:val="28"/>
        </w:rPr>
        <w:t xml:space="preserve"> </w:t>
      </w:r>
      <w:r>
        <w:rPr>
          <w:rFonts w:ascii="Times New Roman" w:hAnsi="Times New Roman"/>
          <w:sz w:val="28"/>
          <w:szCs w:val="28"/>
        </w:rPr>
        <w:t xml:space="preserve"> </w:t>
      </w:r>
      <w:r w:rsidRPr="000F4357">
        <w:rPr>
          <w:rFonts w:ascii="Times New Roman" w:hAnsi="Times New Roman"/>
          <w:sz w:val="28"/>
          <w:szCs w:val="28"/>
        </w:rPr>
        <w:t>Д</w:t>
      </w:r>
      <w:r>
        <w:rPr>
          <w:rFonts w:ascii="Times New Roman" w:hAnsi="Times New Roman"/>
          <w:sz w:val="28"/>
          <w:szCs w:val="28"/>
        </w:rPr>
        <w:t xml:space="preserve"> </w:t>
      </w:r>
      <w:r w:rsidRPr="000F4357">
        <w:rPr>
          <w:rFonts w:ascii="Times New Roman" w:hAnsi="Times New Roman"/>
          <w:sz w:val="28"/>
          <w:szCs w:val="28"/>
        </w:rPr>
        <w:t>ж</w:t>
      </w:r>
      <w:r>
        <w:rPr>
          <w:rFonts w:ascii="Times New Roman" w:hAnsi="Times New Roman"/>
          <w:sz w:val="28"/>
          <w:szCs w:val="28"/>
        </w:rPr>
        <w:t xml:space="preserve"> </w:t>
      </w:r>
      <w:r w:rsidRPr="000F4357">
        <w:rPr>
          <w:rFonts w:ascii="Times New Roman" w:hAnsi="Times New Roman"/>
          <w:sz w:val="28"/>
          <w:szCs w:val="28"/>
        </w:rPr>
        <w:t>о</w:t>
      </w:r>
      <w:r>
        <w:rPr>
          <w:rFonts w:ascii="Times New Roman" w:hAnsi="Times New Roman"/>
          <w:sz w:val="28"/>
          <w:szCs w:val="28"/>
        </w:rPr>
        <w:t xml:space="preserve"> </w:t>
      </w:r>
      <w:r w:rsidRPr="000F4357">
        <w:rPr>
          <w:rFonts w:ascii="Times New Roman" w:hAnsi="Times New Roman"/>
          <w:sz w:val="28"/>
          <w:szCs w:val="28"/>
        </w:rPr>
        <w:t>н</w:t>
      </w:r>
      <w:r>
        <w:rPr>
          <w:rFonts w:ascii="Times New Roman" w:hAnsi="Times New Roman"/>
          <w:sz w:val="28"/>
          <w:szCs w:val="28"/>
        </w:rPr>
        <w:t xml:space="preserve"> </w:t>
      </w:r>
      <w:r w:rsidRPr="000F4357">
        <w:rPr>
          <w:rFonts w:ascii="Times New Roman" w:hAnsi="Times New Roman"/>
          <w:sz w:val="28"/>
          <w:szCs w:val="28"/>
        </w:rPr>
        <w:t>с</w:t>
      </w:r>
      <w:r>
        <w:rPr>
          <w:rFonts w:ascii="Times New Roman" w:hAnsi="Times New Roman"/>
          <w:sz w:val="28"/>
          <w:szCs w:val="28"/>
        </w:rPr>
        <w:t xml:space="preserve"> </w:t>
      </w:r>
      <w:r w:rsidRPr="000F4357">
        <w:rPr>
          <w:rFonts w:ascii="Times New Roman" w:hAnsi="Times New Roman"/>
          <w:sz w:val="28"/>
          <w:szCs w:val="28"/>
        </w:rPr>
        <w:t>о</w:t>
      </w:r>
      <w:r>
        <w:rPr>
          <w:rFonts w:ascii="Times New Roman" w:hAnsi="Times New Roman"/>
          <w:sz w:val="28"/>
          <w:szCs w:val="28"/>
        </w:rPr>
        <w:t xml:space="preserve"> </w:t>
      </w:r>
      <w:r w:rsidRPr="000F4357">
        <w:rPr>
          <w:rFonts w:ascii="Times New Roman" w:hAnsi="Times New Roman"/>
          <w:sz w:val="28"/>
          <w:szCs w:val="28"/>
        </w:rPr>
        <w:t xml:space="preserve">н М. </w:t>
      </w:r>
      <w:r w:rsidRPr="000F4357">
        <w:rPr>
          <w:rFonts w:ascii="Times New Roman" w:hAnsi="Times New Roman"/>
          <w:i/>
          <w:sz w:val="28"/>
          <w:szCs w:val="28"/>
        </w:rPr>
        <w:t>Метафоры, которыми мы живём</w:t>
      </w:r>
      <w:r w:rsidRPr="000F4357">
        <w:rPr>
          <w:rFonts w:ascii="Times New Roman" w:hAnsi="Times New Roman"/>
          <w:sz w:val="28"/>
          <w:szCs w:val="28"/>
        </w:rPr>
        <w:t xml:space="preserve">.  М., 2004.  </w:t>
      </w:r>
    </w:p>
    <w:p w:rsidR="002919F7" w:rsidRPr="000F4357" w:rsidRDefault="002919F7" w:rsidP="008D41D1">
      <w:pPr>
        <w:pStyle w:val="a3"/>
        <w:numPr>
          <w:ilvl w:val="0"/>
          <w:numId w:val="18"/>
        </w:numPr>
        <w:suppressAutoHyphens w:val="0"/>
        <w:spacing w:after="0" w:line="240" w:lineRule="auto"/>
        <w:jc w:val="both"/>
        <w:rPr>
          <w:rFonts w:ascii="Times New Roman" w:hAnsi="Times New Roman"/>
          <w:sz w:val="28"/>
          <w:szCs w:val="28"/>
        </w:rPr>
      </w:pPr>
      <w:r w:rsidRPr="000F4357">
        <w:rPr>
          <w:rFonts w:ascii="Times New Roman" w:hAnsi="Times New Roman"/>
          <w:sz w:val="28"/>
          <w:szCs w:val="28"/>
        </w:rPr>
        <w:t>Р</w:t>
      </w:r>
      <w:r>
        <w:rPr>
          <w:rFonts w:ascii="Times New Roman" w:hAnsi="Times New Roman"/>
          <w:sz w:val="28"/>
          <w:szCs w:val="28"/>
        </w:rPr>
        <w:t xml:space="preserve"> </w:t>
      </w:r>
      <w:r w:rsidRPr="000F4357">
        <w:rPr>
          <w:rFonts w:ascii="Times New Roman" w:hAnsi="Times New Roman"/>
          <w:sz w:val="28"/>
          <w:szCs w:val="28"/>
        </w:rPr>
        <w:t>о</w:t>
      </w:r>
      <w:r>
        <w:rPr>
          <w:rFonts w:ascii="Times New Roman" w:hAnsi="Times New Roman"/>
          <w:sz w:val="28"/>
          <w:szCs w:val="28"/>
        </w:rPr>
        <w:t xml:space="preserve"> </w:t>
      </w:r>
      <w:r w:rsidRPr="000F4357">
        <w:rPr>
          <w:rFonts w:ascii="Times New Roman" w:hAnsi="Times New Roman"/>
          <w:sz w:val="28"/>
          <w:szCs w:val="28"/>
        </w:rPr>
        <w:t>г</w:t>
      </w:r>
      <w:r>
        <w:rPr>
          <w:rFonts w:ascii="Times New Roman" w:hAnsi="Times New Roman"/>
          <w:sz w:val="28"/>
          <w:szCs w:val="28"/>
        </w:rPr>
        <w:t xml:space="preserve"> </w:t>
      </w:r>
      <w:r w:rsidRPr="000F4357">
        <w:rPr>
          <w:rFonts w:ascii="Times New Roman" w:hAnsi="Times New Roman"/>
          <w:sz w:val="28"/>
          <w:szCs w:val="28"/>
        </w:rPr>
        <w:t>о</w:t>
      </w:r>
      <w:r>
        <w:rPr>
          <w:rFonts w:ascii="Times New Roman" w:hAnsi="Times New Roman"/>
          <w:sz w:val="28"/>
          <w:szCs w:val="28"/>
        </w:rPr>
        <w:t xml:space="preserve"> </w:t>
      </w:r>
      <w:r w:rsidRPr="000F4357">
        <w:rPr>
          <w:rFonts w:ascii="Times New Roman" w:hAnsi="Times New Roman"/>
          <w:sz w:val="28"/>
          <w:szCs w:val="28"/>
        </w:rPr>
        <w:t>в</w:t>
      </w:r>
      <w:r>
        <w:rPr>
          <w:rFonts w:ascii="Times New Roman" w:hAnsi="Times New Roman"/>
          <w:sz w:val="28"/>
          <w:szCs w:val="28"/>
        </w:rPr>
        <w:t xml:space="preserve"> </w:t>
      </w:r>
      <w:r w:rsidRPr="000F4357">
        <w:rPr>
          <w:rFonts w:ascii="Times New Roman" w:hAnsi="Times New Roman"/>
          <w:sz w:val="28"/>
          <w:szCs w:val="28"/>
        </w:rPr>
        <w:t xml:space="preserve">а  Е. И. </w:t>
      </w:r>
      <w:r w:rsidRPr="000F4357">
        <w:rPr>
          <w:rFonts w:ascii="Times New Roman" w:hAnsi="Times New Roman"/>
          <w:i/>
          <w:sz w:val="28"/>
          <w:szCs w:val="28"/>
        </w:rPr>
        <w:t>Психология</w:t>
      </w:r>
      <w:r w:rsidRPr="000F4357">
        <w:rPr>
          <w:rFonts w:ascii="Times New Roman" w:hAnsi="Times New Roman"/>
          <w:sz w:val="28"/>
          <w:szCs w:val="28"/>
        </w:rPr>
        <w:t>. М.: ВЛАДОС, 2005.</w:t>
      </w:r>
    </w:p>
    <w:p w:rsidR="002919F7" w:rsidRPr="000F4357" w:rsidRDefault="002919F7" w:rsidP="008D41D1">
      <w:pPr>
        <w:pStyle w:val="a3"/>
        <w:numPr>
          <w:ilvl w:val="0"/>
          <w:numId w:val="18"/>
        </w:numPr>
        <w:suppressAutoHyphens w:val="0"/>
        <w:spacing w:after="0" w:line="240" w:lineRule="auto"/>
        <w:jc w:val="both"/>
        <w:rPr>
          <w:rFonts w:ascii="Times New Roman" w:hAnsi="Times New Roman"/>
          <w:sz w:val="28"/>
          <w:szCs w:val="28"/>
        </w:rPr>
      </w:pPr>
      <w:r w:rsidRPr="000F4357">
        <w:rPr>
          <w:rFonts w:ascii="Times New Roman" w:hAnsi="Times New Roman"/>
          <w:i/>
          <w:sz w:val="28"/>
          <w:szCs w:val="28"/>
        </w:rPr>
        <w:t>Большой толковый словарь русского языка</w:t>
      </w:r>
      <w:r w:rsidRPr="000F4357">
        <w:rPr>
          <w:rFonts w:ascii="Times New Roman" w:hAnsi="Times New Roman"/>
          <w:sz w:val="28"/>
          <w:szCs w:val="28"/>
        </w:rPr>
        <w:t xml:space="preserve"> / </w:t>
      </w:r>
      <w:r>
        <w:rPr>
          <w:rFonts w:ascii="Times New Roman" w:hAnsi="Times New Roman"/>
          <w:sz w:val="28"/>
          <w:szCs w:val="28"/>
        </w:rPr>
        <w:t>Р</w:t>
      </w:r>
      <w:r w:rsidRPr="000F4357">
        <w:rPr>
          <w:rFonts w:ascii="Times New Roman" w:hAnsi="Times New Roman"/>
          <w:iCs/>
          <w:sz w:val="28"/>
          <w:szCs w:val="28"/>
        </w:rPr>
        <w:t>ед. Кузнецов С.А.</w:t>
      </w:r>
      <w:r w:rsidRPr="000F4357">
        <w:rPr>
          <w:rFonts w:ascii="Arial" w:hAnsi="Arial" w:cs="Arial"/>
          <w:sz w:val="20"/>
          <w:szCs w:val="20"/>
        </w:rPr>
        <w:t xml:space="preserve"> </w:t>
      </w:r>
      <w:r w:rsidRPr="000F4357">
        <w:rPr>
          <w:rFonts w:ascii="Times New Roman" w:hAnsi="Times New Roman"/>
          <w:iCs/>
          <w:sz w:val="28"/>
          <w:szCs w:val="28"/>
        </w:rPr>
        <w:t xml:space="preserve">СПб.: Норинт, 2000. </w:t>
      </w:r>
    </w:p>
    <w:p w:rsidR="002919F7" w:rsidRPr="000F4357" w:rsidRDefault="002919F7" w:rsidP="008D41D1">
      <w:pPr>
        <w:pStyle w:val="a3"/>
        <w:numPr>
          <w:ilvl w:val="0"/>
          <w:numId w:val="18"/>
        </w:numPr>
        <w:suppressAutoHyphens w:val="0"/>
        <w:spacing w:after="0" w:line="240" w:lineRule="auto"/>
        <w:jc w:val="both"/>
        <w:rPr>
          <w:rFonts w:ascii="Times New Roman" w:hAnsi="Times New Roman"/>
          <w:sz w:val="28"/>
          <w:szCs w:val="28"/>
        </w:rPr>
      </w:pPr>
      <w:r w:rsidRPr="000F4357">
        <w:rPr>
          <w:rFonts w:ascii="Times New Roman" w:hAnsi="Times New Roman"/>
          <w:sz w:val="28"/>
          <w:szCs w:val="28"/>
        </w:rPr>
        <w:lastRenderedPageBreak/>
        <w:t>П</w:t>
      </w:r>
      <w:r>
        <w:rPr>
          <w:rFonts w:ascii="Times New Roman" w:hAnsi="Times New Roman"/>
          <w:sz w:val="28"/>
          <w:szCs w:val="28"/>
        </w:rPr>
        <w:t xml:space="preserve"> </w:t>
      </w:r>
      <w:r w:rsidRPr="000F4357">
        <w:rPr>
          <w:rFonts w:ascii="Times New Roman" w:hAnsi="Times New Roman"/>
          <w:sz w:val="28"/>
          <w:szCs w:val="28"/>
        </w:rPr>
        <w:t>е</w:t>
      </w:r>
      <w:r>
        <w:rPr>
          <w:rFonts w:ascii="Times New Roman" w:hAnsi="Times New Roman"/>
          <w:sz w:val="28"/>
          <w:szCs w:val="28"/>
        </w:rPr>
        <w:t xml:space="preserve"> </w:t>
      </w:r>
      <w:r w:rsidRPr="000F4357">
        <w:rPr>
          <w:rFonts w:ascii="Times New Roman" w:hAnsi="Times New Roman"/>
          <w:sz w:val="28"/>
          <w:szCs w:val="28"/>
        </w:rPr>
        <w:t>т</w:t>
      </w:r>
      <w:r>
        <w:rPr>
          <w:rFonts w:ascii="Times New Roman" w:hAnsi="Times New Roman"/>
          <w:sz w:val="28"/>
          <w:szCs w:val="28"/>
        </w:rPr>
        <w:t xml:space="preserve"> </w:t>
      </w:r>
      <w:r w:rsidRPr="000F4357">
        <w:rPr>
          <w:rFonts w:ascii="Times New Roman" w:hAnsi="Times New Roman"/>
          <w:sz w:val="28"/>
          <w:szCs w:val="28"/>
        </w:rPr>
        <w:t>р</w:t>
      </w:r>
      <w:r>
        <w:rPr>
          <w:rFonts w:ascii="Times New Roman" w:hAnsi="Times New Roman"/>
          <w:sz w:val="28"/>
          <w:szCs w:val="28"/>
        </w:rPr>
        <w:t xml:space="preserve"> </w:t>
      </w:r>
      <w:r w:rsidRPr="000F4357">
        <w:rPr>
          <w:rFonts w:ascii="Times New Roman" w:hAnsi="Times New Roman"/>
          <w:sz w:val="28"/>
          <w:szCs w:val="28"/>
        </w:rPr>
        <w:t>о</w:t>
      </w:r>
      <w:r>
        <w:rPr>
          <w:rFonts w:ascii="Times New Roman" w:hAnsi="Times New Roman"/>
          <w:sz w:val="28"/>
          <w:szCs w:val="28"/>
        </w:rPr>
        <w:t xml:space="preserve"> </w:t>
      </w:r>
      <w:r w:rsidRPr="000F4357">
        <w:rPr>
          <w:rFonts w:ascii="Times New Roman" w:hAnsi="Times New Roman"/>
          <w:sz w:val="28"/>
          <w:szCs w:val="28"/>
        </w:rPr>
        <w:t>в</w:t>
      </w:r>
      <w:r>
        <w:rPr>
          <w:rFonts w:ascii="Times New Roman" w:hAnsi="Times New Roman"/>
          <w:sz w:val="28"/>
          <w:szCs w:val="28"/>
        </w:rPr>
        <w:t xml:space="preserve"> </w:t>
      </w:r>
      <w:r w:rsidRPr="000F4357">
        <w:rPr>
          <w:rFonts w:ascii="Times New Roman" w:hAnsi="Times New Roman"/>
          <w:sz w:val="28"/>
          <w:szCs w:val="28"/>
        </w:rPr>
        <w:t xml:space="preserve"> В.</w:t>
      </w:r>
      <w:r>
        <w:rPr>
          <w:rFonts w:ascii="Times New Roman" w:hAnsi="Times New Roman"/>
          <w:sz w:val="28"/>
          <w:szCs w:val="28"/>
        </w:rPr>
        <w:t xml:space="preserve"> </w:t>
      </w:r>
      <w:r w:rsidRPr="000F4357">
        <w:rPr>
          <w:rFonts w:ascii="Times New Roman" w:hAnsi="Times New Roman"/>
          <w:sz w:val="28"/>
          <w:szCs w:val="28"/>
        </w:rPr>
        <w:t xml:space="preserve">В. </w:t>
      </w:r>
      <w:r w:rsidRPr="000F4357">
        <w:rPr>
          <w:rFonts w:ascii="Times New Roman" w:hAnsi="Times New Roman"/>
          <w:i/>
          <w:sz w:val="28"/>
          <w:szCs w:val="28"/>
        </w:rPr>
        <w:t>Метафора: от семантических представлений к когнитивному анализу</w:t>
      </w:r>
      <w:r w:rsidRPr="000F4357">
        <w:rPr>
          <w:rFonts w:ascii="Times New Roman" w:hAnsi="Times New Roman"/>
          <w:sz w:val="28"/>
          <w:szCs w:val="28"/>
        </w:rPr>
        <w:t xml:space="preserve"> </w:t>
      </w:r>
      <w:r>
        <w:rPr>
          <w:rFonts w:ascii="Times New Roman" w:hAnsi="Times New Roman"/>
          <w:sz w:val="28"/>
          <w:szCs w:val="28"/>
        </w:rPr>
        <w:t xml:space="preserve">// Вопросы языкознания. - </w:t>
      </w:r>
      <w:r w:rsidRPr="000F4357">
        <w:rPr>
          <w:rFonts w:ascii="Times New Roman" w:hAnsi="Times New Roman"/>
          <w:sz w:val="28"/>
          <w:szCs w:val="28"/>
        </w:rPr>
        <w:t xml:space="preserve">1990. </w:t>
      </w:r>
      <w:r>
        <w:rPr>
          <w:rFonts w:ascii="Times New Roman" w:hAnsi="Times New Roman"/>
          <w:sz w:val="28"/>
          <w:szCs w:val="28"/>
        </w:rPr>
        <w:t xml:space="preserve">- </w:t>
      </w:r>
      <w:r w:rsidRPr="000F4357">
        <w:rPr>
          <w:rFonts w:ascii="Times New Roman" w:hAnsi="Times New Roman"/>
          <w:sz w:val="28"/>
          <w:szCs w:val="28"/>
        </w:rPr>
        <w:t>№ 3.</w:t>
      </w:r>
    </w:p>
    <w:p w:rsidR="002919F7" w:rsidRPr="000F4357" w:rsidRDefault="002919F7" w:rsidP="008D41D1">
      <w:pPr>
        <w:pStyle w:val="a3"/>
        <w:numPr>
          <w:ilvl w:val="0"/>
          <w:numId w:val="18"/>
        </w:numPr>
        <w:suppressAutoHyphens w:val="0"/>
        <w:spacing w:after="0" w:line="240" w:lineRule="auto"/>
        <w:jc w:val="both"/>
        <w:rPr>
          <w:rFonts w:ascii="Times New Roman" w:hAnsi="Times New Roman"/>
          <w:sz w:val="28"/>
          <w:szCs w:val="28"/>
        </w:rPr>
      </w:pPr>
      <w:r w:rsidRPr="000F4357">
        <w:rPr>
          <w:rFonts w:ascii="Times New Roman" w:hAnsi="Times New Roman"/>
          <w:sz w:val="28"/>
          <w:szCs w:val="28"/>
        </w:rPr>
        <w:t>Т</w:t>
      </w:r>
      <w:r>
        <w:rPr>
          <w:rFonts w:ascii="Times New Roman" w:hAnsi="Times New Roman"/>
          <w:sz w:val="28"/>
          <w:szCs w:val="28"/>
        </w:rPr>
        <w:t xml:space="preserve"> </w:t>
      </w:r>
      <w:r w:rsidRPr="000F4357">
        <w:rPr>
          <w:rFonts w:ascii="Times New Roman" w:hAnsi="Times New Roman"/>
          <w:sz w:val="28"/>
          <w:szCs w:val="28"/>
        </w:rPr>
        <w:t>е</w:t>
      </w:r>
      <w:r>
        <w:rPr>
          <w:rFonts w:ascii="Times New Roman" w:hAnsi="Times New Roman"/>
          <w:sz w:val="28"/>
          <w:szCs w:val="28"/>
        </w:rPr>
        <w:t xml:space="preserve"> </w:t>
      </w:r>
      <w:r w:rsidRPr="000F4357">
        <w:rPr>
          <w:rFonts w:ascii="Times New Roman" w:hAnsi="Times New Roman"/>
          <w:sz w:val="28"/>
          <w:szCs w:val="28"/>
        </w:rPr>
        <w:t>л</w:t>
      </w:r>
      <w:r>
        <w:rPr>
          <w:rFonts w:ascii="Times New Roman" w:hAnsi="Times New Roman"/>
          <w:sz w:val="28"/>
          <w:szCs w:val="28"/>
        </w:rPr>
        <w:t xml:space="preserve"> </w:t>
      </w:r>
      <w:r w:rsidRPr="000F4357">
        <w:rPr>
          <w:rFonts w:ascii="Times New Roman" w:hAnsi="Times New Roman"/>
          <w:sz w:val="28"/>
          <w:szCs w:val="28"/>
        </w:rPr>
        <w:t>и</w:t>
      </w:r>
      <w:r>
        <w:rPr>
          <w:rFonts w:ascii="Times New Roman" w:hAnsi="Times New Roman"/>
          <w:sz w:val="28"/>
          <w:szCs w:val="28"/>
        </w:rPr>
        <w:t xml:space="preserve"> </w:t>
      </w:r>
      <w:r w:rsidRPr="000F4357">
        <w:rPr>
          <w:rFonts w:ascii="Times New Roman" w:hAnsi="Times New Roman"/>
          <w:sz w:val="28"/>
          <w:szCs w:val="28"/>
        </w:rPr>
        <w:t>я</w:t>
      </w:r>
      <w:r>
        <w:rPr>
          <w:rFonts w:ascii="Times New Roman" w:hAnsi="Times New Roman"/>
          <w:sz w:val="28"/>
          <w:szCs w:val="28"/>
        </w:rPr>
        <w:t xml:space="preserve"> </w:t>
      </w:r>
      <w:r w:rsidRPr="000F4357">
        <w:rPr>
          <w:rFonts w:ascii="Times New Roman" w:hAnsi="Times New Roman"/>
          <w:sz w:val="28"/>
          <w:szCs w:val="28"/>
        </w:rPr>
        <w:t xml:space="preserve">  В.</w:t>
      </w:r>
      <w:r>
        <w:rPr>
          <w:rFonts w:ascii="Times New Roman" w:hAnsi="Times New Roman"/>
          <w:sz w:val="28"/>
          <w:szCs w:val="28"/>
        </w:rPr>
        <w:t xml:space="preserve"> </w:t>
      </w:r>
      <w:r w:rsidRPr="000F4357">
        <w:rPr>
          <w:rFonts w:ascii="Times New Roman" w:hAnsi="Times New Roman"/>
          <w:sz w:val="28"/>
          <w:szCs w:val="28"/>
        </w:rPr>
        <w:t xml:space="preserve">Н. </w:t>
      </w:r>
      <w:r w:rsidRPr="000F4357">
        <w:rPr>
          <w:rFonts w:ascii="Times New Roman" w:hAnsi="Times New Roman"/>
          <w:i/>
          <w:sz w:val="28"/>
          <w:szCs w:val="28"/>
        </w:rPr>
        <w:t>Метафоризация и её роль в создании языковой картины мира</w:t>
      </w:r>
      <w:r w:rsidRPr="000F4357">
        <w:rPr>
          <w:rFonts w:ascii="Times New Roman" w:hAnsi="Times New Roman"/>
          <w:sz w:val="28"/>
          <w:szCs w:val="28"/>
        </w:rPr>
        <w:t xml:space="preserve"> // Электронный ресурс  Интернет:  http://linguistic.ru .</w:t>
      </w:r>
    </w:p>
    <w:p w:rsidR="002919F7" w:rsidRPr="000F4357" w:rsidRDefault="002919F7" w:rsidP="008D41D1">
      <w:pPr>
        <w:pStyle w:val="a3"/>
        <w:numPr>
          <w:ilvl w:val="0"/>
          <w:numId w:val="18"/>
        </w:numPr>
        <w:suppressAutoHyphens w:val="0"/>
        <w:jc w:val="both"/>
        <w:rPr>
          <w:rFonts w:ascii="Times New Roman" w:hAnsi="Times New Roman"/>
          <w:sz w:val="28"/>
          <w:szCs w:val="28"/>
          <w:lang w:val="en-US"/>
        </w:rPr>
      </w:pPr>
      <w:r w:rsidRPr="000F4357">
        <w:rPr>
          <w:rFonts w:ascii="Times New Roman" w:hAnsi="Times New Roman"/>
          <w:sz w:val="28"/>
          <w:szCs w:val="28"/>
          <w:lang w:val="en-US"/>
        </w:rPr>
        <w:t xml:space="preserve">F i l l m o r e   Ch. J.  </w:t>
      </w:r>
      <w:r w:rsidRPr="000F4357">
        <w:rPr>
          <w:rFonts w:ascii="Times New Roman" w:hAnsi="Times New Roman"/>
          <w:i/>
          <w:sz w:val="28"/>
          <w:szCs w:val="28"/>
          <w:lang w:val="en-US"/>
        </w:rPr>
        <w:t>Construction grammar course book</w:t>
      </w:r>
      <w:r w:rsidRPr="000F4357">
        <w:rPr>
          <w:rFonts w:ascii="Times New Roman" w:hAnsi="Times New Roman"/>
          <w:sz w:val="28"/>
          <w:szCs w:val="28"/>
          <w:lang w:val="en-US"/>
        </w:rPr>
        <w:t xml:space="preserve">. Berkley: Univ. of California, 1992. </w:t>
      </w:r>
    </w:p>
    <w:p w:rsidR="002919F7" w:rsidRPr="000F4357" w:rsidRDefault="002919F7" w:rsidP="008D41D1">
      <w:pPr>
        <w:pStyle w:val="a3"/>
        <w:numPr>
          <w:ilvl w:val="0"/>
          <w:numId w:val="18"/>
        </w:numPr>
        <w:suppressAutoHyphens w:val="0"/>
        <w:spacing w:after="0"/>
        <w:jc w:val="both"/>
        <w:rPr>
          <w:rFonts w:ascii="Times New Roman" w:hAnsi="Times New Roman"/>
          <w:sz w:val="28"/>
          <w:szCs w:val="28"/>
          <w:lang w:val="en-US"/>
        </w:rPr>
      </w:pPr>
      <w:r w:rsidRPr="000F4357">
        <w:rPr>
          <w:rFonts w:ascii="Times New Roman" w:hAnsi="Times New Roman"/>
          <w:sz w:val="28"/>
          <w:szCs w:val="28"/>
          <w:lang w:val="en-US"/>
        </w:rPr>
        <w:t xml:space="preserve">G o l d b e r g  A. </w:t>
      </w:r>
      <w:r w:rsidRPr="000F4357">
        <w:rPr>
          <w:rFonts w:ascii="Times New Roman" w:hAnsi="Times New Roman"/>
          <w:i/>
          <w:sz w:val="28"/>
          <w:szCs w:val="28"/>
          <w:lang w:val="en-US"/>
        </w:rPr>
        <w:t>Constructions at work: The Nature of Generalization in Language</w:t>
      </w:r>
      <w:r w:rsidRPr="000F4357">
        <w:rPr>
          <w:rFonts w:ascii="Times New Roman" w:hAnsi="Times New Roman"/>
          <w:sz w:val="28"/>
          <w:szCs w:val="28"/>
          <w:lang w:val="en-US"/>
        </w:rPr>
        <w:t>. Oxford, 2006.</w:t>
      </w:r>
    </w:p>
    <w:p w:rsidR="002919F7" w:rsidRPr="000F4357" w:rsidRDefault="002919F7" w:rsidP="008D41D1">
      <w:pPr>
        <w:pStyle w:val="a3"/>
        <w:numPr>
          <w:ilvl w:val="0"/>
          <w:numId w:val="18"/>
        </w:numPr>
        <w:suppressAutoHyphens w:val="0"/>
        <w:spacing w:after="0" w:line="240" w:lineRule="auto"/>
        <w:jc w:val="both"/>
        <w:rPr>
          <w:rFonts w:ascii="Times New Roman" w:hAnsi="Times New Roman"/>
          <w:sz w:val="28"/>
          <w:szCs w:val="28"/>
          <w:lang w:val="en-US"/>
        </w:rPr>
      </w:pPr>
      <w:r w:rsidRPr="000F4357">
        <w:rPr>
          <w:rFonts w:ascii="Times New Roman" w:hAnsi="Times New Roman"/>
          <w:sz w:val="28"/>
          <w:szCs w:val="28"/>
          <w:lang w:val="en-US"/>
        </w:rPr>
        <w:t xml:space="preserve">C r o f t W. </w:t>
      </w:r>
      <w:r w:rsidRPr="000F4357">
        <w:rPr>
          <w:rFonts w:ascii="Times New Roman" w:hAnsi="Times New Roman"/>
          <w:i/>
          <w:sz w:val="28"/>
          <w:szCs w:val="28"/>
          <w:lang w:val="en-US"/>
        </w:rPr>
        <w:t>Lexical Rules vs. Constructions: A False Dichotomy</w:t>
      </w:r>
      <w:r w:rsidRPr="000F4357">
        <w:rPr>
          <w:rFonts w:ascii="Times New Roman" w:hAnsi="Times New Roman"/>
          <w:sz w:val="28"/>
          <w:szCs w:val="28"/>
          <w:lang w:val="en-US"/>
        </w:rPr>
        <w:t xml:space="preserve"> // Cuyckens H., Berg T.., Dirven R., Panther K.U. Motivation in Language: Studies in Honor of Gunter Radden. Amsterdam / Philadelphia: Benjamins. 2003.</w:t>
      </w:r>
    </w:p>
    <w:p w:rsidR="002919F7" w:rsidRPr="00FE5337" w:rsidRDefault="002919F7" w:rsidP="002919F7">
      <w:pPr>
        <w:spacing w:after="0" w:line="240" w:lineRule="auto"/>
        <w:ind w:firstLine="708"/>
        <w:rPr>
          <w:rFonts w:ascii="Times New Roman" w:hAnsi="Times New Roman"/>
          <w:sz w:val="28"/>
          <w:szCs w:val="28"/>
          <w:lang w:val="en-US"/>
        </w:rPr>
      </w:pPr>
    </w:p>
    <w:p w:rsidR="002919F7" w:rsidRPr="00FE5337" w:rsidRDefault="002919F7" w:rsidP="002919F7">
      <w:pPr>
        <w:spacing w:after="0" w:line="240" w:lineRule="auto"/>
        <w:ind w:firstLine="708"/>
        <w:rPr>
          <w:rFonts w:ascii="Times New Roman" w:hAnsi="Times New Roman"/>
          <w:sz w:val="28"/>
          <w:szCs w:val="28"/>
          <w:lang w:val="en-US"/>
        </w:rPr>
      </w:pPr>
    </w:p>
    <w:p w:rsidR="002919F7" w:rsidRPr="00FE5337" w:rsidRDefault="002919F7" w:rsidP="002919F7">
      <w:pPr>
        <w:spacing w:after="0" w:line="240" w:lineRule="auto"/>
        <w:ind w:firstLine="708"/>
        <w:rPr>
          <w:rFonts w:ascii="Times New Roman" w:hAnsi="Times New Roman"/>
          <w:sz w:val="28"/>
          <w:szCs w:val="28"/>
          <w:lang w:val="en-US"/>
        </w:rPr>
      </w:pPr>
    </w:p>
    <w:p w:rsidR="0071005F" w:rsidRPr="0071005F" w:rsidRDefault="0071005F" w:rsidP="0071005F">
      <w:pPr>
        <w:spacing w:after="0" w:line="240" w:lineRule="auto"/>
        <w:ind w:firstLine="709"/>
        <w:jc w:val="right"/>
        <w:rPr>
          <w:rFonts w:ascii="Times New Roman" w:hAnsi="Times New Roman"/>
          <w:b/>
          <w:sz w:val="28"/>
          <w:szCs w:val="24"/>
        </w:rPr>
      </w:pPr>
      <w:r w:rsidRPr="0071005F">
        <w:rPr>
          <w:rFonts w:ascii="Times New Roman" w:hAnsi="Times New Roman"/>
          <w:b/>
          <w:sz w:val="28"/>
          <w:szCs w:val="24"/>
        </w:rPr>
        <w:t>А.А. Воробьева</w:t>
      </w:r>
      <w:r w:rsidRPr="0071005F">
        <w:rPr>
          <w:rStyle w:val="a7"/>
          <w:rFonts w:ascii="Times New Roman" w:hAnsi="Times New Roman"/>
          <w:b/>
          <w:sz w:val="28"/>
          <w:szCs w:val="24"/>
        </w:rPr>
        <w:footnoteReference w:id="15"/>
      </w:r>
    </w:p>
    <w:p w:rsidR="0071005F" w:rsidRPr="0071005F" w:rsidRDefault="0071005F" w:rsidP="0071005F">
      <w:pPr>
        <w:spacing w:after="0" w:line="240" w:lineRule="auto"/>
        <w:ind w:firstLine="709"/>
        <w:jc w:val="right"/>
        <w:rPr>
          <w:rFonts w:ascii="Times New Roman" w:hAnsi="Times New Roman"/>
          <w:i/>
          <w:sz w:val="28"/>
          <w:szCs w:val="24"/>
        </w:rPr>
      </w:pPr>
      <w:r w:rsidRPr="0071005F">
        <w:rPr>
          <w:rFonts w:ascii="Times New Roman" w:hAnsi="Times New Roman"/>
          <w:i/>
          <w:sz w:val="28"/>
          <w:szCs w:val="24"/>
        </w:rPr>
        <w:t>(Нижегородский государственный лингвистический</w:t>
      </w:r>
    </w:p>
    <w:p w:rsidR="0071005F" w:rsidRPr="0071005F" w:rsidRDefault="0071005F" w:rsidP="0071005F">
      <w:pPr>
        <w:spacing w:after="0" w:line="240" w:lineRule="auto"/>
        <w:ind w:firstLine="709"/>
        <w:jc w:val="right"/>
        <w:rPr>
          <w:rFonts w:ascii="Times New Roman" w:hAnsi="Times New Roman"/>
          <w:i/>
          <w:sz w:val="28"/>
          <w:szCs w:val="24"/>
        </w:rPr>
      </w:pPr>
      <w:r w:rsidRPr="0071005F">
        <w:rPr>
          <w:rFonts w:ascii="Times New Roman" w:hAnsi="Times New Roman"/>
          <w:i/>
          <w:sz w:val="28"/>
          <w:szCs w:val="24"/>
        </w:rPr>
        <w:t>университет им. Н.А. Добролюбова,</w:t>
      </w:r>
    </w:p>
    <w:p w:rsidR="0071005F" w:rsidRPr="0071005F" w:rsidRDefault="0071005F" w:rsidP="0071005F">
      <w:pPr>
        <w:spacing w:after="0" w:line="240" w:lineRule="auto"/>
        <w:ind w:firstLine="709"/>
        <w:jc w:val="right"/>
        <w:rPr>
          <w:rFonts w:ascii="Times New Roman" w:hAnsi="Times New Roman"/>
          <w:i/>
          <w:sz w:val="28"/>
          <w:szCs w:val="24"/>
        </w:rPr>
      </w:pPr>
      <w:r w:rsidRPr="0071005F">
        <w:rPr>
          <w:rFonts w:ascii="Times New Roman" w:hAnsi="Times New Roman"/>
          <w:i/>
          <w:sz w:val="28"/>
          <w:szCs w:val="24"/>
        </w:rPr>
        <w:t>г. Нижний Новгород)</w:t>
      </w:r>
    </w:p>
    <w:p w:rsidR="0071005F" w:rsidRPr="0071005F" w:rsidRDefault="0071005F" w:rsidP="0071005F">
      <w:pPr>
        <w:spacing w:after="0" w:line="240" w:lineRule="auto"/>
        <w:ind w:firstLine="709"/>
        <w:jc w:val="right"/>
        <w:rPr>
          <w:rFonts w:ascii="Times New Roman" w:hAnsi="Times New Roman"/>
          <w:b/>
          <w:i/>
          <w:sz w:val="28"/>
          <w:szCs w:val="24"/>
        </w:rPr>
      </w:pPr>
    </w:p>
    <w:p w:rsidR="0071005F" w:rsidRPr="0071005F" w:rsidRDefault="0071005F" w:rsidP="0071005F">
      <w:pPr>
        <w:spacing w:after="0" w:line="240" w:lineRule="auto"/>
        <w:jc w:val="center"/>
        <w:rPr>
          <w:rFonts w:ascii="Times New Roman" w:hAnsi="Times New Roman"/>
          <w:b/>
          <w:i/>
          <w:sz w:val="28"/>
          <w:szCs w:val="24"/>
        </w:rPr>
      </w:pPr>
      <w:r w:rsidRPr="0071005F">
        <w:rPr>
          <w:rFonts w:ascii="Times New Roman" w:hAnsi="Times New Roman"/>
          <w:b/>
          <w:i/>
          <w:sz w:val="28"/>
          <w:szCs w:val="24"/>
        </w:rPr>
        <w:t>ОСНОВЫЕ ПОДХОДЫ К ОПРЕДЕЛЕНИЮ СОДЕРЖАНИЯ ПЕРЕВОДЧЕСКОГО АНАЛИЗА ТЕКСТА/СИТУАЦИИ</w:t>
      </w:r>
    </w:p>
    <w:p w:rsidR="0071005F" w:rsidRPr="0071005F" w:rsidRDefault="0071005F" w:rsidP="0071005F">
      <w:pPr>
        <w:spacing w:after="0" w:line="240" w:lineRule="auto"/>
        <w:ind w:firstLine="709"/>
        <w:jc w:val="center"/>
        <w:rPr>
          <w:rFonts w:ascii="Times New Roman" w:hAnsi="Times New Roman"/>
          <w:b/>
          <w:i/>
          <w:sz w:val="28"/>
          <w:szCs w:val="24"/>
        </w:rPr>
      </w:pPr>
    </w:p>
    <w:p w:rsidR="0071005F" w:rsidRPr="0071005F" w:rsidRDefault="0071005F" w:rsidP="0071005F">
      <w:pPr>
        <w:spacing w:after="0" w:line="240" w:lineRule="auto"/>
        <w:ind w:firstLine="709"/>
        <w:jc w:val="both"/>
        <w:rPr>
          <w:rFonts w:ascii="Times New Roman" w:hAnsi="Times New Roman"/>
          <w:sz w:val="28"/>
          <w:szCs w:val="28"/>
        </w:rPr>
      </w:pPr>
      <w:r w:rsidRPr="0071005F">
        <w:rPr>
          <w:rFonts w:ascii="Times New Roman" w:hAnsi="Times New Roman"/>
          <w:sz w:val="28"/>
          <w:szCs w:val="28"/>
        </w:rPr>
        <w:t xml:space="preserve">Важным этапом процесса перевода является переводческий анализ текста. В переводоведении сложилось два основных подхода к переводческому анализу текста: лингвистический, или текстоцентрический, и коммуникативно-функциональный [1. С.6-7]. </w:t>
      </w:r>
    </w:p>
    <w:p w:rsidR="0071005F" w:rsidRPr="0071005F" w:rsidRDefault="0071005F" w:rsidP="0071005F">
      <w:pPr>
        <w:spacing w:after="0" w:line="240" w:lineRule="auto"/>
        <w:ind w:firstLine="709"/>
        <w:jc w:val="both"/>
        <w:rPr>
          <w:rFonts w:ascii="Times New Roman" w:hAnsi="Times New Roman"/>
          <w:sz w:val="28"/>
          <w:szCs w:val="28"/>
        </w:rPr>
      </w:pPr>
      <w:r w:rsidRPr="0071005F">
        <w:rPr>
          <w:rFonts w:ascii="Times New Roman" w:hAnsi="Times New Roman"/>
          <w:sz w:val="28"/>
          <w:szCs w:val="28"/>
        </w:rPr>
        <w:t>Основное различие данных подходов состоит в том, что представители лингвистического подхода в ходе переводческого анализа текста не учитывают экстралингвистические факторы, в то время как представители коммуникативно-функционального подхода говорят о необходимости включения переводческого акта в широкий контекст межъязыковой и межкультурной коммуникации.</w:t>
      </w:r>
    </w:p>
    <w:p w:rsidR="0071005F" w:rsidRPr="0071005F" w:rsidRDefault="0071005F" w:rsidP="0071005F">
      <w:pPr>
        <w:spacing w:after="0" w:line="240" w:lineRule="auto"/>
        <w:ind w:firstLine="709"/>
        <w:jc w:val="both"/>
        <w:rPr>
          <w:rFonts w:ascii="Times New Roman" w:hAnsi="Times New Roman"/>
          <w:sz w:val="28"/>
          <w:szCs w:val="28"/>
        </w:rPr>
      </w:pPr>
      <w:r w:rsidRPr="0071005F">
        <w:rPr>
          <w:rFonts w:ascii="Times New Roman" w:hAnsi="Times New Roman"/>
          <w:sz w:val="28"/>
          <w:szCs w:val="28"/>
        </w:rPr>
        <w:t xml:space="preserve">Ученые, придерживающиеся текстоцентрического подхода, рассматривают переводческий анализ как средство обеспечения понимания смысла текста на исходном языке в процессе анализа этого текста. То есть, они уделяют все внимание тексту. Но ведь одно и то же высказывание будет иметь различный смысл в зависимости от контекста и ситуации. Р.К.Миньяр-Белоручев утверждает: «…в речевой коммуникации смысл определяется как содержание речевого произведения в данной конкретной ситуации» [2. С.30]. Не учитывая условия коммуникации, невозможно или очень сложно правильно понять смысл, а,  исходя из </w:t>
      </w:r>
      <w:r w:rsidRPr="0071005F">
        <w:rPr>
          <w:rFonts w:ascii="Times New Roman" w:hAnsi="Times New Roman"/>
          <w:sz w:val="28"/>
          <w:szCs w:val="28"/>
        </w:rPr>
        <w:lastRenderedPageBreak/>
        <w:t>этого, и невозможно правильно передать смысл в тексте перевода, а также обеспечить выполнение текстом перевода той функции, которую он должен выполнять во вторичной коммуникативной ситуации.</w:t>
      </w:r>
    </w:p>
    <w:p w:rsidR="0071005F" w:rsidRPr="0071005F" w:rsidRDefault="0071005F" w:rsidP="0071005F">
      <w:pPr>
        <w:spacing w:after="0" w:line="240" w:lineRule="auto"/>
        <w:ind w:firstLine="709"/>
        <w:jc w:val="both"/>
        <w:rPr>
          <w:rFonts w:ascii="Times New Roman" w:hAnsi="Times New Roman"/>
          <w:sz w:val="28"/>
          <w:szCs w:val="28"/>
        </w:rPr>
      </w:pPr>
      <w:r w:rsidRPr="0071005F">
        <w:rPr>
          <w:rFonts w:ascii="Times New Roman" w:hAnsi="Times New Roman"/>
          <w:sz w:val="28"/>
          <w:szCs w:val="28"/>
        </w:rPr>
        <w:t>Поэтому представители коммуникативно-функционального подхода говорят о необходимости анализа как лингвистических, так и экстралингвистических факторов. Согласно этой точке зрения, текст не может рассматриваться отдельно, то есть, вне коммуникативной ситуации, в которой он был создан и переводится. Смысл текста может быть понят только при соотнесении языковых значений с экстралингвистическими факторами, релевантными для каждой языковой ситуации. Опять же сошлемся на Р.К.Миньяр-Белоручева, который предлагает следующее уточненное определение смысла: «…смысл есть производное от взаимодействия двух основных видов информации: семантической и ситуационной, продукт их преобразования в мозговых механизмах адресата» [2. С.38]. То есть, речь должна идти о переводческом анализе не только текста, но и ситуации.</w:t>
      </w:r>
    </w:p>
    <w:p w:rsidR="0071005F" w:rsidRPr="0071005F" w:rsidRDefault="0071005F" w:rsidP="0071005F">
      <w:pPr>
        <w:spacing w:after="0" w:line="240" w:lineRule="auto"/>
        <w:ind w:firstLine="709"/>
        <w:jc w:val="both"/>
        <w:rPr>
          <w:rFonts w:ascii="Times New Roman" w:hAnsi="Times New Roman"/>
          <w:sz w:val="28"/>
          <w:szCs w:val="28"/>
        </w:rPr>
      </w:pPr>
      <w:r w:rsidRPr="0071005F">
        <w:rPr>
          <w:rFonts w:ascii="Times New Roman" w:hAnsi="Times New Roman"/>
          <w:sz w:val="28"/>
          <w:szCs w:val="28"/>
        </w:rPr>
        <w:t xml:space="preserve">Таким образом, в процессе создания своего алгоритма переводческого анализа текста и ситуации мы придерживались коммуникативно-функционального подхода. </w:t>
      </w:r>
    </w:p>
    <w:p w:rsidR="0071005F" w:rsidRPr="0071005F" w:rsidRDefault="0071005F" w:rsidP="0071005F">
      <w:pPr>
        <w:spacing w:after="0" w:line="240" w:lineRule="auto"/>
        <w:ind w:firstLine="709"/>
        <w:jc w:val="both"/>
        <w:rPr>
          <w:rFonts w:ascii="Times New Roman" w:hAnsi="Times New Roman"/>
          <w:sz w:val="28"/>
          <w:szCs w:val="28"/>
        </w:rPr>
      </w:pPr>
      <w:r w:rsidRPr="0071005F">
        <w:rPr>
          <w:rFonts w:ascii="Times New Roman" w:hAnsi="Times New Roman"/>
          <w:sz w:val="28"/>
          <w:szCs w:val="28"/>
        </w:rPr>
        <w:t>Алгоритм переводческого анализа включает следующие этапы.</w:t>
      </w:r>
    </w:p>
    <w:p w:rsidR="0071005F" w:rsidRPr="0071005F" w:rsidRDefault="0071005F" w:rsidP="0071005F">
      <w:pPr>
        <w:spacing w:after="0" w:line="240" w:lineRule="auto"/>
        <w:ind w:firstLine="709"/>
        <w:jc w:val="both"/>
        <w:rPr>
          <w:rFonts w:ascii="Times New Roman" w:hAnsi="Times New Roman"/>
          <w:color w:val="000000"/>
          <w:sz w:val="28"/>
          <w:szCs w:val="28"/>
        </w:rPr>
      </w:pPr>
      <w:r w:rsidRPr="0071005F">
        <w:rPr>
          <w:rFonts w:ascii="Times New Roman" w:hAnsi="Times New Roman"/>
          <w:sz w:val="28"/>
          <w:szCs w:val="28"/>
        </w:rPr>
        <w:t xml:space="preserve">Во-первых, после прочтения текста переводчику нужно собрать материал об авторе текста, его предметной деятельности, его взглядах и убеждениях, необходимо проанализировать коммуникативную ситуацию, найти информацию о </w:t>
      </w:r>
      <w:r w:rsidRPr="0071005F">
        <w:rPr>
          <w:rFonts w:ascii="Times New Roman" w:hAnsi="Times New Roman"/>
          <w:color w:val="000000"/>
          <w:sz w:val="28"/>
          <w:szCs w:val="28"/>
        </w:rPr>
        <w:t xml:space="preserve">дате и условиях создания текста. Это необходимо для того, чтобы у переводчика сложилось полное представление о ситуации, в которой был создан исходный текст, и представление об авторе текста, особенно если личность автора явным образом проявляется в тексте. </w:t>
      </w:r>
    </w:p>
    <w:p w:rsidR="0071005F" w:rsidRPr="0071005F" w:rsidRDefault="0071005F" w:rsidP="0071005F">
      <w:pPr>
        <w:spacing w:after="0" w:line="240" w:lineRule="auto"/>
        <w:ind w:firstLine="709"/>
        <w:jc w:val="both"/>
        <w:rPr>
          <w:rFonts w:ascii="Times New Roman" w:hAnsi="Times New Roman"/>
          <w:color w:val="000000"/>
          <w:sz w:val="28"/>
          <w:szCs w:val="28"/>
        </w:rPr>
      </w:pPr>
      <w:r w:rsidRPr="0071005F">
        <w:rPr>
          <w:rFonts w:ascii="Times New Roman" w:hAnsi="Times New Roman"/>
          <w:sz w:val="28"/>
          <w:szCs w:val="28"/>
        </w:rPr>
        <w:t xml:space="preserve">Во-вторых, </w:t>
      </w:r>
      <w:r w:rsidRPr="0071005F">
        <w:rPr>
          <w:rFonts w:ascii="Times New Roman" w:hAnsi="Times New Roman"/>
          <w:color w:val="000000"/>
          <w:sz w:val="28"/>
          <w:szCs w:val="28"/>
        </w:rPr>
        <w:t xml:space="preserve">исходя из этих данных, </w:t>
      </w:r>
      <w:r w:rsidRPr="0071005F">
        <w:rPr>
          <w:rFonts w:ascii="Times New Roman" w:hAnsi="Times New Roman"/>
          <w:sz w:val="28"/>
          <w:szCs w:val="28"/>
        </w:rPr>
        <w:t xml:space="preserve">переводчик определяет, какую </w:t>
      </w:r>
      <w:r w:rsidRPr="0071005F">
        <w:rPr>
          <w:rFonts w:ascii="Times New Roman" w:hAnsi="Times New Roman"/>
          <w:color w:val="000000"/>
          <w:sz w:val="28"/>
          <w:szCs w:val="28"/>
        </w:rPr>
        <w:t xml:space="preserve">цель преследовал автор, создавая текст, и какой смысл он в него вложил, а также исследует, на какую аудиторию он рассчитан и какой коммуникативный эффект оказывает данный текст. На данном этапе также анализируется </w:t>
      </w:r>
      <w:r w:rsidRPr="0071005F">
        <w:rPr>
          <w:rFonts w:ascii="Times New Roman" w:hAnsi="Times New Roman"/>
          <w:sz w:val="28"/>
          <w:szCs w:val="28"/>
        </w:rPr>
        <w:t xml:space="preserve">лингвистика текста оригинала, </w:t>
      </w:r>
      <w:r w:rsidRPr="0071005F">
        <w:rPr>
          <w:rFonts w:ascii="Times New Roman" w:hAnsi="Times New Roman"/>
          <w:color w:val="000000"/>
          <w:sz w:val="28"/>
          <w:szCs w:val="28"/>
        </w:rPr>
        <w:t>то есть композиция текста оригинала, смысловые связи внутри текста, его жанрово-стилистическая принадлежность, языковые средства</w:t>
      </w:r>
      <w:r w:rsidRPr="0071005F">
        <w:rPr>
          <w:rFonts w:ascii="Times New Roman" w:hAnsi="Times New Roman"/>
          <w:sz w:val="28"/>
          <w:szCs w:val="28"/>
        </w:rPr>
        <w:t>, которые позволяют судить об авторской позиции.</w:t>
      </w:r>
    </w:p>
    <w:p w:rsidR="0071005F" w:rsidRPr="0071005F" w:rsidRDefault="0071005F" w:rsidP="0071005F">
      <w:pPr>
        <w:pStyle w:val="afc"/>
        <w:spacing w:after="0" w:line="240" w:lineRule="auto"/>
        <w:ind w:firstLine="709"/>
        <w:jc w:val="both"/>
        <w:rPr>
          <w:rFonts w:ascii="Times New Roman" w:hAnsi="Times New Roman"/>
          <w:sz w:val="28"/>
          <w:szCs w:val="28"/>
        </w:rPr>
      </w:pPr>
      <w:r w:rsidRPr="0071005F">
        <w:rPr>
          <w:rFonts w:ascii="Times New Roman" w:eastAsia="Times New Roman" w:hAnsi="Times New Roman"/>
          <w:color w:val="000000"/>
          <w:sz w:val="28"/>
          <w:szCs w:val="28"/>
          <w:lang w:eastAsia="ru-RU"/>
        </w:rPr>
        <w:t>В-третьих, переводчику необходимо определить цель перевода, которая формулируется исходя из</w:t>
      </w:r>
      <w:r w:rsidRPr="0071005F">
        <w:rPr>
          <w:rFonts w:ascii="Times New Roman" w:hAnsi="Times New Roman"/>
          <w:sz w:val="28"/>
          <w:szCs w:val="28"/>
        </w:rPr>
        <w:t xml:space="preserve"> особенностей коммуникативной ситуации, а также ожиданий и потребностей инициатора перевода и получателей перевода. При этом следует иметь в виду, что личность инициатора перевода может не совпадать с личностью получателя перевода [1. С.41].</w:t>
      </w:r>
    </w:p>
    <w:p w:rsidR="0071005F" w:rsidRPr="0071005F" w:rsidRDefault="0071005F" w:rsidP="0071005F">
      <w:pPr>
        <w:pStyle w:val="afc"/>
        <w:spacing w:after="0" w:line="240" w:lineRule="auto"/>
        <w:ind w:firstLine="709"/>
        <w:jc w:val="both"/>
        <w:rPr>
          <w:rFonts w:ascii="Times New Roman" w:hAnsi="Times New Roman"/>
          <w:sz w:val="28"/>
          <w:szCs w:val="28"/>
        </w:rPr>
      </w:pPr>
      <w:r w:rsidRPr="0071005F">
        <w:rPr>
          <w:rFonts w:ascii="Times New Roman" w:eastAsia="Times New Roman" w:hAnsi="Times New Roman"/>
          <w:color w:val="000000"/>
          <w:sz w:val="28"/>
          <w:szCs w:val="28"/>
          <w:lang w:eastAsia="ru-RU"/>
        </w:rPr>
        <w:t xml:space="preserve">В-четвертых, у переводчика формируется представление о получателе перевода, его фоновых знаниях и предметной области, решаются вопросы пояснения </w:t>
      </w:r>
      <w:r w:rsidRPr="0071005F">
        <w:rPr>
          <w:rFonts w:ascii="Times New Roman" w:hAnsi="Times New Roman"/>
          <w:sz w:val="28"/>
          <w:szCs w:val="28"/>
        </w:rPr>
        <w:t xml:space="preserve">культурно-специфичных явлений, упоминаемых в тексте оригинала. </w:t>
      </w:r>
    </w:p>
    <w:p w:rsidR="0071005F" w:rsidRPr="0071005F" w:rsidRDefault="0071005F" w:rsidP="0071005F">
      <w:pPr>
        <w:spacing w:after="0" w:line="240" w:lineRule="auto"/>
        <w:ind w:firstLine="709"/>
        <w:jc w:val="both"/>
        <w:rPr>
          <w:rFonts w:ascii="Times New Roman" w:hAnsi="Times New Roman"/>
          <w:color w:val="FF0000"/>
          <w:sz w:val="28"/>
          <w:szCs w:val="28"/>
        </w:rPr>
      </w:pPr>
      <w:r w:rsidRPr="0071005F">
        <w:rPr>
          <w:rFonts w:ascii="Times New Roman" w:hAnsi="Times New Roman"/>
          <w:color w:val="000000"/>
          <w:sz w:val="28"/>
          <w:szCs w:val="28"/>
        </w:rPr>
        <w:lastRenderedPageBreak/>
        <w:t xml:space="preserve">В-пятых, это определение функции текста перевода. Функция текста перевода может не совпадать с функцией текста оригинала, она напрямую зависит от цели перевода, которая определяется потребностями и ожиданиями инициатора перевода и получателя перевода. </w:t>
      </w:r>
    </w:p>
    <w:p w:rsidR="0071005F" w:rsidRPr="0071005F" w:rsidRDefault="0071005F" w:rsidP="0071005F">
      <w:pPr>
        <w:spacing w:after="0" w:line="240" w:lineRule="auto"/>
        <w:ind w:firstLine="709"/>
        <w:jc w:val="both"/>
        <w:rPr>
          <w:rFonts w:ascii="Times New Roman" w:hAnsi="Times New Roman"/>
          <w:color w:val="000000"/>
          <w:sz w:val="28"/>
          <w:szCs w:val="28"/>
        </w:rPr>
      </w:pPr>
      <w:r w:rsidRPr="0071005F">
        <w:rPr>
          <w:rFonts w:ascii="Times New Roman" w:hAnsi="Times New Roman"/>
          <w:color w:val="000000"/>
          <w:sz w:val="28"/>
          <w:szCs w:val="28"/>
        </w:rPr>
        <w:t xml:space="preserve">В-шестых, </w:t>
      </w:r>
      <w:r w:rsidRPr="0071005F">
        <w:rPr>
          <w:rFonts w:ascii="Times New Roman" w:hAnsi="Times New Roman"/>
          <w:sz w:val="28"/>
          <w:szCs w:val="28"/>
        </w:rPr>
        <w:t>учитывая предполагаемую функцию</w:t>
      </w:r>
      <w:r w:rsidRPr="0071005F">
        <w:rPr>
          <w:rFonts w:ascii="Times New Roman" w:hAnsi="Times New Roman"/>
          <w:color w:val="000000"/>
          <w:sz w:val="28"/>
          <w:szCs w:val="28"/>
        </w:rPr>
        <w:t xml:space="preserve"> текста, переводчик определяет, какой коммуникативный эффект текст перевода должен произвести на получателя данного перевода. Важно отметить, что коммуникативный эффект, </w:t>
      </w:r>
      <w:r w:rsidRPr="0071005F">
        <w:rPr>
          <w:rFonts w:ascii="Times New Roman" w:hAnsi="Times New Roman"/>
          <w:sz w:val="28"/>
          <w:szCs w:val="28"/>
        </w:rPr>
        <w:t>производимый текстом оригинала,</w:t>
      </w:r>
      <w:r w:rsidRPr="0071005F">
        <w:rPr>
          <w:rFonts w:ascii="Times New Roman" w:hAnsi="Times New Roman"/>
          <w:color w:val="000000"/>
          <w:sz w:val="28"/>
          <w:szCs w:val="28"/>
        </w:rPr>
        <w:t xml:space="preserve"> может не совпадать с коммуникативным эффектом, </w:t>
      </w:r>
      <w:r w:rsidRPr="0071005F">
        <w:rPr>
          <w:rFonts w:ascii="Times New Roman" w:hAnsi="Times New Roman"/>
          <w:sz w:val="28"/>
          <w:szCs w:val="28"/>
        </w:rPr>
        <w:t>производимым текстом перевода</w:t>
      </w:r>
      <w:r w:rsidRPr="0071005F">
        <w:rPr>
          <w:rFonts w:ascii="Times New Roman" w:hAnsi="Times New Roman"/>
          <w:color w:val="000000"/>
          <w:sz w:val="28"/>
          <w:szCs w:val="28"/>
        </w:rPr>
        <w:t>.</w:t>
      </w:r>
    </w:p>
    <w:p w:rsidR="0071005F" w:rsidRPr="0071005F" w:rsidRDefault="0071005F" w:rsidP="0071005F">
      <w:pPr>
        <w:spacing w:after="0" w:line="240" w:lineRule="auto"/>
        <w:ind w:firstLine="709"/>
        <w:jc w:val="both"/>
        <w:rPr>
          <w:rFonts w:ascii="Times New Roman" w:hAnsi="Times New Roman"/>
          <w:sz w:val="28"/>
          <w:szCs w:val="28"/>
        </w:rPr>
      </w:pPr>
      <w:r w:rsidRPr="0071005F">
        <w:rPr>
          <w:rFonts w:ascii="Times New Roman" w:hAnsi="Times New Roman"/>
          <w:color w:val="000000"/>
          <w:sz w:val="28"/>
          <w:szCs w:val="28"/>
        </w:rPr>
        <w:t xml:space="preserve">В-седьмых, для достижения цели перевода и нужного коммуникативного эффекта разрабатывается стратегия перевода. </w:t>
      </w:r>
      <w:r w:rsidRPr="0071005F">
        <w:rPr>
          <w:rFonts w:ascii="Times New Roman" w:hAnsi="Times New Roman"/>
          <w:sz w:val="28"/>
          <w:szCs w:val="28"/>
        </w:rPr>
        <w:t>На этом этапе определяются конкретные задачи, которые переводчик будет решать, исходя из цели перевода. Определение задач дает возможность наметить определенные тактики перевода, которые переводчик будет использовать в процессе перевода. В.В. Сдобников дает следующее определение тактикам перевода – «это совокупность способов и приемов достижения поставленной цели перевода с учетом особенностей выработанной стратегии перевода» [1. С.138].</w:t>
      </w:r>
    </w:p>
    <w:p w:rsidR="0071005F" w:rsidRPr="0071005F" w:rsidRDefault="0071005F" w:rsidP="0071005F">
      <w:pPr>
        <w:spacing w:after="0" w:line="240" w:lineRule="auto"/>
        <w:ind w:firstLine="709"/>
        <w:jc w:val="both"/>
        <w:rPr>
          <w:rFonts w:ascii="Times New Roman" w:hAnsi="Times New Roman"/>
          <w:color w:val="000000"/>
          <w:sz w:val="28"/>
          <w:szCs w:val="28"/>
        </w:rPr>
      </w:pPr>
      <w:r w:rsidRPr="0071005F">
        <w:rPr>
          <w:rFonts w:ascii="Times New Roman" w:hAnsi="Times New Roman"/>
          <w:color w:val="000000"/>
          <w:sz w:val="28"/>
          <w:szCs w:val="28"/>
        </w:rPr>
        <w:t xml:space="preserve">Теперь на примере статьи «German Car Stimulus Jumpstarts Demand», которая была написана Штефаном Тайлем и опубликована 13 марта 2009 в американском еженедельном журнале Newsweek, рассмотрим применение данного алгоритма на практике. </w:t>
      </w:r>
    </w:p>
    <w:p w:rsidR="0071005F" w:rsidRPr="0071005F" w:rsidRDefault="0071005F" w:rsidP="0071005F">
      <w:pPr>
        <w:pStyle w:val="afc"/>
        <w:spacing w:after="0" w:line="240" w:lineRule="auto"/>
        <w:ind w:firstLine="709"/>
        <w:jc w:val="both"/>
        <w:rPr>
          <w:rFonts w:ascii="Times New Roman" w:eastAsia="Times New Roman" w:hAnsi="Times New Roman"/>
          <w:color w:val="000000"/>
          <w:sz w:val="28"/>
          <w:szCs w:val="28"/>
          <w:lang w:eastAsia="ru-RU"/>
        </w:rPr>
      </w:pPr>
      <w:r w:rsidRPr="0071005F">
        <w:rPr>
          <w:rFonts w:ascii="Times New Roman" w:eastAsia="Times New Roman" w:hAnsi="Times New Roman"/>
          <w:color w:val="000000"/>
          <w:sz w:val="28"/>
          <w:szCs w:val="28"/>
          <w:lang w:eastAsia="ru-RU"/>
        </w:rPr>
        <w:t xml:space="preserve">На первом этапе собирается информация об авторе и коммуникативной ситуации. Штефан Тайл – немецкий журналист, </w:t>
      </w:r>
      <w:r w:rsidRPr="0071005F">
        <w:rPr>
          <w:rFonts w:ascii="Times New Roman" w:hAnsi="Times New Roman"/>
          <w:sz w:val="28"/>
          <w:szCs w:val="28"/>
        </w:rPr>
        <w:t>заведующий</w:t>
      </w:r>
      <w:r w:rsidRPr="0071005F">
        <w:rPr>
          <w:rFonts w:ascii="Times New Roman" w:eastAsia="Times New Roman" w:hAnsi="Times New Roman"/>
          <w:color w:val="000000"/>
          <w:sz w:val="28"/>
          <w:szCs w:val="28"/>
          <w:lang w:eastAsia="ru-RU"/>
        </w:rPr>
        <w:t xml:space="preserve"> бюро журнала Newsweek</w:t>
      </w:r>
      <w:r w:rsidRPr="0071005F">
        <w:rPr>
          <w:rFonts w:ascii="Times New Roman" w:hAnsi="Times New Roman"/>
          <w:sz w:val="28"/>
          <w:szCs w:val="28"/>
        </w:rPr>
        <w:t xml:space="preserve"> </w:t>
      </w:r>
      <w:r w:rsidRPr="0071005F">
        <w:rPr>
          <w:rFonts w:ascii="Times New Roman" w:eastAsia="Times New Roman" w:hAnsi="Times New Roman"/>
          <w:color w:val="000000"/>
          <w:sz w:val="28"/>
          <w:szCs w:val="28"/>
          <w:lang w:eastAsia="ru-RU"/>
        </w:rPr>
        <w:t xml:space="preserve">в Берлине. Он пишет о политике, экономике и бизнесе в Европе. </w:t>
      </w:r>
      <w:r w:rsidRPr="0071005F">
        <w:rPr>
          <w:rFonts w:ascii="Times New Roman" w:hAnsi="Times New Roman"/>
          <w:sz w:val="28"/>
          <w:szCs w:val="28"/>
        </w:rPr>
        <w:t>Статья опубликована в марте 2009 года</w:t>
      </w:r>
      <w:r w:rsidRPr="0071005F">
        <w:rPr>
          <w:rFonts w:ascii="Times New Roman" w:eastAsia="Times New Roman" w:hAnsi="Times New Roman"/>
          <w:color w:val="000000"/>
          <w:sz w:val="28"/>
          <w:szCs w:val="28"/>
          <w:lang w:eastAsia="ru-RU"/>
        </w:rPr>
        <w:t>, когда весь мир переживал последствия мирового финансового кризиса 2008 года, сильно ударившего по автопроизводителям. В феврале 2009 года властями ФРГ была принята программа стимулирования потребительского спроса, первые результаты которой и описаны в этой статье.</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r w:rsidRPr="0071005F">
        <w:rPr>
          <w:rFonts w:ascii="Times New Roman" w:hAnsi="Times New Roman"/>
          <w:bCs/>
          <w:color w:val="000000"/>
          <w:sz w:val="28"/>
          <w:szCs w:val="28"/>
        </w:rPr>
        <w:t xml:space="preserve">На втором этапе, формулируется цель написания текста, определяется аудитория и предположительный коммуникативный эффект, анализируется </w:t>
      </w:r>
      <w:r w:rsidRPr="0071005F">
        <w:rPr>
          <w:rFonts w:ascii="Times New Roman" w:hAnsi="Times New Roman"/>
          <w:bCs/>
          <w:sz w:val="28"/>
          <w:szCs w:val="28"/>
        </w:rPr>
        <w:t>лингвистика текста</w:t>
      </w:r>
      <w:r w:rsidRPr="0071005F">
        <w:rPr>
          <w:rFonts w:ascii="Times New Roman" w:hAnsi="Times New Roman"/>
          <w:bCs/>
          <w:color w:val="000000"/>
          <w:sz w:val="28"/>
          <w:szCs w:val="28"/>
        </w:rPr>
        <w:t xml:space="preserve">. Цель данной статьи – рассказать об успехах новой программы правительства ФРГ и привлечь внимание общественности к данной программе. Аудитория данной статьи – это американские автолюбители, интересующиеся новостями в мире и владельцы автомобилей из Европы, знающие английский язык. Коммуникативный эффект данной статьи </w:t>
      </w:r>
      <w:r w:rsidRPr="0071005F">
        <w:rPr>
          <w:rFonts w:ascii="Times New Roman" w:hAnsi="Times New Roman"/>
          <w:sz w:val="28"/>
          <w:szCs w:val="28"/>
        </w:rPr>
        <w:t>заключается в повышении информированности читателей в отношении первых результатов</w:t>
      </w:r>
      <w:r w:rsidRPr="0071005F">
        <w:rPr>
          <w:rFonts w:ascii="Times New Roman" w:hAnsi="Times New Roman"/>
          <w:bCs/>
          <w:color w:val="000000"/>
          <w:sz w:val="28"/>
          <w:szCs w:val="28"/>
        </w:rPr>
        <w:t xml:space="preserve"> немецкой программы стимулирования и формирование положительного отношения к ней.</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auto"/>
        </w:rPr>
        <w:lastRenderedPageBreak/>
        <w:t>Важно обратить внимание на композицию и  логику построения текста. Здесь автором заложена определенная схема:</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auto"/>
        </w:rPr>
        <w:t>- заявление о наличии удачной программы помощи производителям;</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auto"/>
        </w:rPr>
        <w:t>- подтверждение этого заявления конкретными примерами (1-й абзац);</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auto"/>
        </w:rPr>
        <w:t>- рассказ о достоинствах программы;</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auto"/>
        </w:rPr>
        <w:t>- выражение беспокойства по поводу того, что произойдет, когда программа перестанет действовать;</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auto"/>
        </w:rPr>
        <w:t>- выражение уверенности в том, что на сегодняшний день эта программа лучшая с точки зрения наполнения рынка ликвидностью.</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auto"/>
        </w:rPr>
        <w:t xml:space="preserve">Несомненно, логику построения стоит сохранить, чтобы получатель перевода имел полную картину о ситуации в Германии и эффективности  данной программы. </w:t>
      </w:r>
      <w:r w:rsidRPr="0071005F">
        <w:rPr>
          <w:rFonts w:ascii="Times New Roman" w:hAnsi="Times New Roman" w:cs="Times New Roman"/>
          <w:b w:val="0"/>
          <w:color w:val="auto"/>
        </w:rPr>
        <w:t xml:space="preserve">Текст перевода можно сопроводить информацией о </w:t>
      </w:r>
      <w:r w:rsidRPr="0071005F">
        <w:rPr>
          <w:rFonts w:ascii="Times New Roman" w:hAnsi="Times New Roman" w:cs="Times New Roman"/>
          <w:b w:val="0"/>
          <w:bCs w:val="0"/>
          <w:color w:val="auto"/>
        </w:rPr>
        <w:t>журнале и авторе оригинала.</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Если говорить о жанрово-стилистической принадлежности текста, то это публицистическая статья, с элементами разговорного стиля, которые необходимо сохранить в переводе.</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r w:rsidRPr="0071005F">
        <w:rPr>
          <w:rFonts w:ascii="Times New Roman" w:hAnsi="Times New Roman"/>
          <w:bCs/>
          <w:color w:val="000000"/>
          <w:sz w:val="28"/>
          <w:szCs w:val="28"/>
        </w:rPr>
        <w:t>На третьем этапе формулируется цель текста перевода. М</w:t>
      </w:r>
      <w:r w:rsidRPr="0071005F">
        <w:rPr>
          <w:rFonts w:ascii="Times New Roman" w:hAnsi="Times New Roman"/>
          <w:sz w:val="28"/>
          <w:szCs w:val="28"/>
        </w:rPr>
        <w:t xml:space="preserve">ожно предположить, что </w:t>
      </w:r>
      <w:r w:rsidRPr="0071005F">
        <w:rPr>
          <w:rFonts w:ascii="Times New Roman" w:hAnsi="Times New Roman"/>
          <w:bCs/>
          <w:color w:val="000000"/>
          <w:sz w:val="28"/>
          <w:szCs w:val="28"/>
        </w:rPr>
        <w:t xml:space="preserve">перевод данной статьи нужен какому-либо российскому журналу, для привлечения внимания общественности и правительства к успешному примеру Германии с целью изменения программы утилизации старых автомобилей в России и  продления её на 2016 год в связи с кризисом, который вызвали санкции и падение курса рубля. </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r w:rsidRPr="0071005F">
        <w:rPr>
          <w:rFonts w:ascii="Times New Roman" w:hAnsi="Times New Roman"/>
          <w:bCs/>
          <w:color w:val="000000"/>
          <w:sz w:val="28"/>
          <w:szCs w:val="28"/>
        </w:rPr>
        <w:t>На четвертом этапе переводчик определяет предполагаемого получателя перевода. Аудитория данной статьи – это заинтересованная в данной теме российская общественность.</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r w:rsidRPr="0071005F">
        <w:rPr>
          <w:rFonts w:ascii="Times New Roman" w:hAnsi="Times New Roman"/>
          <w:bCs/>
          <w:color w:val="000000"/>
          <w:sz w:val="28"/>
          <w:szCs w:val="28"/>
        </w:rPr>
        <w:t>На пятом этапе формулируется функция перевода. Таким образом, основная функция данного перевода – это привлечение внимания правительства и общественности к удачному примеру стимулирования автопрома.</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r w:rsidRPr="0071005F">
        <w:rPr>
          <w:rFonts w:ascii="Times New Roman" w:hAnsi="Times New Roman"/>
          <w:bCs/>
          <w:color w:val="000000"/>
          <w:sz w:val="28"/>
          <w:szCs w:val="28"/>
        </w:rPr>
        <w:t xml:space="preserve">Шестой этап, включает в себя определение коммуникативного эффекта. Коммуникативный эффект перевода заключается в </w:t>
      </w:r>
      <w:r w:rsidRPr="0071005F">
        <w:rPr>
          <w:rFonts w:ascii="Times New Roman" w:hAnsi="Times New Roman"/>
          <w:sz w:val="28"/>
          <w:szCs w:val="28"/>
        </w:rPr>
        <w:t xml:space="preserve">повышении информированности общественности о положительном опыте </w:t>
      </w:r>
      <w:r w:rsidRPr="0071005F">
        <w:rPr>
          <w:rFonts w:ascii="Times New Roman" w:hAnsi="Times New Roman"/>
          <w:bCs/>
          <w:color w:val="000000"/>
          <w:sz w:val="28"/>
          <w:szCs w:val="28"/>
        </w:rPr>
        <w:t>программы стимулирования в Германии</w:t>
      </w:r>
      <w:r w:rsidRPr="0071005F">
        <w:rPr>
          <w:rFonts w:ascii="Times New Roman" w:hAnsi="Times New Roman"/>
          <w:sz w:val="28"/>
          <w:szCs w:val="28"/>
        </w:rPr>
        <w:t xml:space="preserve"> и в возникновении положительного отношения</w:t>
      </w:r>
      <w:r w:rsidRPr="0071005F">
        <w:rPr>
          <w:rFonts w:ascii="Times New Roman" w:hAnsi="Times New Roman"/>
          <w:bCs/>
          <w:color w:val="000000"/>
          <w:sz w:val="28"/>
          <w:szCs w:val="28"/>
        </w:rPr>
        <w:t xml:space="preserve"> к ней.</w:t>
      </w:r>
    </w:p>
    <w:p w:rsidR="0071005F" w:rsidRPr="0071005F" w:rsidRDefault="0071005F" w:rsidP="0071005F">
      <w:pPr>
        <w:pStyle w:val="1"/>
        <w:spacing w:before="0"/>
        <w:ind w:firstLine="709"/>
        <w:jc w:val="both"/>
        <w:rPr>
          <w:rFonts w:ascii="Times New Roman" w:hAnsi="Times New Roman" w:cs="Times New Roman"/>
          <w:b w:val="0"/>
          <w:bCs w:val="0"/>
          <w:color w:val="auto"/>
        </w:rPr>
      </w:pPr>
      <w:r w:rsidRPr="0071005F">
        <w:rPr>
          <w:rFonts w:ascii="Times New Roman" w:hAnsi="Times New Roman" w:cs="Times New Roman"/>
          <w:b w:val="0"/>
          <w:bCs w:val="0"/>
          <w:color w:val="000000"/>
        </w:rPr>
        <w:t xml:space="preserve">И наконец, на седьмом этапе формулируется стратегия и тактики перевода. При переводе данной статьи на русский язык было бы логично </w:t>
      </w:r>
      <w:r w:rsidRPr="0071005F">
        <w:rPr>
          <w:rFonts w:ascii="Times New Roman" w:hAnsi="Times New Roman" w:cs="Times New Roman"/>
          <w:b w:val="0"/>
          <w:bCs w:val="0"/>
          <w:color w:val="auto"/>
        </w:rPr>
        <w:t xml:space="preserve">использовать стратегию коммуникативно-равноценного перевода. Цель перевода почти совпадает с целью оригинала: показать положительный опыт реализации данной программы. </w:t>
      </w:r>
    </w:p>
    <w:p w:rsidR="0071005F" w:rsidRPr="0071005F" w:rsidRDefault="0071005F" w:rsidP="0071005F">
      <w:pPr>
        <w:pStyle w:val="afc"/>
        <w:spacing w:after="0" w:line="240" w:lineRule="auto"/>
        <w:ind w:firstLine="709"/>
        <w:jc w:val="both"/>
        <w:rPr>
          <w:rFonts w:ascii="Times New Roman" w:hAnsi="Times New Roman"/>
          <w:sz w:val="28"/>
          <w:szCs w:val="28"/>
        </w:rPr>
      </w:pPr>
      <w:r w:rsidRPr="0071005F">
        <w:rPr>
          <w:rFonts w:ascii="Times New Roman" w:hAnsi="Times New Roman"/>
          <w:bCs/>
          <w:color w:val="000000"/>
          <w:sz w:val="28"/>
          <w:szCs w:val="28"/>
        </w:rPr>
        <w:t xml:space="preserve">Исходя из стратегии перевода, нужно применять определенные тактики. </w:t>
      </w:r>
      <w:r w:rsidRPr="0071005F">
        <w:rPr>
          <w:rFonts w:ascii="Times New Roman" w:hAnsi="Times New Roman"/>
          <w:sz w:val="28"/>
          <w:szCs w:val="28"/>
        </w:rPr>
        <w:t>В качестве средств реализации стратегии коммуникативно-равноценного перевода используются следующие тактики перевода:</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lastRenderedPageBreak/>
        <w:t>- тактика максимально точной и полной передачи информации;</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 тактика эксплицирования подразумеваемой информации;</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 тактика стилистической адаптации текста;</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 тактика воспроизведения стилистических особенностей исходного текста;</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 тактика правильного оформления информации.</w:t>
      </w:r>
    </w:p>
    <w:p w:rsidR="0071005F" w:rsidRPr="0071005F" w:rsidRDefault="0071005F" w:rsidP="0071005F">
      <w:pPr>
        <w:pStyle w:val="afc"/>
        <w:spacing w:after="0" w:line="240" w:lineRule="auto"/>
        <w:ind w:firstLine="709"/>
        <w:jc w:val="both"/>
        <w:rPr>
          <w:rFonts w:ascii="Times New Roman" w:eastAsia="Times New Roman" w:hAnsi="Times New Roman"/>
          <w:color w:val="000000"/>
          <w:sz w:val="28"/>
          <w:szCs w:val="28"/>
          <w:lang w:eastAsia="ru-RU"/>
        </w:rPr>
      </w:pPr>
      <w:r w:rsidRPr="0071005F">
        <w:rPr>
          <w:rFonts w:ascii="Times New Roman" w:eastAsia="Times New Roman" w:hAnsi="Times New Roman"/>
          <w:color w:val="000000"/>
          <w:sz w:val="28"/>
          <w:szCs w:val="28"/>
          <w:lang w:eastAsia="ru-RU"/>
        </w:rPr>
        <w:t xml:space="preserve">Первая тактика подразумевает полную и точную передачу информации, содержащейся в тексте. </w:t>
      </w:r>
      <w:r w:rsidRPr="0071005F">
        <w:rPr>
          <w:rFonts w:ascii="Times New Roman" w:hAnsi="Times New Roman"/>
          <w:sz w:val="28"/>
          <w:szCs w:val="28"/>
        </w:rPr>
        <w:t>В процессе перевода необходимо правильно передать термины, названия, цифровую информацию</w:t>
      </w:r>
      <w:r w:rsidRPr="0071005F">
        <w:rPr>
          <w:rFonts w:ascii="Times New Roman" w:eastAsia="Times New Roman" w:hAnsi="Times New Roman"/>
          <w:color w:val="000000"/>
          <w:sz w:val="28"/>
          <w:szCs w:val="28"/>
          <w:lang w:eastAsia="ru-RU"/>
        </w:rPr>
        <w:t>, а также всякую информацию, относящуюся к характеристике программы стимулирования.</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r w:rsidRPr="0071005F">
        <w:rPr>
          <w:rFonts w:ascii="Times New Roman" w:hAnsi="Times New Roman"/>
          <w:bCs/>
          <w:color w:val="000000"/>
          <w:sz w:val="28"/>
          <w:szCs w:val="28"/>
        </w:rPr>
        <w:t>Например, названия компаний (Volkswagen, Ford, Fiesta, Opel, GM) лучше транскрибировать (Фольксваген, Форд, Фиеста, Опель, Дженерал моторз) и при их написании использовать кавычки.</w:t>
      </w:r>
    </w:p>
    <w:p w:rsidR="0071005F" w:rsidRPr="0071005F" w:rsidRDefault="0071005F" w:rsidP="0071005F">
      <w:pPr>
        <w:pStyle w:val="afc"/>
        <w:spacing w:after="0" w:line="240" w:lineRule="auto"/>
        <w:ind w:firstLine="709"/>
        <w:jc w:val="both"/>
        <w:rPr>
          <w:rFonts w:ascii="Times New Roman" w:hAnsi="Times New Roman"/>
          <w:sz w:val="28"/>
          <w:szCs w:val="28"/>
        </w:rPr>
      </w:pPr>
      <w:r w:rsidRPr="0071005F">
        <w:rPr>
          <w:rFonts w:ascii="Times New Roman" w:hAnsi="Times New Roman"/>
          <w:bCs/>
          <w:color w:val="000000"/>
          <w:sz w:val="28"/>
          <w:szCs w:val="28"/>
        </w:rPr>
        <w:t>При переводе фразы «</w:t>
      </w:r>
      <w:r w:rsidRPr="0071005F">
        <w:rPr>
          <w:rFonts w:ascii="Times New Roman" w:hAnsi="Times New Roman"/>
          <w:bCs/>
          <w:color w:val="000000"/>
          <w:sz w:val="28"/>
          <w:szCs w:val="28"/>
          <w:lang w:val="en-US"/>
        </w:rPr>
        <w:t>best</w:t>
      </w:r>
      <w:r w:rsidRPr="0071005F">
        <w:rPr>
          <w:rFonts w:ascii="Times New Roman" w:hAnsi="Times New Roman"/>
          <w:bCs/>
          <w:color w:val="000000"/>
          <w:sz w:val="28"/>
          <w:szCs w:val="28"/>
        </w:rPr>
        <w:t xml:space="preserve"> </w:t>
      </w:r>
      <w:r w:rsidRPr="0071005F">
        <w:rPr>
          <w:rFonts w:ascii="Times New Roman" w:hAnsi="Times New Roman"/>
          <w:bCs/>
          <w:color w:val="000000"/>
          <w:sz w:val="28"/>
          <w:szCs w:val="28"/>
          <w:lang w:val="en-US"/>
        </w:rPr>
        <w:t>month</w:t>
      </w:r>
      <w:r w:rsidRPr="0071005F">
        <w:rPr>
          <w:rFonts w:ascii="Times New Roman" w:hAnsi="Times New Roman"/>
          <w:bCs/>
          <w:color w:val="000000"/>
          <w:sz w:val="28"/>
          <w:szCs w:val="28"/>
        </w:rPr>
        <w:t>» необходимо применить тактику эксплицирования, и перевести на русский язык, как «</w:t>
      </w:r>
      <w:r w:rsidRPr="0071005F">
        <w:rPr>
          <w:rFonts w:ascii="Times New Roman" w:hAnsi="Times New Roman"/>
          <w:sz w:val="28"/>
          <w:szCs w:val="28"/>
        </w:rPr>
        <w:t>лучший месяц с точки зрения объема продаж».</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Применив тактику стилистической адаптации, словосочетание «Germany's scrapping bonus»  можно перевести, как «программа стимулирования потребительского спроса Германии».</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При переводе данной статьи необходимо сохранить стилистические особенности исходного текста, поэтому перевода фразу «</w:t>
      </w:r>
      <w:r w:rsidRPr="0071005F">
        <w:rPr>
          <w:rFonts w:ascii="Times New Roman" w:hAnsi="Times New Roman" w:cs="Times New Roman"/>
          <w:b w:val="0"/>
          <w:bCs w:val="0"/>
          <w:color w:val="000000"/>
          <w:lang w:val="en-US"/>
        </w:rPr>
        <w:t>government</w:t>
      </w:r>
      <w:r w:rsidRPr="0071005F">
        <w:rPr>
          <w:rFonts w:ascii="Times New Roman" w:hAnsi="Times New Roman" w:cs="Times New Roman"/>
          <w:b w:val="0"/>
          <w:bCs w:val="0"/>
          <w:color w:val="000000"/>
        </w:rPr>
        <w:t xml:space="preserve"> </w:t>
      </w:r>
      <w:r w:rsidRPr="0071005F">
        <w:rPr>
          <w:rFonts w:ascii="Times New Roman" w:hAnsi="Times New Roman" w:cs="Times New Roman"/>
          <w:b w:val="0"/>
          <w:bCs w:val="0"/>
          <w:color w:val="000000"/>
          <w:lang w:val="en-US"/>
        </w:rPr>
        <w:t>money</w:t>
      </w:r>
      <w:r w:rsidRPr="0071005F">
        <w:rPr>
          <w:rFonts w:ascii="Times New Roman" w:hAnsi="Times New Roman" w:cs="Times New Roman"/>
          <w:b w:val="0"/>
          <w:bCs w:val="0"/>
          <w:color w:val="000000"/>
        </w:rPr>
        <w:t xml:space="preserve"> </w:t>
      </w:r>
      <w:r w:rsidRPr="0071005F">
        <w:rPr>
          <w:rFonts w:ascii="Times New Roman" w:hAnsi="Times New Roman" w:cs="Times New Roman"/>
          <w:b w:val="0"/>
          <w:bCs w:val="0"/>
          <w:color w:val="000000"/>
          <w:lang w:val="en-US"/>
        </w:rPr>
        <w:t>pumping</w:t>
      </w:r>
      <w:r w:rsidRPr="0071005F">
        <w:rPr>
          <w:rFonts w:ascii="Times New Roman" w:hAnsi="Times New Roman" w:cs="Times New Roman"/>
          <w:b w:val="0"/>
          <w:bCs w:val="0"/>
          <w:color w:val="000000"/>
        </w:rPr>
        <w:t>» можно использовать слово «вливание».</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r w:rsidRPr="0071005F">
        <w:rPr>
          <w:rFonts w:ascii="Times New Roman" w:hAnsi="Times New Roman"/>
          <w:bCs/>
          <w:color w:val="000000"/>
          <w:sz w:val="28"/>
          <w:szCs w:val="28"/>
        </w:rPr>
        <w:t xml:space="preserve">К тому же, необходимо использовать тактику правильного оформления информации: при переводе на русский язык нужно заменить полные обозначения физических величин их сокращениями (80 </w:t>
      </w:r>
      <w:r w:rsidRPr="0071005F">
        <w:rPr>
          <w:rFonts w:ascii="Times New Roman" w:hAnsi="Times New Roman"/>
          <w:bCs/>
          <w:color w:val="000000"/>
          <w:sz w:val="28"/>
          <w:szCs w:val="28"/>
          <w:lang w:val="en-US"/>
        </w:rPr>
        <w:t>percent</w:t>
      </w:r>
      <w:r w:rsidRPr="0071005F">
        <w:rPr>
          <w:rFonts w:ascii="Times New Roman" w:hAnsi="Times New Roman"/>
          <w:bCs/>
          <w:color w:val="000000"/>
          <w:sz w:val="28"/>
          <w:szCs w:val="28"/>
        </w:rPr>
        <w:t xml:space="preserve"> = 80%), заменить прописные буквы строчными (</w:t>
      </w:r>
      <w:r w:rsidRPr="0071005F">
        <w:rPr>
          <w:rFonts w:ascii="Times New Roman" w:hAnsi="Times New Roman"/>
          <w:bCs/>
          <w:sz w:val="28"/>
          <w:szCs w:val="28"/>
        </w:rPr>
        <w:t>German Association of Auto Dealers =Ассоциация автодилеров Германии).</w:t>
      </w:r>
      <w:r w:rsidRPr="0071005F">
        <w:rPr>
          <w:rFonts w:ascii="Times New Roman" w:hAnsi="Times New Roman"/>
          <w:bCs/>
          <w:color w:val="000000"/>
          <w:sz w:val="28"/>
          <w:szCs w:val="28"/>
        </w:rPr>
        <w:t xml:space="preserve"> Также необходимо заменить запятые на пробелы в записи числительных (€2,500 = 2 500 €; 430,000 = 430 000 и т.д).</w:t>
      </w:r>
    </w:p>
    <w:p w:rsidR="0071005F" w:rsidRPr="0071005F" w:rsidRDefault="0071005F" w:rsidP="0071005F">
      <w:pPr>
        <w:pStyle w:val="1"/>
        <w:spacing w:before="0"/>
        <w:ind w:firstLine="709"/>
        <w:jc w:val="both"/>
        <w:rPr>
          <w:rFonts w:ascii="Times New Roman" w:hAnsi="Times New Roman" w:cs="Times New Roman"/>
          <w:b w:val="0"/>
          <w:bCs w:val="0"/>
          <w:color w:val="000000"/>
        </w:rPr>
      </w:pPr>
      <w:r w:rsidRPr="0071005F">
        <w:rPr>
          <w:rFonts w:ascii="Times New Roman" w:hAnsi="Times New Roman" w:cs="Times New Roman"/>
          <w:b w:val="0"/>
          <w:bCs w:val="0"/>
          <w:color w:val="000000"/>
        </w:rPr>
        <w:t>Таким образом, в данной статье предложен свой вариант алгоритма переводческого анализа текста/ситуации. Он предусматривает анализ как лингвистических, так и экстралингвистических факторов. Алгоритм предполагает получение полной информации о тексте, авторе и коммуникативной ситуации, в которой он был создан. Данный алгоритм учитывает цель создания текста и цель создания перевода, предполагает определения получателя перевода и его отличия от адресата оригинала, отдельно выделяет личность инициатора перевода и его ожидания и потребности. Более того, он учитывает стратегию и тактики перевода, особенности построения текста и языковых средств, которыми автор добивается коммуникативного эффекта. Применение данного алгоритма показано на практике на примере статьи «German Car Stimulus Jumpstarts Demand».</w:t>
      </w:r>
    </w:p>
    <w:p w:rsidR="0071005F" w:rsidRPr="0071005F" w:rsidRDefault="0071005F" w:rsidP="0071005F">
      <w:pPr>
        <w:pStyle w:val="afc"/>
        <w:spacing w:after="0" w:line="240" w:lineRule="auto"/>
        <w:ind w:firstLine="709"/>
        <w:jc w:val="both"/>
        <w:rPr>
          <w:rFonts w:ascii="Times New Roman" w:hAnsi="Times New Roman"/>
          <w:bCs/>
          <w:color w:val="000000"/>
          <w:sz w:val="28"/>
          <w:szCs w:val="28"/>
        </w:rPr>
      </w:pPr>
    </w:p>
    <w:p w:rsidR="0071005F" w:rsidRPr="0071005F" w:rsidRDefault="0071005F" w:rsidP="0071005F">
      <w:pPr>
        <w:pStyle w:val="1"/>
        <w:spacing w:before="0"/>
        <w:jc w:val="center"/>
        <w:rPr>
          <w:rStyle w:val="aa"/>
          <w:rFonts w:ascii="Times New Roman" w:hAnsi="Times New Roman" w:cs="Times New Roman"/>
          <w:bCs w:val="0"/>
          <w:color w:val="auto"/>
          <w:shd w:val="clear" w:color="auto" w:fill="FFFFFF"/>
        </w:rPr>
      </w:pPr>
      <w:r w:rsidRPr="0071005F">
        <w:rPr>
          <w:rStyle w:val="aa"/>
          <w:rFonts w:ascii="Times New Roman" w:hAnsi="Times New Roman" w:cs="Times New Roman"/>
          <w:bCs w:val="0"/>
          <w:color w:val="auto"/>
          <w:shd w:val="clear" w:color="auto" w:fill="FFFFFF"/>
        </w:rPr>
        <w:lastRenderedPageBreak/>
        <w:t>Библиографический список</w:t>
      </w:r>
    </w:p>
    <w:p w:rsidR="0071005F" w:rsidRPr="00711C6E" w:rsidRDefault="0071005F" w:rsidP="0071005F">
      <w:pPr>
        <w:pStyle w:val="1"/>
        <w:spacing w:before="0"/>
        <w:jc w:val="center"/>
        <w:rPr>
          <w:rStyle w:val="aa"/>
          <w:bCs w:val="0"/>
          <w:shd w:val="clear" w:color="auto" w:fill="FFFFFF"/>
        </w:rPr>
      </w:pPr>
    </w:p>
    <w:p w:rsidR="0071005F" w:rsidRPr="00711C6E" w:rsidRDefault="0071005F" w:rsidP="008D41D1">
      <w:pPr>
        <w:numPr>
          <w:ilvl w:val="0"/>
          <w:numId w:val="19"/>
        </w:numPr>
        <w:suppressAutoHyphens w:val="0"/>
        <w:spacing w:after="0" w:line="240" w:lineRule="auto"/>
        <w:jc w:val="both"/>
        <w:rPr>
          <w:rFonts w:ascii="Times New Roman" w:hAnsi="Times New Roman"/>
          <w:color w:val="FF0000"/>
          <w:sz w:val="28"/>
          <w:szCs w:val="28"/>
          <w:shd w:val="clear" w:color="auto" w:fill="FFFFFF"/>
        </w:rPr>
      </w:pPr>
      <w:r w:rsidRPr="00711C6E">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д</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о</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б</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н</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к</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о</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 xml:space="preserve">в </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 xml:space="preserve">В. </w:t>
      </w:r>
      <w:r w:rsidRPr="00711C6E">
        <w:rPr>
          <w:rFonts w:ascii="Times New Roman" w:hAnsi="Times New Roman"/>
          <w:i/>
          <w:sz w:val="28"/>
          <w:szCs w:val="28"/>
          <w:shd w:val="clear" w:color="auto" w:fill="FFFFFF"/>
        </w:rPr>
        <w:t>Перевод и коммуникативная ситуация: монография</w:t>
      </w:r>
      <w:r w:rsidRPr="00711C6E">
        <w:rPr>
          <w:rFonts w:ascii="Times New Roman" w:hAnsi="Times New Roman"/>
          <w:sz w:val="28"/>
          <w:szCs w:val="28"/>
          <w:shd w:val="clear" w:color="auto" w:fill="FFFFFF"/>
        </w:rPr>
        <w:t>. М.: ФЛИНТА: Наука, 2015.</w:t>
      </w:r>
    </w:p>
    <w:p w:rsidR="0071005F" w:rsidRPr="00711C6E" w:rsidRDefault="0071005F" w:rsidP="008D41D1">
      <w:pPr>
        <w:numPr>
          <w:ilvl w:val="0"/>
          <w:numId w:val="19"/>
        </w:numPr>
        <w:suppressAutoHyphens w:val="0"/>
        <w:spacing w:after="0" w:line="240" w:lineRule="auto"/>
        <w:jc w:val="both"/>
        <w:rPr>
          <w:rFonts w:ascii="Times New Roman" w:hAnsi="Times New Roman"/>
          <w:color w:val="FF0000"/>
          <w:sz w:val="28"/>
          <w:szCs w:val="28"/>
          <w:shd w:val="clear" w:color="auto" w:fill="FFFFFF"/>
        </w:rPr>
      </w:pPr>
      <w:r w:rsidRPr="00711C6E">
        <w:rPr>
          <w:rFonts w:ascii="Times New Roman" w:hAnsi="Times New Roman"/>
          <w:sz w:val="28"/>
          <w:szCs w:val="28"/>
          <w:shd w:val="clear" w:color="auto" w:fill="FFFFFF"/>
        </w:rPr>
        <w:t>М</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н</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ь</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я</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р</w:t>
      </w:r>
      <w:r>
        <w:rPr>
          <w:rFonts w:ascii="Times New Roman" w:hAnsi="Times New Roman"/>
          <w:sz w:val="28"/>
          <w:szCs w:val="28"/>
          <w:shd w:val="clear" w:color="auto" w:fill="FFFFFF"/>
        </w:rPr>
        <w:t xml:space="preserve"> – </w:t>
      </w:r>
      <w:r w:rsidRPr="00711C6E">
        <w:rPr>
          <w:rFonts w:ascii="Times New Roman" w:hAnsi="Times New Roman"/>
          <w:sz w:val="28"/>
          <w:szCs w:val="28"/>
          <w:shd w:val="clear" w:color="auto" w:fill="FFFFFF"/>
        </w:rPr>
        <w:t>Б</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е</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л</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о</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р</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у</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ч</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е</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 xml:space="preserve"> Р.</w:t>
      </w:r>
      <w:r>
        <w:rPr>
          <w:rFonts w:ascii="Times New Roman" w:hAnsi="Times New Roman"/>
          <w:sz w:val="28"/>
          <w:szCs w:val="28"/>
          <w:shd w:val="clear" w:color="auto" w:fill="FFFFFF"/>
        </w:rPr>
        <w:t xml:space="preserve"> </w:t>
      </w:r>
      <w:r w:rsidRPr="00711C6E">
        <w:rPr>
          <w:rFonts w:ascii="Times New Roman" w:hAnsi="Times New Roman"/>
          <w:sz w:val="28"/>
          <w:szCs w:val="28"/>
          <w:shd w:val="clear" w:color="auto" w:fill="FFFFFF"/>
        </w:rPr>
        <w:t xml:space="preserve">К. </w:t>
      </w:r>
      <w:r w:rsidRPr="00711C6E">
        <w:rPr>
          <w:rFonts w:ascii="Times New Roman" w:hAnsi="Times New Roman"/>
          <w:i/>
          <w:sz w:val="28"/>
          <w:szCs w:val="28"/>
          <w:shd w:val="clear" w:color="auto" w:fill="FFFFFF"/>
        </w:rPr>
        <w:t>Общая теория перевода и устный перевод</w:t>
      </w:r>
      <w:r w:rsidRPr="00711C6E">
        <w:rPr>
          <w:rFonts w:ascii="Times New Roman" w:hAnsi="Times New Roman"/>
          <w:sz w:val="28"/>
          <w:szCs w:val="28"/>
          <w:shd w:val="clear" w:color="auto" w:fill="FFFFFF"/>
        </w:rPr>
        <w:t>. М.: Воениздат, 1980.</w:t>
      </w:r>
    </w:p>
    <w:p w:rsidR="0071005F" w:rsidRPr="00711C6E" w:rsidRDefault="0071005F" w:rsidP="0071005F">
      <w:pPr>
        <w:spacing w:after="0" w:line="240" w:lineRule="auto"/>
        <w:rPr>
          <w:rFonts w:ascii="Times New Roman" w:hAnsi="Times New Roman"/>
          <w:sz w:val="28"/>
          <w:szCs w:val="28"/>
        </w:rPr>
      </w:pPr>
    </w:p>
    <w:p w:rsidR="002919F7" w:rsidRDefault="002919F7" w:rsidP="002919F7">
      <w:pPr>
        <w:spacing w:after="0" w:line="240" w:lineRule="auto"/>
        <w:rPr>
          <w:rFonts w:ascii="Times New Roman" w:hAnsi="Times New Roman"/>
          <w:sz w:val="28"/>
          <w:szCs w:val="28"/>
        </w:rPr>
      </w:pPr>
    </w:p>
    <w:p w:rsidR="008D56A3" w:rsidRDefault="008D56A3" w:rsidP="008D56A3">
      <w:pPr>
        <w:spacing w:after="0" w:line="240" w:lineRule="auto"/>
        <w:ind w:firstLine="567"/>
        <w:jc w:val="right"/>
        <w:rPr>
          <w:rFonts w:ascii="Times New Roman" w:hAnsi="Times New Roman"/>
          <w:b/>
          <w:sz w:val="28"/>
          <w:szCs w:val="28"/>
        </w:rPr>
      </w:pPr>
      <w:r>
        <w:rPr>
          <w:rFonts w:ascii="Times New Roman" w:hAnsi="Times New Roman"/>
          <w:b/>
          <w:sz w:val="28"/>
          <w:szCs w:val="28"/>
        </w:rPr>
        <w:t>Л.Е. Евтина</w:t>
      </w:r>
      <w:r>
        <w:rPr>
          <w:rStyle w:val="a7"/>
          <w:rFonts w:ascii="Times New Roman" w:hAnsi="Times New Roman"/>
          <w:b/>
          <w:sz w:val="28"/>
          <w:szCs w:val="28"/>
        </w:rPr>
        <w:footnoteReference w:id="16"/>
      </w:r>
    </w:p>
    <w:p w:rsidR="008D56A3" w:rsidRPr="00BD1603" w:rsidRDefault="008D56A3" w:rsidP="008D56A3">
      <w:pPr>
        <w:spacing w:after="0" w:line="240" w:lineRule="auto"/>
        <w:ind w:firstLine="680"/>
        <w:jc w:val="right"/>
        <w:rPr>
          <w:rFonts w:ascii="Times New Roman" w:hAnsi="Times New Roman"/>
          <w:i/>
          <w:sz w:val="28"/>
          <w:szCs w:val="28"/>
        </w:rPr>
      </w:pPr>
      <w:r w:rsidRPr="00BD1603">
        <w:rPr>
          <w:rFonts w:ascii="Times New Roman" w:hAnsi="Times New Roman"/>
          <w:i/>
          <w:sz w:val="28"/>
          <w:szCs w:val="28"/>
        </w:rPr>
        <w:t>(Нижегородский государственный лингвистический</w:t>
      </w:r>
    </w:p>
    <w:p w:rsidR="008D56A3" w:rsidRPr="00BD1603" w:rsidRDefault="008D56A3" w:rsidP="008D56A3">
      <w:pPr>
        <w:spacing w:after="0" w:line="240" w:lineRule="auto"/>
        <w:ind w:firstLine="680"/>
        <w:jc w:val="right"/>
        <w:rPr>
          <w:rFonts w:ascii="Times New Roman" w:hAnsi="Times New Roman"/>
          <w:i/>
          <w:sz w:val="28"/>
          <w:szCs w:val="28"/>
        </w:rPr>
      </w:pPr>
      <w:r>
        <w:rPr>
          <w:rFonts w:ascii="Times New Roman" w:hAnsi="Times New Roman"/>
          <w:i/>
          <w:sz w:val="28"/>
          <w:szCs w:val="28"/>
        </w:rPr>
        <w:t>у</w:t>
      </w:r>
      <w:r w:rsidRPr="00BD1603">
        <w:rPr>
          <w:rFonts w:ascii="Times New Roman" w:hAnsi="Times New Roman"/>
          <w:i/>
          <w:sz w:val="28"/>
          <w:szCs w:val="28"/>
        </w:rPr>
        <w:t>ниверситет им. Н.А. Добролюбова</w:t>
      </w:r>
    </w:p>
    <w:p w:rsidR="008D56A3" w:rsidRDefault="008D56A3" w:rsidP="008D56A3">
      <w:pPr>
        <w:spacing w:after="0" w:line="240" w:lineRule="auto"/>
        <w:ind w:firstLine="680"/>
        <w:jc w:val="right"/>
        <w:rPr>
          <w:rFonts w:ascii="Times New Roman" w:hAnsi="Times New Roman"/>
          <w:i/>
          <w:sz w:val="28"/>
          <w:szCs w:val="28"/>
        </w:rPr>
      </w:pPr>
      <w:r>
        <w:rPr>
          <w:rFonts w:ascii="Times New Roman" w:hAnsi="Times New Roman"/>
          <w:i/>
          <w:sz w:val="28"/>
          <w:szCs w:val="28"/>
        </w:rPr>
        <w:t>г. Нижний</w:t>
      </w:r>
      <w:r w:rsidRPr="00BD1603">
        <w:rPr>
          <w:rFonts w:ascii="Times New Roman" w:hAnsi="Times New Roman"/>
          <w:i/>
          <w:sz w:val="28"/>
          <w:szCs w:val="28"/>
        </w:rPr>
        <w:t xml:space="preserve"> Новгород)</w:t>
      </w:r>
    </w:p>
    <w:p w:rsidR="008D56A3" w:rsidRPr="00BD1603" w:rsidRDefault="008D56A3" w:rsidP="008D56A3">
      <w:pPr>
        <w:spacing w:after="0" w:line="240" w:lineRule="auto"/>
        <w:ind w:firstLine="680"/>
        <w:jc w:val="right"/>
        <w:rPr>
          <w:rFonts w:ascii="Times New Roman" w:hAnsi="Times New Roman"/>
          <w:i/>
          <w:sz w:val="28"/>
          <w:szCs w:val="28"/>
        </w:rPr>
      </w:pPr>
    </w:p>
    <w:p w:rsidR="008D56A3" w:rsidRDefault="008D56A3" w:rsidP="008D56A3">
      <w:pPr>
        <w:spacing w:after="0" w:line="240" w:lineRule="auto"/>
        <w:jc w:val="center"/>
        <w:rPr>
          <w:rFonts w:ascii="Times New Roman" w:hAnsi="Times New Roman"/>
          <w:b/>
          <w:i/>
          <w:sz w:val="28"/>
          <w:szCs w:val="28"/>
        </w:rPr>
      </w:pPr>
      <w:r w:rsidRPr="002D7227">
        <w:rPr>
          <w:rFonts w:ascii="Times New Roman" w:hAnsi="Times New Roman"/>
          <w:b/>
          <w:i/>
          <w:sz w:val="28"/>
          <w:szCs w:val="28"/>
        </w:rPr>
        <w:t>СПЕЦИФИКА ПЕРЕВОДА НЕМЕЦКИХ РЕАЛИЙ НА РУССКИЙ ЯЗЫК В ХУДОЖЕСТВЕННО-ПУБЛИЦИСТИЧЕСКИХ ТЕКСТАХ</w:t>
      </w:r>
    </w:p>
    <w:p w:rsidR="008D56A3" w:rsidRPr="002D7227" w:rsidRDefault="008D56A3" w:rsidP="008D56A3">
      <w:pPr>
        <w:spacing w:after="0" w:line="240" w:lineRule="auto"/>
        <w:ind w:firstLine="680"/>
        <w:jc w:val="center"/>
        <w:rPr>
          <w:rFonts w:ascii="Times New Roman" w:hAnsi="Times New Roman"/>
          <w:b/>
          <w:i/>
          <w:sz w:val="28"/>
          <w:szCs w:val="28"/>
        </w:rPr>
      </w:pPr>
    </w:p>
    <w:p w:rsidR="008D56A3" w:rsidRPr="002D7227"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Художественная литература</w:t>
      </w:r>
      <w:r>
        <w:rPr>
          <w:rFonts w:ascii="Times New Roman" w:hAnsi="Times New Roman"/>
          <w:sz w:val="28"/>
          <w:szCs w:val="28"/>
        </w:rPr>
        <w:t>, как известно,</w:t>
      </w:r>
      <w:r w:rsidRPr="002D7227">
        <w:rPr>
          <w:rFonts w:ascii="Times New Roman" w:hAnsi="Times New Roman"/>
          <w:sz w:val="28"/>
          <w:szCs w:val="28"/>
        </w:rPr>
        <w:t xml:space="preserve"> служит источником знаний самого широкого спектра. В ней отражены разные этапы становления личности, общества, идеологии, режима. Как исторические реалии, так и явления современной действительности можно рассматривать под призмой художественной литературы.</w:t>
      </w:r>
    </w:p>
    <w:p w:rsidR="008D56A3" w:rsidRPr="002D7227"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 xml:space="preserve">Не уделяя внимание произведениям художественной литературы разных народов и эпох, невозможно познать всю глубину мирового знания. Мир, в котором мы живём, претерпевает стремительные изменения в сторону глобализации, понятие «иноязычная культура» ставит перед человеком цель немедленно преодолеть барьер. Всестороннее развитие </w:t>
      </w:r>
      <w:r>
        <w:rPr>
          <w:rFonts w:ascii="Times New Roman" w:hAnsi="Times New Roman"/>
          <w:sz w:val="28"/>
          <w:szCs w:val="28"/>
        </w:rPr>
        <w:t xml:space="preserve">человека </w:t>
      </w:r>
      <w:r w:rsidRPr="002D7227">
        <w:rPr>
          <w:rFonts w:ascii="Times New Roman" w:hAnsi="Times New Roman"/>
          <w:sz w:val="28"/>
          <w:szCs w:val="28"/>
        </w:rPr>
        <w:t>в настоящее время предполагает знание культуры других стран и народов.</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Художественны</w:t>
      </w:r>
      <w:r>
        <w:rPr>
          <w:rFonts w:ascii="Times New Roman" w:hAnsi="Times New Roman"/>
          <w:sz w:val="28"/>
          <w:szCs w:val="28"/>
        </w:rPr>
        <w:t xml:space="preserve">й перевод может рассматриваться </w:t>
      </w:r>
      <w:r w:rsidRPr="002D7227">
        <w:rPr>
          <w:rFonts w:ascii="Times New Roman" w:hAnsi="Times New Roman"/>
          <w:sz w:val="28"/>
          <w:szCs w:val="28"/>
        </w:rPr>
        <w:t xml:space="preserve">как особое направление </w:t>
      </w:r>
      <w:r>
        <w:rPr>
          <w:rFonts w:ascii="Times New Roman" w:hAnsi="Times New Roman"/>
          <w:sz w:val="28"/>
          <w:szCs w:val="28"/>
        </w:rPr>
        <w:t xml:space="preserve">не только в лингвистике, но и </w:t>
      </w:r>
      <w:r w:rsidRPr="002D7227">
        <w:rPr>
          <w:rFonts w:ascii="Times New Roman" w:hAnsi="Times New Roman"/>
          <w:sz w:val="28"/>
          <w:szCs w:val="28"/>
        </w:rPr>
        <w:t xml:space="preserve">в искусстве. Ведь его суть – это как можно более точная передача игры слов и метафорических смыслов, сохранение не только сюжета и фактов, но также авторского стиля и атмосферы. </w:t>
      </w:r>
    </w:p>
    <w:p w:rsidR="008D56A3" w:rsidRDefault="008D56A3" w:rsidP="008D56A3">
      <w:pPr>
        <w:spacing w:after="0" w:line="240" w:lineRule="auto"/>
        <w:ind w:firstLine="709"/>
        <w:jc w:val="both"/>
        <w:rPr>
          <w:rFonts w:ascii="Times New Roman" w:hAnsi="Times New Roman"/>
          <w:sz w:val="28"/>
          <w:szCs w:val="28"/>
        </w:rPr>
      </w:pPr>
      <w:r>
        <w:rPr>
          <w:rFonts w:ascii="Times New Roman" w:hAnsi="Times New Roman"/>
          <w:sz w:val="28"/>
          <w:szCs w:val="28"/>
        </w:rPr>
        <w:t>Данная статья посвящена</w:t>
      </w:r>
      <w:r w:rsidRPr="002D7227">
        <w:rPr>
          <w:rFonts w:ascii="Times New Roman" w:hAnsi="Times New Roman"/>
          <w:sz w:val="28"/>
          <w:szCs w:val="28"/>
        </w:rPr>
        <w:t xml:space="preserve"> переводу художественных текстов из сборника </w:t>
      </w:r>
      <w:r w:rsidRPr="00AE0A2A">
        <w:rPr>
          <w:rFonts w:ascii="Times New Roman" w:hAnsi="Times New Roman"/>
          <w:b/>
          <w:i/>
          <w:sz w:val="28"/>
          <w:szCs w:val="28"/>
        </w:rPr>
        <w:t>«Deutschland in kleinen Geschichten»</w:t>
      </w:r>
      <w:r>
        <w:rPr>
          <w:rFonts w:ascii="Times New Roman" w:hAnsi="Times New Roman"/>
          <w:b/>
          <w:i/>
          <w:sz w:val="28"/>
          <w:szCs w:val="28"/>
        </w:rPr>
        <w:t xml:space="preserve"> </w:t>
      </w:r>
      <w:r w:rsidRPr="00390144">
        <w:rPr>
          <w:rFonts w:ascii="Times New Roman" w:hAnsi="Times New Roman"/>
          <w:sz w:val="28"/>
          <w:szCs w:val="28"/>
        </w:rPr>
        <w:t>[1]</w:t>
      </w:r>
      <w:r w:rsidRPr="00AE0A2A">
        <w:rPr>
          <w:rFonts w:ascii="Times New Roman" w:hAnsi="Times New Roman"/>
          <w:i/>
          <w:sz w:val="28"/>
          <w:szCs w:val="28"/>
        </w:rPr>
        <w:t>,</w:t>
      </w:r>
      <w:r w:rsidRPr="002D7227">
        <w:rPr>
          <w:rFonts w:ascii="Times New Roman" w:hAnsi="Times New Roman"/>
          <w:sz w:val="28"/>
          <w:szCs w:val="28"/>
        </w:rPr>
        <w:t xml:space="preserve"> составленного Хартмут</w:t>
      </w:r>
      <w:r>
        <w:rPr>
          <w:rFonts w:ascii="Times New Roman" w:hAnsi="Times New Roman"/>
          <w:sz w:val="28"/>
          <w:szCs w:val="28"/>
        </w:rPr>
        <w:t>ом фон Хе</w:t>
      </w:r>
      <w:r w:rsidRPr="002D7227">
        <w:rPr>
          <w:rFonts w:ascii="Times New Roman" w:hAnsi="Times New Roman"/>
          <w:sz w:val="28"/>
          <w:szCs w:val="28"/>
        </w:rPr>
        <w:t>нтигом, и анализу переводческих трудностей, возникших в процессе перевода. Современный публицист, жур</w:t>
      </w:r>
      <w:r>
        <w:rPr>
          <w:rFonts w:ascii="Times New Roman" w:hAnsi="Times New Roman"/>
          <w:sz w:val="28"/>
          <w:szCs w:val="28"/>
        </w:rPr>
        <w:t>налист и психолог Хартмут фон Хентиг</w:t>
      </w:r>
      <w:r w:rsidRPr="002D7227">
        <w:rPr>
          <w:rFonts w:ascii="Times New Roman" w:hAnsi="Times New Roman"/>
          <w:sz w:val="28"/>
          <w:szCs w:val="28"/>
        </w:rPr>
        <w:t xml:space="preserve"> является ярким представителем немецкой педагогики.</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Данный сборник состоит из коротких рассказов, написанных 36-ю современными</w:t>
      </w:r>
      <w:r>
        <w:rPr>
          <w:rFonts w:ascii="Times New Roman" w:hAnsi="Times New Roman"/>
          <w:sz w:val="28"/>
          <w:szCs w:val="28"/>
        </w:rPr>
        <w:t xml:space="preserve"> немецкоязычными</w:t>
      </w:r>
      <w:r w:rsidRPr="002D7227">
        <w:rPr>
          <w:rFonts w:ascii="Times New Roman" w:hAnsi="Times New Roman"/>
          <w:sz w:val="28"/>
          <w:szCs w:val="28"/>
        </w:rPr>
        <w:t xml:space="preserve"> авт</w:t>
      </w:r>
      <w:r>
        <w:rPr>
          <w:rFonts w:ascii="Times New Roman" w:hAnsi="Times New Roman"/>
          <w:sz w:val="28"/>
          <w:szCs w:val="28"/>
        </w:rPr>
        <w:t xml:space="preserve">орами, </w:t>
      </w:r>
      <w:r w:rsidRPr="002D7227">
        <w:rPr>
          <w:rFonts w:ascii="Times New Roman" w:hAnsi="Times New Roman"/>
          <w:sz w:val="28"/>
          <w:szCs w:val="28"/>
        </w:rPr>
        <w:t xml:space="preserve">объединённых общей идеей. </w:t>
      </w:r>
      <w:r w:rsidRPr="002D7227">
        <w:rPr>
          <w:rFonts w:ascii="Times New Roman" w:hAnsi="Times New Roman"/>
          <w:sz w:val="28"/>
          <w:szCs w:val="28"/>
        </w:rPr>
        <w:lastRenderedPageBreak/>
        <w:t>Она заключается в раскрытии немецкого осмысления окружающей действительности путём описания типично немецких предметов и явлений.</w:t>
      </w:r>
    </w:p>
    <w:p w:rsidR="008D56A3" w:rsidRPr="00390144" w:rsidRDefault="008D56A3" w:rsidP="008D56A3">
      <w:pPr>
        <w:spacing w:after="0" w:line="240" w:lineRule="auto"/>
        <w:ind w:firstLine="709"/>
        <w:jc w:val="both"/>
        <w:rPr>
          <w:rFonts w:ascii="Times New Roman" w:hAnsi="Times New Roman"/>
          <w:sz w:val="28"/>
          <w:szCs w:val="28"/>
        </w:rPr>
      </w:pPr>
      <w:r w:rsidRPr="00390144">
        <w:rPr>
          <w:rFonts w:ascii="Times New Roman" w:hAnsi="Times New Roman"/>
          <w:sz w:val="28"/>
          <w:szCs w:val="28"/>
        </w:rPr>
        <w:t>В результате перевода художественно-публицистических текстов на русский язык возникли следующие трудности: перевод реалий и перевод имен собственных.</w:t>
      </w:r>
    </w:p>
    <w:p w:rsidR="008D56A3" w:rsidRPr="00AE0A2A" w:rsidRDefault="008D56A3" w:rsidP="008D56A3">
      <w:pPr>
        <w:spacing w:after="0" w:line="240" w:lineRule="auto"/>
        <w:ind w:firstLine="709"/>
        <w:jc w:val="both"/>
        <w:rPr>
          <w:rFonts w:ascii="Times New Roman" w:hAnsi="Times New Roman"/>
          <w:b/>
          <w:sz w:val="28"/>
          <w:szCs w:val="28"/>
        </w:rPr>
      </w:pPr>
      <w:r w:rsidRPr="00AE0A2A">
        <w:rPr>
          <w:rFonts w:ascii="Times New Roman" w:hAnsi="Times New Roman"/>
          <w:b/>
          <w:sz w:val="28"/>
          <w:szCs w:val="28"/>
        </w:rPr>
        <w:t>1. Перевод реалий</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Основные трудности были связаны с переводом лексических единиц, обозначающих типичные для немецкоязычной культуры явления и предметы. В русском языке зачастую отсутствуют лексические эквиваленты</w:t>
      </w:r>
      <w:r>
        <w:rPr>
          <w:rFonts w:ascii="Times New Roman" w:hAnsi="Times New Roman"/>
          <w:sz w:val="28"/>
          <w:szCs w:val="28"/>
        </w:rPr>
        <w:t xml:space="preserve"> некоторых</w:t>
      </w:r>
      <w:r w:rsidRPr="002D7227">
        <w:rPr>
          <w:rFonts w:ascii="Times New Roman" w:hAnsi="Times New Roman"/>
          <w:sz w:val="28"/>
          <w:szCs w:val="28"/>
        </w:rPr>
        <w:t xml:space="preserve"> немецких понятий, т.е. не существует </w:t>
      </w:r>
      <w:r>
        <w:rPr>
          <w:rFonts w:ascii="Times New Roman" w:hAnsi="Times New Roman"/>
          <w:sz w:val="28"/>
          <w:szCs w:val="28"/>
        </w:rPr>
        <w:t xml:space="preserve">слова или </w:t>
      </w:r>
      <w:r w:rsidRPr="002D7227">
        <w:rPr>
          <w:rFonts w:ascii="Times New Roman" w:hAnsi="Times New Roman"/>
          <w:sz w:val="28"/>
          <w:szCs w:val="28"/>
        </w:rPr>
        <w:t>устойчивого словосочетания, которое могло бы передать значение лексич</w:t>
      </w:r>
      <w:r>
        <w:rPr>
          <w:rFonts w:ascii="Times New Roman" w:hAnsi="Times New Roman"/>
          <w:sz w:val="28"/>
          <w:szCs w:val="28"/>
        </w:rPr>
        <w:t>еской единицы исходного языка [2.</w:t>
      </w:r>
      <w:r w:rsidRPr="002D7227">
        <w:rPr>
          <w:rFonts w:ascii="Times New Roman" w:hAnsi="Times New Roman"/>
          <w:sz w:val="28"/>
          <w:szCs w:val="28"/>
        </w:rPr>
        <w:t xml:space="preserve"> С.5].</w:t>
      </w:r>
    </w:p>
    <w:p w:rsidR="008D56A3" w:rsidRDefault="008D56A3" w:rsidP="008D56A3">
      <w:pPr>
        <w:spacing w:after="0" w:line="240" w:lineRule="auto"/>
        <w:ind w:firstLine="709"/>
        <w:jc w:val="both"/>
        <w:rPr>
          <w:rFonts w:ascii="Times New Roman" w:hAnsi="Times New Roman"/>
          <w:sz w:val="28"/>
          <w:szCs w:val="28"/>
        </w:rPr>
      </w:pPr>
      <w:r>
        <w:rPr>
          <w:rFonts w:ascii="Times New Roman" w:hAnsi="Times New Roman"/>
          <w:sz w:val="28"/>
          <w:szCs w:val="28"/>
        </w:rPr>
        <w:t>В переводоведении с</w:t>
      </w:r>
      <w:r w:rsidRPr="002D7227">
        <w:rPr>
          <w:rFonts w:ascii="Times New Roman" w:hAnsi="Times New Roman"/>
          <w:sz w:val="28"/>
          <w:szCs w:val="28"/>
        </w:rPr>
        <w:t>уществует несколько вариантов перевода реалий. Выбор того или иного способа перевода зависит от множества факторов: это особенности того или иного типа текста, функции текста и, что немаловажно, собственные фоновые зна</w:t>
      </w:r>
      <w:r>
        <w:rPr>
          <w:rFonts w:ascii="Times New Roman" w:hAnsi="Times New Roman"/>
          <w:sz w:val="28"/>
          <w:szCs w:val="28"/>
        </w:rPr>
        <w:t xml:space="preserve">ния переводчика (знания истории, </w:t>
      </w:r>
      <w:r w:rsidRPr="002D7227">
        <w:rPr>
          <w:rFonts w:ascii="Times New Roman" w:hAnsi="Times New Roman"/>
          <w:sz w:val="28"/>
          <w:szCs w:val="28"/>
        </w:rPr>
        <w:t>культуры, географических названий, персоналий).</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 xml:space="preserve">Необходимо понимать условность понятия «перевод реалий»: суть реалии состоит в том, что она, как правило, непереводима и для её передачи – не перевода </w:t>
      </w:r>
      <w:r>
        <w:rPr>
          <w:rFonts w:ascii="Times New Roman" w:hAnsi="Times New Roman"/>
          <w:sz w:val="28"/>
          <w:szCs w:val="28"/>
        </w:rPr>
        <w:t>как такового – важен контекст [3.</w:t>
      </w:r>
      <w:r w:rsidRPr="002D7227">
        <w:rPr>
          <w:rFonts w:ascii="Times New Roman" w:hAnsi="Times New Roman"/>
          <w:sz w:val="28"/>
          <w:szCs w:val="28"/>
        </w:rPr>
        <w:t xml:space="preserve"> </w:t>
      </w:r>
      <w:r>
        <w:rPr>
          <w:rFonts w:ascii="Times New Roman" w:hAnsi="Times New Roman"/>
          <w:sz w:val="28"/>
          <w:szCs w:val="28"/>
        </w:rPr>
        <w:t>С</w:t>
      </w:r>
      <w:r w:rsidRPr="002D7227">
        <w:rPr>
          <w:rFonts w:ascii="Times New Roman" w:hAnsi="Times New Roman"/>
          <w:sz w:val="28"/>
          <w:szCs w:val="28"/>
        </w:rPr>
        <w:t>.79].</w:t>
      </w:r>
      <w:r>
        <w:rPr>
          <w:rFonts w:ascii="Times New Roman" w:hAnsi="Times New Roman"/>
          <w:sz w:val="28"/>
          <w:szCs w:val="28"/>
        </w:rPr>
        <w:t xml:space="preserve"> </w:t>
      </w:r>
      <w:r w:rsidRPr="002D7227">
        <w:rPr>
          <w:rFonts w:ascii="Times New Roman" w:hAnsi="Times New Roman"/>
          <w:sz w:val="28"/>
          <w:szCs w:val="28"/>
        </w:rPr>
        <w:t>Между оригиналом и транслятом устанавливаются особые отношения, которые характеризует отсутст</w:t>
      </w:r>
      <w:r>
        <w:rPr>
          <w:rFonts w:ascii="Times New Roman" w:hAnsi="Times New Roman"/>
          <w:sz w:val="28"/>
          <w:szCs w:val="28"/>
        </w:rPr>
        <w:t xml:space="preserve">вие тождественности [4. С.43]. </w:t>
      </w:r>
      <w:r w:rsidRPr="002D7227">
        <w:rPr>
          <w:rFonts w:ascii="Times New Roman" w:hAnsi="Times New Roman"/>
          <w:sz w:val="28"/>
          <w:szCs w:val="28"/>
        </w:rPr>
        <w:t>В эссе из книги „Deutschland in kleinen Geschichten“ неоднократно встречаются немецкие реалии, перевод которых может восприниматься как часть большой и важной проблемы передачи национального</w:t>
      </w:r>
      <w:r>
        <w:rPr>
          <w:rFonts w:ascii="Times New Roman" w:hAnsi="Times New Roman"/>
          <w:sz w:val="28"/>
          <w:szCs w:val="28"/>
        </w:rPr>
        <w:t xml:space="preserve"> и</w:t>
      </w:r>
      <w:r w:rsidRPr="002D7227">
        <w:rPr>
          <w:rFonts w:ascii="Times New Roman" w:hAnsi="Times New Roman"/>
          <w:sz w:val="28"/>
          <w:szCs w:val="28"/>
        </w:rPr>
        <w:t xml:space="preserve"> исторического своеобразия.</w:t>
      </w:r>
    </w:p>
    <w:p w:rsidR="008D56A3" w:rsidRPr="00AE0A2A" w:rsidRDefault="008D56A3" w:rsidP="008D56A3">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Рассмотрим перевод реалий в эссе Хуго Виттермана </w:t>
      </w:r>
      <w:r w:rsidRPr="00966EEB">
        <w:rPr>
          <w:rFonts w:ascii="Times New Roman" w:hAnsi="Times New Roman"/>
          <w:i/>
          <w:sz w:val="28"/>
          <w:szCs w:val="28"/>
        </w:rPr>
        <w:t>„</w:t>
      </w:r>
      <w:r w:rsidRPr="00966EEB">
        <w:rPr>
          <w:rFonts w:ascii="Times New Roman" w:hAnsi="Times New Roman"/>
          <w:i/>
          <w:sz w:val="28"/>
          <w:szCs w:val="28"/>
          <w:lang w:val="de-DE"/>
        </w:rPr>
        <w:t>Der</w:t>
      </w:r>
      <w:r w:rsidRPr="00966EEB">
        <w:rPr>
          <w:rFonts w:ascii="Times New Roman" w:hAnsi="Times New Roman"/>
          <w:i/>
          <w:sz w:val="28"/>
          <w:szCs w:val="28"/>
        </w:rPr>
        <w:t xml:space="preserve"> </w:t>
      </w:r>
      <w:r w:rsidRPr="00966EEB">
        <w:rPr>
          <w:rFonts w:ascii="Times New Roman" w:hAnsi="Times New Roman"/>
          <w:i/>
          <w:sz w:val="28"/>
          <w:szCs w:val="28"/>
          <w:lang w:val="de-DE"/>
        </w:rPr>
        <w:t>Volkswagen</w:t>
      </w:r>
      <w:r w:rsidRPr="00966EEB">
        <w:rPr>
          <w:rFonts w:ascii="Times New Roman" w:hAnsi="Times New Roman"/>
          <w:i/>
          <w:sz w:val="28"/>
          <w:szCs w:val="28"/>
        </w:rPr>
        <w:t>“.</w:t>
      </w:r>
      <w:r w:rsidRPr="00966EEB">
        <w:rPr>
          <w:rFonts w:ascii="Times New Roman" w:hAnsi="Times New Roman"/>
          <w:sz w:val="28"/>
          <w:szCs w:val="28"/>
        </w:rPr>
        <w:t xml:space="preserve"> </w:t>
      </w:r>
      <w:r w:rsidRPr="002D7227">
        <w:rPr>
          <w:rFonts w:ascii="Times New Roman" w:hAnsi="Times New Roman"/>
          <w:sz w:val="28"/>
          <w:szCs w:val="28"/>
        </w:rPr>
        <w:t xml:space="preserve">Существует правило, согласно которому названия марок и моделей автомобилей передаются с помощью </w:t>
      </w:r>
      <w:r w:rsidRPr="00AE0A2A">
        <w:rPr>
          <w:rFonts w:ascii="Times New Roman" w:hAnsi="Times New Roman"/>
          <w:sz w:val="28"/>
          <w:szCs w:val="28"/>
          <w:u w:val="single"/>
        </w:rPr>
        <w:t>транскрипции</w:t>
      </w:r>
      <w:r w:rsidRPr="002D7227">
        <w:rPr>
          <w:rFonts w:ascii="Times New Roman" w:hAnsi="Times New Roman"/>
          <w:sz w:val="28"/>
          <w:szCs w:val="28"/>
        </w:rPr>
        <w:t xml:space="preserve">, т.е. записи оригинального звучания слова. Но в </w:t>
      </w:r>
      <w:r>
        <w:rPr>
          <w:rFonts w:ascii="Times New Roman" w:hAnsi="Times New Roman"/>
          <w:sz w:val="28"/>
          <w:szCs w:val="28"/>
        </w:rPr>
        <w:t xml:space="preserve">данном эссе </w:t>
      </w:r>
      <w:r w:rsidRPr="002D7227">
        <w:rPr>
          <w:rFonts w:ascii="Times New Roman" w:hAnsi="Times New Roman"/>
          <w:sz w:val="28"/>
          <w:szCs w:val="28"/>
        </w:rPr>
        <w:t xml:space="preserve">мотивирована не только транскрипция, но и другой способ перевода, а именно </w:t>
      </w:r>
      <w:r w:rsidRPr="00AE0A2A">
        <w:rPr>
          <w:rFonts w:ascii="Times New Roman" w:hAnsi="Times New Roman"/>
          <w:sz w:val="28"/>
          <w:szCs w:val="28"/>
          <w:u w:val="single"/>
        </w:rPr>
        <w:t>калькирование.</w:t>
      </w:r>
    </w:p>
    <w:p w:rsidR="008D56A3" w:rsidRPr="00390144" w:rsidRDefault="008D56A3" w:rsidP="008D56A3">
      <w:pPr>
        <w:spacing w:after="0" w:line="240" w:lineRule="auto"/>
        <w:ind w:firstLine="709"/>
        <w:jc w:val="both"/>
        <w:rPr>
          <w:rFonts w:ascii="Times New Roman" w:hAnsi="Times New Roman"/>
          <w:sz w:val="28"/>
          <w:szCs w:val="28"/>
          <w:lang w:val="de-DE"/>
        </w:rPr>
      </w:pPr>
      <w:r w:rsidRPr="002D7227">
        <w:rPr>
          <w:rFonts w:ascii="Times New Roman" w:hAnsi="Times New Roman"/>
          <w:sz w:val="28"/>
          <w:szCs w:val="28"/>
        </w:rPr>
        <w:t xml:space="preserve">Главная идея текста состоит в том, что автомобиль </w:t>
      </w:r>
      <w:r w:rsidRPr="00AE0A2A">
        <w:rPr>
          <w:rFonts w:ascii="Times New Roman" w:hAnsi="Times New Roman"/>
          <w:i/>
          <w:sz w:val="28"/>
          <w:szCs w:val="28"/>
        </w:rPr>
        <w:t>«фольксваген»</w:t>
      </w:r>
      <w:r w:rsidRPr="002D7227">
        <w:rPr>
          <w:rFonts w:ascii="Times New Roman" w:hAnsi="Times New Roman"/>
          <w:sz w:val="28"/>
          <w:szCs w:val="28"/>
        </w:rPr>
        <w:t xml:space="preserve"> ценен для всего немецкого народа по причине его удобства, надёжности и незначительной стоимости. Автор</w:t>
      </w:r>
      <w:r w:rsidRPr="00390144">
        <w:rPr>
          <w:rFonts w:ascii="Times New Roman" w:hAnsi="Times New Roman"/>
          <w:sz w:val="28"/>
          <w:szCs w:val="28"/>
          <w:lang w:val="de-DE"/>
        </w:rPr>
        <w:t xml:space="preserve"> </w:t>
      </w:r>
      <w:r w:rsidRPr="002D7227">
        <w:rPr>
          <w:rFonts w:ascii="Times New Roman" w:hAnsi="Times New Roman"/>
          <w:sz w:val="28"/>
          <w:szCs w:val="28"/>
        </w:rPr>
        <w:t>неоднократно</w:t>
      </w:r>
      <w:r w:rsidRPr="00390144">
        <w:rPr>
          <w:rFonts w:ascii="Times New Roman" w:hAnsi="Times New Roman"/>
          <w:sz w:val="28"/>
          <w:szCs w:val="28"/>
          <w:lang w:val="de-DE"/>
        </w:rPr>
        <w:t xml:space="preserve"> </w:t>
      </w:r>
      <w:r w:rsidRPr="002D7227">
        <w:rPr>
          <w:rFonts w:ascii="Times New Roman" w:hAnsi="Times New Roman"/>
          <w:sz w:val="28"/>
          <w:szCs w:val="28"/>
        </w:rPr>
        <w:t>акцентирует</w:t>
      </w:r>
      <w:r w:rsidRPr="00390144">
        <w:rPr>
          <w:rFonts w:ascii="Times New Roman" w:hAnsi="Times New Roman"/>
          <w:sz w:val="28"/>
          <w:szCs w:val="28"/>
          <w:lang w:val="de-DE"/>
        </w:rPr>
        <w:t xml:space="preserve"> </w:t>
      </w:r>
      <w:r w:rsidRPr="002D7227">
        <w:rPr>
          <w:rFonts w:ascii="Times New Roman" w:hAnsi="Times New Roman"/>
          <w:sz w:val="28"/>
          <w:szCs w:val="28"/>
        </w:rPr>
        <w:t>внимание</w:t>
      </w:r>
      <w:r w:rsidRPr="00390144">
        <w:rPr>
          <w:rFonts w:ascii="Times New Roman" w:hAnsi="Times New Roman"/>
          <w:sz w:val="28"/>
          <w:szCs w:val="28"/>
          <w:lang w:val="de-DE"/>
        </w:rPr>
        <w:t xml:space="preserve"> </w:t>
      </w:r>
      <w:r w:rsidRPr="002D7227">
        <w:rPr>
          <w:rFonts w:ascii="Times New Roman" w:hAnsi="Times New Roman"/>
          <w:sz w:val="28"/>
          <w:szCs w:val="28"/>
        </w:rPr>
        <w:t>на</w:t>
      </w:r>
      <w:r w:rsidRPr="00390144">
        <w:rPr>
          <w:rFonts w:ascii="Times New Roman" w:hAnsi="Times New Roman"/>
          <w:sz w:val="28"/>
          <w:szCs w:val="28"/>
          <w:lang w:val="de-DE"/>
        </w:rPr>
        <w:t xml:space="preserve"> </w:t>
      </w:r>
      <w:r w:rsidRPr="002D7227">
        <w:rPr>
          <w:rFonts w:ascii="Times New Roman" w:hAnsi="Times New Roman"/>
          <w:sz w:val="28"/>
          <w:szCs w:val="28"/>
        </w:rPr>
        <w:t>этой</w:t>
      </w:r>
      <w:r w:rsidRPr="00390144">
        <w:rPr>
          <w:rFonts w:ascii="Times New Roman" w:hAnsi="Times New Roman"/>
          <w:sz w:val="28"/>
          <w:szCs w:val="28"/>
          <w:lang w:val="de-DE"/>
        </w:rPr>
        <w:t xml:space="preserve"> </w:t>
      </w:r>
      <w:r>
        <w:rPr>
          <w:rFonts w:ascii="Times New Roman" w:hAnsi="Times New Roman"/>
          <w:sz w:val="28"/>
          <w:szCs w:val="28"/>
        </w:rPr>
        <w:t>отличительной</w:t>
      </w:r>
      <w:r w:rsidRPr="00390144">
        <w:rPr>
          <w:rFonts w:ascii="Times New Roman" w:hAnsi="Times New Roman"/>
          <w:sz w:val="28"/>
          <w:szCs w:val="28"/>
          <w:lang w:val="de-DE"/>
        </w:rPr>
        <w:t xml:space="preserve"> </w:t>
      </w:r>
      <w:r>
        <w:rPr>
          <w:rFonts w:ascii="Times New Roman" w:hAnsi="Times New Roman"/>
          <w:sz w:val="28"/>
          <w:szCs w:val="28"/>
        </w:rPr>
        <w:t>черте</w:t>
      </w:r>
      <w:r w:rsidRPr="00390144">
        <w:rPr>
          <w:rFonts w:ascii="Times New Roman" w:hAnsi="Times New Roman"/>
          <w:sz w:val="28"/>
          <w:szCs w:val="28"/>
          <w:lang w:val="de-DE"/>
        </w:rPr>
        <w:t xml:space="preserve"> </w:t>
      </w:r>
      <w:r>
        <w:rPr>
          <w:rFonts w:ascii="Times New Roman" w:hAnsi="Times New Roman"/>
          <w:sz w:val="28"/>
          <w:szCs w:val="28"/>
        </w:rPr>
        <w:t>автомобиля</w:t>
      </w:r>
      <w:r w:rsidRPr="00390144">
        <w:rPr>
          <w:rFonts w:ascii="Times New Roman" w:hAnsi="Times New Roman"/>
          <w:sz w:val="28"/>
          <w:szCs w:val="28"/>
          <w:lang w:val="de-DE"/>
        </w:rPr>
        <w:t>:</w:t>
      </w:r>
    </w:p>
    <w:p w:rsidR="008D56A3" w:rsidRPr="00390144" w:rsidRDefault="008D56A3" w:rsidP="008D56A3">
      <w:pPr>
        <w:spacing w:after="0" w:line="240" w:lineRule="auto"/>
        <w:ind w:firstLine="709"/>
        <w:jc w:val="both"/>
        <w:rPr>
          <w:rFonts w:ascii="Times New Roman" w:hAnsi="Times New Roman"/>
          <w:i/>
          <w:sz w:val="28"/>
          <w:szCs w:val="28"/>
          <w:lang w:val="de-DE"/>
        </w:rPr>
      </w:pPr>
      <w:r w:rsidRPr="00AE0A2A">
        <w:rPr>
          <w:rFonts w:ascii="Times New Roman" w:hAnsi="Times New Roman"/>
          <w:i/>
          <w:sz w:val="28"/>
          <w:szCs w:val="28"/>
          <w:lang w:val="de-DE"/>
        </w:rPr>
        <w:t>Er war Hitlers eigentliche Wunderwaffe, weil der so einfach konstruierte luftgekühlte Heckmotor gleich gut in den Sandwüsten Afrikas wie in den Eis- und Schlammwüsten Russland</w:t>
      </w:r>
      <w:r>
        <w:rPr>
          <w:rFonts w:ascii="Times New Roman" w:hAnsi="Times New Roman"/>
          <w:i/>
          <w:sz w:val="28"/>
          <w:szCs w:val="28"/>
          <w:lang w:val="de-DE"/>
        </w:rPr>
        <w:t>s funktionierte</w:t>
      </w:r>
      <w:r w:rsidRPr="00390144">
        <w:rPr>
          <w:rFonts w:ascii="Times New Roman" w:hAnsi="Times New Roman"/>
          <w:i/>
          <w:sz w:val="28"/>
          <w:szCs w:val="28"/>
          <w:lang w:val="de-DE"/>
        </w:rPr>
        <w:t xml:space="preserve">. – </w:t>
      </w:r>
      <w:r w:rsidRPr="00AE0A2A">
        <w:rPr>
          <w:rFonts w:ascii="Times New Roman" w:hAnsi="Times New Roman"/>
          <w:i/>
          <w:sz w:val="28"/>
          <w:szCs w:val="28"/>
        </w:rPr>
        <w:t>Это</w:t>
      </w:r>
      <w:r w:rsidRPr="00390144">
        <w:rPr>
          <w:rFonts w:ascii="Times New Roman" w:hAnsi="Times New Roman"/>
          <w:i/>
          <w:sz w:val="28"/>
          <w:szCs w:val="28"/>
          <w:lang w:val="de-DE"/>
        </w:rPr>
        <w:t xml:space="preserve"> </w:t>
      </w:r>
      <w:r w:rsidRPr="00AE0A2A">
        <w:rPr>
          <w:rFonts w:ascii="Times New Roman" w:hAnsi="Times New Roman"/>
          <w:i/>
          <w:sz w:val="28"/>
          <w:szCs w:val="28"/>
        </w:rPr>
        <w:t>было</w:t>
      </w:r>
      <w:r w:rsidRPr="00390144">
        <w:rPr>
          <w:rFonts w:ascii="Times New Roman" w:hAnsi="Times New Roman"/>
          <w:i/>
          <w:sz w:val="28"/>
          <w:szCs w:val="28"/>
          <w:lang w:val="de-DE"/>
        </w:rPr>
        <w:t xml:space="preserve"> </w:t>
      </w:r>
      <w:r>
        <w:rPr>
          <w:rFonts w:ascii="Times New Roman" w:hAnsi="Times New Roman"/>
          <w:i/>
          <w:sz w:val="28"/>
          <w:szCs w:val="28"/>
        </w:rPr>
        <w:t>поистине</w:t>
      </w:r>
      <w:r w:rsidRPr="00390144">
        <w:rPr>
          <w:rFonts w:ascii="Times New Roman" w:hAnsi="Times New Roman"/>
          <w:i/>
          <w:sz w:val="28"/>
          <w:szCs w:val="28"/>
          <w:lang w:val="de-DE"/>
        </w:rPr>
        <w:t xml:space="preserve"> </w:t>
      </w:r>
      <w:r w:rsidRPr="00AE0A2A">
        <w:rPr>
          <w:rFonts w:ascii="Times New Roman" w:hAnsi="Times New Roman"/>
          <w:i/>
          <w:sz w:val="28"/>
          <w:szCs w:val="28"/>
        </w:rPr>
        <w:t>чудо</w:t>
      </w:r>
      <w:r w:rsidRPr="00390144">
        <w:rPr>
          <w:rFonts w:ascii="Times New Roman" w:hAnsi="Times New Roman"/>
          <w:i/>
          <w:sz w:val="28"/>
          <w:szCs w:val="28"/>
          <w:lang w:val="de-DE"/>
        </w:rPr>
        <w:t>-</w:t>
      </w:r>
      <w:r w:rsidRPr="00AE0A2A">
        <w:rPr>
          <w:rFonts w:ascii="Times New Roman" w:hAnsi="Times New Roman"/>
          <w:i/>
          <w:sz w:val="28"/>
          <w:szCs w:val="28"/>
        </w:rPr>
        <w:t>оружие</w:t>
      </w:r>
      <w:r w:rsidRPr="00390144">
        <w:rPr>
          <w:rFonts w:ascii="Times New Roman" w:hAnsi="Times New Roman"/>
          <w:i/>
          <w:sz w:val="28"/>
          <w:szCs w:val="28"/>
          <w:lang w:val="de-DE"/>
        </w:rPr>
        <w:t xml:space="preserve"> </w:t>
      </w:r>
      <w:r w:rsidRPr="00AE0A2A">
        <w:rPr>
          <w:rFonts w:ascii="Times New Roman" w:hAnsi="Times New Roman"/>
          <w:i/>
          <w:sz w:val="28"/>
          <w:szCs w:val="28"/>
        </w:rPr>
        <w:t>Гитлера</w:t>
      </w:r>
      <w:r w:rsidRPr="00390144">
        <w:rPr>
          <w:rFonts w:ascii="Times New Roman" w:hAnsi="Times New Roman"/>
          <w:i/>
          <w:sz w:val="28"/>
          <w:szCs w:val="28"/>
          <w:lang w:val="de-DE"/>
        </w:rPr>
        <w:t xml:space="preserve">, </w:t>
      </w:r>
      <w:r w:rsidRPr="00AE0A2A">
        <w:rPr>
          <w:rFonts w:ascii="Times New Roman" w:hAnsi="Times New Roman"/>
          <w:i/>
          <w:sz w:val="28"/>
          <w:szCs w:val="28"/>
        </w:rPr>
        <w:t>потому</w:t>
      </w:r>
      <w:r w:rsidRPr="00390144">
        <w:rPr>
          <w:rFonts w:ascii="Times New Roman" w:hAnsi="Times New Roman"/>
          <w:i/>
          <w:sz w:val="28"/>
          <w:szCs w:val="28"/>
          <w:lang w:val="de-DE"/>
        </w:rPr>
        <w:t xml:space="preserve"> </w:t>
      </w:r>
      <w:r w:rsidRPr="00AE0A2A">
        <w:rPr>
          <w:rFonts w:ascii="Times New Roman" w:hAnsi="Times New Roman"/>
          <w:i/>
          <w:sz w:val="28"/>
          <w:szCs w:val="28"/>
        </w:rPr>
        <w:t>что</w:t>
      </w:r>
      <w:r w:rsidRPr="00390144">
        <w:rPr>
          <w:rFonts w:ascii="Times New Roman" w:hAnsi="Times New Roman"/>
          <w:i/>
          <w:sz w:val="28"/>
          <w:szCs w:val="28"/>
          <w:lang w:val="de-DE"/>
        </w:rPr>
        <w:t xml:space="preserve"> </w:t>
      </w:r>
      <w:r w:rsidRPr="00AE0A2A">
        <w:rPr>
          <w:rFonts w:ascii="Times New Roman" w:hAnsi="Times New Roman"/>
          <w:i/>
          <w:sz w:val="28"/>
          <w:szCs w:val="28"/>
        </w:rPr>
        <w:t>расположенный</w:t>
      </w:r>
      <w:r w:rsidRPr="00390144">
        <w:rPr>
          <w:rFonts w:ascii="Times New Roman" w:hAnsi="Times New Roman"/>
          <w:i/>
          <w:sz w:val="28"/>
          <w:szCs w:val="28"/>
          <w:lang w:val="de-DE"/>
        </w:rPr>
        <w:t xml:space="preserve"> </w:t>
      </w:r>
      <w:r w:rsidRPr="00AE0A2A">
        <w:rPr>
          <w:rFonts w:ascii="Times New Roman" w:hAnsi="Times New Roman"/>
          <w:i/>
          <w:sz w:val="28"/>
          <w:szCs w:val="28"/>
        </w:rPr>
        <w:t>сзади</w:t>
      </w:r>
      <w:r w:rsidRPr="00390144">
        <w:rPr>
          <w:rFonts w:ascii="Times New Roman" w:hAnsi="Times New Roman"/>
          <w:i/>
          <w:sz w:val="28"/>
          <w:szCs w:val="28"/>
          <w:lang w:val="de-DE"/>
        </w:rPr>
        <w:t xml:space="preserve"> </w:t>
      </w:r>
      <w:r w:rsidRPr="00AE0A2A">
        <w:rPr>
          <w:rFonts w:ascii="Times New Roman" w:hAnsi="Times New Roman"/>
          <w:i/>
          <w:sz w:val="28"/>
          <w:szCs w:val="28"/>
        </w:rPr>
        <w:t>двигатель</w:t>
      </w:r>
      <w:r w:rsidRPr="00390144">
        <w:rPr>
          <w:rFonts w:ascii="Times New Roman" w:hAnsi="Times New Roman"/>
          <w:i/>
          <w:sz w:val="28"/>
          <w:szCs w:val="28"/>
          <w:lang w:val="de-DE"/>
        </w:rPr>
        <w:t xml:space="preserve">, </w:t>
      </w:r>
      <w:r w:rsidRPr="00AE0A2A">
        <w:rPr>
          <w:rFonts w:ascii="Times New Roman" w:hAnsi="Times New Roman"/>
          <w:i/>
          <w:sz w:val="28"/>
          <w:szCs w:val="28"/>
        </w:rPr>
        <w:t>обладающий</w:t>
      </w:r>
      <w:r w:rsidRPr="00390144">
        <w:rPr>
          <w:rFonts w:ascii="Times New Roman" w:hAnsi="Times New Roman"/>
          <w:i/>
          <w:sz w:val="28"/>
          <w:szCs w:val="28"/>
          <w:lang w:val="de-DE"/>
        </w:rPr>
        <w:t xml:space="preserve"> </w:t>
      </w:r>
      <w:r w:rsidRPr="00AE0A2A">
        <w:rPr>
          <w:rFonts w:ascii="Times New Roman" w:hAnsi="Times New Roman"/>
          <w:i/>
          <w:sz w:val="28"/>
          <w:szCs w:val="28"/>
        </w:rPr>
        <w:t>простой</w:t>
      </w:r>
      <w:r w:rsidRPr="00390144">
        <w:rPr>
          <w:rFonts w:ascii="Times New Roman" w:hAnsi="Times New Roman"/>
          <w:i/>
          <w:sz w:val="28"/>
          <w:szCs w:val="28"/>
          <w:lang w:val="de-DE"/>
        </w:rPr>
        <w:t xml:space="preserve"> </w:t>
      </w:r>
      <w:r w:rsidRPr="00AE0A2A">
        <w:rPr>
          <w:rFonts w:ascii="Times New Roman" w:hAnsi="Times New Roman"/>
          <w:i/>
          <w:sz w:val="28"/>
          <w:szCs w:val="28"/>
        </w:rPr>
        <w:t>конструкцией</w:t>
      </w:r>
      <w:r w:rsidRPr="00390144">
        <w:rPr>
          <w:rFonts w:ascii="Times New Roman" w:hAnsi="Times New Roman"/>
          <w:i/>
          <w:sz w:val="28"/>
          <w:szCs w:val="28"/>
          <w:lang w:val="de-DE"/>
        </w:rPr>
        <w:t xml:space="preserve"> </w:t>
      </w:r>
      <w:r w:rsidRPr="00AE0A2A">
        <w:rPr>
          <w:rFonts w:ascii="Times New Roman" w:hAnsi="Times New Roman"/>
          <w:i/>
          <w:sz w:val="28"/>
          <w:szCs w:val="28"/>
        </w:rPr>
        <w:t>и</w:t>
      </w:r>
      <w:r w:rsidRPr="00390144">
        <w:rPr>
          <w:rFonts w:ascii="Times New Roman" w:hAnsi="Times New Roman"/>
          <w:i/>
          <w:sz w:val="28"/>
          <w:szCs w:val="28"/>
          <w:lang w:val="de-DE"/>
        </w:rPr>
        <w:t xml:space="preserve"> </w:t>
      </w:r>
      <w:r w:rsidRPr="00AE0A2A">
        <w:rPr>
          <w:rFonts w:ascii="Times New Roman" w:hAnsi="Times New Roman"/>
          <w:i/>
          <w:sz w:val="28"/>
          <w:szCs w:val="28"/>
        </w:rPr>
        <w:t>оснащённый</w:t>
      </w:r>
      <w:r w:rsidRPr="00390144">
        <w:rPr>
          <w:rFonts w:ascii="Times New Roman" w:hAnsi="Times New Roman"/>
          <w:i/>
          <w:sz w:val="28"/>
          <w:szCs w:val="28"/>
          <w:lang w:val="de-DE"/>
        </w:rPr>
        <w:t xml:space="preserve"> </w:t>
      </w:r>
      <w:r w:rsidRPr="00AE0A2A">
        <w:rPr>
          <w:rFonts w:ascii="Times New Roman" w:hAnsi="Times New Roman"/>
          <w:i/>
          <w:sz w:val="28"/>
          <w:szCs w:val="28"/>
        </w:rPr>
        <w:t>воздушным</w:t>
      </w:r>
      <w:r w:rsidRPr="00390144">
        <w:rPr>
          <w:rFonts w:ascii="Times New Roman" w:hAnsi="Times New Roman"/>
          <w:i/>
          <w:sz w:val="28"/>
          <w:szCs w:val="28"/>
          <w:lang w:val="de-DE"/>
        </w:rPr>
        <w:t xml:space="preserve"> </w:t>
      </w:r>
      <w:r w:rsidRPr="00AE0A2A">
        <w:rPr>
          <w:rFonts w:ascii="Times New Roman" w:hAnsi="Times New Roman"/>
          <w:i/>
          <w:sz w:val="28"/>
          <w:szCs w:val="28"/>
        </w:rPr>
        <w:t>охлаждением</w:t>
      </w:r>
      <w:r w:rsidRPr="00390144">
        <w:rPr>
          <w:rFonts w:ascii="Times New Roman" w:hAnsi="Times New Roman"/>
          <w:i/>
          <w:sz w:val="28"/>
          <w:szCs w:val="28"/>
          <w:lang w:val="de-DE"/>
        </w:rPr>
        <w:t xml:space="preserve">, </w:t>
      </w:r>
      <w:r w:rsidRPr="00AE0A2A">
        <w:rPr>
          <w:rFonts w:ascii="Times New Roman" w:hAnsi="Times New Roman"/>
          <w:i/>
          <w:sz w:val="28"/>
          <w:szCs w:val="28"/>
        </w:rPr>
        <w:t>прекрасно</w:t>
      </w:r>
      <w:r w:rsidRPr="00390144">
        <w:rPr>
          <w:rFonts w:ascii="Times New Roman" w:hAnsi="Times New Roman"/>
          <w:i/>
          <w:sz w:val="28"/>
          <w:szCs w:val="28"/>
          <w:lang w:val="de-DE"/>
        </w:rPr>
        <w:t xml:space="preserve"> </w:t>
      </w:r>
      <w:r w:rsidRPr="00AE0A2A">
        <w:rPr>
          <w:rFonts w:ascii="Times New Roman" w:hAnsi="Times New Roman"/>
          <w:i/>
          <w:sz w:val="28"/>
          <w:szCs w:val="28"/>
        </w:rPr>
        <w:t>подходил</w:t>
      </w:r>
      <w:r w:rsidRPr="00390144">
        <w:rPr>
          <w:rFonts w:ascii="Times New Roman" w:hAnsi="Times New Roman"/>
          <w:i/>
          <w:sz w:val="28"/>
          <w:szCs w:val="28"/>
          <w:lang w:val="de-DE"/>
        </w:rPr>
        <w:t xml:space="preserve"> </w:t>
      </w:r>
      <w:r w:rsidRPr="00AE0A2A">
        <w:rPr>
          <w:rFonts w:ascii="Times New Roman" w:hAnsi="Times New Roman"/>
          <w:i/>
          <w:sz w:val="28"/>
          <w:szCs w:val="28"/>
        </w:rPr>
        <w:t>для</w:t>
      </w:r>
      <w:r w:rsidRPr="00390144">
        <w:rPr>
          <w:rFonts w:ascii="Times New Roman" w:hAnsi="Times New Roman"/>
          <w:i/>
          <w:sz w:val="28"/>
          <w:szCs w:val="28"/>
          <w:lang w:val="de-DE"/>
        </w:rPr>
        <w:t xml:space="preserve"> </w:t>
      </w:r>
      <w:r w:rsidRPr="00AE0A2A">
        <w:rPr>
          <w:rFonts w:ascii="Times New Roman" w:hAnsi="Times New Roman"/>
          <w:i/>
          <w:sz w:val="28"/>
          <w:szCs w:val="28"/>
        </w:rPr>
        <w:t>передвижения</w:t>
      </w:r>
      <w:r w:rsidRPr="00390144">
        <w:rPr>
          <w:rFonts w:ascii="Times New Roman" w:hAnsi="Times New Roman"/>
          <w:i/>
          <w:sz w:val="28"/>
          <w:szCs w:val="28"/>
          <w:lang w:val="de-DE"/>
        </w:rPr>
        <w:t xml:space="preserve"> </w:t>
      </w:r>
      <w:r w:rsidRPr="00AE0A2A">
        <w:rPr>
          <w:rFonts w:ascii="Times New Roman" w:hAnsi="Times New Roman"/>
          <w:i/>
          <w:sz w:val="28"/>
          <w:szCs w:val="28"/>
        </w:rPr>
        <w:t>как</w:t>
      </w:r>
      <w:r w:rsidRPr="00390144">
        <w:rPr>
          <w:rFonts w:ascii="Times New Roman" w:hAnsi="Times New Roman"/>
          <w:i/>
          <w:sz w:val="28"/>
          <w:szCs w:val="28"/>
          <w:lang w:val="de-DE"/>
        </w:rPr>
        <w:t xml:space="preserve"> </w:t>
      </w:r>
      <w:r w:rsidRPr="00AE0A2A">
        <w:rPr>
          <w:rFonts w:ascii="Times New Roman" w:hAnsi="Times New Roman"/>
          <w:i/>
          <w:sz w:val="28"/>
          <w:szCs w:val="28"/>
        </w:rPr>
        <w:t>по</w:t>
      </w:r>
      <w:r w:rsidRPr="00390144">
        <w:rPr>
          <w:rFonts w:ascii="Times New Roman" w:hAnsi="Times New Roman"/>
          <w:i/>
          <w:sz w:val="28"/>
          <w:szCs w:val="28"/>
          <w:lang w:val="de-DE"/>
        </w:rPr>
        <w:t xml:space="preserve"> </w:t>
      </w:r>
      <w:r w:rsidRPr="00AE0A2A">
        <w:rPr>
          <w:rFonts w:ascii="Times New Roman" w:hAnsi="Times New Roman"/>
          <w:i/>
          <w:sz w:val="28"/>
          <w:szCs w:val="28"/>
        </w:rPr>
        <w:t>африканским</w:t>
      </w:r>
      <w:r w:rsidRPr="00390144">
        <w:rPr>
          <w:rFonts w:ascii="Times New Roman" w:hAnsi="Times New Roman"/>
          <w:i/>
          <w:sz w:val="28"/>
          <w:szCs w:val="28"/>
          <w:lang w:val="de-DE"/>
        </w:rPr>
        <w:t xml:space="preserve"> </w:t>
      </w:r>
      <w:r w:rsidRPr="00AE0A2A">
        <w:rPr>
          <w:rFonts w:ascii="Times New Roman" w:hAnsi="Times New Roman"/>
          <w:i/>
          <w:sz w:val="28"/>
          <w:szCs w:val="28"/>
        </w:rPr>
        <w:t>пустыням</w:t>
      </w:r>
      <w:r w:rsidRPr="00390144">
        <w:rPr>
          <w:rFonts w:ascii="Times New Roman" w:hAnsi="Times New Roman"/>
          <w:i/>
          <w:sz w:val="28"/>
          <w:szCs w:val="28"/>
          <w:lang w:val="de-DE"/>
        </w:rPr>
        <w:t xml:space="preserve">, </w:t>
      </w:r>
      <w:r w:rsidRPr="00AE0A2A">
        <w:rPr>
          <w:rFonts w:ascii="Times New Roman" w:hAnsi="Times New Roman"/>
          <w:i/>
          <w:sz w:val="28"/>
          <w:szCs w:val="28"/>
        </w:rPr>
        <w:t>так</w:t>
      </w:r>
      <w:r w:rsidRPr="00390144">
        <w:rPr>
          <w:rFonts w:ascii="Times New Roman" w:hAnsi="Times New Roman"/>
          <w:i/>
          <w:sz w:val="28"/>
          <w:szCs w:val="28"/>
          <w:lang w:val="de-DE"/>
        </w:rPr>
        <w:t xml:space="preserve"> </w:t>
      </w:r>
      <w:r w:rsidRPr="00AE0A2A">
        <w:rPr>
          <w:rFonts w:ascii="Times New Roman" w:hAnsi="Times New Roman"/>
          <w:i/>
          <w:sz w:val="28"/>
          <w:szCs w:val="28"/>
        </w:rPr>
        <w:t>и</w:t>
      </w:r>
      <w:r w:rsidRPr="00390144">
        <w:rPr>
          <w:rFonts w:ascii="Times New Roman" w:hAnsi="Times New Roman"/>
          <w:i/>
          <w:sz w:val="28"/>
          <w:szCs w:val="28"/>
          <w:lang w:val="de-DE"/>
        </w:rPr>
        <w:t xml:space="preserve"> </w:t>
      </w:r>
      <w:r w:rsidRPr="00AE0A2A">
        <w:rPr>
          <w:rFonts w:ascii="Times New Roman" w:hAnsi="Times New Roman"/>
          <w:i/>
          <w:sz w:val="28"/>
          <w:szCs w:val="28"/>
        </w:rPr>
        <w:t>по</w:t>
      </w:r>
      <w:r w:rsidRPr="00390144">
        <w:rPr>
          <w:rFonts w:ascii="Times New Roman" w:hAnsi="Times New Roman"/>
          <w:i/>
          <w:sz w:val="28"/>
          <w:szCs w:val="28"/>
          <w:lang w:val="de-DE"/>
        </w:rPr>
        <w:t xml:space="preserve"> </w:t>
      </w:r>
      <w:r w:rsidRPr="00AE0A2A">
        <w:rPr>
          <w:rFonts w:ascii="Times New Roman" w:hAnsi="Times New Roman"/>
          <w:i/>
          <w:sz w:val="28"/>
          <w:szCs w:val="28"/>
        </w:rPr>
        <w:t>суровому</w:t>
      </w:r>
      <w:r w:rsidRPr="00390144">
        <w:rPr>
          <w:rFonts w:ascii="Times New Roman" w:hAnsi="Times New Roman"/>
          <w:i/>
          <w:sz w:val="28"/>
          <w:szCs w:val="28"/>
          <w:lang w:val="de-DE"/>
        </w:rPr>
        <w:t xml:space="preserve"> </w:t>
      </w:r>
      <w:r w:rsidRPr="00AE0A2A">
        <w:rPr>
          <w:rFonts w:ascii="Times New Roman" w:hAnsi="Times New Roman"/>
          <w:i/>
          <w:sz w:val="28"/>
          <w:szCs w:val="28"/>
        </w:rPr>
        <w:t>российскому</w:t>
      </w:r>
      <w:r w:rsidRPr="00390144">
        <w:rPr>
          <w:rFonts w:ascii="Times New Roman" w:hAnsi="Times New Roman"/>
          <w:i/>
          <w:sz w:val="28"/>
          <w:szCs w:val="28"/>
          <w:lang w:val="de-DE"/>
        </w:rPr>
        <w:t xml:space="preserve"> </w:t>
      </w:r>
      <w:r w:rsidRPr="00AE0A2A">
        <w:rPr>
          <w:rFonts w:ascii="Times New Roman" w:hAnsi="Times New Roman"/>
          <w:i/>
          <w:sz w:val="28"/>
          <w:szCs w:val="28"/>
        </w:rPr>
        <w:t>бездорожью</w:t>
      </w:r>
      <w:r w:rsidRPr="00390144">
        <w:rPr>
          <w:rFonts w:ascii="Times New Roman" w:hAnsi="Times New Roman"/>
          <w:i/>
          <w:sz w:val="28"/>
          <w:szCs w:val="28"/>
          <w:lang w:val="de-DE"/>
        </w:rPr>
        <w:t>.</w:t>
      </w:r>
    </w:p>
    <w:p w:rsidR="008D56A3" w:rsidRDefault="008D56A3" w:rsidP="008D56A3">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Реалию </w:t>
      </w:r>
      <w:r w:rsidRPr="00AE0A2A">
        <w:rPr>
          <w:rFonts w:ascii="Times New Roman" w:hAnsi="Times New Roman"/>
          <w:i/>
          <w:sz w:val="28"/>
          <w:szCs w:val="28"/>
        </w:rPr>
        <w:t>«фольксваген»</w:t>
      </w:r>
      <w:r>
        <w:rPr>
          <w:rFonts w:ascii="Times New Roman" w:hAnsi="Times New Roman"/>
          <w:i/>
          <w:sz w:val="28"/>
          <w:szCs w:val="28"/>
        </w:rPr>
        <w:t xml:space="preserve"> </w:t>
      </w:r>
      <w:r>
        <w:rPr>
          <w:rFonts w:ascii="Times New Roman" w:hAnsi="Times New Roman"/>
          <w:sz w:val="28"/>
          <w:szCs w:val="28"/>
        </w:rPr>
        <w:t xml:space="preserve">следует перевести на русский язык как </w:t>
      </w:r>
      <w:r>
        <w:rPr>
          <w:rFonts w:ascii="Times New Roman" w:hAnsi="Times New Roman"/>
          <w:i/>
          <w:sz w:val="28"/>
          <w:szCs w:val="28"/>
        </w:rPr>
        <w:t>«народный</w:t>
      </w:r>
      <w:r w:rsidRPr="00AE0A2A">
        <w:rPr>
          <w:rFonts w:ascii="Times New Roman" w:hAnsi="Times New Roman"/>
          <w:i/>
          <w:sz w:val="28"/>
          <w:szCs w:val="28"/>
        </w:rPr>
        <w:t xml:space="preserve"> автомоб</w:t>
      </w:r>
      <w:r>
        <w:rPr>
          <w:rFonts w:ascii="Times New Roman" w:hAnsi="Times New Roman"/>
          <w:i/>
          <w:sz w:val="28"/>
          <w:szCs w:val="28"/>
        </w:rPr>
        <w:t>иль</w:t>
      </w:r>
      <w:r w:rsidRPr="00AE0A2A">
        <w:rPr>
          <w:rFonts w:ascii="Times New Roman" w:hAnsi="Times New Roman"/>
          <w:i/>
          <w:sz w:val="28"/>
          <w:szCs w:val="28"/>
        </w:rPr>
        <w:t>»</w:t>
      </w:r>
      <w:r w:rsidRPr="002D7227">
        <w:rPr>
          <w:rFonts w:ascii="Times New Roman" w:hAnsi="Times New Roman"/>
          <w:sz w:val="28"/>
          <w:szCs w:val="28"/>
        </w:rPr>
        <w:t>. Это словосочетание передаёт изначальный смысл, заложенный в ИЯ.</w:t>
      </w:r>
      <w:r>
        <w:rPr>
          <w:rFonts w:ascii="Times New Roman" w:hAnsi="Times New Roman"/>
          <w:sz w:val="28"/>
          <w:szCs w:val="28"/>
        </w:rPr>
        <w:t xml:space="preserve"> Поэтому кроме передачи транскрипцией в скобках можно дать кальку этого перевода слова </w:t>
      </w:r>
      <w:r w:rsidRPr="0099532C">
        <w:rPr>
          <w:rFonts w:ascii="Times New Roman" w:hAnsi="Times New Roman"/>
          <w:i/>
          <w:sz w:val="28"/>
          <w:szCs w:val="28"/>
        </w:rPr>
        <w:t>„</w:t>
      </w:r>
      <w:r w:rsidRPr="0099532C">
        <w:rPr>
          <w:rFonts w:ascii="Times New Roman" w:hAnsi="Times New Roman"/>
          <w:i/>
          <w:sz w:val="28"/>
          <w:szCs w:val="28"/>
          <w:lang w:val="en-US"/>
        </w:rPr>
        <w:t>Volkswagen</w:t>
      </w:r>
      <w:r w:rsidRPr="0099532C">
        <w:rPr>
          <w:rFonts w:ascii="Times New Roman" w:hAnsi="Times New Roman"/>
          <w:i/>
          <w:sz w:val="28"/>
          <w:szCs w:val="28"/>
        </w:rPr>
        <w:t>“</w:t>
      </w:r>
      <w:r>
        <w:rPr>
          <w:rFonts w:ascii="Times New Roman" w:hAnsi="Times New Roman"/>
          <w:sz w:val="28"/>
          <w:szCs w:val="28"/>
        </w:rPr>
        <w:t>:</w:t>
      </w:r>
    </w:p>
    <w:p w:rsidR="008D56A3" w:rsidRPr="00273626" w:rsidRDefault="008D56A3" w:rsidP="008D56A3">
      <w:pPr>
        <w:spacing w:after="0" w:line="240" w:lineRule="auto"/>
        <w:ind w:firstLine="709"/>
        <w:jc w:val="both"/>
        <w:rPr>
          <w:rFonts w:ascii="Times New Roman" w:hAnsi="Times New Roman"/>
          <w:i/>
          <w:sz w:val="28"/>
          <w:szCs w:val="28"/>
        </w:rPr>
      </w:pPr>
      <w:r w:rsidRPr="00273626">
        <w:rPr>
          <w:rFonts w:ascii="Times New Roman" w:hAnsi="Times New Roman"/>
          <w:i/>
          <w:sz w:val="28"/>
          <w:szCs w:val="28"/>
          <w:lang w:val="de-DE"/>
        </w:rPr>
        <w:lastRenderedPageBreak/>
        <w:t>Ausl</w:t>
      </w:r>
      <w:r w:rsidRPr="00273626">
        <w:rPr>
          <w:rFonts w:ascii="Times New Roman" w:hAnsi="Times New Roman"/>
          <w:i/>
          <w:sz w:val="28"/>
          <w:szCs w:val="28"/>
        </w:rPr>
        <w:t>ä</w:t>
      </w:r>
      <w:r w:rsidRPr="00273626">
        <w:rPr>
          <w:rFonts w:ascii="Times New Roman" w:hAnsi="Times New Roman"/>
          <w:i/>
          <w:sz w:val="28"/>
          <w:szCs w:val="28"/>
          <w:lang w:val="de-DE"/>
        </w:rPr>
        <w:t>nder</w:t>
      </w:r>
      <w:r w:rsidRPr="00273626">
        <w:rPr>
          <w:rFonts w:ascii="Times New Roman" w:hAnsi="Times New Roman"/>
          <w:i/>
          <w:sz w:val="28"/>
          <w:szCs w:val="28"/>
        </w:rPr>
        <w:t xml:space="preserve"> </w:t>
      </w:r>
      <w:r w:rsidRPr="00273626">
        <w:rPr>
          <w:rFonts w:ascii="Times New Roman" w:hAnsi="Times New Roman"/>
          <w:i/>
          <w:sz w:val="28"/>
          <w:szCs w:val="28"/>
          <w:lang w:val="de-DE"/>
        </w:rPr>
        <w:t>m</w:t>
      </w:r>
      <w:r w:rsidRPr="00273626">
        <w:rPr>
          <w:rFonts w:ascii="Times New Roman" w:hAnsi="Times New Roman"/>
          <w:i/>
          <w:sz w:val="28"/>
          <w:szCs w:val="28"/>
        </w:rPr>
        <w:t>ö</w:t>
      </w:r>
      <w:r w:rsidRPr="00273626">
        <w:rPr>
          <w:rFonts w:ascii="Times New Roman" w:hAnsi="Times New Roman"/>
          <w:i/>
          <w:sz w:val="28"/>
          <w:szCs w:val="28"/>
          <w:lang w:val="de-DE"/>
        </w:rPr>
        <w:t>gen</w:t>
      </w:r>
      <w:r w:rsidRPr="00273626">
        <w:rPr>
          <w:rFonts w:ascii="Times New Roman" w:hAnsi="Times New Roman"/>
          <w:i/>
          <w:sz w:val="28"/>
          <w:szCs w:val="28"/>
        </w:rPr>
        <w:t xml:space="preserve"> </w:t>
      </w:r>
      <w:r w:rsidRPr="00273626">
        <w:rPr>
          <w:rFonts w:ascii="Times New Roman" w:hAnsi="Times New Roman"/>
          <w:i/>
          <w:sz w:val="28"/>
          <w:szCs w:val="28"/>
          <w:lang w:val="de-DE"/>
        </w:rPr>
        <w:t>da</w:t>
      </w:r>
      <w:r w:rsidRPr="00273626">
        <w:rPr>
          <w:rFonts w:ascii="Times New Roman" w:hAnsi="Times New Roman"/>
          <w:i/>
          <w:sz w:val="28"/>
          <w:szCs w:val="28"/>
        </w:rPr>
        <w:t xml:space="preserve"> </w:t>
      </w:r>
      <w:r w:rsidRPr="00273626">
        <w:rPr>
          <w:rFonts w:ascii="Times New Roman" w:hAnsi="Times New Roman"/>
          <w:i/>
          <w:sz w:val="28"/>
          <w:szCs w:val="28"/>
          <w:lang w:val="de-DE"/>
        </w:rPr>
        <w:t>andere</w:t>
      </w:r>
      <w:r w:rsidRPr="00273626">
        <w:rPr>
          <w:rFonts w:ascii="Times New Roman" w:hAnsi="Times New Roman"/>
          <w:i/>
          <w:sz w:val="28"/>
          <w:szCs w:val="28"/>
        </w:rPr>
        <w:t xml:space="preserve"> </w:t>
      </w:r>
      <w:r w:rsidRPr="00273626">
        <w:rPr>
          <w:rFonts w:ascii="Times New Roman" w:hAnsi="Times New Roman"/>
          <w:i/>
          <w:sz w:val="28"/>
          <w:szCs w:val="28"/>
          <w:lang w:val="de-DE"/>
        </w:rPr>
        <w:t>Vorstellungen</w:t>
      </w:r>
      <w:r w:rsidRPr="00273626">
        <w:rPr>
          <w:rFonts w:ascii="Times New Roman" w:hAnsi="Times New Roman"/>
          <w:i/>
          <w:sz w:val="28"/>
          <w:szCs w:val="28"/>
        </w:rPr>
        <w:t xml:space="preserve"> </w:t>
      </w:r>
      <w:r w:rsidRPr="00273626">
        <w:rPr>
          <w:rFonts w:ascii="Times New Roman" w:hAnsi="Times New Roman"/>
          <w:i/>
          <w:sz w:val="28"/>
          <w:szCs w:val="28"/>
          <w:lang w:val="de-DE"/>
        </w:rPr>
        <w:t>haben</w:t>
      </w:r>
      <w:r w:rsidRPr="00273626">
        <w:rPr>
          <w:rFonts w:ascii="Times New Roman" w:hAnsi="Times New Roman"/>
          <w:i/>
          <w:sz w:val="28"/>
          <w:szCs w:val="28"/>
        </w:rPr>
        <w:t xml:space="preserve">, </w:t>
      </w:r>
      <w:r w:rsidRPr="00273626">
        <w:rPr>
          <w:rFonts w:ascii="Times New Roman" w:hAnsi="Times New Roman"/>
          <w:i/>
          <w:sz w:val="28"/>
          <w:szCs w:val="28"/>
          <w:lang w:val="de-DE"/>
        </w:rPr>
        <w:t>und</w:t>
      </w:r>
      <w:r w:rsidRPr="00273626">
        <w:rPr>
          <w:rFonts w:ascii="Times New Roman" w:hAnsi="Times New Roman"/>
          <w:i/>
          <w:sz w:val="28"/>
          <w:szCs w:val="28"/>
        </w:rPr>
        <w:t xml:space="preserve"> </w:t>
      </w:r>
      <w:r w:rsidRPr="00273626">
        <w:rPr>
          <w:rFonts w:ascii="Times New Roman" w:hAnsi="Times New Roman"/>
          <w:i/>
          <w:sz w:val="28"/>
          <w:szCs w:val="28"/>
          <w:lang w:val="de-DE"/>
        </w:rPr>
        <w:t>fragte</w:t>
      </w:r>
      <w:r w:rsidRPr="00273626">
        <w:rPr>
          <w:rFonts w:ascii="Times New Roman" w:hAnsi="Times New Roman"/>
          <w:i/>
          <w:sz w:val="28"/>
          <w:szCs w:val="28"/>
        </w:rPr>
        <w:t xml:space="preserve"> </w:t>
      </w:r>
      <w:r w:rsidRPr="00273626">
        <w:rPr>
          <w:rFonts w:ascii="Times New Roman" w:hAnsi="Times New Roman"/>
          <w:i/>
          <w:sz w:val="28"/>
          <w:szCs w:val="28"/>
          <w:lang w:val="de-DE"/>
        </w:rPr>
        <w:t>man</w:t>
      </w:r>
      <w:r w:rsidRPr="00273626">
        <w:rPr>
          <w:rFonts w:ascii="Times New Roman" w:hAnsi="Times New Roman"/>
          <w:i/>
          <w:sz w:val="28"/>
          <w:szCs w:val="28"/>
        </w:rPr>
        <w:t xml:space="preserve"> </w:t>
      </w:r>
      <w:r w:rsidRPr="00273626">
        <w:rPr>
          <w:rFonts w:ascii="Times New Roman" w:hAnsi="Times New Roman"/>
          <w:i/>
          <w:sz w:val="28"/>
          <w:szCs w:val="28"/>
          <w:lang w:val="de-DE"/>
        </w:rPr>
        <w:t>sie</w:t>
      </w:r>
      <w:r w:rsidRPr="00273626">
        <w:rPr>
          <w:rFonts w:ascii="Times New Roman" w:hAnsi="Times New Roman"/>
          <w:i/>
          <w:sz w:val="28"/>
          <w:szCs w:val="28"/>
        </w:rPr>
        <w:t xml:space="preserve">, </w:t>
      </w:r>
      <w:r w:rsidRPr="00273626">
        <w:rPr>
          <w:rFonts w:ascii="Times New Roman" w:hAnsi="Times New Roman"/>
          <w:i/>
          <w:sz w:val="28"/>
          <w:szCs w:val="28"/>
          <w:lang w:val="de-DE"/>
        </w:rPr>
        <w:t>was</w:t>
      </w:r>
      <w:r w:rsidRPr="00273626">
        <w:rPr>
          <w:rFonts w:ascii="Times New Roman" w:hAnsi="Times New Roman"/>
          <w:i/>
          <w:sz w:val="28"/>
          <w:szCs w:val="28"/>
        </w:rPr>
        <w:t xml:space="preserve"> </w:t>
      </w:r>
      <w:r w:rsidRPr="00273626">
        <w:rPr>
          <w:rFonts w:ascii="Times New Roman" w:hAnsi="Times New Roman"/>
          <w:i/>
          <w:sz w:val="28"/>
          <w:szCs w:val="28"/>
          <w:lang w:val="de-DE"/>
        </w:rPr>
        <w:t>sie</w:t>
      </w:r>
      <w:r w:rsidRPr="00273626">
        <w:rPr>
          <w:rFonts w:ascii="Times New Roman" w:hAnsi="Times New Roman"/>
          <w:i/>
          <w:sz w:val="28"/>
          <w:szCs w:val="28"/>
        </w:rPr>
        <w:t xml:space="preserve"> </w:t>
      </w:r>
      <w:r w:rsidRPr="00273626">
        <w:rPr>
          <w:rFonts w:ascii="Times New Roman" w:hAnsi="Times New Roman"/>
          <w:i/>
          <w:sz w:val="28"/>
          <w:szCs w:val="28"/>
          <w:lang w:val="de-DE"/>
        </w:rPr>
        <w:t>f</w:t>
      </w:r>
      <w:r w:rsidRPr="00273626">
        <w:rPr>
          <w:rFonts w:ascii="Times New Roman" w:hAnsi="Times New Roman"/>
          <w:i/>
          <w:sz w:val="28"/>
          <w:szCs w:val="28"/>
        </w:rPr>
        <w:t>ü</w:t>
      </w:r>
      <w:r w:rsidRPr="00273626">
        <w:rPr>
          <w:rFonts w:ascii="Times New Roman" w:hAnsi="Times New Roman"/>
          <w:i/>
          <w:sz w:val="28"/>
          <w:szCs w:val="28"/>
          <w:lang w:val="de-DE"/>
        </w:rPr>
        <w:t>r</w:t>
      </w:r>
      <w:r w:rsidRPr="00273626">
        <w:rPr>
          <w:rFonts w:ascii="Times New Roman" w:hAnsi="Times New Roman"/>
          <w:i/>
          <w:sz w:val="28"/>
          <w:szCs w:val="28"/>
        </w:rPr>
        <w:t xml:space="preserve"> </w:t>
      </w:r>
      <w:r w:rsidRPr="00273626">
        <w:rPr>
          <w:rFonts w:ascii="Times New Roman" w:hAnsi="Times New Roman"/>
          <w:i/>
          <w:sz w:val="28"/>
          <w:szCs w:val="28"/>
          <w:lang w:val="de-DE"/>
        </w:rPr>
        <w:t>einen</w:t>
      </w:r>
      <w:r w:rsidRPr="00273626">
        <w:rPr>
          <w:rFonts w:ascii="Times New Roman" w:hAnsi="Times New Roman"/>
          <w:i/>
          <w:sz w:val="28"/>
          <w:szCs w:val="28"/>
        </w:rPr>
        <w:t xml:space="preserve"> </w:t>
      </w:r>
      <w:r w:rsidRPr="00273626">
        <w:rPr>
          <w:rFonts w:ascii="Times New Roman" w:hAnsi="Times New Roman"/>
          <w:i/>
          <w:sz w:val="28"/>
          <w:szCs w:val="28"/>
          <w:lang w:val="de-DE"/>
        </w:rPr>
        <w:t>typisch</w:t>
      </w:r>
      <w:r w:rsidRPr="00273626">
        <w:rPr>
          <w:rFonts w:ascii="Times New Roman" w:hAnsi="Times New Roman"/>
          <w:i/>
          <w:sz w:val="28"/>
          <w:szCs w:val="28"/>
        </w:rPr>
        <w:t xml:space="preserve"> «</w:t>
      </w:r>
      <w:r w:rsidRPr="00273626">
        <w:rPr>
          <w:rFonts w:ascii="Times New Roman" w:hAnsi="Times New Roman"/>
          <w:i/>
          <w:sz w:val="28"/>
          <w:szCs w:val="28"/>
          <w:lang w:val="de-DE"/>
        </w:rPr>
        <w:t>deutschen</w:t>
      </w:r>
      <w:r w:rsidRPr="00273626">
        <w:rPr>
          <w:rFonts w:ascii="Times New Roman" w:hAnsi="Times New Roman"/>
          <w:i/>
          <w:sz w:val="28"/>
          <w:szCs w:val="28"/>
        </w:rPr>
        <w:t xml:space="preserve"> </w:t>
      </w:r>
      <w:r w:rsidRPr="00273626">
        <w:rPr>
          <w:rFonts w:ascii="Times New Roman" w:hAnsi="Times New Roman"/>
          <w:i/>
          <w:sz w:val="28"/>
          <w:szCs w:val="28"/>
          <w:lang w:val="de-DE"/>
        </w:rPr>
        <w:t>Gegenstand</w:t>
      </w:r>
      <w:r w:rsidRPr="00273626">
        <w:rPr>
          <w:rFonts w:ascii="Times New Roman" w:hAnsi="Times New Roman"/>
          <w:i/>
          <w:sz w:val="28"/>
          <w:szCs w:val="28"/>
        </w:rPr>
        <w:t xml:space="preserve">» </w:t>
      </w:r>
      <w:r w:rsidRPr="00273626">
        <w:rPr>
          <w:rFonts w:ascii="Times New Roman" w:hAnsi="Times New Roman"/>
          <w:i/>
          <w:sz w:val="28"/>
          <w:szCs w:val="28"/>
          <w:lang w:val="de-DE"/>
        </w:rPr>
        <w:t>halten</w:t>
      </w:r>
      <w:r w:rsidRPr="00273626">
        <w:rPr>
          <w:rFonts w:ascii="Times New Roman" w:hAnsi="Times New Roman"/>
          <w:i/>
          <w:sz w:val="28"/>
          <w:szCs w:val="28"/>
        </w:rPr>
        <w:t xml:space="preserve">, </w:t>
      </w:r>
      <w:r w:rsidRPr="00273626">
        <w:rPr>
          <w:rFonts w:ascii="Times New Roman" w:hAnsi="Times New Roman"/>
          <w:i/>
          <w:sz w:val="28"/>
          <w:szCs w:val="28"/>
          <w:lang w:val="de-DE"/>
        </w:rPr>
        <w:t>sehr</w:t>
      </w:r>
      <w:r w:rsidRPr="00273626">
        <w:rPr>
          <w:rFonts w:ascii="Times New Roman" w:hAnsi="Times New Roman"/>
          <w:i/>
          <w:sz w:val="28"/>
          <w:szCs w:val="28"/>
        </w:rPr>
        <w:t xml:space="preserve"> </w:t>
      </w:r>
      <w:r w:rsidRPr="00273626">
        <w:rPr>
          <w:rFonts w:ascii="Times New Roman" w:hAnsi="Times New Roman"/>
          <w:i/>
          <w:sz w:val="28"/>
          <w:szCs w:val="28"/>
          <w:lang w:val="de-DE"/>
        </w:rPr>
        <w:t>viele</w:t>
      </w:r>
      <w:r w:rsidRPr="00273626">
        <w:rPr>
          <w:rFonts w:ascii="Times New Roman" w:hAnsi="Times New Roman"/>
          <w:i/>
          <w:sz w:val="28"/>
          <w:szCs w:val="28"/>
        </w:rPr>
        <w:t xml:space="preserve"> </w:t>
      </w:r>
      <w:r w:rsidRPr="00273626">
        <w:rPr>
          <w:rFonts w:ascii="Times New Roman" w:hAnsi="Times New Roman"/>
          <w:i/>
          <w:sz w:val="28"/>
          <w:szCs w:val="28"/>
          <w:lang w:val="de-DE"/>
        </w:rPr>
        <w:t>unter</w:t>
      </w:r>
      <w:r w:rsidRPr="00273626">
        <w:rPr>
          <w:rFonts w:ascii="Times New Roman" w:hAnsi="Times New Roman"/>
          <w:i/>
          <w:sz w:val="28"/>
          <w:szCs w:val="28"/>
        </w:rPr>
        <w:t xml:space="preserve"> </w:t>
      </w:r>
      <w:r w:rsidRPr="00273626">
        <w:rPr>
          <w:rFonts w:ascii="Times New Roman" w:hAnsi="Times New Roman"/>
          <w:i/>
          <w:sz w:val="28"/>
          <w:szCs w:val="28"/>
          <w:lang w:val="de-DE"/>
        </w:rPr>
        <w:t>ihnen</w:t>
      </w:r>
      <w:r w:rsidRPr="00273626">
        <w:rPr>
          <w:rFonts w:ascii="Times New Roman" w:hAnsi="Times New Roman"/>
          <w:i/>
          <w:sz w:val="28"/>
          <w:szCs w:val="28"/>
        </w:rPr>
        <w:t xml:space="preserve"> </w:t>
      </w:r>
      <w:r w:rsidRPr="00273626">
        <w:rPr>
          <w:rFonts w:ascii="Times New Roman" w:hAnsi="Times New Roman"/>
          <w:i/>
          <w:sz w:val="28"/>
          <w:szCs w:val="28"/>
          <w:lang w:val="de-DE"/>
        </w:rPr>
        <w:t>durften</w:t>
      </w:r>
      <w:r w:rsidRPr="00273626">
        <w:rPr>
          <w:rFonts w:ascii="Times New Roman" w:hAnsi="Times New Roman"/>
          <w:i/>
          <w:sz w:val="28"/>
          <w:szCs w:val="28"/>
        </w:rPr>
        <w:t xml:space="preserve"> </w:t>
      </w:r>
      <w:r w:rsidRPr="00273626">
        <w:rPr>
          <w:rFonts w:ascii="Times New Roman" w:hAnsi="Times New Roman"/>
          <w:i/>
          <w:sz w:val="28"/>
          <w:szCs w:val="28"/>
          <w:lang w:val="de-DE"/>
        </w:rPr>
        <w:t>sagen</w:t>
      </w:r>
      <w:r w:rsidRPr="00273626">
        <w:rPr>
          <w:rFonts w:ascii="Times New Roman" w:hAnsi="Times New Roman"/>
          <w:i/>
          <w:sz w:val="28"/>
          <w:szCs w:val="28"/>
        </w:rPr>
        <w:t>: «</w:t>
      </w:r>
      <w:r w:rsidRPr="00273626">
        <w:rPr>
          <w:rFonts w:ascii="Times New Roman" w:hAnsi="Times New Roman"/>
          <w:i/>
          <w:sz w:val="28"/>
          <w:szCs w:val="28"/>
          <w:lang w:val="de-DE"/>
        </w:rPr>
        <w:t>Na</w:t>
      </w:r>
      <w:r w:rsidRPr="00273626">
        <w:rPr>
          <w:rFonts w:ascii="Times New Roman" w:hAnsi="Times New Roman"/>
          <w:i/>
          <w:sz w:val="28"/>
          <w:szCs w:val="28"/>
        </w:rPr>
        <w:t xml:space="preserve">, </w:t>
      </w:r>
      <w:r w:rsidRPr="00273626">
        <w:rPr>
          <w:rFonts w:ascii="Times New Roman" w:hAnsi="Times New Roman"/>
          <w:i/>
          <w:sz w:val="28"/>
          <w:szCs w:val="28"/>
          <w:lang w:val="de-DE"/>
        </w:rPr>
        <w:t>der</w:t>
      </w:r>
      <w:r w:rsidRPr="00273626">
        <w:rPr>
          <w:rFonts w:ascii="Times New Roman" w:hAnsi="Times New Roman"/>
          <w:i/>
          <w:sz w:val="28"/>
          <w:szCs w:val="28"/>
        </w:rPr>
        <w:t xml:space="preserve"> </w:t>
      </w:r>
      <w:r w:rsidRPr="00273626">
        <w:rPr>
          <w:rFonts w:ascii="Times New Roman" w:hAnsi="Times New Roman"/>
          <w:i/>
          <w:sz w:val="28"/>
          <w:szCs w:val="28"/>
          <w:u w:val="single"/>
          <w:lang w:val="de-DE"/>
        </w:rPr>
        <w:t>Volkswagen</w:t>
      </w:r>
      <w:r w:rsidRPr="00273626">
        <w:rPr>
          <w:rFonts w:ascii="Times New Roman" w:hAnsi="Times New Roman"/>
          <w:i/>
          <w:sz w:val="28"/>
          <w:szCs w:val="28"/>
        </w:rPr>
        <w:t xml:space="preserve">, </w:t>
      </w:r>
      <w:r w:rsidRPr="00273626">
        <w:rPr>
          <w:rFonts w:ascii="Times New Roman" w:hAnsi="Times New Roman"/>
          <w:i/>
          <w:sz w:val="28"/>
          <w:szCs w:val="28"/>
          <w:lang w:val="de-DE"/>
        </w:rPr>
        <w:t>zum</w:t>
      </w:r>
      <w:r w:rsidRPr="00273626">
        <w:rPr>
          <w:rFonts w:ascii="Times New Roman" w:hAnsi="Times New Roman"/>
          <w:i/>
          <w:sz w:val="28"/>
          <w:szCs w:val="28"/>
        </w:rPr>
        <w:t xml:space="preserve"> </w:t>
      </w:r>
      <w:r w:rsidRPr="00273626">
        <w:rPr>
          <w:rFonts w:ascii="Times New Roman" w:hAnsi="Times New Roman"/>
          <w:i/>
          <w:sz w:val="28"/>
          <w:szCs w:val="28"/>
          <w:lang w:val="de-DE"/>
        </w:rPr>
        <w:t>Beispiel</w:t>
      </w:r>
      <w:r w:rsidRPr="00273626">
        <w:rPr>
          <w:rFonts w:ascii="Times New Roman" w:hAnsi="Times New Roman"/>
          <w:i/>
          <w:sz w:val="28"/>
          <w:szCs w:val="28"/>
        </w:rPr>
        <w:t xml:space="preserve">!». – У иностранцев несколько другое мнение на этот счёт, и если спросить их, что для них является исключительно «немецким понятием», наверняка вы услышите в ответ: «Ну, например, </w:t>
      </w:r>
      <w:r w:rsidRPr="00273626">
        <w:rPr>
          <w:rFonts w:ascii="Times New Roman" w:hAnsi="Times New Roman"/>
          <w:i/>
          <w:sz w:val="28"/>
          <w:szCs w:val="28"/>
          <w:u w:val="single"/>
        </w:rPr>
        <w:t>фольксваген (т.е. народный автомобиль)</w:t>
      </w:r>
      <w:r w:rsidRPr="00273626">
        <w:rPr>
          <w:rFonts w:ascii="Times New Roman" w:hAnsi="Times New Roman"/>
          <w:i/>
          <w:sz w:val="28"/>
          <w:szCs w:val="28"/>
        </w:rPr>
        <w:t>!»</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 xml:space="preserve">В тексте также упоминается определённая модель «фольксвагена» - </w:t>
      </w:r>
      <w:r w:rsidRPr="00AE0A2A">
        <w:rPr>
          <w:rFonts w:ascii="Times New Roman" w:hAnsi="Times New Roman"/>
          <w:i/>
          <w:sz w:val="28"/>
          <w:szCs w:val="28"/>
        </w:rPr>
        <w:t>„Käfer”.</w:t>
      </w:r>
      <w:r w:rsidRPr="002D7227">
        <w:rPr>
          <w:rFonts w:ascii="Times New Roman" w:hAnsi="Times New Roman"/>
          <w:sz w:val="28"/>
          <w:szCs w:val="28"/>
        </w:rPr>
        <w:t xml:space="preserve"> Название этой модели переводится во всех языках. Русский эквивалент – </w:t>
      </w:r>
      <w:r w:rsidRPr="00AE0A2A">
        <w:rPr>
          <w:rFonts w:ascii="Times New Roman" w:hAnsi="Times New Roman"/>
          <w:i/>
          <w:sz w:val="28"/>
          <w:szCs w:val="28"/>
        </w:rPr>
        <w:t>«жук».</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 xml:space="preserve">Следующая реалия, требующая передачи на русский язык, – это </w:t>
      </w:r>
      <w:r w:rsidRPr="00AE0A2A">
        <w:rPr>
          <w:rFonts w:ascii="Times New Roman" w:hAnsi="Times New Roman"/>
          <w:i/>
          <w:sz w:val="28"/>
          <w:szCs w:val="28"/>
        </w:rPr>
        <w:t>Gummibärchen</w:t>
      </w:r>
      <w:r w:rsidRPr="002D7227">
        <w:rPr>
          <w:rFonts w:ascii="Times New Roman" w:hAnsi="Times New Roman"/>
          <w:sz w:val="28"/>
          <w:szCs w:val="28"/>
        </w:rPr>
        <w:t xml:space="preserve">. В данном случае калькирование </w:t>
      </w:r>
      <w:r w:rsidRPr="00AE0A2A">
        <w:rPr>
          <w:rFonts w:ascii="Times New Roman" w:hAnsi="Times New Roman"/>
          <w:i/>
          <w:sz w:val="28"/>
          <w:szCs w:val="28"/>
        </w:rPr>
        <w:t>(«резиновые мишки»)</w:t>
      </w:r>
      <w:r w:rsidRPr="002D7227">
        <w:rPr>
          <w:rFonts w:ascii="Times New Roman" w:hAnsi="Times New Roman"/>
          <w:sz w:val="28"/>
          <w:szCs w:val="28"/>
        </w:rPr>
        <w:t xml:space="preserve"> не отражает сути явления. </w:t>
      </w:r>
      <w:r w:rsidRPr="00AE0A2A">
        <w:rPr>
          <w:rFonts w:ascii="Times New Roman" w:hAnsi="Times New Roman"/>
          <w:i/>
          <w:sz w:val="28"/>
          <w:szCs w:val="28"/>
        </w:rPr>
        <w:t>Gummibärchen</w:t>
      </w:r>
      <w:r w:rsidRPr="002D7227">
        <w:rPr>
          <w:rFonts w:ascii="Times New Roman" w:hAnsi="Times New Roman"/>
          <w:sz w:val="28"/>
          <w:szCs w:val="28"/>
        </w:rPr>
        <w:t xml:space="preserve"> – это мармеладные жевательные конфеты, изготовленные из фруктового сока. Таким образом, оптимальным вариантом является </w:t>
      </w:r>
      <w:r w:rsidRPr="00AE0A2A">
        <w:rPr>
          <w:rFonts w:ascii="Times New Roman" w:hAnsi="Times New Roman"/>
          <w:sz w:val="28"/>
          <w:szCs w:val="28"/>
          <w:u w:val="single"/>
        </w:rPr>
        <w:t>описательный перевод</w:t>
      </w:r>
      <w:r w:rsidRPr="002D7227">
        <w:rPr>
          <w:rFonts w:ascii="Times New Roman" w:hAnsi="Times New Roman"/>
          <w:sz w:val="28"/>
          <w:szCs w:val="28"/>
        </w:rPr>
        <w:t xml:space="preserve">: </w:t>
      </w:r>
      <w:r>
        <w:rPr>
          <w:rFonts w:ascii="Times New Roman" w:hAnsi="Times New Roman"/>
          <w:i/>
          <w:sz w:val="28"/>
          <w:szCs w:val="28"/>
        </w:rPr>
        <w:t>«жевательный мармелад «Мишки»»</w:t>
      </w:r>
      <w:r>
        <w:rPr>
          <w:rFonts w:ascii="Times New Roman" w:hAnsi="Times New Roman"/>
          <w:sz w:val="28"/>
          <w:szCs w:val="28"/>
        </w:rPr>
        <w:t>:</w:t>
      </w:r>
    </w:p>
    <w:p w:rsidR="008D56A3" w:rsidRPr="00273626" w:rsidRDefault="008D56A3" w:rsidP="008D56A3">
      <w:pPr>
        <w:spacing w:after="0" w:line="240" w:lineRule="auto"/>
        <w:ind w:firstLine="709"/>
        <w:jc w:val="both"/>
        <w:rPr>
          <w:rFonts w:ascii="Times New Roman" w:hAnsi="Times New Roman"/>
          <w:i/>
          <w:sz w:val="28"/>
          <w:szCs w:val="28"/>
        </w:rPr>
      </w:pPr>
      <w:r w:rsidRPr="00273626">
        <w:rPr>
          <w:rFonts w:ascii="Times New Roman" w:hAnsi="Times New Roman"/>
          <w:i/>
          <w:sz w:val="28"/>
          <w:szCs w:val="28"/>
          <w:lang w:val="de-DE"/>
        </w:rPr>
        <w:t>Sie</w:t>
      </w:r>
      <w:r w:rsidRPr="00273626">
        <w:rPr>
          <w:rFonts w:ascii="Times New Roman" w:hAnsi="Times New Roman"/>
          <w:i/>
          <w:sz w:val="28"/>
          <w:szCs w:val="28"/>
        </w:rPr>
        <w:t xml:space="preserve"> </w:t>
      </w:r>
      <w:r w:rsidRPr="00273626">
        <w:rPr>
          <w:rFonts w:ascii="Times New Roman" w:hAnsi="Times New Roman"/>
          <w:i/>
          <w:sz w:val="28"/>
          <w:szCs w:val="28"/>
          <w:lang w:val="de-DE"/>
        </w:rPr>
        <w:t>k</w:t>
      </w:r>
      <w:r w:rsidRPr="00273626">
        <w:rPr>
          <w:rFonts w:ascii="Times New Roman" w:hAnsi="Times New Roman"/>
          <w:i/>
          <w:sz w:val="28"/>
          <w:szCs w:val="28"/>
        </w:rPr>
        <w:t>ö</w:t>
      </w:r>
      <w:r w:rsidRPr="00273626">
        <w:rPr>
          <w:rFonts w:ascii="Times New Roman" w:hAnsi="Times New Roman"/>
          <w:i/>
          <w:sz w:val="28"/>
          <w:szCs w:val="28"/>
          <w:lang w:val="de-DE"/>
        </w:rPr>
        <w:t>nnten</w:t>
      </w:r>
      <w:r w:rsidRPr="00273626">
        <w:rPr>
          <w:rFonts w:ascii="Times New Roman" w:hAnsi="Times New Roman"/>
          <w:i/>
          <w:sz w:val="28"/>
          <w:szCs w:val="28"/>
        </w:rPr>
        <w:t xml:space="preserve"> </w:t>
      </w:r>
      <w:r w:rsidRPr="00273626">
        <w:rPr>
          <w:rFonts w:ascii="Times New Roman" w:hAnsi="Times New Roman"/>
          <w:i/>
          <w:sz w:val="28"/>
          <w:szCs w:val="28"/>
          <w:lang w:val="de-DE"/>
        </w:rPr>
        <w:t>ja</w:t>
      </w:r>
      <w:r w:rsidRPr="00273626">
        <w:rPr>
          <w:rFonts w:ascii="Times New Roman" w:hAnsi="Times New Roman"/>
          <w:i/>
          <w:sz w:val="28"/>
          <w:szCs w:val="28"/>
        </w:rPr>
        <w:t xml:space="preserve"> </w:t>
      </w:r>
      <w:r w:rsidRPr="00273626">
        <w:rPr>
          <w:rFonts w:ascii="Times New Roman" w:hAnsi="Times New Roman"/>
          <w:i/>
          <w:sz w:val="28"/>
          <w:szCs w:val="28"/>
          <w:lang w:val="de-DE"/>
        </w:rPr>
        <w:t>auch</w:t>
      </w:r>
      <w:r w:rsidRPr="00273626">
        <w:rPr>
          <w:rFonts w:ascii="Times New Roman" w:hAnsi="Times New Roman"/>
          <w:i/>
          <w:sz w:val="28"/>
          <w:szCs w:val="28"/>
        </w:rPr>
        <w:t xml:space="preserve"> </w:t>
      </w:r>
      <w:r w:rsidRPr="00273626">
        <w:rPr>
          <w:rFonts w:ascii="Times New Roman" w:hAnsi="Times New Roman"/>
          <w:i/>
          <w:sz w:val="28"/>
          <w:szCs w:val="28"/>
          <w:lang w:val="de-DE"/>
        </w:rPr>
        <w:t>sagen</w:t>
      </w:r>
      <w:r w:rsidRPr="00273626">
        <w:rPr>
          <w:rFonts w:ascii="Times New Roman" w:hAnsi="Times New Roman"/>
          <w:i/>
          <w:sz w:val="28"/>
          <w:szCs w:val="28"/>
        </w:rPr>
        <w:t xml:space="preserve">: </w:t>
      </w:r>
      <w:r w:rsidRPr="00273626">
        <w:rPr>
          <w:rFonts w:ascii="Times New Roman" w:hAnsi="Times New Roman"/>
          <w:i/>
          <w:sz w:val="28"/>
          <w:szCs w:val="28"/>
          <w:lang w:val="de-DE"/>
        </w:rPr>
        <w:t>das</w:t>
      </w:r>
      <w:r w:rsidRPr="00273626">
        <w:rPr>
          <w:rFonts w:ascii="Times New Roman" w:hAnsi="Times New Roman"/>
          <w:i/>
          <w:sz w:val="28"/>
          <w:szCs w:val="28"/>
        </w:rPr>
        <w:t xml:space="preserve"> </w:t>
      </w:r>
      <w:r w:rsidRPr="00273626">
        <w:rPr>
          <w:rFonts w:ascii="Times New Roman" w:hAnsi="Times New Roman"/>
          <w:i/>
          <w:sz w:val="28"/>
          <w:szCs w:val="28"/>
          <w:lang w:val="de-DE"/>
        </w:rPr>
        <w:t>KZ</w:t>
      </w:r>
      <w:r w:rsidRPr="00273626">
        <w:rPr>
          <w:rFonts w:ascii="Times New Roman" w:hAnsi="Times New Roman"/>
          <w:i/>
          <w:sz w:val="28"/>
          <w:szCs w:val="28"/>
        </w:rPr>
        <w:t xml:space="preserve"> </w:t>
      </w:r>
      <w:r w:rsidRPr="00273626">
        <w:rPr>
          <w:rFonts w:ascii="Times New Roman" w:hAnsi="Times New Roman"/>
          <w:i/>
          <w:sz w:val="28"/>
          <w:szCs w:val="28"/>
          <w:lang w:val="de-DE"/>
        </w:rPr>
        <w:t>oder</w:t>
      </w:r>
      <w:r w:rsidRPr="00273626">
        <w:rPr>
          <w:rFonts w:ascii="Times New Roman" w:hAnsi="Times New Roman"/>
          <w:i/>
          <w:sz w:val="28"/>
          <w:szCs w:val="28"/>
        </w:rPr>
        <w:t xml:space="preserve"> </w:t>
      </w:r>
      <w:r w:rsidRPr="00273626">
        <w:rPr>
          <w:rFonts w:ascii="Times New Roman" w:hAnsi="Times New Roman"/>
          <w:i/>
          <w:sz w:val="28"/>
          <w:szCs w:val="28"/>
          <w:u w:val="single"/>
          <w:lang w:val="de-DE"/>
        </w:rPr>
        <w:t>Gummib</w:t>
      </w:r>
      <w:r w:rsidRPr="00273626">
        <w:rPr>
          <w:rFonts w:ascii="Times New Roman" w:hAnsi="Times New Roman"/>
          <w:i/>
          <w:sz w:val="28"/>
          <w:szCs w:val="28"/>
          <w:u w:val="single"/>
        </w:rPr>
        <w:t>ä</w:t>
      </w:r>
      <w:r w:rsidRPr="00273626">
        <w:rPr>
          <w:rFonts w:ascii="Times New Roman" w:hAnsi="Times New Roman"/>
          <w:i/>
          <w:sz w:val="28"/>
          <w:szCs w:val="28"/>
          <w:u w:val="single"/>
          <w:lang w:val="de-DE"/>
        </w:rPr>
        <w:t>rchen</w:t>
      </w:r>
      <w:r w:rsidRPr="00273626">
        <w:rPr>
          <w:rFonts w:ascii="Times New Roman" w:hAnsi="Times New Roman"/>
          <w:i/>
          <w:sz w:val="28"/>
          <w:szCs w:val="28"/>
        </w:rPr>
        <w:t xml:space="preserve"> </w:t>
      </w:r>
      <w:r w:rsidRPr="00273626">
        <w:rPr>
          <w:rFonts w:ascii="Times New Roman" w:hAnsi="Times New Roman"/>
          <w:i/>
          <w:sz w:val="28"/>
          <w:szCs w:val="28"/>
          <w:lang w:val="de-DE"/>
        </w:rPr>
        <w:t>oder</w:t>
      </w:r>
      <w:r w:rsidRPr="00273626">
        <w:rPr>
          <w:rFonts w:ascii="Times New Roman" w:hAnsi="Times New Roman"/>
          <w:i/>
          <w:sz w:val="28"/>
          <w:szCs w:val="28"/>
        </w:rPr>
        <w:t xml:space="preserve"> </w:t>
      </w:r>
      <w:r w:rsidRPr="00273626">
        <w:rPr>
          <w:rFonts w:ascii="Times New Roman" w:hAnsi="Times New Roman"/>
          <w:i/>
          <w:sz w:val="28"/>
          <w:szCs w:val="28"/>
          <w:lang w:val="de-DE"/>
        </w:rPr>
        <w:t>das</w:t>
      </w:r>
      <w:r w:rsidRPr="00273626">
        <w:rPr>
          <w:rFonts w:ascii="Times New Roman" w:hAnsi="Times New Roman"/>
          <w:i/>
          <w:sz w:val="28"/>
          <w:szCs w:val="28"/>
        </w:rPr>
        <w:t xml:space="preserve"> </w:t>
      </w:r>
      <w:r w:rsidRPr="00273626">
        <w:rPr>
          <w:rFonts w:ascii="Times New Roman" w:hAnsi="Times New Roman"/>
          <w:i/>
          <w:sz w:val="28"/>
          <w:szCs w:val="28"/>
          <w:lang w:val="de-DE"/>
        </w:rPr>
        <w:t>Ladenschlu</w:t>
      </w:r>
      <w:r w:rsidRPr="00273626">
        <w:rPr>
          <w:rFonts w:ascii="Times New Roman" w:hAnsi="Times New Roman"/>
          <w:i/>
          <w:sz w:val="28"/>
          <w:szCs w:val="28"/>
        </w:rPr>
        <w:t>ß</w:t>
      </w:r>
      <w:r w:rsidRPr="00273626">
        <w:rPr>
          <w:rFonts w:ascii="Times New Roman" w:hAnsi="Times New Roman"/>
          <w:i/>
          <w:sz w:val="28"/>
          <w:szCs w:val="28"/>
          <w:lang w:val="de-DE"/>
        </w:rPr>
        <w:t>gesetz</w:t>
      </w:r>
      <w:r w:rsidRPr="00273626">
        <w:rPr>
          <w:rFonts w:ascii="Times New Roman" w:hAnsi="Times New Roman"/>
          <w:i/>
          <w:sz w:val="28"/>
          <w:szCs w:val="28"/>
        </w:rPr>
        <w:t xml:space="preserve">. – Ведь вы могли от них услышать: концлагерь, или </w:t>
      </w:r>
      <w:r w:rsidRPr="00273626">
        <w:rPr>
          <w:rFonts w:ascii="Times New Roman" w:hAnsi="Times New Roman"/>
          <w:i/>
          <w:sz w:val="28"/>
          <w:szCs w:val="28"/>
          <w:u w:val="single"/>
        </w:rPr>
        <w:t>жевательный мармелад «Мишки»</w:t>
      </w:r>
      <w:r w:rsidRPr="00273626">
        <w:rPr>
          <w:rFonts w:ascii="Times New Roman" w:hAnsi="Times New Roman"/>
          <w:i/>
          <w:sz w:val="28"/>
          <w:szCs w:val="28"/>
        </w:rPr>
        <w:t>, или же закон, регулирующий время работы магазинов.</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 xml:space="preserve">Ещё одна интересная для перевода реалия – </w:t>
      </w:r>
      <w:r>
        <w:rPr>
          <w:rFonts w:ascii="Times New Roman" w:hAnsi="Times New Roman"/>
          <w:i/>
          <w:sz w:val="28"/>
          <w:szCs w:val="28"/>
        </w:rPr>
        <w:t>Ladenschlu</w:t>
      </w:r>
      <w:r w:rsidRPr="0016392D">
        <w:rPr>
          <w:rFonts w:ascii="Times New Roman" w:hAnsi="Times New Roman"/>
          <w:i/>
          <w:sz w:val="28"/>
          <w:szCs w:val="28"/>
        </w:rPr>
        <w:t>ß</w:t>
      </w:r>
      <w:r w:rsidRPr="00AE0A2A">
        <w:rPr>
          <w:rFonts w:ascii="Times New Roman" w:hAnsi="Times New Roman"/>
          <w:i/>
          <w:sz w:val="28"/>
          <w:szCs w:val="28"/>
        </w:rPr>
        <w:t>gesetz</w:t>
      </w:r>
      <w:r w:rsidRPr="002D7227">
        <w:rPr>
          <w:rFonts w:ascii="Times New Roman" w:hAnsi="Times New Roman"/>
          <w:sz w:val="28"/>
          <w:szCs w:val="28"/>
        </w:rPr>
        <w:t>.</w:t>
      </w:r>
      <w:r>
        <w:rPr>
          <w:rFonts w:ascii="Times New Roman" w:hAnsi="Times New Roman"/>
          <w:sz w:val="28"/>
          <w:szCs w:val="28"/>
        </w:rPr>
        <w:t xml:space="preserve"> В русском языке нет денотата этого слова. Это явление незнакомо русскоязычному читателю и, соответственно, требует</w:t>
      </w:r>
      <w:r w:rsidRPr="002D7227">
        <w:rPr>
          <w:rFonts w:ascii="Times New Roman" w:hAnsi="Times New Roman"/>
          <w:sz w:val="28"/>
          <w:szCs w:val="28"/>
        </w:rPr>
        <w:t xml:space="preserve"> комментари</w:t>
      </w:r>
      <w:r>
        <w:rPr>
          <w:rFonts w:ascii="Times New Roman" w:hAnsi="Times New Roman"/>
          <w:sz w:val="28"/>
          <w:szCs w:val="28"/>
        </w:rPr>
        <w:t>й</w:t>
      </w:r>
      <w:r w:rsidRPr="002D7227">
        <w:rPr>
          <w:rFonts w:ascii="Times New Roman" w:hAnsi="Times New Roman"/>
          <w:sz w:val="28"/>
          <w:szCs w:val="28"/>
        </w:rPr>
        <w:t xml:space="preserve"> переводчика, который обычно дается в конце статьи, главы или рассказа. Однако </w:t>
      </w:r>
      <w:r>
        <w:rPr>
          <w:rFonts w:ascii="Times New Roman" w:hAnsi="Times New Roman"/>
          <w:sz w:val="28"/>
          <w:szCs w:val="28"/>
        </w:rPr>
        <w:t xml:space="preserve">параллельно с комментарием переводчик может использовать в тексте перевода </w:t>
      </w:r>
      <w:r w:rsidRPr="00AE0A2A">
        <w:rPr>
          <w:rFonts w:ascii="Times New Roman" w:hAnsi="Times New Roman"/>
          <w:sz w:val="28"/>
          <w:szCs w:val="28"/>
          <w:u w:val="single"/>
        </w:rPr>
        <w:t>описательный перевод</w:t>
      </w:r>
      <w:r w:rsidRPr="002D7227">
        <w:rPr>
          <w:rFonts w:ascii="Times New Roman" w:hAnsi="Times New Roman"/>
          <w:sz w:val="28"/>
          <w:szCs w:val="28"/>
        </w:rPr>
        <w:t xml:space="preserve">: </w:t>
      </w:r>
      <w:r w:rsidRPr="00AE0A2A">
        <w:rPr>
          <w:rFonts w:ascii="Times New Roman" w:hAnsi="Times New Roman"/>
          <w:i/>
          <w:sz w:val="28"/>
          <w:szCs w:val="28"/>
        </w:rPr>
        <w:t>«закон, регулирующий время работы магазинов»</w:t>
      </w:r>
      <w:r>
        <w:rPr>
          <w:rFonts w:ascii="Times New Roman" w:hAnsi="Times New Roman"/>
          <w:sz w:val="28"/>
          <w:szCs w:val="28"/>
        </w:rPr>
        <w:t>, что отражает суть явления и не делает перевод слишком громоздким:</w:t>
      </w:r>
    </w:p>
    <w:p w:rsidR="008D56A3" w:rsidRPr="002B5624" w:rsidRDefault="008D56A3" w:rsidP="008D56A3">
      <w:pPr>
        <w:spacing w:after="0" w:line="240" w:lineRule="auto"/>
        <w:ind w:firstLine="709"/>
        <w:jc w:val="both"/>
        <w:rPr>
          <w:rFonts w:ascii="Times New Roman" w:hAnsi="Times New Roman"/>
          <w:i/>
          <w:sz w:val="28"/>
          <w:szCs w:val="28"/>
          <w:u w:val="single"/>
        </w:rPr>
      </w:pPr>
      <w:r w:rsidRPr="00273626">
        <w:rPr>
          <w:rFonts w:ascii="Times New Roman" w:hAnsi="Times New Roman"/>
          <w:i/>
          <w:sz w:val="28"/>
          <w:szCs w:val="28"/>
        </w:rPr>
        <w:t xml:space="preserve">Sie könnten ja auch sagen: das KZ oder Gummibärchen oder das </w:t>
      </w:r>
      <w:r w:rsidRPr="00273626">
        <w:rPr>
          <w:rFonts w:ascii="Times New Roman" w:hAnsi="Times New Roman"/>
          <w:i/>
          <w:sz w:val="28"/>
          <w:szCs w:val="28"/>
          <w:u w:val="single"/>
        </w:rPr>
        <w:t>Ladenschlußgesetz.</w:t>
      </w:r>
      <w:r w:rsidRPr="00273626">
        <w:rPr>
          <w:rFonts w:ascii="Times New Roman" w:hAnsi="Times New Roman"/>
          <w:i/>
          <w:sz w:val="28"/>
          <w:szCs w:val="28"/>
        </w:rPr>
        <w:t xml:space="preserve"> – Ведь вы могли от них услышать: концлагерь, или жевательный мармелад «Мишки», или же </w:t>
      </w:r>
      <w:r w:rsidRPr="00273626">
        <w:rPr>
          <w:rFonts w:ascii="Times New Roman" w:hAnsi="Times New Roman"/>
          <w:i/>
          <w:sz w:val="28"/>
          <w:szCs w:val="28"/>
          <w:u w:val="single"/>
        </w:rPr>
        <w:t>закон, регулирующий время работы магазинов</w:t>
      </w:r>
      <w:r w:rsidRPr="002B5624">
        <w:rPr>
          <w:rStyle w:val="a7"/>
          <w:rFonts w:ascii="Times New Roman" w:hAnsi="Times New Roman"/>
          <w:i/>
          <w:sz w:val="28"/>
          <w:szCs w:val="28"/>
          <w:u w:val="single"/>
          <w:vertAlign w:val="baseline"/>
        </w:rPr>
        <w:footnoteReference w:id="17"/>
      </w:r>
      <w:r w:rsidRPr="002B5624">
        <w:rPr>
          <w:rFonts w:ascii="Times New Roman" w:hAnsi="Times New Roman"/>
          <w:i/>
          <w:sz w:val="28"/>
          <w:szCs w:val="28"/>
          <w:u w:val="single"/>
        </w:rPr>
        <w:t>.</w:t>
      </w:r>
    </w:p>
    <w:p w:rsidR="008D56A3" w:rsidRPr="0016392D" w:rsidRDefault="008D56A3" w:rsidP="008D56A3">
      <w:pPr>
        <w:spacing w:after="0" w:line="240" w:lineRule="auto"/>
        <w:ind w:firstLine="709"/>
        <w:jc w:val="both"/>
        <w:rPr>
          <w:rFonts w:ascii="Times New Roman" w:hAnsi="Times New Roman"/>
          <w:sz w:val="28"/>
          <w:szCs w:val="28"/>
        </w:rPr>
      </w:pPr>
      <w:r>
        <w:rPr>
          <w:rFonts w:ascii="Times New Roman" w:hAnsi="Times New Roman"/>
          <w:sz w:val="28"/>
          <w:szCs w:val="28"/>
        </w:rPr>
        <w:t>Подробный</w:t>
      </w:r>
      <w:r w:rsidRPr="002D7227">
        <w:rPr>
          <w:rFonts w:ascii="Times New Roman" w:hAnsi="Times New Roman"/>
          <w:sz w:val="28"/>
          <w:szCs w:val="28"/>
        </w:rPr>
        <w:t xml:space="preserve"> </w:t>
      </w:r>
      <w:r>
        <w:rPr>
          <w:rFonts w:ascii="Times New Roman" w:hAnsi="Times New Roman"/>
          <w:sz w:val="28"/>
          <w:szCs w:val="28"/>
          <w:u w:val="single"/>
        </w:rPr>
        <w:t>комментарий в сноске</w:t>
      </w:r>
      <w:r>
        <w:rPr>
          <w:rFonts w:ascii="Times New Roman" w:hAnsi="Times New Roman"/>
          <w:sz w:val="28"/>
          <w:szCs w:val="28"/>
        </w:rPr>
        <w:t>, однако, тоже желателен. Сноска в конце переводимого текста должна дать читателю полную информацию о сути данной реалии. Она будет выглядеть следующим образом (см. сноску *).</w:t>
      </w:r>
    </w:p>
    <w:p w:rsidR="008D56A3" w:rsidRDefault="008D56A3" w:rsidP="008D56A3">
      <w:pPr>
        <w:spacing w:after="0" w:line="240" w:lineRule="auto"/>
        <w:ind w:firstLine="709"/>
        <w:jc w:val="both"/>
        <w:rPr>
          <w:rFonts w:ascii="Times New Roman" w:hAnsi="Times New Roman"/>
          <w:sz w:val="28"/>
          <w:szCs w:val="28"/>
        </w:rPr>
      </w:pPr>
      <w:r>
        <w:rPr>
          <w:rFonts w:ascii="Times New Roman" w:hAnsi="Times New Roman"/>
          <w:sz w:val="28"/>
          <w:szCs w:val="28"/>
        </w:rPr>
        <w:t>С точки зрения перевода интерес представляет также</w:t>
      </w:r>
      <w:r w:rsidRPr="002D7227">
        <w:rPr>
          <w:rFonts w:ascii="Times New Roman" w:hAnsi="Times New Roman"/>
          <w:sz w:val="28"/>
          <w:szCs w:val="28"/>
        </w:rPr>
        <w:t xml:space="preserve"> эссе </w:t>
      </w:r>
      <w:r w:rsidRPr="00AE0A2A">
        <w:rPr>
          <w:rFonts w:ascii="Times New Roman" w:hAnsi="Times New Roman"/>
          <w:b/>
          <w:i/>
          <w:sz w:val="28"/>
          <w:szCs w:val="28"/>
        </w:rPr>
        <w:t>„Biedermeier“,</w:t>
      </w:r>
      <w:r w:rsidRPr="002D7227">
        <w:rPr>
          <w:rFonts w:ascii="Times New Roman" w:hAnsi="Times New Roman"/>
          <w:sz w:val="28"/>
          <w:szCs w:val="28"/>
        </w:rPr>
        <w:t xml:space="preserve"> автором которого является Георг Химмельхебер. Эссе посвящено художественному направлению, которое зародилось и развивалось именно в немецкоязычном пространстве. При дословном переводе оригинал</w:t>
      </w:r>
      <w:r>
        <w:rPr>
          <w:rFonts w:ascii="Times New Roman" w:hAnsi="Times New Roman"/>
          <w:sz w:val="28"/>
          <w:szCs w:val="28"/>
        </w:rPr>
        <w:t>а реалию</w:t>
      </w:r>
      <w:r w:rsidRPr="002D7227">
        <w:rPr>
          <w:rFonts w:ascii="Times New Roman" w:hAnsi="Times New Roman"/>
          <w:sz w:val="28"/>
          <w:szCs w:val="28"/>
        </w:rPr>
        <w:t xml:space="preserve"> </w:t>
      </w:r>
      <w:r w:rsidRPr="00AE0A2A">
        <w:rPr>
          <w:rFonts w:ascii="Times New Roman" w:hAnsi="Times New Roman"/>
          <w:i/>
          <w:sz w:val="28"/>
          <w:szCs w:val="28"/>
        </w:rPr>
        <w:t>«Biedermeier»</w:t>
      </w:r>
      <w:r w:rsidRPr="002D7227">
        <w:rPr>
          <w:rFonts w:ascii="Times New Roman" w:hAnsi="Times New Roman"/>
          <w:sz w:val="28"/>
          <w:szCs w:val="28"/>
        </w:rPr>
        <w:t xml:space="preserve"> можно передать целым словосочетанием: </w:t>
      </w:r>
      <w:r w:rsidRPr="0016392D">
        <w:rPr>
          <w:rFonts w:ascii="Times New Roman" w:hAnsi="Times New Roman"/>
          <w:i/>
          <w:sz w:val="28"/>
          <w:szCs w:val="28"/>
        </w:rPr>
        <w:t>«простодушный господин Майер».</w:t>
      </w:r>
      <w:r w:rsidRPr="002D7227">
        <w:rPr>
          <w:rFonts w:ascii="Times New Roman" w:hAnsi="Times New Roman"/>
          <w:sz w:val="28"/>
          <w:szCs w:val="28"/>
        </w:rPr>
        <w:t xml:space="preserve"> Однако в данном случае такой перевод не подходит и следует выбрать иную переводческую </w:t>
      </w:r>
      <w:r w:rsidRPr="002D7227">
        <w:rPr>
          <w:rFonts w:ascii="Times New Roman" w:hAnsi="Times New Roman"/>
          <w:sz w:val="28"/>
          <w:szCs w:val="28"/>
        </w:rPr>
        <w:lastRenderedPageBreak/>
        <w:t>стратегию, т.к. дословный перевод не будет ассоциироваться у русскоязычной публики с названием художественного стиля</w:t>
      </w:r>
      <w:r>
        <w:rPr>
          <w:rFonts w:ascii="Times New Roman" w:hAnsi="Times New Roman"/>
          <w:sz w:val="28"/>
          <w:szCs w:val="28"/>
        </w:rPr>
        <w:t xml:space="preserve"> определенной эпохи</w:t>
      </w:r>
      <w:r w:rsidRPr="002D7227">
        <w:rPr>
          <w:rFonts w:ascii="Times New Roman" w:hAnsi="Times New Roman"/>
          <w:sz w:val="28"/>
          <w:szCs w:val="28"/>
        </w:rPr>
        <w:t xml:space="preserve">. </w:t>
      </w:r>
      <w:r>
        <w:rPr>
          <w:rFonts w:ascii="Times New Roman" w:hAnsi="Times New Roman"/>
          <w:sz w:val="28"/>
          <w:szCs w:val="28"/>
        </w:rPr>
        <w:t xml:space="preserve">Слово </w:t>
      </w:r>
      <w:r w:rsidRPr="00273626">
        <w:rPr>
          <w:rFonts w:ascii="Times New Roman" w:hAnsi="Times New Roman"/>
          <w:i/>
          <w:sz w:val="28"/>
          <w:szCs w:val="28"/>
        </w:rPr>
        <w:t>„</w:t>
      </w:r>
      <w:r w:rsidRPr="00273626">
        <w:rPr>
          <w:rFonts w:ascii="Times New Roman" w:hAnsi="Times New Roman"/>
          <w:i/>
          <w:sz w:val="28"/>
          <w:szCs w:val="28"/>
          <w:lang w:val="de-DE"/>
        </w:rPr>
        <w:t>Biedermeier</w:t>
      </w:r>
      <w:r w:rsidRPr="00273626">
        <w:rPr>
          <w:rFonts w:ascii="Times New Roman" w:hAnsi="Times New Roman"/>
          <w:i/>
          <w:sz w:val="28"/>
          <w:szCs w:val="28"/>
        </w:rPr>
        <w:t>“</w:t>
      </w:r>
      <w:r>
        <w:rPr>
          <w:rFonts w:ascii="Times New Roman" w:hAnsi="Times New Roman"/>
          <w:sz w:val="28"/>
          <w:szCs w:val="28"/>
        </w:rPr>
        <w:t xml:space="preserve"> встречается уже в заголовке. Дав перевод при помощи </w:t>
      </w:r>
      <w:r w:rsidRPr="00273626">
        <w:rPr>
          <w:rFonts w:ascii="Times New Roman" w:hAnsi="Times New Roman"/>
          <w:sz w:val="28"/>
          <w:szCs w:val="28"/>
          <w:u w:val="single"/>
        </w:rPr>
        <w:t>транслитерации</w:t>
      </w:r>
      <w:r>
        <w:rPr>
          <w:rFonts w:ascii="Times New Roman" w:hAnsi="Times New Roman"/>
          <w:sz w:val="28"/>
          <w:szCs w:val="28"/>
        </w:rPr>
        <w:t xml:space="preserve"> и объяснив значение этого явления в </w:t>
      </w:r>
      <w:r w:rsidRPr="00273626">
        <w:rPr>
          <w:rFonts w:ascii="Times New Roman" w:hAnsi="Times New Roman"/>
          <w:sz w:val="28"/>
          <w:szCs w:val="28"/>
          <w:u w:val="single"/>
        </w:rPr>
        <w:t>комментарии</w:t>
      </w:r>
      <w:r>
        <w:rPr>
          <w:rFonts w:ascii="Times New Roman" w:hAnsi="Times New Roman"/>
          <w:sz w:val="28"/>
          <w:szCs w:val="28"/>
        </w:rPr>
        <w:t xml:space="preserve"> в конце статьи, в дальнейшем переводчик использует только лексическую единицу </w:t>
      </w:r>
      <w:r w:rsidRPr="00273626">
        <w:rPr>
          <w:rFonts w:ascii="Times New Roman" w:hAnsi="Times New Roman"/>
          <w:i/>
          <w:sz w:val="28"/>
          <w:szCs w:val="28"/>
        </w:rPr>
        <w:t>«бидермейер»</w:t>
      </w:r>
      <w:r>
        <w:rPr>
          <w:rFonts w:ascii="Times New Roman" w:hAnsi="Times New Roman"/>
          <w:sz w:val="28"/>
          <w:szCs w:val="28"/>
        </w:rPr>
        <w:t>:</w:t>
      </w:r>
    </w:p>
    <w:p w:rsidR="008D56A3" w:rsidRPr="00260B09" w:rsidRDefault="008D56A3" w:rsidP="008D56A3">
      <w:pPr>
        <w:spacing w:after="0" w:line="240" w:lineRule="auto"/>
        <w:ind w:firstLine="709"/>
        <w:jc w:val="both"/>
        <w:rPr>
          <w:rFonts w:ascii="Times New Roman" w:hAnsi="Times New Roman"/>
          <w:i/>
          <w:sz w:val="28"/>
          <w:szCs w:val="28"/>
        </w:rPr>
      </w:pPr>
      <w:r w:rsidRPr="00C41720">
        <w:rPr>
          <w:rFonts w:ascii="Times New Roman" w:hAnsi="Times New Roman"/>
          <w:i/>
          <w:sz w:val="28"/>
          <w:szCs w:val="28"/>
          <w:u w:val="single"/>
          <w:lang w:val="de-DE"/>
        </w:rPr>
        <w:t>Biedermeier</w:t>
      </w:r>
      <w:r w:rsidRPr="00260B09">
        <w:rPr>
          <w:rFonts w:ascii="Times New Roman" w:hAnsi="Times New Roman"/>
          <w:i/>
          <w:sz w:val="28"/>
          <w:szCs w:val="28"/>
          <w:u w:val="single"/>
        </w:rPr>
        <w:t>.</w:t>
      </w:r>
      <w:r w:rsidRPr="00260B09">
        <w:rPr>
          <w:rFonts w:ascii="Times New Roman" w:hAnsi="Times New Roman"/>
          <w:i/>
          <w:sz w:val="28"/>
          <w:szCs w:val="28"/>
        </w:rPr>
        <w:t xml:space="preserve"> – </w:t>
      </w:r>
      <w:r w:rsidRPr="00C41720">
        <w:rPr>
          <w:rFonts w:ascii="Times New Roman" w:hAnsi="Times New Roman"/>
          <w:i/>
          <w:sz w:val="28"/>
          <w:szCs w:val="28"/>
          <w:u w:val="single"/>
        </w:rPr>
        <w:t>Бидермейер</w:t>
      </w:r>
      <w:r>
        <w:rPr>
          <w:rFonts w:ascii="Times New Roman" w:hAnsi="Times New Roman"/>
          <w:i/>
          <w:sz w:val="28"/>
          <w:szCs w:val="28"/>
          <w:u w:val="single"/>
        </w:rPr>
        <w:t>**</w:t>
      </w:r>
      <w:r w:rsidRPr="00260B09">
        <w:rPr>
          <w:rFonts w:ascii="Times New Roman" w:hAnsi="Times New Roman"/>
          <w:i/>
          <w:sz w:val="28"/>
          <w:szCs w:val="28"/>
          <w:vertAlign w:val="superscript"/>
        </w:rPr>
        <w:t xml:space="preserve"> </w:t>
      </w:r>
      <w:r>
        <w:rPr>
          <w:rFonts w:ascii="Times New Roman" w:hAnsi="Times New Roman"/>
          <w:i/>
          <w:sz w:val="28"/>
          <w:szCs w:val="28"/>
        </w:rPr>
        <w:t>(см. сноску</w:t>
      </w:r>
      <w:r w:rsidRPr="002B5624">
        <w:rPr>
          <w:rStyle w:val="a7"/>
          <w:rFonts w:ascii="Times New Roman" w:hAnsi="Times New Roman"/>
          <w:i/>
          <w:sz w:val="28"/>
          <w:szCs w:val="28"/>
          <w:vertAlign w:val="baseline"/>
        </w:rPr>
        <w:footnoteReference w:customMarkFollows="1" w:id="18"/>
        <w:t>**</w:t>
      </w:r>
      <w:r>
        <w:rPr>
          <w:rFonts w:ascii="Times New Roman" w:hAnsi="Times New Roman"/>
          <w:i/>
          <w:sz w:val="28"/>
          <w:szCs w:val="28"/>
        </w:rPr>
        <w:t>)</w:t>
      </w:r>
    </w:p>
    <w:p w:rsidR="008D56A3" w:rsidRPr="002B5624" w:rsidRDefault="008D56A3" w:rsidP="008D56A3">
      <w:pPr>
        <w:spacing w:after="0" w:line="240" w:lineRule="auto"/>
        <w:ind w:firstLine="709"/>
        <w:jc w:val="both"/>
        <w:rPr>
          <w:rFonts w:ascii="Times New Roman" w:hAnsi="Times New Roman"/>
          <w:i/>
          <w:sz w:val="28"/>
          <w:szCs w:val="28"/>
        </w:rPr>
      </w:pPr>
      <w:r w:rsidRPr="00C41720">
        <w:rPr>
          <w:rFonts w:ascii="Times New Roman" w:hAnsi="Times New Roman"/>
          <w:i/>
          <w:sz w:val="28"/>
          <w:szCs w:val="28"/>
          <w:lang w:val="de-DE"/>
        </w:rPr>
        <w:t>Mit</w:t>
      </w:r>
      <w:r w:rsidRPr="00260B09">
        <w:rPr>
          <w:rFonts w:ascii="Times New Roman" w:hAnsi="Times New Roman"/>
          <w:i/>
          <w:sz w:val="28"/>
          <w:szCs w:val="28"/>
        </w:rPr>
        <w:t xml:space="preserve"> </w:t>
      </w:r>
      <w:r w:rsidRPr="00C41720">
        <w:rPr>
          <w:rFonts w:ascii="Times New Roman" w:hAnsi="Times New Roman"/>
          <w:i/>
          <w:sz w:val="28"/>
          <w:szCs w:val="28"/>
          <w:lang w:val="de-DE"/>
        </w:rPr>
        <w:t>dem</w:t>
      </w:r>
      <w:r w:rsidRPr="00260B09">
        <w:rPr>
          <w:rFonts w:ascii="Times New Roman" w:hAnsi="Times New Roman"/>
          <w:i/>
          <w:sz w:val="28"/>
          <w:szCs w:val="28"/>
        </w:rPr>
        <w:t xml:space="preserve"> </w:t>
      </w:r>
      <w:r w:rsidRPr="00C41720">
        <w:rPr>
          <w:rFonts w:ascii="Times New Roman" w:hAnsi="Times New Roman"/>
          <w:i/>
          <w:sz w:val="28"/>
          <w:szCs w:val="28"/>
          <w:lang w:val="de-DE"/>
        </w:rPr>
        <w:t>Begriff</w:t>
      </w:r>
      <w:r w:rsidRPr="00260B09">
        <w:rPr>
          <w:rFonts w:ascii="Times New Roman" w:hAnsi="Times New Roman"/>
          <w:i/>
          <w:sz w:val="28"/>
          <w:szCs w:val="28"/>
        </w:rPr>
        <w:t xml:space="preserve"> </w:t>
      </w:r>
      <w:r w:rsidRPr="00C41720">
        <w:rPr>
          <w:rFonts w:ascii="Times New Roman" w:hAnsi="Times New Roman"/>
          <w:i/>
          <w:sz w:val="28"/>
          <w:szCs w:val="28"/>
          <w:u w:val="single"/>
          <w:lang w:val="de-DE"/>
        </w:rPr>
        <w:t>Biedermeier</w:t>
      </w:r>
      <w:r w:rsidRPr="00260B09">
        <w:rPr>
          <w:rFonts w:ascii="Times New Roman" w:hAnsi="Times New Roman"/>
          <w:i/>
          <w:sz w:val="28"/>
          <w:szCs w:val="28"/>
        </w:rPr>
        <w:t xml:space="preserve"> </w:t>
      </w:r>
      <w:r w:rsidRPr="00C41720">
        <w:rPr>
          <w:rFonts w:ascii="Times New Roman" w:hAnsi="Times New Roman"/>
          <w:i/>
          <w:sz w:val="28"/>
          <w:szCs w:val="28"/>
          <w:lang w:val="de-DE"/>
        </w:rPr>
        <w:t>wird</w:t>
      </w:r>
      <w:r w:rsidRPr="00260B09">
        <w:rPr>
          <w:rFonts w:ascii="Times New Roman" w:hAnsi="Times New Roman"/>
          <w:i/>
          <w:sz w:val="28"/>
          <w:szCs w:val="28"/>
        </w:rPr>
        <w:t xml:space="preserve"> </w:t>
      </w:r>
      <w:r w:rsidRPr="00C41720">
        <w:rPr>
          <w:rFonts w:ascii="Times New Roman" w:hAnsi="Times New Roman"/>
          <w:i/>
          <w:sz w:val="28"/>
          <w:szCs w:val="28"/>
          <w:lang w:val="de-DE"/>
        </w:rPr>
        <w:t>nicht</w:t>
      </w:r>
      <w:r w:rsidRPr="00260B09">
        <w:rPr>
          <w:rFonts w:ascii="Times New Roman" w:hAnsi="Times New Roman"/>
          <w:i/>
          <w:sz w:val="28"/>
          <w:szCs w:val="28"/>
        </w:rPr>
        <w:t xml:space="preserve"> </w:t>
      </w:r>
      <w:r w:rsidRPr="00C41720">
        <w:rPr>
          <w:rFonts w:ascii="Times New Roman" w:hAnsi="Times New Roman"/>
          <w:i/>
          <w:sz w:val="28"/>
          <w:szCs w:val="28"/>
          <w:lang w:val="de-DE"/>
        </w:rPr>
        <w:t>nur</w:t>
      </w:r>
      <w:r w:rsidRPr="00260B09">
        <w:rPr>
          <w:rFonts w:ascii="Times New Roman" w:hAnsi="Times New Roman"/>
          <w:i/>
          <w:sz w:val="28"/>
          <w:szCs w:val="28"/>
        </w:rPr>
        <w:t xml:space="preserve"> </w:t>
      </w:r>
      <w:r w:rsidRPr="00C41720">
        <w:rPr>
          <w:rFonts w:ascii="Times New Roman" w:hAnsi="Times New Roman"/>
          <w:i/>
          <w:sz w:val="28"/>
          <w:szCs w:val="28"/>
          <w:lang w:val="de-DE"/>
        </w:rPr>
        <w:t>ein</w:t>
      </w:r>
      <w:r w:rsidRPr="00260B09">
        <w:rPr>
          <w:rFonts w:ascii="Times New Roman" w:hAnsi="Times New Roman"/>
          <w:i/>
          <w:sz w:val="28"/>
          <w:szCs w:val="28"/>
        </w:rPr>
        <w:t xml:space="preserve"> </w:t>
      </w:r>
      <w:r w:rsidRPr="00C41720">
        <w:rPr>
          <w:rFonts w:ascii="Times New Roman" w:hAnsi="Times New Roman"/>
          <w:i/>
          <w:sz w:val="28"/>
          <w:szCs w:val="28"/>
          <w:lang w:val="de-DE"/>
        </w:rPr>
        <w:t>literarisches</w:t>
      </w:r>
      <w:r w:rsidRPr="00260B09">
        <w:rPr>
          <w:rFonts w:ascii="Times New Roman" w:hAnsi="Times New Roman"/>
          <w:i/>
          <w:sz w:val="28"/>
          <w:szCs w:val="28"/>
        </w:rPr>
        <w:t xml:space="preserve"> </w:t>
      </w:r>
      <w:r w:rsidRPr="00C41720">
        <w:rPr>
          <w:rFonts w:ascii="Times New Roman" w:hAnsi="Times New Roman"/>
          <w:i/>
          <w:sz w:val="28"/>
          <w:szCs w:val="28"/>
          <w:lang w:val="de-DE"/>
        </w:rPr>
        <w:t>und</w:t>
      </w:r>
      <w:r w:rsidRPr="00260B09">
        <w:rPr>
          <w:rFonts w:ascii="Times New Roman" w:hAnsi="Times New Roman"/>
          <w:i/>
          <w:sz w:val="28"/>
          <w:szCs w:val="28"/>
        </w:rPr>
        <w:t xml:space="preserve"> </w:t>
      </w:r>
      <w:r w:rsidRPr="00C41720">
        <w:rPr>
          <w:rFonts w:ascii="Times New Roman" w:hAnsi="Times New Roman"/>
          <w:i/>
          <w:sz w:val="28"/>
          <w:szCs w:val="28"/>
          <w:lang w:val="de-DE"/>
        </w:rPr>
        <w:t>k</w:t>
      </w:r>
      <w:r w:rsidRPr="00260B09">
        <w:rPr>
          <w:rFonts w:ascii="Times New Roman" w:hAnsi="Times New Roman"/>
          <w:i/>
          <w:sz w:val="28"/>
          <w:szCs w:val="28"/>
        </w:rPr>
        <w:t>ü</w:t>
      </w:r>
      <w:r w:rsidRPr="00C41720">
        <w:rPr>
          <w:rFonts w:ascii="Times New Roman" w:hAnsi="Times New Roman"/>
          <w:i/>
          <w:sz w:val="28"/>
          <w:szCs w:val="28"/>
          <w:lang w:val="de-DE"/>
        </w:rPr>
        <w:t>nstlerisches</w:t>
      </w:r>
      <w:r w:rsidRPr="00260B09">
        <w:rPr>
          <w:rFonts w:ascii="Times New Roman" w:hAnsi="Times New Roman"/>
          <w:i/>
          <w:sz w:val="28"/>
          <w:szCs w:val="28"/>
        </w:rPr>
        <w:t xml:space="preserve"> </w:t>
      </w:r>
      <w:r w:rsidRPr="00C41720">
        <w:rPr>
          <w:rFonts w:ascii="Times New Roman" w:hAnsi="Times New Roman"/>
          <w:i/>
          <w:sz w:val="28"/>
          <w:szCs w:val="28"/>
          <w:lang w:val="de-DE"/>
        </w:rPr>
        <w:t>Ph</w:t>
      </w:r>
      <w:r w:rsidRPr="00260B09">
        <w:rPr>
          <w:rFonts w:ascii="Times New Roman" w:hAnsi="Times New Roman"/>
          <w:i/>
          <w:sz w:val="28"/>
          <w:szCs w:val="28"/>
        </w:rPr>
        <w:t>ä</w:t>
      </w:r>
      <w:r w:rsidRPr="00C41720">
        <w:rPr>
          <w:rFonts w:ascii="Times New Roman" w:hAnsi="Times New Roman"/>
          <w:i/>
          <w:sz w:val="28"/>
          <w:szCs w:val="28"/>
          <w:lang w:val="de-DE"/>
        </w:rPr>
        <w:t>nomen</w:t>
      </w:r>
      <w:r w:rsidRPr="00260B09">
        <w:rPr>
          <w:rFonts w:ascii="Times New Roman" w:hAnsi="Times New Roman"/>
          <w:i/>
          <w:sz w:val="28"/>
          <w:szCs w:val="28"/>
        </w:rPr>
        <w:t xml:space="preserve"> </w:t>
      </w:r>
      <w:r w:rsidRPr="00C41720">
        <w:rPr>
          <w:rFonts w:ascii="Times New Roman" w:hAnsi="Times New Roman"/>
          <w:i/>
          <w:sz w:val="28"/>
          <w:szCs w:val="28"/>
          <w:lang w:val="de-DE"/>
        </w:rPr>
        <w:t>der</w:t>
      </w:r>
      <w:r w:rsidRPr="00260B09">
        <w:rPr>
          <w:rFonts w:ascii="Times New Roman" w:hAnsi="Times New Roman"/>
          <w:i/>
          <w:sz w:val="28"/>
          <w:szCs w:val="28"/>
        </w:rPr>
        <w:t xml:space="preserve"> </w:t>
      </w:r>
      <w:r w:rsidRPr="00C41720">
        <w:rPr>
          <w:rFonts w:ascii="Times New Roman" w:hAnsi="Times New Roman"/>
          <w:i/>
          <w:sz w:val="28"/>
          <w:szCs w:val="28"/>
          <w:lang w:val="de-DE"/>
        </w:rPr>
        <w:t>Jahre</w:t>
      </w:r>
      <w:r w:rsidRPr="00260B09">
        <w:rPr>
          <w:rFonts w:ascii="Times New Roman" w:hAnsi="Times New Roman"/>
          <w:i/>
          <w:sz w:val="28"/>
          <w:szCs w:val="28"/>
        </w:rPr>
        <w:t xml:space="preserve"> </w:t>
      </w:r>
      <w:r w:rsidRPr="00C41720">
        <w:rPr>
          <w:rFonts w:ascii="Times New Roman" w:hAnsi="Times New Roman"/>
          <w:i/>
          <w:sz w:val="28"/>
          <w:szCs w:val="28"/>
          <w:lang w:val="de-DE"/>
        </w:rPr>
        <w:t>zwischen</w:t>
      </w:r>
      <w:r w:rsidRPr="00260B09">
        <w:rPr>
          <w:rFonts w:ascii="Times New Roman" w:hAnsi="Times New Roman"/>
          <w:i/>
          <w:sz w:val="28"/>
          <w:szCs w:val="28"/>
        </w:rPr>
        <w:t xml:space="preserve"> 1815 </w:t>
      </w:r>
      <w:r w:rsidRPr="00C41720">
        <w:rPr>
          <w:rFonts w:ascii="Times New Roman" w:hAnsi="Times New Roman"/>
          <w:i/>
          <w:sz w:val="28"/>
          <w:szCs w:val="28"/>
          <w:lang w:val="de-DE"/>
        </w:rPr>
        <w:t>und</w:t>
      </w:r>
      <w:r w:rsidRPr="00260B09">
        <w:rPr>
          <w:rFonts w:ascii="Times New Roman" w:hAnsi="Times New Roman"/>
          <w:i/>
          <w:sz w:val="28"/>
          <w:szCs w:val="28"/>
        </w:rPr>
        <w:t xml:space="preserve"> 1835 </w:t>
      </w:r>
      <w:r w:rsidRPr="00C41720">
        <w:rPr>
          <w:rFonts w:ascii="Times New Roman" w:hAnsi="Times New Roman"/>
          <w:i/>
          <w:sz w:val="28"/>
          <w:szCs w:val="28"/>
          <w:lang w:val="de-DE"/>
        </w:rPr>
        <w:t>erfasst</w:t>
      </w:r>
      <w:r w:rsidRPr="00260B09">
        <w:rPr>
          <w:rFonts w:ascii="Times New Roman" w:hAnsi="Times New Roman"/>
          <w:i/>
          <w:sz w:val="28"/>
          <w:szCs w:val="28"/>
        </w:rPr>
        <w:t xml:space="preserve">, </w:t>
      </w:r>
      <w:r w:rsidRPr="00C41720">
        <w:rPr>
          <w:rFonts w:ascii="Times New Roman" w:hAnsi="Times New Roman"/>
          <w:i/>
          <w:sz w:val="28"/>
          <w:szCs w:val="28"/>
          <w:lang w:val="de-DE"/>
        </w:rPr>
        <w:t>sondern</w:t>
      </w:r>
      <w:r w:rsidRPr="00260B09">
        <w:rPr>
          <w:rFonts w:ascii="Times New Roman" w:hAnsi="Times New Roman"/>
          <w:i/>
          <w:sz w:val="28"/>
          <w:szCs w:val="28"/>
        </w:rPr>
        <w:t xml:space="preserve"> </w:t>
      </w:r>
      <w:r w:rsidRPr="00C41720">
        <w:rPr>
          <w:rFonts w:ascii="Times New Roman" w:hAnsi="Times New Roman"/>
          <w:i/>
          <w:sz w:val="28"/>
          <w:szCs w:val="28"/>
          <w:lang w:val="de-DE"/>
        </w:rPr>
        <w:t>weit</w:t>
      </w:r>
      <w:r w:rsidRPr="00260B09">
        <w:rPr>
          <w:rFonts w:ascii="Times New Roman" w:hAnsi="Times New Roman"/>
          <w:i/>
          <w:sz w:val="28"/>
          <w:szCs w:val="28"/>
        </w:rPr>
        <w:t xml:space="preserve"> </w:t>
      </w:r>
      <w:r w:rsidRPr="00C41720">
        <w:rPr>
          <w:rFonts w:ascii="Times New Roman" w:hAnsi="Times New Roman"/>
          <w:i/>
          <w:sz w:val="28"/>
          <w:szCs w:val="28"/>
          <w:lang w:val="de-DE"/>
        </w:rPr>
        <w:t>dar</w:t>
      </w:r>
      <w:r w:rsidRPr="00260B09">
        <w:rPr>
          <w:rFonts w:ascii="Times New Roman" w:hAnsi="Times New Roman"/>
          <w:i/>
          <w:sz w:val="28"/>
          <w:szCs w:val="28"/>
        </w:rPr>
        <w:t>ü</w:t>
      </w:r>
      <w:r w:rsidRPr="00C41720">
        <w:rPr>
          <w:rFonts w:ascii="Times New Roman" w:hAnsi="Times New Roman"/>
          <w:i/>
          <w:sz w:val="28"/>
          <w:szCs w:val="28"/>
          <w:lang w:val="de-DE"/>
        </w:rPr>
        <w:t>ber</w:t>
      </w:r>
      <w:r w:rsidRPr="00260B09">
        <w:rPr>
          <w:rFonts w:ascii="Times New Roman" w:hAnsi="Times New Roman"/>
          <w:i/>
          <w:sz w:val="28"/>
          <w:szCs w:val="28"/>
        </w:rPr>
        <w:t xml:space="preserve"> </w:t>
      </w:r>
      <w:r w:rsidRPr="00C41720">
        <w:rPr>
          <w:rFonts w:ascii="Times New Roman" w:hAnsi="Times New Roman"/>
          <w:i/>
          <w:sz w:val="28"/>
          <w:szCs w:val="28"/>
          <w:lang w:val="de-DE"/>
        </w:rPr>
        <w:t>hinausgehend</w:t>
      </w:r>
      <w:r w:rsidRPr="00260B09">
        <w:rPr>
          <w:rFonts w:ascii="Times New Roman" w:hAnsi="Times New Roman"/>
          <w:i/>
          <w:sz w:val="28"/>
          <w:szCs w:val="28"/>
        </w:rPr>
        <w:t xml:space="preserve"> </w:t>
      </w:r>
      <w:r w:rsidRPr="00C41720">
        <w:rPr>
          <w:rFonts w:ascii="Times New Roman" w:hAnsi="Times New Roman"/>
          <w:i/>
          <w:sz w:val="28"/>
          <w:szCs w:val="28"/>
          <w:lang w:val="de-DE"/>
        </w:rPr>
        <w:t>eine</w:t>
      </w:r>
      <w:r w:rsidRPr="00260B09">
        <w:rPr>
          <w:rFonts w:ascii="Times New Roman" w:hAnsi="Times New Roman"/>
          <w:i/>
          <w:sz w:val="28"/>
          <w:szCs w:val="28"/>
        </w:rPr>
        <w:t xml:space="preserve"> </w:t>
      </w:r>
      <w:r w:rsidRPr="00C41720">
        <w:rPr>
          <w:rFonts w:ascii="Times New Roman" w:hAnsi="Times New Roman"/>
          <w:i/>
          <w:sz w:val="28"/>
          <w:szCs w:val="28"/>
          <w:lang w:val="de-DE"/>
        </w:rPr>
        <w:t>Lebens</w:t>
      </w:r>
      <w:r w:rsidRPr="00260B09">
        <w:rPr>
          <w:rFonts w:ascii="Times New Roman" w:hAnsi="Times New Roman"/>
          <w:i/>
          <w:sz w:val="28"/>
          <w:szCs w:val="28"/>
        </w:rPr>
        <w:t xml:space="preserve">- </w:t>
      </w:r>
      <w:r w:rsidRPr="00C41720">
        <w:rPr>
          <w:rFonts w:ascii="Times New Roman" w:hAnsi="Times New Roman"/>
          <w:i/>
          <w:sz w:val="28"/>
          <w:szCs w:val="28"/>
          <w:lang w:val="de-DE"/>
        </w:rPr>
        <w:t>und</w:t>
      </w:r>
      <w:r w:rsidRPr="00260B09">
        <w:rPr>
          <w:rFonts w:ascii="Times New Roman" w:hAnsi="Times New Roman"/>
          <w:i/>
          <w:sz w:val="28"/>
          <w:szCs w:val="28"/>
        </w:rPr>
        <w:t xml:space="preserve"> </w:t>
      </w:r>
      <w:r w:rsidRPr="00C41720">
        <w:rPr>
          <w:rFonts w:ascii="Times New Roman" w:hAnsi="Times New Roman"/>
          <w:i/>
          <w:sz w:val="28"/>
          <w:szCs w:val="28"/>
          <w:lang w:val="de-DE"/>
        </w:rPr>
        <w:t>Geisteswelt</w:t>
      </w:r>
      <w:r w:rsidRPr="00260B09">
        <w:rPr>
          <w:rFonts w:ascii="Times New Roman" w:hAnsi="Times New Roman"/>
          <w:i/>
          <w:sz w:val="28"/>
          <w:szCs w:val="28"/>
        </w:rPr>
        <w:t xml:space="preserve">, </w:t>
      </w:r>
      <w:r w:rsidRPr="00C41720">
        <w:rPr>
          <w:rFonts w:ascii="Times New Roman" w:hAnsi="Times New Roman"/>
          <w:i/>
          <w:sz w:val="28"/>
          <w:szCs w:val="28"/>
          <w:lang w:val="de-DE"/>
        </w:rPr>
        <w:t>die</w:t>
      </w:r>
      <w:r w:rsidRPr="00260B09">
        <w:rPr>
          <w:rFonts w:ascii="Times New Roman" w:hAnsi="Times New Roman"/>
          <w:i/>
          <w:sz w:val="28"/>
          <w:szCs w:val="28"/>
        </w:rPr>
        <w:t xml:space="preserve"> </w:t>
      </w:r>
      <w:r w:rsidRPr="00C41720">
        <w:rPr>
          <w:rFonts w:ascii="Times New Roman" w:hAnsi="Times New Roman"/>
          <w:i/>
          <w:sz w:val="28"/>
          <w:szCs w:val="28"/>
          <w:lang w:val="de-DE"/>
        </w:rPr>
        <w:t>Geselligkeit</w:t>
      </w:r>
      <w:r w:rsidRPr="00260B09">
        <w:rPr>
          <w:rFonts w:ascii="Times New Roman" w:hAnsi="Times New Roman"/>
          <w:i/>
          <w:sz w:val="28"/>
          <w:szCs w:val="28"/>
        </w:rPr>
        <w:t xml:space="preserve"> </w:t>
      </w:r>
      <w:r w:rsidRPr="00C41720">
        <w:rPr>
          <w:rFonts w:ascii="Times New Roman" w:hAnsi="Times New Roman"/>
          <w:i/>
          <w:sz w:val="28"/>
          <w:szCs w:val="28"/>
          <w:lang w:val="de-DE"/>
        </w:rPr>
        <w:t>und</w:t>
      </w:r>
      <w:r w:rsidRPr="00260B09">
        <w:rPr>
          <w:rFonts w:ascii="Times New Roman" w:hAnsi="Times New Roman"/>
          <w:i/>
          <w:sz w:val="28"/>
          <w:szCs w:val="28"/>
        </w:rPr>
        <w:t xml:space="preserve"> </w:t>
      </w:r>
      <w:r w:rsidRPr="00C41720">
        <w:rPr>
          <w:rFonts w:ascii="Times New Roman" w:hAnsi="Times New Roman"/>
          <w:i/>
          <w:sz w:val="28"/>
          <w:szCs w:val="28"/>
          <w:lang w:val="de-DE"/>
        </w:rPr>
        <w:t>Unterhaltung</w:t>
      </w:r>
      <w:r w:rsidRPr="00260B09">
        <w:rPr>
          <w:rFonts w:ascii="Times New Roman" w:hAnsi="Times New Roman"/>
          <w:i/>
          <w:sz w:val="28"/>
          <w:szCs w:val="28"/>
        </w:rPr>
        <w:t xml:space="preserve">, </w:t>
      </w:r>
      <w:r w:rsidRPr="00C41720">
        <w:rPr>
          <w:rFonts w:ascii="Times New Roman" w:hAnsi="Times New Roman"/>
          <w:i/>
          <w:sz w:val="28"/>
          <w:szCs w:val="28"/>
          <w:lang w:val="de-DE"/>
        </w:rPr>
        <w:t>Wohnkultur</w:t>
      </w:r>
      <w:r w:rsidRPr="00260B09">
        <w:rPr>
          <w:rFonts w:ascii="Times New Roman" w:hAnsi="Times New Roman"/>
          <w:i/>
          <w:sz w:val="28"/>
          <w:szCs w:val="28"/>
        </w:rPr>
        <w:t xml:space="preserve"> </w:t>
      </w:r>
      <w:r w:rsidRPr="00C41720">
        <w:rPr>
          <w:rFonts w:ascii="Times New Roman" w:hAnsi="Times New Roman"/>
          <w:i/>
          <w:sz w:val="28"/>
          <w:szCs w:val="28"/>
          <w:lang w:val="de-DE"/>
        </w:rPr>
        <w:t>und</w:t>
      </w:r>
      <w:r w:rsidRPr="00260B09">
        <w:rPr>
          <w:rFonts w:ascii="Times New Roman" w:hAnsi="Times New Roman"/>
          <w:i/>
          <w:sz w:val="28"/>
          <w:szCs w:val="28"/>
        </w:rPr>
        <w:t xml:space="preserve"> </w:t>
      </w:r>
      <w:r w:rsidRPr="00C41720">
        <w:rPr>
          <w:rFonts w:ascii="Times New Roman" w:hAnsi="Times New Roman"/>
          <w:i/>
          <w:sz w:val="28"/>
          <w:szCs w:val="28"/>
          <w:lang w:val="de-DE"/>
        </w:rPr>
        <w:t>Mode</w:t>
      </w:r>
      <w:r w:rsidRPr="00260B09">
        <w:rPr>
          <w:rFonts w:ascii="Times New Roman" w:hAnsi="Times New Roman"/>
          <w:i/>
          <w:sz w:val="28"/>
          <w:szCs w:val="28"/>
        </w:rPr>
        <w:t xml:space="preserve">, </w:t>
      </w:r>
      <w:r w:rsidRPr="00C41720">
        <w:rPr>
          <w:rFonts w:ascii="Times New Roman" w:hAnsi="Times New Roman"/>
          <w:i/>
          <w:sz w:val="28"/>
          <w:szCs w:val="28"/>
          <w:lang w:val="de-DE"/>
        </w:rPr>
        <w:t>Naturgef</w:t>
      </w:r>
      <w:r w:rsidRPr="00260B09">
        <w:rPr>
          <w:rFonts w:ascii="Times New Roman" w:hAnsi="Times New Roman"/>
          <w:i/>
          <w:sz w:val="28"/>
          <w:szCs w:val="28"/>
        </w:rPr>
        <w:t>ü</w:t>
      </w:r>
      <w:r w:rsidRPr="00C41720">
        <w:rPr>
          <w:rFonts w:ascii="Times New Roman" w:hAnsi="Times New Roman"/>
          <w:i/>
          <w:sz w:val="28"/>
          <w:szCs w:val="28"/>
          <w:lang w:val="de-DE"/>
        </w:rPr>
        <w:t>hl</w:t>
      </w:r>
      <w:r w:rsidRPr="00260B09">
        <w:rPr>
          <w:rFonts w:ascii="Times New Roman" w:hAnsi="Times New Roman"/>
          <w:i/>
          <w:sz w:val="28"/>
          <w:szCs w:val="28"/>
        </w:rPr>
        <w:t xml:space="preserve"> </w:t>
      </w:r>
      <w:r w:rsidRPr="00C41720">
        <w:rPr>
          <w:rFonts w:ascii="Times New Roman" w:hAnsi="Times New Roman"/>
          <w:i/>
          <w:sz w:val="28"/>
          <w:szCs w:val="28"/>
          <w:lang w:val="de-DE"/>
        </w:rPr>
        <w:t>und</w:t>
      </w:r>
      <w:r w:rsidRPr="00260B09">
        <w:rPr>
          <w:rFonts w:ascii="Times New Roman" w:hAnsi="Times New Roman"/>
          <w:i/>
          <w:sz w:val="28"/>
          <w:szCs w:val="28"/>
        </w:rPr>
        <w:t xml:space="preserve"> </w:t>
      </w:r>
      <w:r w:rsidRPr="00C41720">
        <w:rPr>
          <w:rFonts w:ascii="Times New Roman" w:hAnsi="Times New Roman"/>
          <w:i/>
          <w:sz w:val="28"/>
          <w:szCs w:val="28"/>
          <w:lang w:val="de-DE"/>
        </w:rPr>
        <w:t>Burgersinn</w:t>
      </w:r>
      <w:r w:rsidRPr="00260B09">
        <w:rPr>
          <w:rFonts w:ascii="Times New Roman" w:hAnsi="Times New Roman"/>
          <w:i/>
          <w:sz w:val="28"/>
          <w:szCs w:val="28"/>
        </w:rPr>
        <w:t xml:space="preserve"> </w:t>
      </w:r>
      <w:r w:rsidRPr="00C41720">
        <w:rPr>
          <w:rFonts w:ascii="Times New Roman" w:hAnsi="Times New Roman"/>
          <w:i/>
          <w:sz w:val="28"/>
          <w:szCs w:val="28"/>
          <w:lang w:val="de-DE"/>
        </w:rPr>
        <w:t>bestimmte</w:t>
      </w:r>
      <w:r w:rsidRPr="00260B09">
        <w:rPr>
          <w:rFonts w:ascii="Times New Roman" w:hAnsi="Times New Roman"/>
          <w:i/>
          <w:sz w:val="28"/>
          <w:szCs w:val="28"/>
        </w:rPr>
        <w:t xml:space="preserve">. – </w:t>
      </w:r>
      <w:r w:rsidRPr="00260B09">
        <w:rPr>
          <w:rFonts w:ascii="Times New Roman" w:hAnsi="Times New Roman"/>
          <w:i/>
          <w:sz w:val="28"/>
          <w:szCs w:val="28"/>
          <w:u w:val="single"/>
        </w:rPr>
        <w:t>Бидермейер</w:t>
      </w:r>
      <w:r w:rsidRPr="00260B09">
        <w:rPr>
          <w:rFonts w:ascii="Times New Roman" w:hAnsi="Times New Roman"/>
          <w:i/>
          <w:sz w:val="28"/>
          <w:szCs w:val="28"/>
        </w:rPr>
        <w:t xml:space="preserve"> – это не только литературно-художественное явление 1815-1835 гг.; </w:t>
      </w:r>
      <w:r>
        <w:rPr>
          <w:rFonts w:ascii="Times New Roman" w:hAnsi="Times New Roman"/>
          <w:i/>
          <w:sz w:val="28"/>
          <w:szCs w:val="28"/>
        </w:rPr>
        <w:t>п</w:t>
      </w:r>
      <w:r w:rsidRPr="00C41720">
        <w:rPr>
          <w:rFonts w:ascii="Times New Roman" w:hAnsi="Times New Roman"/>
          <w:i/>
          <w:sz w:val="28"/>
          <w:szCs w:val="28"/>
        </w:rPr>
        <w:t>онятие</w:t>
      </w:r>
      <w:r w:rsidRPr="00260B09">
        <w:rPr>
          <w:rFonts w:ascii="Times New Roman" w:hAnsi="Times New Roman"/>
          <w:i/>
          <w:sz w:val="28"/>
          <w:szCs w:val="28"/>
        </w:rPr>
        <w:t xml:space="preserve"> </w:t>
      </w:r>
      <w:r w:rsidRPr="00260B09">
        <w:rPr>
          <w:rFonts w:ascii="Times New Roman" w:hAnsi="Times New Roman"/>
          <w:i/>
          <w:sz w:val="28"/>
          <w:szCs w:val="28"/>
          <w:u w:val="single"/>
        </w:rPr>
        <w:t>«</w:t>
      </w:r>
      <w:r w:rsidRPr="00C41720">
        <w:rPr>
          <w:rFonts w:ascii="Times New Roman" w:hAnsi="Times New Roman"/>
          <w:i/>
          <w:sz w:val="28"/>
          <w:szCs w:val="28"/>
          <w:u w:val="single"/>
        </w:rPr>
        <w:t>бидермейер</w:t>
      </w:r>
      <w:r w:rsidRPr="00260B09">
        <w:rPr>
          <w:rFonts w:ascii="Times New Roman" w:hAnsi="Times New Roman"/>
          <w:i/>
          <w:sz w:val="28"/>
          <w:szCs w:val="28"/>
          <w:u w:val="single"/>
        </w:rPr>
        <w:t>»</w:t>
      </w:r>
      <w:r w:rsidRPr="00260B09">
        <w:rPr>
          <w:rFonts w:ascii="Times New Roman" w:hAnsi="Times New Roman"/>
          <w:i/>
          <w:sz w:val="28"/>
          <w:szCs w:val="28"/>
        </w:rPr>
        <w:t xml:space="preserve"> </w:t>
      </w:r>
      <w:r w:rsidRPr="00C41720">
        <w:rPr>
          <w:rFonts w:ascii="Times New Roman" w:hAnsi="Times New Roman"/>
          <w:i/>
          <w:sz w:val="28"/>
          <w:szCs w:val="28"/>
        </w:rPr>
        <w:t>включает</w:t>
      </w:r>
      <w:r w:rsidRPr="00260B09">
        <w:rPr>
          <w:rFonts w:ascii="Times New Roman" w:hAnsi="Times New Roman"/>
          <w:i/>
          <w:sz w:val="28"/>
          <w:szCs w:val="28"/>
        </w:rPr>
        <w:t xml:space="preserve"> </w:t>
      </w:r>
      <w:r w:rsidRPr="00C41720">
        <w:rPr>
          <w:rFonts w:ascii="Times New Roman" w:hAnsi="Times New Roman"/>
          <w:i/>
          <w:sz w:val="28"/>
          <w:szCs w:val="28"/>
        </w:rPr>
        <w:t>в</w:t>
      </w:r>
      <w:r w:rsidRPr="00260B09">
        <w:rPr>
          <w:rFonts w:ascii="Times New Roman" w:hAnsi="Times New Roman"/>
          <w:i/>
          <w:sz w:val="28"/>
          <w:szCs w:val="28"/>
        </w:rPr>
        <w:t xml:space="preserve"> </w:t>
      </w:r>
      <w:r w:rsidRPr="00C41720">
        <w:rPr>
          <w:rFonts w:ascii="Times New Roman" w:hAnsi="Times New Roman"/>
          <w:i/>
          <w:sz w:val="28"/>
          <w:szCs w:val="28"/>
        </w:rPr>
        <w:t>себя</w:t>
      </w:r>
      <w:r w:rsidRPr="00260B09">
        <w:rPr>
          <w:rFonts w:ascii="Times New Roman" w:hAnsi="Times New Roman"/>
          <w:i/>
          <w:sz w:val="28"/>
          <w:szCs w:val="28"/>
        </w:rPr>
        <w:t xml:space="preserve"> </w:t>
      </w:r>
      <w:r w:rsidRPr="00C41720">
        <w:rPr>
          <w:rFonts w:ascii="Times New Roman" w:hAnsi="Times New Roman"/>
          <w:i/>
          <w:sz w:val="28"/>
          <w:szCs w:val="28"/>
        </w:rPr>
        <w:t>гораздо</w:t>
      </w:r>
      <w:r w:rsidRPr="00260B09">
        <w:rPr>
          <w:rFonts w:ascii="Times New Roman" w:hAnsi="Times New Roman"/>
          <w:i/>
          <w:sz w:val="28"/>
          <w:szCs w:val="28"/>
        </w:rPr>
        <w:t xml:space="preserve"> </w:t>
      </w:r>
      <w:r w:rsidRPr="00C41720">
        <w:rPr>
          <w:rFonts w:ascii="Times New Roman" w:hAnsi="Times New Roman"/>
          <w:i/>
          <w:sz w:val="28"/>
          <w:szCs w:val="28"/>
        </w:rPr>
        <w:t>больше</w:t>
      </w:r>
      <w:r w:rsidRPr="00260B09">
        <w:rPr>
          <w:rFonts w:ascii="Times New Roman" w:hAnsi="Times New Roman"/>
          <w:i/>
          <w:sz w:val="28"/>
          <w:szCs w:val="28"/>
        </w:rPr>
        <w:t xml:space="preserve">: </w:t>
      </w:r>
      <w:r w:rsidRPr="00C41720">
        <w:rPr>
          <w:rFonts w:ascii="Times New Roman" w:hAnsi="Times New Roman"/>
          <w:i/>
          <w:sz w:val="28"/>
          <w:szCs w:val="28"/>
        </w:rPr>
        <w:t>мир</w:t>
      </w:r>
      <w:r w:rsidRPr="00260B09">
        <w:rPr>
          <w:rFonts w:ascii="Times New Roman" w:hAnsi="Times New Roman"/>
          <w:i/>
          <w:sz w:val="28"/>
          <w:szCs w:val="28"/>
        </w:rPr>
        <w:t xml:space="preserve"> </w:t>
      </w:r>
      <w:r w:rsidRPr="00C41720">
        <w:rPr>
          <w:rFonts w:ascii="Times New Roman" w:hAnsi="Times New Roman"/>
          <w:i/>
          <w:sz w:val="28"/>
          <w:szCs w:val="28"/>
        </w:rPr>
        <w:t>жизненный</w:t>
      </w:r>
      <w:r w:rsidRPr="00260B09">
        <w:rPr>
          <w:rFonts w:ascii="Times New Roman" w:hAnsi="Times New Roman"/>
          <w:i/>
          <w:sz w:val="28"/>
          <w:szCs w:val="28"/>
        </w:rPr>
        <w:t xml:space="preserve"> </w:t>
      </w:r>
      <w:r w:rsidRPr="00C41720">
        <w:rPr>
          <w:rFonts w:ascii="Times New Roman" w:hAnsi="Times New Roman"/>
          <w:i/>
          <w:sz w:val="28"/>
          <w:szCs w:val="28"/>
        </w:rPr>
        <w:t>и</w:t>
      </w:r>
      <w:r w:rsidRPr="00260B09">
        <w:rPr>
          <w:rFonts w:ascii="Times New Roman" w:hAnsi="Times New Roman"/>
          <w:i/>
          <w:sz w:val="28"/>
          <w:szCs w:val="28"/>
        </w:rPr>
        <w:t xml:space="preserve"> </w:t>
      </w:r>
      <w:r w:rsidRPr="00C41720">
        <w:rPr>
          <w:rFonts w:ascii="Times New Roman" w:hAnsi="Times New Roman"/>
          <w:i/>
          <w:sz w:val="28"/>
          <w:szCs w:val="28"/>
        </w:rPr>
        <w:t>мир</w:t>
      </w:r>
      <w:r w:rsidRPr="00260B09">
        <w:rPr>
          <w:rFonts w:ascii="Times New Roman" w:hAnsi="Times New Roman"/>
          <w:i/>
          <w:sz w:val="28"/>
          <w:szCs w:val="28"/>
        </w:rPr>
        <w:t xml:space="preserve"> </w:t>
      </w:r>
      <w:r w:rsidRPr="00C41720">
        <w:rPr>
          <w:rFonts w:ascii="Times New Roman" w:hAnsi="Times New Roman"/>
          <w:i/>
          <w:sz w:val="28"/>
          <w:szCs w:val="28"/>
        </w:rPr>
        <w:t>духовный</w:t>
      </w:r>
      <w:r w:rsidRPr="00260B09">
        <w:rPr>
          <w:rFonts w:ascii="Times New Roman" w:hAnsi="Times New Roman"/>
          <w:i/>
          <w:sz w:val="28"/>
          <w:szCs w:val="28"/>
        </w:rPr>
        <w:t xml:space="preserve">, </w:t>
      </w:r>
      <w:r w:rsidRPr="00C41720">
        <w:rPr>
          <w:rFonts w:ascii="Times New Roman" w:hAnsi="Times New Roman"/>
          <w:i/>
          <w:sz w:val="28"/>
          <w:szCs w:val="28"/>
        </w:rPr>
        <w:t>общение</w:t>
      </w:r>
      <w:r w:rsidRPr="00260B09">
        <w:rPr>
          <w:rFonts w:ascii="Times New Roman" w:hAnsi="Times New Roman"/>
          <w:i/>
          <w:sz w:val="28"/>
          <w:szCs w:val="28"/>
        </w:rPr>
        <w:t xml:space="preserve"> </w:t>
      </w:r>
      <w:r w:rsidRPr="00C41720">
        <w:rPr>
          <w:rFonts w:ascii="Times New Roman" w:hAnsi="Times New Roman"/>
          <w:i/>
          <w:sz w:val="28"/>
          <w:szCs w:val="28"/>
        </w:rPr>
        <w:t>и</w:t>
      </w:r>
      <w:r w:rsidRPr="00260B09">
        <w:rPr>
          <w:rFonts w:ascii="Times New Roman" w:hAnsi="Times New Roman"/>
          <w:i/>
          <w:sz w:val="28"/>
          <w:szCs w:val="28"/>
        </w:rPr>
        <w:t xml:space="preserve"> </w:t>
      </w:r>
      <w:r w:rsidRPr="00C41720">
        <w:rPr>
          <w:rFonts w:ascii="Times New Roman" w:hAnsi="Times New Roman"/>
          <w:i/>
          <w:sz w:val="28"/>
          <w:szCs w:val="28"/>
        </w:rPr>
        <w:t>развлечения</w:t>
      </w:r>
      <w:r w:rsidRPr="00260B09">
        <w:rPr>
          <w:rFonts w:ascii="Times New Roman" w:hAnsi="Times New Roman"/>
          <w:i/>
          <w:sz w:val="28"/>
          <w:szCs w:val="28"/>
        </w:rPr>
        <w:t xml:space="preserve">, </w:t>
      </w:r>
      <w:r w:rsidRPr="00C41720">
        <w:rPr>
          <w:rFonts w:ascii="Times New Roman" w:hAnsi="Times New Roman"/>
          <w:i/>
          <w:sz w:val="28"/>
          <w:szCs w:val="28"/>
        </w:rPr>
        <w:t>культура</w:t>
      </w:r>
      <w:r w:rsidRPr="00260B09">
        <w:rPr>
          <w:rFonts w:ascii="Times New Roman" w:hAnsi="Times New Roman"/>
          <w:i/>
          <w:sz w:val="28"/>
          <w:szCs w:val="28"/>
        </w:rPr>
        <w:t xml:space="preserve"> </w:t>
      </w:r>
      <w:r w:rsidRPr="00C41720">
        <w:rPr>
          <w:rFonts w:ascii="Times New Roman" w:hAnsi="Times New Roman"/>
          <w:i/>
          <w:sz w:val="28"/>
          <w:szCs w:val="28"/>
        </w:rPr>
        <w:t>быта</w:t>
      </w:r>
      <w:r w:rsidRPr="00260B09">
        <w:rPr>
          <w:rFonts w:ascii="Times New Roman" w:hAnsi="Times New Roman"/>
          <w:i/>
          <w:sz w:val="28"/>
          <w:szCs w:val="28"/>
        </w:rPr>
        <w:t xml:space="preserve"> </w:t>
      </w:r>
      <w:r w:rsidRPr="00C41720">
        <w:rPr>
          <w:rFonts w:ascii="Times New Roman" w:hAnsi="Times New Roman"/>
          <w:i/>
          <w:sz w:val="28"/>
          <w:szCs w:val="28"/>
        </w:rPr>
        <w:t>и</w:t>
      </w:r>
      <w:r w:rsidRPr="00260B09">
        <w:rPr>
          <w:rFonts w:ascii="Times New Roman" w:hAnsi="Times New Roman"/>
          <w:i/>
          <w:sz w:val="28"/>
          <w:szCs w:val="28"/>
        </w:rPr>
        <w:t xml:space="preserve"> </w:t>
      </w:r>
      <w:r w:rsidRPr="00C41720">
        <w:rPr>
          <w:rFonts w:ascii="Times New Roman" w:hAnsi="Times New Roman"/>
          <w:i/>
          <w:sz w:val="28"/>
          <w:szCs w:val="28"/>
        </w:rPr>
        <w:t>мода</w:t>
      </w:r>
      <w:r w:rsidRPr="00260B09">
        <w:rPr>
          <w:rFonts w:ascii="Times New Roman" w:hAnsi="Times New Roman"/>
          <w:i/>
          <w:sz w:val="28"/>
          <w:szCs w:val="28"/>
        </w:rPr>
        <w:t xml:space="preserve">, </w:t>
      </w:r>
      <w:r w:rsidRPr="00C41720">
        <w:rPr>
          <w:rFonts w:ascii="Times New Roman" w:hAnsi="Times New Roman"/>
          <w:i/>
          <w:sz w:val="28"/>
          <w:szCs w:val="28"/>
        </w:rPr>
        <w:t>чувство</w:t>
      </w:r>
      <w:r w:rsidRPr="00260B09">
        <w:rPr>
          <w:rFonts w:ascii="Times New Roman" w:hAnsi="Times New Roman"/>
          <w:i/>
          <w:sz w:val="28"/>
          <w:szCs w:val="28"/>
        </w:rPr>
        <w:t xml:space="preserve"> </w:t>
      </w:r>
      <w:r w:rsidRPr="00C41720">
        <w:rPr>
          <w:rFonts w:ascii="Times New Roman" w:hAnsi="Times New Roman"/>
          <w:i/>
          <w:sz w:val="28"/>
          <w:szCs w:val="28"/>
        </w:rPr>
        <w:t>природы</w:t>
      </w:r>
      <w:r w:rsidRPr="00260B09">
        <w:rPr>
          <w:rFonts w:ascii="Times New Roman" w:hAnsi="Times New Roman"/>
          <w:i/>
          <w:sz w:val="28"/>
          <w:szCs w:val="28"/>
        </w:rPr>
        <w:t xml:space="preserve"> </w:t>
      </w:r>
      <w:r w:rsidRPr="00C41720">
        <w:rPr>
          <w:rFonts w:ascii="Times New Roman" w:hAnsi="Times New Roman"/>
          <w:i/>
          <w:sz w:val="28"/>
          <w:szCs w:val="28"/>
        </w:rPr>
        <w:t>и</w:t>
      </w:r>
      <w:r w:rsidRPr="00260B09">
        <w:rPr>
          <w:rFonts w:ascii="Times New Roman" w:hAnsi="Times New Roman"/>
          <w:i/>
          <w:sz w:val="28"/>
          <w:szCs w:val="28"/>
        </w:rPr>
        <w:t xml:space="preserve"> </w:t>
      </w:r>
      <w:r w:rsidRPr="00C41720">
        <w:rPr>
          <w:rFonts w:ascii="Times New Roman" w:hAnsi="Times New Roman"/>
          <w:i/>
          <w:sz w:val="28"/>
          <w:szCs w:val="28"/>
        </w:rPr>
        <w:t>гражданское</w:t>
      </w:r>
      <w:r w:rsidRPr="00260B09">
        <w:rPr>
          <w:rFonts w:ascii="Times New Roman" w:hAnsi="Times New Roman"/>
          <w:i/>
          <w:sz w:val="28"/>
          <w:szCs w:val="28"/>
        </w:rPr>
        <w:t xml:space="preserve"> </w:t>
      </w:r>
      <w:r w:rsidRPr="00C41720">
        <w:rPr>
          <w:rFonts w:ascii="Times New Roman" w:hAnsi="Times New Roman"/>
          <w:i/>
          <w:sz w:val="28"/>
          <w:szCs w:val="28"/>
        </w:rPr>
        <w:t>самосознание</w:t>
      </w:r>
      <w:r w:rsidRPr="00260B09">
        <w:rPr>
          <w:rFonts w:ascii="Times New Roman" w:hAnsi="Times New Roman"/>
          <w:i/>
          <w:sz w:val="28"/>
          <w:szCs w:val="28"/>
        </w:rPr>
        <w:t>.</w:t>
      </w:r>
    </w:p>
    <w:p w:rsidR="008D56A3" w:rsidRDefault="008D56A3" w:rsidP="008D56A3">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перевода интересно также эссе </w:t>
      </w:r>
      <w:r w:rsidRPr="00966EEB">
        <w:rPr>
          <w:rFonts w:ascii="Times New Roman" w:hAnsi="Times New Roman"/>
          <w:i/>
          <w:sz w:val="28"/>
          <w:szCs w:val="28"/>
        </w:rPr>
        <w:t>„</w:t>
      </w:r>
      <w:r w:rsidRPr="00966EEB">
        <w:rPr>
          <w:rFonts w:ascii="Times New Roman" w:hAnsi="Times New Roman"/>
          <w:i/>
          <w:sz w:val="28"/>
          <w:szCs w:val="28"/>
          <w:lang w:val="de-DE"/>
        </w:rPr>
        <w:t>Die</w:t>
      </w:r>
      <w:r w:rsidRPr="00966EEB">
        <w:rPr>
          <w:rFonts w:ascii="Times New Roman" w:hAnsi="Times New Roman"/>
          <w:i/>
          <w:sz w:val="28"/>
          <w:szCs w:val="28"/>
        </w:rPr>
        <w:t xml:space="preserve"> </w:t>
      </w:r>
      <w:r w:rsidRPr="00966EEB">
        <w:rPr>
          <w:rFonts w:ascii="Times New Roman" w:hAnsi="Times New Roman"/>
          <w:i/>
          <w:sz w:val="28"/>
          <w:szCs w:val="28"/>
          <w:lang w:val="de-DE"/>
        </w:rPr>
        <w:t>Wei</w:t>
      </w:r>
      <w:r w:rsidRPr="00966EEB">
        <w:rPr>
          <w:rFonts w:ascii="Times New Roman" w:hAnsi="Times New Roman"/>
          <w:i/>
          <w:sz w:val="28"/>
          <w:szCs w:val="28"/>
        </w:rPr>
        <w:t>ß</w:t>
      </w:r>
      <w:r w:rsidRPr="00966EEB">
        <w:rPr>
          <w:rFonts w:ascii="Times New Roman" w:hAnsi="Times New Roman"/>
          <w:i/>
          <w:sz w:val="28"/>
          <w:szCs w:val="28"/>
          <w:lang w:val="de-DE"/>
        </w:rPr>
        <w:t>e</w:t>
      </w:r>
      <w:r w:rsidRPr="00966EEB">
        <w:rPr>
          <w:rFonts w:ascii="Times New Roman" w:hAnsi="Times New Roman"/>
          <w:i/>
          <w:sz w:val="28"/>
          <w:szCs w:val="28"/>
        </w:rPr>
        <w:t xml:space="preserve"> </w:t>
      </w:r>
      <w:r w:rsidRPr="00966EEB">
        <w:rPr>
          <w:rFonts w:ascii="Times New Roman" w:hAnsi="Times New Roman"/>
          <w:i/>
          <w:sz w:val="28"/>
          <w:szCs w:val="28"/>
          <w:lang w:val="de-DE"/>
        </w:rPr>
        <w:t>Rose</w:t>
      </w:r>
      <w:r w:rsidRPr="00966EEB">
        <w:rPr>
          <w:rFonts w:ascii="Times New Roman" w:hAnsi="Times New Roman"/>
          <w:i/>
          <w:sz w:val="28"/>
          <w:szCs w:val="28"/>
        </w:rPr>
        <w:t>“,</w:t>
      </w:r>
      <w:r w:rsidRPr="00260B09">
        <w:rPr>
          <w:rFonts w:ascii="Times New Roman" w:hAnsi="Times New Roman"/>
          <w:b/>
          <w:i/>
          <w:sz w:val="28"/>
          <w:szCs w:val="28"/>
        </w:rPr>
        <w:t xml:space="preserve"> </w:t>
      </w:r>
      <w:r>
        <w:rPr>
          <w:rFonts w:ascii="Times New Roman" w:hAnsi="Times New Roman"/>
          <w:sz w:val="28"/>
          <w:szCs w:val="28"/>
        </w:rPr>
        <w:t xml:space="preserve">написанное Хартмутом фон Хентигом. Перевод некоторых реалий, встречающих в этом эссе, </w:t>
      </w:r>
      <w:r w:rsidRPr="002D7227">
        <w:rPr>
          <w:rFonts w:ascii="Times New Roman" w:hAnsi="Times New Roman"/>
          <w:sz w:val="28"/>
          <w:szCs w:val="28"/>
        </w:rPr>
        <w:t xml:space="preserve">не представляет трудности, т.к. эти явления немецкоязычной культуры широко известны и за ее пределами. Как, например, упоминаемая в </w:t>
      </w:r>
      <w:r>
        <w:rPr>
          <w:rFonts w:ascii="Times New Roman" w:hAnsi="Times New Roman"/>
          <w:sz w:val="28"/>
          <w:szCs w:val="28"/>
        </w:rPr>
        <w:t xml:space="preserve">эссе </w:t>
      </w:r>
      <w:r w:rsidRPr="002D7227">
        <w:rPr>
          <w:rFonts w:ascii="Times New Roman" w:hAnsi="Times New Roman"/>
          <w:sz w:val="28"/>
          <w:szCs w:val="28"/>
        </w:rPr>
        <w:t xml:space="preserve">антифашистская организация </w:t>
      </w:r>
      <w:r>
        <w:rPr>
          <w:rFonts w:ascii="Times New Roman" w:hAnsi="Times New Roman"/>
          <w:i/>
          <w:sz w:val="28"/>
          <w:szCs w:val="28"/>
        </w:rPr>
        <w:t>„Die Weisse Rose“</w:t>
      </w:r>
      <w:r>
        <w:rPr>
          <w:rFonts w:ascii="Times New Roman" w:hAnsi="Times New Roman"/>
          <w:sz w:val="28"/>
          <w:szCs w:val="28"/>
        </w:rPr>
        <w:t>: у</w:t>
      </w:r>
      <w:r w:rsidRPr="002D7227">
        <w:rPr>
          <w:rFonts w:ascii="Times New Roman" w:hAnsi="Times New Roman"/>
          <w:sz w:val="28"/>
          <w:szCs w:val="28"/>
        </w:rPr>
        <w:t xml:space="preserve"> этого названия существует свой эквивалент в русском языке – </w:t>
      </w:r>
      <w:r>
        <w:rPr>
          <w:rFonts w:ascii="Times New Roman" w:hAnsi="Times New Roman"/>
          <w:i/>
          <w:sz w:val="28"/>
          <w:szCs w:val="28"/>
        </w:rPr>
        <w:t>«Белая роза»</w:t>
      </w:r>
      <w:r>
        <w:rPr>
          <w:rFonts w:ascii="Times New Roman" w:hAnsi="Times New Roman"/>
          <w:sz w:val="28"/>
          <w:szCs w:val="28"/>
        </w:rPr>
        <w:t>:</w:t>
      </w:r>
    </w:p>
    <w:p w:rsidR="008D56A3" w:rsidRDefault="008D56A3" w:rsidP="008D56A3">
      <w:pPr>
        <w:spacing w:after="0" w:line="240" w:lineRule="auto"/>
        <w:ind w:firstLine="709"/>
        <w:jc w:val="both"/>
        <w:rPr>
          <w:rFonts w:ascii="Times New Roman" w:hAnsi="Times New Roman"/>
          <w:i/>
          <w:sz w:val="28"/>
          <w:szCs w:val="28"/>
        </w:rPr>
      </w:pPr>
      <w:r w:rsidRPr="00C41720">
        <w:rPr>
          <w:rFonts w:ascii="Times New Roman" w:hAnsi="Times New Roman"/>
          <w:i/>
          <w:sz w:val="28"/>
          <w:szCs w:val="28"/>
          <w:lang w:val="de-DE"/>
        </w:rPr>
        <w:t>Als</w:t>
      </w:r>
      <w:r w:rsidRPr="00C41720">
        <w:rPr>
          <w:rFonts w:ascii="Times New Roman" w:hAnsi="Times New Roman"/>
          <w:i/>
          <w:sz w:val="28"/>
          <w:szCs w:val="28"/>
        </w:rPr>
        <w:t xml:space="preserve"> </w:t>
      </w:r>
      <w:r w:rsidRPr="00C41720">
        <w:rPr>
          <w:rFonts w:ascii="Times New Roman" w:hAnsi="Times New Roman"/>
          <w:i/>
          <w:sz w:val="28"/>
          <w:szCs w:val="28"/>
          <w:lang w:val="de-DE"/>
        </w:rPr>
        <w:t>ich</w:t>
      </w:r>
      <w:r w:rsidRPr="00C41720">
        <w:rPr>
          <w:rFonts w:ascii="Times New Roman" w:hAnsi="Times New Roman"/>
          <w:i/>
          <w:sz w:val="28"/>
          <w:szCs w:val="28"/>
        </w:rPr>
        <w:t xml:space="preserve"> </w:t>
      </w:r>
      <w:r w:rsidRPr="00C41720">
        <w:rPr>
          <w:rFonts w:ascii="Times New Roman" w:hAnsi="Times New Roman"/>
          <w:i/>
          <w:sz w:val="28"/>
          <w:szCs w:val="28"/>
          <w:lang w:val="de-DE"/>
        </w:rPr>
        <w:t>mich</w:t>
      </w:r>
      <w:r w:rsidRPr="00C41720">
        <w:rPr>
          <w:rFonts w:ascii="Times New Roman" w:hAnsi="Times New Roman"/>
          <w:i/>
          <w:sz w:val="28"/>
          <w:szCs w:val="28"/>
        </w:rPr>
        <w:t xml:space="preserve"> </w:t>
      </w:r>
      <w:r w:rsidRPr="00C41720">
        <w:rPr>
          <w:rFonts w:ascii="Times New Roman" w:hAnsi="Times New Roman"/>
          <w:i/>
          <w:sz w:val="28"/>
          <w:szCs w:val="28"/>
          <w:lang w:val="de-DE"/>
        </w:rPr>
        <w:t>b</w:t>
      </w:r>
      <w:r w:rsidRPr="00C41720">
        <w:rPr>
          <w:rFonts w:ascii="Times New Roman" w:hAnsi="Times New Roman"/>
          <w:i/>
          <w:sz w:val="28"/>
          <w:szCs w:val="28"/>
        </w:rPr>
        <w:t>ü</w:t>
      </w:r>
      <w:r w:rsidRPr="00C41720">
        <w:rPr>
          <w:rFonts w:ascii="Times New Roman" w:hAnsi="Times New Roman"/>
          <w:i/>
          <w:sz w:val="28"/>
          <w:szCs w:val="28"/>
          <w:lang w:val="de-DE"/>
        </w:rPr>
        <w:t>ckte</w:t>
      </w:r>
      <w:r w:rsidRPr="00C41720">
        <w:rPr>
          <w:rFonts w:ascii="Times New Roman" w:hAnsi="Times New Roman"/>
          <w:i/>
          <w:sz w:val="28"/>
          <w:szCs w:val="28"/>
        </w:rPr>
        <w:t xml:space="preserve">, </w:t>
      </w:r>
      <w:r w:rsidRPr="00C41720">
        <w:rPr>
          <w:rFonts w:ascii="Times New Roman" w:hAnsi="Times New Roman"/>
          <w:i/>
          <w:sz w:val="28"/>
          <w:szCs w:val="28"/>
          <w:lang w:val="de-DE"/>
        </w:rPr>
        <w:t>um</w:t>
      </w:r>
      <w:r w:rsidRPr="00C41720">
        <w:rPr>
          <w:rFonts w:ascii="Times New Roman" w:hAnsi="Times New Roman"/>
          <w:i/>
          <w:sz w:val="28"/>
          <w:szCs w:val="28"/>
        </w:rPr>
        <w:t xml:space="preserve"> </w:t>
      </w:r>
      <w:r w:rsidRPr="00C41720">
        <w:rPr>
          <w:rFonts w:ascii="Times New Roman" w:hAnsi="Times New Roman"/>
          <w:i/>
          <w:sz w:val="28"/>
          <w:szCs w:val="28"/>
          <w:lang w:val="de-DE"/>
        </w:rPr>
        <w:t>eines</w:t>
      </w:r>
      <w:r w:rsidRPr="00C41720">
        <w:rPr>
          <w:rFonts w:ascii="Times New Roman" w:hAnsi="Times New Roman"/>
          <w:i/>
          <w:sz w:val="28"/>
          <w:szCs w:val="28"/>
        </w:rPr>
        <w:t xml:space="preserve"> </w:t>
      </w:r>
      <w:r w:rsidRPr="00C41720">
        <w:rPr>
          <w:rFonts w:ascii="Times New Roman" w:hAnsi="Times New Roman"/>
          <w:i/>
          <w:sz w:val="28"/>
          <w:szCs w:val="28"/>
          <w:lang w:val="de-DE"/>
        </w:rPr>
        <w:t>aufzuheben</w:t>
      </w:r>
      <w:r w:rsidRPr="00C41720">
        <w:rPr>
          <w:rFonts w:ascii="Times New Roman" w:hAnsi="Times New Roman"/>
          <w:i/>
          <w:sz w:val="28"/>
          <w:szCs w:val="28"/>
        </w:rPr>
        <w:t xml:space="preserve">, </w:t>
      </w:r>
      <w:r w:rsidRPr="00C41720">
        <w:rPr>
          <w:rFonts w:ascii="Times New Roman" w:hAnsi="Times New Roman"/>
          <w:i/>
          <w:sz w:val="28"/>
          <w:szCs w:val="28"/>
          <w:lang w:val="de-DE"/>
        </w:rPr>
        <w:t>war</w:t>
      </w:r>
      <w:r w:rsidRPr="00C41720">
        <w:rPr>
          <w:rFonts w:ascii="Times New Roman" w:hAnsi="Times New Roman"/>
          <w:i/>
          <w:sz w:val="28"/>
          <w:szCs w:val="28"/>
        </w:rPr>
        <w:t xml:space="preserve"> </w:t>
      </w:r>
      <w:r w:rsidRPr="00C41720">
        <w:rPr>
          <w:rFonts w:ascii="Times New Roman" w:hAnsi="Times New Roman"/>
          <w:i/>
          <w:sz w:val="28"/>
          <w:szCs w:val="28"/>
          <w:lang w:val="de-DE"/>
        </w:rPr>
        <w:t>es</w:t>
      </w:r>
      <w:r w:rsidRPr="00C41720">
        <w:rPr>
          <w:rFonts w:ascii="Times New Roman" w:hAnsi="Times New Roman"/>
          <w:i/>
          <w:sz w:val="28"/>
          <w:szCs w:val="28"/>
        </w:rPr>
        <w:t xml:space="preserve"> – </w:t>
      </w:r>
      <w:r w:rsidRPr="00C41720">
        <w:rPr>
          <w:rFonts w:ascii="Times New Roman" w:hAnsi="Times New Roman"/>
          <w:i/>
          <w:sz w:val="28"/>
          <w:szCs w:val="28"/>
          <w:lang w:val="de-DE"/>
        </w:rPr>
        <w:t>wie</w:t>
      </w:r>
      <w:r w:rsidRPr="00C41720">
        <w:rPr>
          <w:rFonts w:ascii="Times New Roman" w:hAnsi="Times New Roman"/>
          <w:i/>
          <w:sz w:val="28"/>
          <w:szCs w:val="28"/>
        </w:rPr>
        <w:t xml:space="preserve"> </w:t>
      </w:r>
      <w:r w:rsidRPr="00C41720">
        <w:rPr>
          <w:rFonts w:ascii="Times New Roman" w:hAnsi="Times New Roman"/>
          <w:i/>
          <w:sz w:val="28"/>
          <w:szCs w:val="28"/>
          <w:lang w:val="de-DE"/>
        </w:rPr>
        <w:t>die</w:t>
      </w:r>
      <w:r w:rsidRPr="00C41720">
        <w:rPr>
          <w:rFonts w:ascii="Times New Roman" w:hAnsi="Times New Roman"/>
          <w:i/>
          <w:sz w:val="28"/>
          <w:szCs w:val="28"/>
        </w:rPr>
        <w:t xml:space="preserve"> </w:t>
      </w:r>
      <w:r w:rsidRPr="00C41720">
        <w:rPr>
          <w:rFonts w:ascii="Times New Roman" w:hAnsi="Times New Roman"/>
          <w:i/>
          <w:sz w:val="28"/>
          <w:szCs w:val="28"/>
          <w:lang w:val="de-DE"/>
        </w:rPr>
        <w:t>anderen</w:t>
      </w:r>
      <w:r w:rsidRPr="00C41720">
        <w:rPr>
          <w:rFonts w:ascii="Times New Roman" w:hAnsi="Times New Roman"/>
          <w:i/>
          <w:sz w:val="28"/>
          <w:szCs w:val="28"/>
        </w:rPr>
        <w:t xml:space="preserve"> – </w:t>
      </w:r>
      <w:r w:rsidRPr="00C41720">
        <w:rPr>
          <w:rFonts w:ascii="Times New Roman" w:hAnsi="Times New Roman"/>
          <w:i/>
          <w:sz w:val="28"/>
          <w:szCs w:val="28"/>
          <w:lang w:val="de-DE"/>
        </w:rPr>
        <w:t>ein</w:t>
      </w:r>
      <w:r w:rsidRPr="00C41720">
        <w:rPr>
          <w:rFonts w:ascii="Times New Roman" w:hAnsi="Times New Roman"/>
          <w:i/>
          <w:sz w:val="28"/>
          <w:szCs w:val="28"/>
        </w:rPr>
        <w:t xml:space="preserve"> </w:t>
      </w:r>
      <w:r w:rsidRPr="00C41720">
        <w:rPr>
          <w:rFonts w:ascii="Times New Roman" w:hAnsi="Times New Roman"/>
          <w:i/>
          <w:sz w:val="28"/>
          <w:szCs w:val="28"/>
          <w:lang w:val="de-DE"/>
        </w:rPr>
        <w:t>in</w:t>
      </w:r>
      <w:r w:rsidRPr="00C41720">
        <w:rPr>
          <w:rFonts w:ascii="Times New Roman" w:hAnsi="Times New Roman"/>
          <w:i/>
          <w:sz w:val="28"/>
          <w:szCs w:val="28"/>
        </w:rPr>
        <w:t xml:space="preserve"> </w:t>
      </w:r>
      <w:r w:rsidRPr="00C41720">
        <w:rPr>
          <w:rFonts w:ascii="Times New Roman" w:hAnsi="Times New Roman"/>
          <w:i/>
          <w:sz w:val="28"/>
          <w:szCs w:val="28"/>
          <w:lang w:val="de-DE"/>
        </w:rPr>
        <w:t>das</w:t>
      </w:r>
      <w:r w:rsidRPr="00C41720">
        <w:rPr>
          <w:rFonts w:ascii="Times New Roman" w:hAnsi="Times New Roman"/>
          <w:i/>
          <w:sz w:val="28"/>
          <w:szCs w:val="28"/>
        </w:rPr>
        <w:t xml:space="preserve"> </w:t>
      </w:r>
      <w:r w:rsidRPr="00C41720">
        <w:rPr>
          <w:rFonts w:ascii="Times New Roman" w:hAnsi="Times New Roman"/>
          <w:i/>
          <w:sz w:val="28"/>
          <w:szCs w:val="28"/>
          <w:lang w:val="de-DE"/>
        </w:rPr>
        <w:t>Pflaster</w:t>
      </w:r>
      <w:r w:rsidRPr="00C41720">
        <w:rPr>
          <w:rFonts w:ascii="Times New Roman" w:hAnsi="Times New Roman"/>
          <w:i/>
          <w:sz w:val="28"/>
          <w:szCs w:val="28"/>
        </w:rPr>
        <w:t xml:space="preserve"> </w:t>
      </w:r>
      <w:r w:rsidRPr="00C41720">
        <w:rPr>
          <w:rFonts w:ascii="Times New Roman" w:hAnsi="Times New Roman"/>
          <w:i/>
          <w:sz w:val="28"/>
          <w:szCs w:val="28"/>
          <w:lang w:val="de-DE"/>
        </w:rPr>
        <w:t>eingelassenes</w:t>
      </w:r>
      <w:r w:rsidRPr="00C41720">
        <w:rPr>
          <w:rFonts w:ascii="Times New Roman" w:hAnsi="Times New Roman"/>
          <w:i/>
          <w:sz w:val="28"/>
          <w:szCs w:val="28"/>
        </w:rPr>
        <w:t xml:space="preserve"> </w:t>
      </w:r>
      <w:r w:rsidRPr="00C41720">
        <w:rPr>
          <w:rFonts w:ascii="Times New Roman" w:hAnsi="Times New Roman"/>
          <w:i/>
          <w:sz w:val="28"/>
          <w:szCs w:val="28"/>
          <w:lang w:val="de-DE"/>
        </w:rPr>
        <w:t>Flugblatt</w:t>
      </w:r>
      <w:r w:rsidRPr="00C41720">
        <w:rPr>
          <w:rFonts w:ascii="Times New Roman" w:hAnsi="Times New Roman"/>
          <w:i/>
          <w:sz w:val="28"/>
          <w:szCs w:val="28"/>
        </w:rPr>
        <w:t xml:space="preserve"> </w:t>
      </w:r>
      <w:r w:rsidRPr="00C41720">
        <w:rPr>
          <w:rFonts w:ascii="Times New Roman" w:hAnsi="Times New Roman"/>
          <w:i/>
          <w:sz w:val="28"/>
          <w:szCs w:val="28"/>
          <w:lang w:val="de-DE"/>
        </w:rPr>
        <w:t>der</w:t>
      </w:r>
      <w:r w:rsidRPr="00C41720">
        <w:rPr>
          <w:rFonts w:ascii="Times New Roman" w:hAnsi="Times New Roman"/>
          <w:i/>
          <w:sz w:val="28"/>
          <w:szCs w:val="28"/>
        </w:rPr>
        <w:t xml:space="preserve"> </w:t>
      </w:r>
      <w:r w:rsidRPr="00C41720">
        <w:rPr>
          <w:rFonts w:ascii="Times New Roman" w:hAnsi="Times New Roman"/>
          <w:i/>
          <w:sz w:val="28"/>
          <w:szCs w:val="28"/>
          <w:u w:val="single"/>
          <w:lang w:val="de-DE"/>
        </w:rPr>
        <w:t>Wei</w:t>
      </w:r>
      <w:r w:rsidRPr="00C41720">
        <w:rPr>
          <w:rFonts w:ascii="Times New Roman" w:hAnsi="Times New Roman"/>
          <w:i/>
          <w:sz w:val="28"/>
          <w:szCs w:val="28"/>
          <w:u w:val="single"/>
        </w:rPr>
        <w:t>ß</w:t>
      </w:r>
      <w:r w:rsidRPr="00C41720">
        <w:rPr>
          <w:rFonts w:ascii="Times New Roman" w:hAnsi="Times New Roman"/>
          <w:i/>
          <w:sz w:val="28"/>
          <w:szCs w:val="28"/>
          <w:u w:val="single"/>
          <w:lang w:val="de-DE"/>
        </w:rPr>
        <w:t>en</w:t>
      </w:r>
      <w:r w:rsidRPr="00C41720">
        <w:rPr>
          <w:rFonts w:ascii="Times New Roman" w:hAnsi="Times New Roman"/>
          <w:i/>
          <w:sz w:val="28"/>
          <w:szCs w:val="28"/>
          <w:u w:val="single"/>
        </w:rPr>
        <w:t xml:space="preserve"> </w:t>
      </w:r>
      <w:r w:rsidRPr="00C41720">
        <w:rPr>
          <w:rFonts w:ascii="Times New Roman" w:hAnsi="Times New Roman"/>
          <w:i/>
          <w:sz w:val="28"/>
          <w:szCs w:val="28"/>
          <w:u w:val="single"/>
          <w:lang w:val="de-DE"/>
        </w:rPr>
        <w:t>Rose</w:t>
      </w:r>
      <w:r w:rsidRPr="00C41720">
        <w:rPr>
          <w:rFonts w:ascii="Times New Roman" w:hAnsi="Times New Roman"/>
          <w:i/>
          <w:sz w:val="28"/>
          <w:szCs w:val="28"/>
        </w:rPr>
        <w:t xml:space="preserve"> </w:t>
      </w:r>
      <w:r>
        <w:rPr>
          <w:rFonts w:ascii="Times New Roman" w:hAnsi="Times New Roman"/>
          <w:i/>
          <w:sz w:val="28"/>
          <w:szCs w:val="28"/>
          <w:lang w:val="de-DE"/>
        </w:rPr>
        <w:t>auf</w:t>
      </w:r>
      <w:r w:rsidRPr="00C41720">
        <w:rPr>
          <w:rFonts w:ascii="Times New Roman" w:hAnsi="Times New Roman"/>
          <w:i/>
          <w:sz w:val="28"/>
          <w:szCs w:val="28"/>
        </w:rPr>
        <w:t xml:space="preserve"> </w:t>
      </w:r>
      <w:r>
        <w:rPr>
          <w:rFonts w:ascii="Times New Roman" w:hAnsi="Times New Roman"/>
          <w:i/>
          <w:sz w:val="28"/>
          <w:szCs w:val="28"/>
          <w:lang w:val="de-DE"/>
        </w:rPr>
        <w:t>wei</w:t>
      </w:r>
      <w:r w:rsidRPr="00C41720">
        <w:rPr>
          <w:rFonts w:ascii="Times New Roman" w:hAnsi="Times New Roman"/>
          <w:i/>
          <w:sz w:val="28"/>
          <w:szCs w:val="28"/>
        </w:rPr>
        <w:t>ß</w:t>
      </w:r>
      <w:r>
        <w:rPr>
          <w:rFonts w:ascii="Times New Roman" w:hAnsi="Times New Roman"/>
          <w:i/>
          <w:sz w:val="28"/>
          <w:szCs w:val="28"/>
          <w:lang w:val="de-DE"/>
        </w:rPr>
        <w:t>en</w:t>
      </w:r>
      <w:r w:rsidRPr="00C41720">
        <w:rPr>
          <w:rFonts w:ascii="Times New Roman" w:hAnsi="Times New Roman"/>
          <w:i/>
          <w:sz w:val="28"/>
          <w:szCs w:val="28"/>
        </w:rPr>
        <w:t xml:space="preserve"> </w:t>
      </w:r>
      <w:r>
        <w:rPr>
          <w:rFonts w:ascii="Times New Roman" w:hAnsi="Times New Roman"/>
          <w:i/>
          <w:sz w:val="28"/>
          <w:szCs w:val="28"/>
          <w:lang w:val="de-DE"/>
        </w:rPr>
        <w:t>Stein</w:t>
      </w:r>
      <w:r w:rsidRPr="00C41720">
        <w:rPr>
          <w:rFonts w:ascii="Times New Roman" w:hAnsi="Times New Roman"/>
          <w:i/>
          <w:sz w:val="28"/>
          <w:szCs w:val="28"/>
        </w:rPr>
        <w:t xml:space="preserve"> </w:t>
      </w:r>
      <w:r>
        <w:rPr>
          <w:rFonts w:ascii="Times New Roman" w:hAnsi="Times New Roman"/>
          <w:i/>
          <w:sz w:val="28"/>
          <w:szCs w:val="28"/>
          <w:lang w:val="de-DE"/>
        </w:rPr>
        <w:t>gedruckt</w:t>
      </w:r>
      <w:r w:rsidRPr="00C41720">
        <w:rPr>
          <w:rFonts w:ascii="Times New Roman" w:hAnsi="Times New Roman"/>
          <w:i/>
          <w:sz w:val="28"/>
          <w:szCs w:val="28"/>
        </w:rPr>
        <w:t xml:space="preserve">. </w:t>
      </w:r>
      <w:r>
        <w:rPr>
          <w:rFonts w:ascii="Times New Roman" w:hAnsi="Times New Roman"/>
          <w:i/>
          <w:sz w:val="28"/>
          <w:szCs w:val="28"/>
        </w:rPr>
        <w:t xml:space="preserve">– </w:t>
      </w:r>
      <w:r w:rsidRPr="00C41720">
        <w:rPr>
          <w:rFonts w:ascii="Times New Roman" w:hAnsi="Times New Roman"/>
          <w:i/>
          <w:sz w:val="28"/>
          <w:szCs w:val="28"/>
        </w:rPr>
        <w:t xml:space="preserve">Когда я нагнулся за одним из них, он оказался – как и все остальные – вмонтированной в мостовую листовкой </w:t>
      </w:r>
      <w:r w:rsidRPr="00C41720">
        <w:rPr>
          <w:rFonts w:ascii="Times New Roman" w:hAnsi="Times New Roman"/>
          <w:i/>
          <w:sz w:val="28"/>
          <w:szCs w:val="28"/>
          <w:u w:val="single"/>
        </w:rPr>
        <w:t>«Белой розы»</w:t>
      </w:r>
      <w:r w:rsidRPr="00C41720">
        <w:rPr>
          <w:rFonts w:ascii="Times New Roman" w:hAnsi="Times New Roman"/>
          <w:i/>
          <w:sz w:val="28"/>
          <w:szCs w:val="28"/>
        </w:rPr>
        <w:t>, отпечатанной на белом камне.</w:t>
      </w:r>
    </w:p>
    <w:p w:rsidR="008D56A3" w:rsidRDefault="008D56A3" w:rsidP="008D56A3">
      <w:pPr>
        <w:spacing w:after="0" w:line="240" w:lineRule="auto"/>
        <w:ind w:firstLine="709"/>
        <w:jc w:val="both"/>
        <w:rPr>
          <w:rFonts w:ascii="Times New Roman" w:hAnsi="Times New Roman"/>
          <w:i/>
          <w:sz w:val="28"/>
          <w:szCs w:val="28"/>
        </w:rPr>
      </w:pPr>
    </w:p>
    <w:p w:rsidR="008D56A3" w:rsidRPr="00AE0A2A" w:rsidRDefault="008D56A3" w:rsidP="008D56A3">
      <w:pPr>
        <w:spacing w:after="0" w:line="240" w:lineRule="auto"/>
        <w:ind w:firstLine="709"/>
        <w:jc w:val="both"/>
        <w:rPr>
          <w:rFonts w:ascii="Times New Roman" w:hAnsi="Times New Roman"/>
          <w:b/>
          <w:sz w:val="28"/>
          <w:szCs w:val="28"/>
        </w:rPr>
      </w:pPr>
      <w:r w:rsidRPr="00AE0A2A">
        <w:rPr>
          <w:rFonts w:ascii="Times New Roman" w:hAnsi="Times New Roman"/>
          <w:b/>
          <w:sz w:val="28"/>
          <w:szCs w:val="28"/>
        </w:rPr>
        <w:t>2. Перевод имен собственных</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Также особое место в переводческой работе занимает передача имен собственных. Художественные тексты, взятые для данного исследования, изобилуют географическими названиями и именами политических и культурных деятелей определённой исторической эпохи. Для их перевода необходимо знание их официального аналога в русском языке.</w:t>
      </w:r>
    </w:p>
    <w:p w:rsidR="008D56A3" w:rsidRPr="002D7227"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Первична звуковая, а не письменная система языка, и при переводе необходимо стремиться к фоне</w:t>
      </w:r>
      <w:r>
        <w:rPr>
          <w:rFonts w:ascii="Times New Roman" w:hAnsi="Times New Roman"/>
          <w:sz w:val="28"/>
          <w:szCs w:val="28"/>
        </w:rPr>
        <w:t>тической близости к оригиналу [5.</w:t>
      </w:r>
      <w:r w:rsidRPr="002D7227">
        <w:rPr>
          <w:rFonts w:ascii="Times New Roman" w:hAnsi="Times New Roman"/>
          <w:sz w:val="28"/>
          <w:szCs w:val="28"/>
        </w:rPr>
        <w:t xml:space="preserve"> С.19].</w:t>
      </w:r>
      <w:r>
        <w:rPr>
          <w:rFonts w:ascii="Times New Roman" w:hAnsi="Times New Roman"/>
          <w:sz w:val="28"/>
          <w:szCs w:val="28"/>
        </w:rPr>
        <w:t xml:space="preserve"> </w:t>
      </w:r>
      <w:r w:rsidRPr="002D7227">
        <w:rPr>
          <w:rFonts w:ascii="Times New Roman" w:hAnsi="Times New Roman"/>
          <w:sz w:val="28"/>
          <w:szCs w:val="28"/>
        </w:rPr>
        <w:t xml:space="preserve">Поэтому топонимы и антропонимы немецкого происхождения передаются, как правило, путём </w:t>
      </w:r>
      <w:r>
        <w:rPr>
          <w:rFonts w:ascii="Times New Roman" w:hAnsi="Times New Roman"/>
          <w:sz w:val="28"/>
          <w:szCs w:val="28"/>
          <w:u w:val="single"/>
        </w:rPr>
        <w:t>транслитерации</w:t>
      </w:r>
      <w:r w:rsidRPr="002D7227">
        <w:rPr>
          <w:rFonts w:ascii="Times New Roman" w:hAnsi="Times New Roman"/>
          <w:sz w:val="28"/>
          <w:szCs w:val="28"/>
        </w:rPr>
        <w:t>:</w:t>
      </w:r>
    </w:p>
    <w:p w:rsidR="008D56A3" w:rsidRPr="00AE0A2A" w:rsidRDefault="008D56A3" w:rsidP="008D56A3">
      <w:pPr>
        <w:spacing w:after="0" w:line="240" w:lineRule="auto"/>
        <w:ind w:firstLine="709"/>
        <w:jc w:val="both"/>
        <w:rPr>
          <w:rFonts w:ascii="Times New Roman" w:hAnsi="Times New Roman"/>
          <w:i/>
          <w:sz w:val="28"/>
          <w:szCs w:val="28"/>
        </w:rPr>
      </w:pPr>
      <w:r w:rsidRPr="00AE0A2A">
        <w:rPr>
          <w:rFonts w:ascii="Times New Roman" w:hAnsi="Times New Roman"/>
          <w:i/>
          <w:sz w:val="28"/>
          <w:szCs w:val="28"/>
          <w:lang w:val="de-DE"/>
        </w:rPr>
        <w:t>Stuttgart</w:t>
      </w:r>
      <w:r w:rsidRPr="00AE0A2A">
        <w:rPr>
          <w:rFonts w:ascii="Times New Roman" w:hAnsi="Times New Roman"/>
          <w:i/>
          <w:sz w:val="28"/>
          <w:szCs w:val="28"/>
        </w:rPr>
        <w:t xml:space="preserve"> – Штутгарт</w:t>
      </w:r>
      <w:r>
        <w:rPr>
          <w:rFonts w:ascii="Times New Roman" w:hAnsi="Times New Roman"/>
          <w:i/>
          <w:sz w:val="28"/>
          <w:szCs w:val="28"/>
        </w:rPr>
        <w:t>;</w:t>
      </w:r>
    </w:p>
    <w:p w:rsidR="008D56A3" w:rsidRPr="00AE0A2A" w:rsidRDefault="008D56A3" w:rsidP="008D56A3">
      <w:pPr>
        <w:spacing w:after="0" w:line="240" w:lineRule="auto"/>
        <w:ind w:firstLine="709"/>
        <w:jc w:val="both"/>
        <w:rPr>
          <w:rFonts w:ascii="Times New Roman" w:hAnsi="Times New Roman"/>
          <w:i/>
          <w:sz w:val="28"/>
          <w:szCs w:val="28"/>
        </w:rPr>
      </w:pPr>
      <w:r w:rsidRPr="00AE0A2A">
        <w:rPr>
          <w:rFonts w:ascii="Times New Roman" w:hAnsi="Times New Roman"/>
          <w:i/>
          <w:sz w:val="28"/>
          <w:szCs w:val="28"/>
          <w:lang w:val="de-DE"/>
        </w:rPr>
        <w:t>Freiburg</w:t>
      </w:r>
      <w:r w:rsidRPr="00AE0A2A">
        <w:rPr>
          <w:rFonts w:ascii="Times New Roman" w:hAnsi="Times New Roman"/>
          <w:i/>
          <w:sz w:val="28"/>
          <w:szCs w:val="28"/>
        </w:rPr>
        <w:t xml:space="preserve"> – Фрайбург</w:t>
      </w:r>
      <w:r>
        <w:rPr>
          <w:rFonts w:ascii="Times New Roman" w:hAnsi="Times New Roman"/>
          <w:i/>
          <w:sz w:val="28"/>
          <w:szCs w:val="28"/>
        </w:rPr>
        <w:t>;</w:t>
      </w:r>
    </w:p>
    <w:p w:rsidR="008D56A3" w:rsidRPr="00AE0A2A" w:rsidRDefault="008D56A3" w:rsidP="008D56A3">
      <w:pPr>
        <w:spacing w:after="0" w:line="240" w:lineRule="auto"/>
        <w:ind w:firstLine="709"/>
        <w:jc w:val="both"/>
        <w:rPr>
          <w:rFonts w:ascii="Times New Roman" w:hAnsi="Times New Roman"/>
          <w:i/>
          <w:sz w:val="28"/>
          <w:szCs w:val="28"/>
        </w:rPr>
      </w:pPr>
      <w:r w:rsidRPr="00AE0A2A">
        <w:rPr>
          <w:rFonts w:ascii="Times New Roman" w:hAnsi="Times New Roman"/>
          <w:i/>
          <w:sz w:val="28"/>
          <w:szCs w:val="28"/>
          <w:lang w:val="de-DE"/>
        </w:rPr>
        <w:t>Saarbr</w:t>
      </w:r>
      <w:r w:rsidRPr="00AE0A2A">
        <w:rPr>
          <w:rFonts w:ascii="Times New Roman" w:hAnsi="Times New Roman"/>
          <w:i/>
          <w:sz w:val="28"/>
          <w:szCs w:val="28"/>
        </w:rPr>
        <w:t>ü</w:t>
      </w:r>
      <w:r w:rsidRPr="00AE0A2A">
        <w:rPr>
          <w:rFonts w:ascii="Times New Roman" w:hAnsi="Times New Roman"/>
          <w:i/>
          <w:sz w:val="28"/>
          <w:szCs w:val="28"/>
          <w:lang w:val="de-DE"/>
        </w:rPr>
        <w:t>cken</w:t>
      </w:r>
      <w:r>
        <w:rPr>
          <w:rFonts w:ascii="Times New Roman" w:hAnsi="Times New Roman"/>
          <w:i/>
          <w:sz w:val="28"/>
          <w:szCs w:val="28"/>
        </w:rPr>
        <w:t xml:space="preserve"> – Саарбр</w:t>
      </w:r>
      <w:r w:rsidRPr="00AE0A2A">
        <w:rPr>
          <w:rFonts w:ascii="Times New Roman" w:hAnsi="Times New Roman"/>
          <w:i/>
          <w:sz w:val="28"/>
          <w:szCs w:val="28"/>
        </w:rPr>
        <w:t>юккен</w:t>
      </w:r>
      <w:r>
        <w:rPr>
          <w:rFonts w:ascii="Times New Roman" w:hAnsi="Times New Roman"/>
          <w:i/>
          <w:sz w:val="28"/>
          <w:szCs w:val="28"/>
        </w:rPr>
        <w:t>;</w:t>
      </w:r>
    </w:p>
    <w:p w:rsidR="008D56A3" w:rsidRPr="00AE0A2A" w:rsidRDefault="008D56A3" w:rsidP="008D56A3">
      <w:pPr>
        <w:spacing w:after="0" w:line="240" w:lineRule="auto"/>
        <w:ind w:firstLine="709"/>
        <w:jc w:val="both"/>
        <w:rPr>
          <w:rFonts w:ascii="Times New Roman" w:hAnsi="Times New Roman"/>
          <w:i/>
          <w:sz w:val="28"/>
          <w:szCs w:val="28"/>
          <w:lang w:val="de-DE"/>
        </w:rPr>
      </w:pPr>
      <w:r w:rsidRPr="00AE0A2A">
        <w:rPr>
          <w:rFonts w:ascii="Times New Roman" w:hAnsi="Times New Roman"/>
          <w:i/>
          <w:sz w:val="28"/>
          <w:szCs w:val="28"/>
          <w:lang w:val="de-DE"/>
        </w:rPr>
        <w:t xml:space="preserve">Sophie Scholl – Софи </w:t>
      </w:r>
      <w:r w:rsidRPr="00AE0A2A">
        <w:rPr>
          <w:rFonts w:ascii="Times New Roman" w:hAnsi="Times New Roman"/>
          <w:i/>
          <w:sz w:val="28"/>
          <w:szCs w:val="28"/>
        </w:rPr>
        <w:t>Шолль</w:t>
      </w:r>
      <w:r w:rsidRPr="008D56A3">
        <w:rPr>
          <w:rFonts w:ascii="Times New Roman" w:hAnsi="Times New Roman"/>
          <w:i/>
          <w:sz w:val="28"/>
          <w:szCs w:val="28"/>
          <w:lang w:val="en-US"/>
        </w:rPr>
        <w:t>;</w:t>
      </w:r>
    </w:p>
    <w:p w:rsidR="008D56A3" w:rsidRPr="0016392D" w:rsidRDefault="008D56A3" w:rsidP="008D56A3">
      <w:pPr>
        <w:spacing w:after="0" w:line="240" w:lineRule="auto"/>
        <w:ind w:firstLine="709"/>
        <w:jc w:val="both"/>
        <w:rPr>
          <w:rFonts w:ascii="Times New Roman" w:hAnsi="Times New Roman"/>
          <w:i/>
          <w:sz w:val="28"/>
          <w:szCs w:val="28"/>
          <w:lang w:val="de-DE"/>
        </w:rPr>
      </w:pPr>
      <w:r w:rsidRPr="00AE0A2A">
        <w:rPr>
          <w:rFonts w:ascii="Times New Roman" w:hAnsi="Times New Roman"/>
          <w:i/>
          <w:sz w:val="28"/>
          <w:szCs w:val="28"/>
          <w:lang w:val="de-DE"/>
        </w:rPr>
        <w:lastRenderedPageBreak/>
        <w:t xml:space="preserve">Christian Daniel Rauch – </w:t>
      </w:r>
      <w:r w:rsidRPr="00AE0A2A">
        <w:rPr>
          <w:rFonts w:ascii="Times New Roman" w:hAnsi="Times New Roman"/>
          <w:i/>
          <w:sz w:val="28"/>
          <w:szCs w:val="28"/>
        </w:rPr>
        <w:t>Христиан</w:t>
      </w:r>
      <w:r w:rsidRPr="00AE0A2A">
        <w:rPr>
          <w:rFonts w:ascii="Times New Roman" w:hAnsi="Times New Roman"/>
          <w:i/>
          <w:sz w:val="28"/>
          <w:szCs w:val="28"/>
          <w:lang w:val="de-DE"/>
        </w:rPr>
        <w:t xml:space="preserve"> </w:t>
      </w:r>
      <w:r w:rsidRPr="00AE0A2A">
        <w:rPr>
          <w:rFonts w:ascii="Times New Roman" w:hAnsi="Times New Roman"/>
          <w:i/>
          <w:sz w:val="28"/>
          <w:szCs w:val="28"/>
        </w:rPr>
        <w:t>Даниэль</w:t>
      </w:r>
      <w:r w:rsidRPr="00AE0A2A">
        <w:rPr>
          <w:rFonts w:ascii="Times New Roman" w:hAnsi="Times New Roman"/>
          <w:i/>
          <w:sz w:val="28"/>
          <w:szCs w:val="28"/>
          <w:lang w:val="de-DE"/>
        </w:rPr>
        <w:t xml:space="preserve"> </w:t>
      </w:r>
      <w:r w:rsidRPr="00AE0A2A">
        <w:rPr>
          <w:rFonts w:ascii="Times New Roman" w:hAnsi="Times New Roman"/>
          <w:i/>
          <w:sz w:val="28"/>
          <w:szCs w:val="28"/>
        </w:rPr>
        <w:t>Раух</w:t>
      </w:r>
      <w:r w:rsidRPr="0016392D">
        <w:rPr>
          <w:rFonts w:ascii="Times New Roman" w:hAnsi="Times New Roman"/>
          <w:i/>
          <w:sz w:val="28"/>
          <w:szCs w:val="28"/>
          <w:lang w:val="de-DE"/>
        </w:rPr>
        <w:t>.</w:t>
      </w:r>
    </w:p>
    <w:p w:rsidR="008D56A3"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Однако фонологические системы разных языков обладают специфическими свойствами, что мешает п</w:t>
      </w:r>
      <w:r>
        <w:rPr>
          <w:rFonts w:ascii="Times New Roman" w:hAnsi="Times New Roman"/>
          <w:sz w:val="28"/>
          <w:szCs w:val="28"/>
        </w:rPr>
        <w:t>олному соответствию их звуков [5.</w:t>
      </w:r>
      <w:r w:rsidRPr="002D7227">
        <w:rPr>
          <w:rFonts w:ascii="Times New Roman" w:hAnsi="Times New Roman"/>
          <w:sz w:val="28"/>
          <w:szCs w:val="28"/>
        </w:rPr>
        <w:t xml:space="preserve"> С.19]. Поэтому в </w:t>
      </w:r>
      <w:r>
        <w:rPr>
          <w:rFonts w:ascii="Times New Roman" w:hAnsi="Times New Roman"/>
          <w:sz w:val="28"/>
          <w:szCs w:val="28"/>
        </w:rPr>
        <w:t xml:space="preserve">некоторых </w:t>
      </w:r>
      <w:r w:rsidRPr="002D7227">
        <w:rPr>
          <w:rFonts w:ascii="Times New Roman" w:hAnsi="Times New Roman"/>
          <w:sz w:val="28"/>
          <w:szCs w:val="28"/>
        </w:rPr>
        <w:t xml:space="preserve">топонимах и антропонимах производятся </w:t>
      </w:r>
      <w:r>
        <w:rPr>
          <w:rFonts w:ascii="Times New Roman" w:hAnsi="Times New Roman"/>
          <w:sz w:val="28"/>
          <w:szCs w:val="28"/>
        </w:rPr>
        <w:t xml:space="preserve">определенные </w:t>
      </w:r>
      <w:r w:rsidRPr="002D7227">
        <w:rPr>
          <w:rFonts w:ascii="Times New Roman" w:hAnsi="Times New Roman"/>
          <w:sz w:val="28"/>
          <w:szCs w:val="28"/>
        </w:rPr>
        <w:t xml:space="preserve">фонетические трансформации, чтобы сделать их звучание естественным для переводящего языка. Подобное отступление от общих правил транскрипции </w:t>
      </w:r>
      <w:r>
        <w:rPr>
          <w:rFonts w:ascii="Times New Roman" w:hAnsi="Times New Roman"/>
          <w:sz w:val="28"/>
          <w:szCs w:val="28"/>
        </w:rPr>
        <w:t>Д.И. Ермолович называет</w:t>
      </w:r>
      <w:r w:rsidRPr="002D7227">
        <w:rPr>
          <w:rFonts w:ascii="Times New Roman" w:hAnsi="Times New Roman"/>
          <w:sz w:val="28"/>
          <w:szCs w:val="28"/>
        </w:rPr>
        <w:t xml:space="preserve"> </w:t>
      </w:r>
      <w:r w:rsidRPr="00AE0A2A">
        <w:rPr>
          <w:rFonts w:ascii="Times New Roman" w:hAnsi="Times New Roman"/>
          <w:sz w:val="28"/>
          <w:szCs w:val="28"/>
          <w:u w:val="single"/>
        </w:rPr>
        <w:t>принципом благозвучия</w:t>
      </w:r>
      <w:r>
        <w:rPr>
          <w:rFonts w:ascii="Times New Roman" w:hAnsi="Times New Roman"/>
          <w:sz w:val="28"/>
          <w:szCs w:val="28"/>
        </w:rPr>
        <w:t xml:space="preserve"> [5.</w:t>
      </w:r>
      <w:r w:rsidRPr="002D7227">
        <w:rPr>
          <w:rFonts w:ascii="Times New Roman" w:hAnsi="Times New Roman"/>
          <w:sz w:val="28"/>
          <w:szCs w:val="28"/>
        </w:rPr>
        <w:t xml:space="preserve"> С.25].</w:t>
      </w:r>
    </w:p>
    <w:p w:rsidR="008D56A3" w:rsidRPr="002D7227" w:rsidRDefault="008D56A3" w:rsidP="008D56A3">
      <w:pPr>
        <w:spacing w:after="0" w:line="240" w:lineRule="auto"/>
        <w:ind w:firstLine="709"/>
        <w:jc w:val="both"/>
        <w:rPr>
          <w:rFonts w:ascii="Times New Roman" w:hAnsi="Times New Roman"/>
          <w:sz w:val="28"/>
          <w:szCs w:val="28"/>
          <w:lang w:val="de-DE"/>
        </w:rPr>
      </w:pPr>
      <w:r w:rsidRPr="002D7227">
        <w:rPr>
          <w:rFonts w:ascii="Times New Roman" w:hAnsi="Times New Roman"/>
          <w:sz w:val="28"/>
          <w:szCs w:val="28"/>
        </w:rPr>
        <w:t>Например</w:t>
      </w:r>
      <w:r w:rsidRPr="002D7227">
        <w:rPr>
          <w:rFonts w:ascii="Times New Roman" w:hAnsi="Times New Roman"/>
          <w:sz w:val="28"/>
          <w:szCs w:val="28"/>
          <w:lang w:val="de-DE"/>
        </w:rPr>
        <w:t>:</w:t>
      </w:r>
    </w:p>
    <w:p w:rsidR="008D56A3" w:rsidRPr="0016392D" w:rsidRDefault="008D56A3" w:rsidP="008D56A3">
      <w:pPr>
        <w:spacing w:after="0" w:line="240" w:lineRule="auto"/>
        <w:ind w:firstLine="709"/>
        <w:jc w:val="both"/>
        <w:rPr>
          <w:rFonts w:ascii="Times New Roman" w:hAnsi="Times New Roman"/>
          <w:i/>
          <w:sz w:val="28"/>
          <w:szCs w:val="28"/>
          <w:lang w:val="de-DE"/>
        </w:rPr>
      </w:pPr>
      <w:r w:rsidRPr="00AE0A2A">
        <w:rPr>
          <w:rFonts w:ascii="Times New Roman" w:hAnsi="Times New Roman"/>
          <w:i/>
          <w:sz w:val="28"/>
          <w:szCs w:val="28"/>
          <w:lang w:val="de-DE"/>
        </w:rPr>
        <w:t>Heidelberg – Гейдельберг</w:t>
      </w:r>
      <w:r w:rsidRPr="0016392D">
        <w:rPr>
          <w:rFonts w:ascii="Times New Roman" w:hAnsi="Times New Roman"/>
          <w:i/>
          <w:sz w:val="28"/>
          <w:szCs w:val="28"/>
          <w:lang w:val="de-DE"/>
        </w:rPr>
        <w:t>;</w:t>
      </w:r>
    </w:p>
    <w:p w:rsidR="008D56A3" w:rsidRPr="0016392D" w:rsidRDefault="008D56A3" w:rsidP="008D56A3">
      <w:pPr>
        <w:spacing w:after="0" w:line="240" w:lineRule="auto"/>
        <w:ind w:firstLine="709"/>
        <w:jc w:val="both"/>
        <w:rPr>
          <w:rFonts w:ascii="Times New Roman" w:hAnsi="Times New Roman"/>
          <w:i/>
          <w:sz w:val="28"/>
          <w:szCs w:val="28"/>
          <w:lang w:val="de-DE"/>
        </w:rPr>
      </w:pPr>
      <w:r w:rsidRPr="00AE0A2A">
        <w:rPr>
          <w:rFonts w:ascii="Times New Roman" w:hAnsi="Times New Roman"/>
          <w:i/>
          <w:sz w:val="28"/>
          <w:szCs w:val="28"/>
          <w:lang w:val="de-DE"/>
        </w:rPr>
        <w:t>Hitler – Гитлер</w:t>
      </w:r>
      <w:r w:rsidRPr="0016392D">
        <w:rPr>
          <w:rFonts w:ascii="Times New Roman" w:hAnsi="Times New Roman"/>
          <w:i/>
          <w:sz w:val="28"/>
          <w:szCs w:val="28"/>
          <w:lang w:val="de-DE"/>
        </w:rPr>
        <w:t>;</w:t>
      </w:r>
    </w:p>
    <w:p w:rsidR="008D56A3" w:rsidRPr="0016392D" w:rsidRDefault="008D56A3" w:rsidP="008D56A3">
      <w:pPr>
        <w:spacing w:after="0" w:line="240" w:lineRule="auto"/>
        <w:ind w:firstLine="709"/>
        <w:jc w:val="both"/>
        <w:rPr>
          <w:rFonts w:ascii="Times New Roman" w:hAnsi="Times New Roman"/>
          <w:i/>
          <w:sz w:val="28"/>
          <w:szCs w:val="28"/>
          <w:lang w:val="de-DE"/>
        </w:rPr>
      </w:pPr>
      <w:r w:rsidRPr="00AE0A2A">
        <w:rPr>
          <w:rFonts w:ascii="Times New Roman" w:hAnsi="Times New Roman"/>
          <w:i/>
          <w:sz w:val="28"/>
          <w:szCs w:val="28"/>
          <w:lang w:val="de-DE"/>
        </w:rPr>
        <w:t xml:space="preserve">Heinrich Heine – Генрих </w:t>
      </w:r>
      <w:r w:rsidRPr="00AE0A2A">
        <w:rPr>
          <w:rFonts w:ascii="Times New Roman" w:hAnsi="Times New Roman"/>
          <w:i/>
          <w:sz w:val="28"/>
          <w:szCs w:val="28"/>
        </w:rPr>
        <w:t>Гейне</w:t>
      </w:r>
      <w:r w:rsidRPr="0016392D">
        <w:rPr>
          <w:rFonts w:ascii="Times New Roman" w:hAnsi="Times New Roman"/>
          <w:i/>
          <w:sz w:val="28"/>
          <w:szCs w:val="28"/>
          <w:lang w:val="de-DE"/>
        </w:rPr>
        <w:t>;</w:t>
      </w:r>
    </w:p>
    <w:p w:rsidR="008D56A3" w:rsidRPr="0016392D" w:rsidRDefault="008D56A3" w:rsidP="008D56A3">
      <w:pPr>
        <w:spacing w:after="0" w:line="240" w:lineRule="auto"/>
        <w:ind w:firstLine="709"/>
        <w:jc w:val="both"/>
        <w:rPr>
          <w:rFonts w:ascii="Times New Roman" w:hAnsi="Times New Roman"/>
          <w:i/>
          <w:sz w:val="28"/>
          <w:szCs w:val="28"/>
          <w:lang w:val="de-DE"/>
        </w:rPr>
      </w:pPr>
      <w:r w:rsidRPr="00AE0A2A">
        <w:rPr>
          <w:rFonts w:ascii="Times New Roman" w:hAnsi="Times New Roman"/>
          <w:i/>
          <w:sz w:val="28"/>
          <w:szCs w:val="28"/>
          <w:lang w:val="de-DE"/>
        </w:rPr>
        <w:t xml:space="preserve">Georg Wilhelm Friedrich Hegel – </w:t>
      </w:r>
      <w:r w:rsidRPr="00AE0A2A">
        <w:rPr>
          <w:rFonts w:ascii="Times New Roman" w:hAnsi="Times New Roman"/>
          <w:i/>
          <w:sz w:val="28"/>
          <w:szCs w:val="28"/>
        </w:rPr>
        <w:t>Георг</w:t>
      </w:r>
      <w:r w:rsidRPr="00AE0A2A">
        <w:rPr>
          <w:rFonts w:ascii="Times New Roman" w:hAnsi="Times New Roman"/>
          <w:i/>
          <w:sz w:val="28"/>
          <w:szCs w:val="28"/>
          <w:lang w:val="de-DE"/>
        </w:rPr>
        <w:t xml:space="preserve"> </w:t>
      </w:r>
      <w:r w:rsidRPr="00AE0A2A">
        <w:rPr>
          <w:rFonts w:ascii="Times New Roman" w:hAnsi="Times New Roman"/>
          <w:i/>
          <w:sz w:val="28"/>
          <w:szCs w:val="28"/>
        </w:rPr>
        <w:t>Вильгельм</w:t>
      </w:r>
      <w:r w:rsidRPr="00AE0A2A">
        <w:rPr>
          <w:rFonts w:ascii="Times New Roman" w:hAnsi="Times New Roman"/>
          <w:i/>
          <w:sz w:val="28"/>
          <w:szCs w:val="28"/>
          <w:lang w:val="de-DE"/>
        </w:rPr>
        <w:t xml:space="preserve"> </w:t>
      </w:r>
      <w:r w:rsidRPr="00AE0A2A">
        <w:rPr>
          <w:rFonts w:ascii="Times New Roman" w:hAnsi="Times New Roman"/>
          <w:i/>
          <w:sz w:val="28"/>
          <w:szCs w:val="28"/>
        </w:rPr>
        <w:t>Фридрих</w:t>
      </w:r>
      <w:r w:rsidRPr="00AE0A2A">
        <w:rPr>
          <w:rFonts w:ascii="Times New Roman" w:hAnsi="Times New Roman"/>
          <w:i/>
          <w:sz w:val="28"/>
          <w:szCs w:val="28"/>
          <w:lang w:val="de-DE"/>
        </w:rPr>
        <w:t xml:space="preserve"> </w:t>
      </w:r>
      <w:r w:rsidRPr="00AE0A2A">
        <w:rPr>
          <w:rFonts w:ascii="Times New Roman" w:hAnsi="Times New Roman"/>
          <w:i/>
          <w:sz w:val="28"/>
          <w:szCs w:val="28"/>
        </w:rPr>
        <w:t>Гегель</w:t>
      </w:r>
      <w:r w:rsidRPr="0016392D">
        <w:rPr>
          <w:rFonts w:ascii="Times New Roman" w:hAnsi="Times New Roman"/>
          <w:i/>
          <w:sz w:val="28"/>
          <w:szCs w:val="28"/>
          <w:lang w:val="de-DE"/>
        </w:rPr>
        <w:t>.</w:t>
      </w:r>
    </w:p>
    <w:p w:rsidR="008D56A3" w:rsidRPr="0016392D" w:rsidRDefault="008D56A3" w:rsidP="008D56A3">
      <w:pPr>
        <w:spacing w:after="0" w:line="240" w:lineRule="auto"/>
        <w:ind w:firstLine="709"/>
        <w:jc w:val="both"/>
        <w:rPr>
          <w:rFonts w:ascii="Times New Roman" w:hAnsi="Times New Roman"/>
          <w:sz w:val="28"/>
          <w:szCs w:val="28"/>
          <w:lang w:val="de-DE"/>
        </w:rPr>
      </w:pPr>
    </w:p>
    <w:p w:rsidR="008D56A3" w:rsidRPr="002D7227"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 xml:space="preserve">Как известно, художественные тексты занимают особое место в сфере словесного искусства. При работе с ними переводчик сталкивается с определёнными трудностями, </w:t>
      </w:r>
      <w:r>
        <w:rPr>
          <w:rFonts w:ascii="Times New Roman" w:hAnsi="Times New Roman"/>
          <w:sz w:val="28"/>
          <w:szCs w:val="28"/>
        </w:rPr>
        <w:t xml:space="preserve">преодолеть </w:t>
      </w:r>
      <w:r w:rsidRPr="002D7227">
        <w:rPr>
          <w:rFonts w:ascii="Times New Roman" w:hAnsi="Times New Roman"/>
          <w:sz w:val="28"/>
          <w:szCs w:val="28"/>
        </w:rPr>
        <w:t>которые позво</w:t>
      </w:r>
      <w:r>
        <w:rPr>
          <w:rFonts w:ascii="Times New Roman" w:hAnsi="Times New Roman"/>
          <w:sz w:val="28"/>
          <w:szCs w:val="28"/>
        </w:rPr>
        <w:t xml:space="preserve">ляет </w:t>
      </w:r>
      <w:r w:rsidRPr="002D7227">
        <w:rPr>
          <w:rFonts w:ascii="Times New Roman" w:hAnsi="Times New Roman"/>
          <w:sz w:val="28"/>
          <w:szCs w:val="28"/>
        </w:rPr>
        <w:t>только знание переводческих приёмов и трансформаций, применяемых при передаче реалий и специальной лексики одного языка средствами другого языка.</w:t>
      </w:r>
    </w:p>
    <w:p w:rsidR="008D56A3" w:rsidRPr="002D7227" w:rsidRDefault="008D56A3" w:rsidP="008D56A3">
      <w:pPr>
        <w:spacing w:after="0" w:line="240" w:lineRule="auto"/>
        <w:ind w:firstLine="709"/>
        <w:jc w:val="both"/>
        <w:rPr>
          <w:rFonts w:ascii="Times New Roman" w:hAnsi="Times New Roman"/>
          <w:sz w:val="28"/>
          <w:szCs w:val="28"/>
        </w:rPr>
      </w:pPr>
      <w:r w:rsidRPr="002D7227">
        <w:rPr>
          <w:rFonts w:ascii="Times New Roman" w:hAnsi="Times New Roman"/>
          <w:sz w:val="28"/>
          <w:szCs w:val="28"/>
        </w:rPr>
        <w:t xml:space="preserve"> Художественный текст как вид искусства, не только познающего мир, но и переживающего его, в значительной степени формирует представление человека об окружающем мире, определённой исторической эпохе и её особенностях. Таким образом, работа с данным типом текста является весьма перспективным направлением переводческой деятельности.</w:t>
      </w:r>
    </w:p>
    <w:p w:rsidR="008D56A3" w:rsidRPr="00DB13A9" w:rsidRDefault="008D56A3" w:rsidP="008D56A3">
      <w:pPr>
        <w:spacing w:after="0" w:line="240" w:lineRule="auto"/>
        <w:rPr>
          <w:rFonts w:ascii="Times New Roman" w:hAnsi="Times New Roman"/>
          <w:b/>
          <w:i/>
          <w:color w:val="000000"/>
          <w:sz w:val="28"/>
          <w:szCs w:val="28"/>
          <w:shd w:val="clear" w:color="auto" w:fill="FFFFFF"/>
        </w:rPr>
      </w:pPr>
    </w:p>
    <w:p w:rsidR="008D56A3" w:rsidRDefault="008D56A3" w:rsidP="008D56A3">
      <w:pPr>
        <w:spacing w:after="0" w:line="240" w:lineRule="auto"/>
        <w:jc w:val="center"/>
        <w:rPr>
          <w:rFonts w:ascii="Times New Roman" w:hAnsi="Times New Roman"/>
          <w:b/>
          <w:i/>
          <w:color w:val="000000"/>
          <w:sz w:val="28"/>
          <w:szCs w:val="28"/>
          <w:shd w:val="clear" w:color="auto" w:fill="FFFFFF"/>
        </w:rPr>
      </w:pPr>
      <w:r w:rsidRPr="00DB13A9">
        <w:rPr>
          <w:rFonts w:ascii="Times New Roman" w:hAnsi="Times New Roman"/>
          <w:b/>
          <w:i/>
          <w:color w:val="000000"/>
          <w:sz w:val="28"/>
          <w:szCs w:val="28"/>
          <w:shd w:val="clear" w:color="auto" w:fill="FFFFFF"/>
        </w:rPr>
        <w:t>Библиографический список</w:t>
      </w:r>
    </w:p>
    <w:p w:rsidR="008D56A3" w:rsidRPr="00DB13A9" w:rsidRDefault="008D56A3" w:rsidP="008D56A3">
      <w:pPr>
        <w:spacing w:after="0" w:line="240" w:lineRule="auto"/>
        <w:jc w:val="center"/>
        <w:rPr>
          <w:rFonts w:ascii="Times New Roman" w:hAnsi="Times New Roman"/>
          <w:i/>
          <w:color w:val="000000"/>
          <w:sz w:val="28"/>
          <w:szCs w:val="28"/>
          <w:u w:val="single"/>
          <w:shd w:val="clear" w:color="auto" w:fill="FFFFFF"/>
        </w:rPr>
      </w:pPr>
    </w:p>
    <w:p w:rsidR="008D56A3" w:rsidRPr="00966EEB" w:rsidRDefault="008D56A3" w:rsidP="008D41D1">
      <w:pPr>
        <w:numPr>
          <w:ilvl w:val="0"/>
          <w:numId w:val="20"/>
        </w:numPr>
        <w:suppressAutoHyphens w:val="0"/>
        <w:spacing w:after="0" w:line="240" w:lineRule="auto"/>
        <w:jc w:val="both"/>
        <w:rPr>
          <w:rFonts w:ascii="Times New Roman" w:hAnsi="Times New Roman"/>
          <w:color w:val="000000"/>
          <w:sz w:val="28"/>
          <w:szCs w:val="28"/>
          <w:shd w:val="clear" w:color="auto" w:fill="FFFFFF"/>
          <w:lang w:val="en-US"/>
        </w:rPr>
      </w:pPr>
      <w:r w:rsidRPr="00966EEB">
        <w:rPr>
          <w:rFonts w:ascii="Times New Roman" w:hAnsi="Times New Roman"/>
          <w:i/>
          <w:color w:val="000000"/>
          <w:sz w:val="28"/>
          <w:szCs w:val="28"/>
          <w:shd w:val="clear" w:color="auto" w:fill="FFFFFF"/>
          <w:lang w:val="de-DE"/>
        </w:rPr>
        <w:t>DEUTSCHLAND IN KLEINEN GESCHICHTEN herausgeben von Harmut von Hentig</w:t>
      </w:r>
      <w:r w:rsidRPr="0016392D">
        <w:rPr>
          <w:rFonts w:ascii="Times New Roman" w:hAnsi="Times New Roman"/>
          <w:color w:val="000000"/>
          <w:sz w:val="28"/>
          <w:szCs w:val="28"/>
          <w:shd w:val="clear" w:color="auto" w:fill="FFFFFF"/>
          <w:lang w:val="de-DE"/>
        </w:rPr>
        <w:t xml:space="preserve">. München, Deutscher Taschenbuch Verlag GmbG &amp; Co. </w:t>
      </w:r>
      <w:r>
        <w:rPr>
          <w:rFonts w:ascii="Times New Roman" w:hAnsi="Times New Roman"/>
          <w:color w:val="000000"/>
          <w:sz w:val="28"/>
          <w:szCs w:val="28"/>
          <w:shd w:val="clear" w:color="auto" w:fill="FFFFFF"/>
          <w:lang w:val="en-US"/>
        </w:rPr>
        <w:t>KG, 1996.</w:t>
      </w:r>
    </w:p>
    <w:p w:rsidR="008D56A3" w:rsidRPr="002D7227" w:rsidRDefault="008D56A3" w:rsidP="008D41D1">
      <w:pPr>
        <w:numPr>
          <w:ilvl w:val="0"/>
          <w:numId w:val="20"/>
        </w:numPr>
        <w:suppressAutoHyphens w:val="0"/>
        <w:spacing w:after="0" w:line="240" w:lineRule="auto"/>
        <w:jc w:val="both"/>
        <w:rPr>
          <w:rFonts w:ascii="Times New Roman" w:hAnsi="Times New Roman"/>
          <w:color w:val="000000"/>
          <w:sz w:val="28"/>
          <w:szCs w:val="28"/>
          <w:shd w:val="clear" w:color="auto" w:fill="FFFFFF"/>
        </w:rPr>
      </w:pPr>
      <w:r w:rsidRPr="002D7227">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к</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 xml:space="preserve">а </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 xml:space="preserve">Л.А.  </w:t>
      </w:r>
      <w:r w:rsidRPr="00966EEB">
        <w:rPr>
          <w:rFonts w:ascii="Times New Roman" w:hAnsi="Times New Roman"/>
          <w:i/>
          <w:color w:val="000000"/>
          <w:sz w:val="28"/>
          <w:szCs w:val="28"/>
          <w:shd w:val="clear" w:color="auto" w:fill="FFFFFF"/>
        </w:rPr>
        <w:t>Перевод текстов с историческим и национальным колоритом</w:t>
      </w:r>
      <w:r w:rsidRPr="002D722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w:t>
      </w:r>
      <w:r w:rsidRPr="002D7227">
        <w:rPr>
          <w:rFonts w:ascii="Times New Roman" w:hAnsi="Times New Roman"/>
          <w:color w:val="000000"/>
          <w:sz w:val="28"/>
          <w:szCs w:val="28"/>
          <w:shd w:val="clear" w:color="auto" w:fill="FFFFFF"/>
        </w:rPr>
        <w:t xml:space="preserve"> Русская германистика. Ежегодник Российского союза германистов. Спец.выпуск. М</w:t>
      </w:r>
      <w:r>
        <w:rPr>
          <w:rFonts w:ascii="Times New Roman" w:hAnsi="Times New Roman"/>
          <w:color w:val="000000"/>
          <w:sz w:val="28"/>
          <w:szCs w:val="28"/>
          <w:shd w:val="clear" w:color="auto" w:fill="FFFFFF"/>
        </w:rPr>
        <w:t>. – Нальчик,  2012.</w:t>
      </w:r>
    </w:p>
    <w:p w:rsidR="008D56A3" w:rsidRPr="002D7227" w:rsidRDefault="008D56A3" w:rsidP="008D41D1">
      <w:pPr>
        <w:numPr>
          <w:ilvl w:val="0"/>
          <w:numId w:val="20"/>
        </w:numPr>
        <w:suppressAutoHyphens w:val="0"/>
        <w:spacing w:after="0" w:line="240" w:lineRule="auto"/>
        <w:jc w:val="both"/>
        <w:rPr>
          <w:rFonts w:ascii="Times New Roman" w:hAnsi="Times New Roman"/>
          <w:color w:val="000000"/>
          <w:sz w:val="28"/>
          <w:szCs w:val="28"/>
          <w:shd w:val="clear" w:color="auto" w:fill="FFFFFF"/>
        </w:rPr>
      </w:pPr>
      <w:r w:rsidRPr="002D7227">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л</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х</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 xml:space="preserve">в </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С., Ф</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л</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 xml:space="preserve">н </w:t>
      </w:r>
      <w:r>
        <w:rPr>
          <w:rFonts w:ascii="Times New Roman" w:hAnsi="Times New Roman"/>
          <w:color w:val="000000"/>
          <w:sz w:val="28"/>
          <w:szCs w:val="28"/>
          <w:shd w:val="clear" w:color="auto" w:fill="FFFFFF"/>
        </w:rPr>
        <w:t xml:space="preserve"> С. </w:t>
      </w:r>
      <w:r w:rsidRPr="00966EEB">
        <w:rPr>
          <w:rFonts w:ascii="Times New Roman" w:hAnsi="Times New Roman"/>
          <w:i/>
          <w:color w:val="000000"/>
          <w:sz w:val="28"/>
          <w:szCs w:val="28"/>
          <w:shd w:val="clear" w:color="auto" w:fill="FFFFFF"/>
        </w:rPr>
        <w:t>Непереводимое в переводе</w:t>
      </w:r>
      <w:r w:rsidRPr="002D7227">
        <w:rPr>
          <w:rFonts w:ascii="Times New Roman" w:hAnsi="Times New Roman"/>
          <w:color w:val="000000"/>
          <w:sz w:val="28"/>
          <w:szCs w:val="28"/>
          <w:shd w:val="clear" w:color="auto" w:fill="FFFFFF"/>
        </w:rPr>
        <w:t>. М., 1980</w:t>
      </w:r>
      <w:r>
        <w:rPr>
          <w:rFonts w:ascii="Times New Roman" w:hAnsi="Times New Roman"/>
          <w:color w:val="000000"/>
          <w:sz w:val="28"/>
          <w:szCs w:val="28"/>
          <w:shd w:val="clear" w:color="auto" w:fill="FFFFFF"/>
        </w:rPr>
        <w:t>.</w:t>
      </w:r>
    </w:p>
    <w:p w:rsidR="008D56A3" w:rsidRDefault="008D56A3" w:rsidP="008D41D1">
      <w:pPr>
        <w:numPr>
          <w:ilvl w:val="0"/>
          <w:numId w:val="20"/>
        </w:numPr>
        <w:suppressAutoHyphens w:val="0"/>
        <w:spacing w:after="0" w:line="240" w:lineRule="auto"/>
        <w:jc w:val="both"/>
        <w:rPr>
          <w:rFonts w:ascii="Times New Roman" w:hAnsi="Times New Roman"/>
          <w:color w:val="000000"/>
          <w:sz w:val="28"/>
          <w:szCs w:val="28"/>
          <w:shd w:val="clear" w:color="auto" w:fill="FFFFFF"/>
        </w:rPr>
      </w:pPr>
      <w:r w:rsidRPr="002D7227">
        <w:rPr>
          <w:rFonts w:ascii="Times New Roman" w:hAnsi="Times New Roman"/>
          <w:color w:val="000000"/>
          <w:sz w:val="28"/>
          <w:szCs w:val="28"/>
          <w:shd w:val="clear" w:color="auto" w:fill="FFFFFF"/>
        </w:rPr>
        <w:t>К</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м</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 xml:space="preserve"> </w:t>
      </w:r>
      <w:r w:rsidRPr="002D7227">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 в  </w:t>
      </w:r>
      <w:r w:rsidRPr="002D7227">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Н. </w:t>
      </w:r>
      <w:r w:rsidRPr="00966EEB">
        <w:rPr>
          <w:rFonts w:ascii="Times New Roman" w:hAnsi="Times New Roman"/>
          <w:i/>
          <w:color w:val="000000"/>
          <w:sz w:val="28"/>
          <w:szCs w:val="28"/>
          <w:shd w:val="clear" w:color="auto" w:fill="FFFFFF"/>
        </w:rPr>
        <w:t>Современное переводоведение: курс лекций</w:t>
      </w:r>
      <w:r w:rsidRPr="002D7227">
        <w:rPr>
          <w:rFonts w:ascii="Times New Roman" w:hAnsi="Times New Roman"/>
          <w:color w:val="000000"/>
          <w:sz w:val="28"/>
          <w:szCs w:val="28"/>
          <w:shd w:val="clear" w:color="auto" w:fill="FFFFFF"/>
        </w:rPr>
        <w:t>. М.: ЭТС, 1999.</w:t>
      </w:r>
    </w:p>
    <w:p w:rsidR="008D56A3" w:rsidRPr="002D7227" w:rsidRDefault="008D56A3" w:rsidP="008D41D1">
      <w:pPr>
        <w:numPr>
          <w:ilvl w:val="0"/>
          <w:numId w:val="20"/>
        </w:numPr>
        <w:suppressAutoHyphens w:val="0"/>
        <w:spacing w:after="0" w:line="240" w:lineRule="auto"/>
        <w:jc w:val="both"/>
        <w:rPr>
          <w:rFonts w:ascii="Times New Roman" w:hAnsi="Times New Roman"/>
          <w:color w:val="000000"/>
          <w:sz w:val="28"/>
          <w:szCs w:val="28"/>
          <w:shd w:val="clear" w:color="auto" w:fill="FFFFFF"/>
        </w:rPr>
      </w:pPr>
      <w:r w:rsidRPr="0016392D">
        <w:rPr>
          <w:rFonts w:ascii="Times New Roman" w:hAnsi="Times New Roman"/>
          <w:color w:val="000000"/>
          <w:sz w:val="28"/>
          <w:szCs w:val="28"/>
          <w:shd w:val="clear" w:color="auto" w:fill="FFFFFF"/>
        </w:rPr>
        <w:t xml:space="preserve">Е р м о л о в и ч  Д.И. </w:t>
      </w:r>
      <w:r w:rsidRPr="00966EEB">
        <w:rPr>
          <w:rFonts w:ascii="Times New Roman" w:hAnsi="Times New Roman"/>
          <w:i/>
          <w:color w:val="000000"/>
          <w:sz w:val="28"/>
          <w:szCs w:val="28"/>
          <w:shd w:val="clear" w:color="auto" w:fill="FFFFFF"/>
        </w:rPr>
        <w:t>Имена собственные на стыке языков и культур</w:t>
      </w:r>
      <w:r w:rsidRPr="0016392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М.: Р. Валент, 2001. </w:t>
      </w:r>
    </w:p>
    <w:p w:rsidR="008D56A3" w:rsidRDefault="008D56A3" w:rsidP="002919F7">
      <w:pPr>
        <w:spacing w:after="0" w:line="240" w:lineRule="auto"/>
        <w:rPr>
          <w:rFonts w:ascii="Times New Roman" w:hAnsi="Times New Roman"/>
          <w:sz w:val="28"/>
          <w:szCs w:val="28"/>
        </w:rPr>
      </w:pPr>
    </w:p>
    <w:p w:rsidR="008D56A3" w:rsidRDefault="008D56A3" w:rsidP="002919F7">
      <w:pPr>
        <w:spacing w:after="0" w:line="240" w:lineRule="auto"/>
        <w:rPr>
          <w:rFonts w:ascii="Times New Roman" w:hAnsi="Times New Roman"/>
          <w:sz w:val="28"/>
          <w:szCs w:val="28"/>
        </w:rPr>
      </w:pPr>
    </w:p>
    <w:p w:rsidR="003E7D42" w:rsidRPr="003E7D42" w:rsidRDefault="003E7D42" w:rsidP="003E7D42">
      <w:pPr>
        <w:tabs>
          <w:tab w:val="left" w:pos="6840"/>
        </w:tabs>
        <w:spacing w:after="0" w:line="240" w:lineRule="auto"/>
        <w:ind w:firstLine="708"/>
        <w:jc w:val="right"/>
        <w:rPr>
          <w:rFonts w:ascii="Times New Roman" w:hAnsi="Times New Roman"/>
          <w:b/>
          <w:sz w:val="28"/>
          <w:szCs w:val="28"/>
        </w:rPr>
      </w:pPr>
      <w:r w:rsidRPr="003E7D42">
        <w:rPr>
          <w:rFonts w:ascii="Times New Roman" w:hAnsi="Times New Roman"/>
          <w:b/>
          <w:sz w:val="28"/>
          <w:szCs w:val="28"/>
        </w:rPr>
        <w:lastRenderedPageBreak/>
        <w:t>А.А. Зайцева</w:t>
      </w:r>
      <w:r w:rsidRPr="003E7D42">
        <w:rPr>
          <w:rStyle w:val="a7"/>
          <w:rFonts w:ascii="Times New Roman" w:hAnsi="Times New Roman"/>
          <w:b/>
          <w:sz w:val="28"/>
          <w:szCs w:val="28"/>
        </w:rPr>
        <w:footnoteReference w:id="19"/>
      </w:r>
    </w:p>
    <w:p w:rsidR="003E7D42" w:rsidRPr="003E7D42" w:rsidRDefault="003E7D42" w:rsidP="003E7D42">
      <w:pPr>
        <w:tabs>
          <w:tab w:val="left" w:pos="6840"/>
        </w:tabs>
        <w:spacing w:after="0" w:line="240" w:lineRule="auto"/>
        <w:ind w:firstLine="708"/>
        <w:jc w:val="right"/>
        <w:rPr>
          <w:rFonts w:ascii="Times New Roman" w:hAnsi="Times New Roman"/>
          <w:i/>
          <w:sz w:val="28"/>
          <w:szCs w:val="28"/>
        </w:rPr>
      </w:pPr>
      <w:r w:rsidRPr="003E7D42">
        <w:rPr>
          <w:rFonts w:ascii="Times New Roman" w:hAnsi="Times New Roman"/>
          <w:i/>
          <w:sz w:val="28"/>
          <w:szCs w:val="28"/>
        </w:rPr>
        <w:t>(Тверской государственный университет,</w:t>
      </w:r>
    </w:p>
    <w:p w:rsidR="003E7D42" w:rsidRPr="003E7D42" w:rsidRDefault="003E7D42" w:rsidP="003E7D42">
      <w:pPr>
        <w:tabs>
          <w:tab w:val="left" w:pos="6840"/>
        </w:tabs>
        <w:spacing w:after="0" w:line="240" w:lineRule="auto"/>
        <w:ind w:firstLine="708"/>
        <w:jc w:val="right"/>
        <w:rPr>
          <w:rFonts w:ascii="Times New Roman" w:hAnsi="Times New Roman"/>
          <w:i/>
          <w:sz w:val="28"/>
          <w:szCs w:val="28"/>
        </w:rPr>
      </w:pPr>
      <w:r w:rsidRPr="003E7D42">
        <w:rPr>
          <w:rFonts w:ascii="Times New Roman" w:hAnsi="Times New Roman"/>
          <w:i/>
          <w:sz w:val="28"/>
          <w:szCs w:val="28"/>
        </w:rPr>
        <w:t>г. Тверь)</w:t>
      </w:r>
    </w:p>
    <w:p w:rsidR="003E7D42" w:rsidRPr="003E7D42" w:rsidRDefault="003E7D42" w:rsidP="003E7D42">
      <w:pPr>
        <w:tabs>
          <w:tab w:val="left" w:pos="6840"/>
        </w:tabs>
        <w:spacing w:after="0" w:line="240" w:lineRule="auto"/>
        <w:ind w:firstLine="708"/>
        <w:jc w:val="right"/>
        <w:rPr>
          <w:rFonts w:ascii="Times New Roman" w:hAnsi="Times New Roman"/>
          <w:b/>
          <w:sz w:val="28"/>
          <w:szCs w:val="28"/>
        </w:rPr>
      </w:pPr>
    </w:p>
    <w:p w:rsidR="003E7D42" w:rsidRPr="003E7D42" w:rsidRDefault="003E7D42" w:rsidP="003E7D42">
      <w:pPr>
        <w:tabs>
          <w:tab w:val="left" w:pos="6840"/>
        </w:tabs>
        <w:spacing w:after="0" w:line="240" w:lineRule="auto"/>
        <w:jc w:val="center"/>
        <w:rPr>
          <w:rFonts w:ascii="Times New Roman" w:hAnsi="Times New Roman"/>
          <w:b/>
          <w:i/>
          <w:sz w:val="28"/>
          <w:szCs w:val="28"/>
        </w:rPr>
      </w:pPr>
      <w:r w:rsidRPr="003E7D42">
        <w:rPr>
          <w:rFonts w:ascii="Times New Roman" w:hAnsi="Times New Roman"/>
          <w:b/>
          <w:i/>
          <w:sz w:val="28"/>
          <w:szCs w:val="28"/>
        </w:rPr>
        <w:t>ТИПОЛОГИЯ КОММЕНТАРИЯ КУЛЬТУРНЫХ РЕАЛИЙ В ПЕРЕВОДЕ ХУДОЖЕСТВЕНЫХ ТЕКСТОВ</w:t>
      </w:r>
    </w:p>
    <w:p w:rsidR="003E7D42" w:rsidRPr="003E7D42" w:rsidRDefault="003E7D42" w:rsidP="003E7D42">
      <w:pPr>
        <w:tabs>
          <w:tab w:val="left" w:pos="6840"/>
        </w:tabs>
        <w:spacing w:after="0" w:line="240" w:lineRule="auto"/>
        <w:ind w:firstLine="708"/>
        <w:jc w:val="center"/>
        <w:rPr>
          <w:rFonts w:ascii="Times New Roman" w:hAnsi="Times New Roman"/>
          <w:b/>
          <w:i/>
          <w:sz w:val="28"/>
          <w:szCs w:val="28"/>
        </w:rPr>
      </w:pPr>
    </w:p>
    <w:p w:rsidR="003E7D42" w:rsidRPr="003E7D42" w:rsidRDefault="003E7D42" w:rsidP="003E7D42">
      <w:pPr>
        <w:tabs>
          <w:tab w:val="left" w:pos="6840"/>
        </w:tabs>
        <w:spacing w:after="0" w:line="240" w:lineRule="auto"/>
        <w:ind w:firstLine="708"/>
        <w:jc w:val="both"/>
        <w:rPr>
          <w:rFonts w:ascii="Times New Roman" w:hAnsi="Times New Roman"/>
          <w:sz w:val="28"/>
          <w:szCs w:val="28"/>
        </w:rPr>
      </w:pPr>
      <w:r w:rsidRPr="003E7D42">
        <w:rPr>
          <w:rFonts w:ascii="Times New Roman" w:hAnsi="Times New Roman"/>
          <w:sz w:val="28"/>
          <w:szCs w:val="28"/>
        </w:rPr>
        <w:t xml:space="preserve">Начало изучению связи семантики основного текста произведения и семантики «паратекстуальных» элементов, в том числе и в рамках переводоведения, положила работа известного французского исследователя Жерара Женнета «Фигуры». Именно он впервые заговорил о том, что семантика произведения не может рассматриваться изолированно, так как на неё влияют множество других факторов </w:t>
      </w:r>
      <w:r w:rsidRPr="003E7D42">
        <w:rPr>
          <w:rFonts w:ascii="Times New Roman" w:hAnsi="Times New Roman"/>
          <w:bCs/>
          <w:sz w:val="28"/>
          <w:szCs w:val="28"/>
          <w:shd w:val="clear" w:color="auto" w:fill="FFFFFF"/>
        </w:rPr>
        <w:t>[1]</w:t>
      </w:r>
      <w:r w:rsidRPr="003E7D42">
        <w:rPr>
          <w:rFonts w:ascii="Times New Roman" w:hAnsi="Times New Roman"/>
          <w:sz w:val="28"/>
          <w:szCs w:val="28"/>
        </w:rPr>
        <w:t xml:space="preserve">. </w:t>
      </w:r>
    </w:p>
    <w:p w:rsidR="003E7D42" w:rsidRPr="003E7D42" w:rsidRDefault="003E7D42" w:rsidP="003E7D42">
      <w:pPr>
        <w:tabs>
          <w:tab w:val="left" w:pos="6840"/>
        </w:tabs>
        <w:spacing w:after="0" w:line="240" w:lineRule="auto"/>
        <w:ind w:firstLine="708"/>
        <w:jc w:val="both"/>
        <w:rPr>
          <w:rFonts w:ascii="Times New Roman" w:hAnsi="Times New Roman"/>
          <w:sz w:val="28"/>
          <w:szCs w:val="28"/>
        </w:rPr>
      </w:pPr>
      <w:r w:rsidRPr="003E7D42">
        <w:rPr>
          <w:rFonts w:ascii="Times New Roman" w:hAnsi="Times New Roman"/>
          <w:sz w:val="28"/>
          <w:szCs w:val="28"/>
        </w:rPr>
        <w:t xml:space="preserve">Все те атрибуты, которые сопровождают сам текст произведения, как то: имя автора, название произведения, дата и место его написания, а также то, что приобретает текст после выхода в печать – предисловие, примечание, комментарии, которые могут быть написаны как самим автором произведения, так и редактором, издателем или переводчиком, в конечном счете, образуют особое семантическое поле, неразрывно связанное с семантикой самого произведения. В него также могут входить и комментарии, которые дает сам автор относительно своего произведения (в ходе интервью), но которые не включены в состав издания. Все это и формирует конечный образ произведения, в котором оно доходит до читателя. </w:t>
      </w:r>
    </w:p>
    <w:p w:rsidR="003E7D42" w:rsidRPr="003E7D42" w:rsidRDefault="003E7D42" w:rsidP="003E7D42">
      <w:pPr>
        <w:tabs>
          <w:tab w:val="left" w:pos="6840"/>
        </w:tabs>
        <w:spacing w:after="0" w:line="240" w:lineRule="auto"/>
        <w:ind w:firstLine="709"/>
        <w:jc w:val="both"/>
        <w:rPr>
          <w:rFonts w:ascii="Times New Roman" w:eastAsia="TimesNewRomanPSMT" w:hAnsi="Times New Roman"/>
          <w:sz w:val="28"/>
          <w:szCs w:val="28"/>
        </w:rPr>
      </w:pPr>
      <w:r w:rsidRPr="003E7D42">
        <w:rPr>
          <w:rFonts w:ascii="Times New Roman" w:eastAsia="TimesNewRomanPSMT" w:hAnsi="Times New Roman"/>
          <w:sz w:val="28"/>
          <w:szCs w:val="28"/>
        </w:rPr>
        <w:t>Переводческий комментарий является особым видом комментария, который появляется в процессе адаптации оригинального текста на ПЯ (язык перевода) и служит способом достижения переводческой эквивалентности. Комментарий является способом прагматической адаптации текста оригинала к языку принимающей лингвокультуры.</w:t>
      </w:r>
    </w:p>
    <w:p w:rsidR="003E7D42" w:rsidRPr="003E7D42" w:rsidRDefault="003E7D42" w:rsidP="003E7D42">
      <w:pPr>
        <w:tabs>
          <w:tab w:val="left" w:pos="6840"/>
        </w:tabs>
        <w:spacing w:after="0" w:line="240" w:lineRule="auto"/>
        <w:ind w:firstLine="709"/>
        <w:jc w:val="both"/>
        <w:rPr>
          <w:rFonts w:ascii="Times New Roman" w:hAnsi="Times New Roman"/>
          <w:sz w:val="28"/>
          <w:szCs w:val="28"/>
        </w:rPr>
      </w:pPr>
      <w:r w:rsidRPr="003E7D42">
        <w:rPr>
          <w:rFonts w:ascii="Times New Roman" w:hAnsi="Times New Roman"/>
          <w:sz w:val="28"/>
          <w:szCs w:val="28"/>
        </w:rPr>
        <w:t xml:space="preserve">Наличие комментария обусловлено главным образом двумя факторами: прагматическим и семантическим. Адекватность перевода достижима лишь в том случае, если переводчик в равной степени учитывает оба вышеозначенных фактора, не принося один из аспектов комментария в жертву другому. </w:t>
      </w:r>
    </w:p>
    <w:p w:rsidR="003E7D42" w:rsidRPr="003E7D42" w:rsidRDefault="003E7D42" w:rsidP="003E7D42">
      <w:pPr>
        <w:tabs>
          <w:tab w:val="left" w:pos="6840"/>
        </w:tabs>
        <w:spacing w:after="0" w:line="240" w:lineRule="auto"/>
        <w:ind w:firstLine="709"/>
        <w:jc w:val="both"/>
        <w:rPr>
          <w:rFonts w:ascii="Times New Roman" w:hAnsi="Times New Roman"/>
          <w:sz w:val="28"/>
          <w:szCs w:val="28"/>
        </w:rPr>
      </w:pPr>
      <w:r w:rsidRPr="003E7D42">
        <w:rPr>
          <w:rFonts w:ascii="Times New Roman" w:hAnsi="Times New Roman"/>
          <w:sz w:val="28"/>
          <w:szCs w:val="28"/>
        </w:rPr>
        <w:t xml:space="preserve">Согласно А. А. Гусевой, необходимость комментирования возникает в таких случаях, когда «точное (буквальное) воспроизведение оригинала не обеспечивает адекватной передачи смысла или недостаточно для сохранения прагматики оригинала» [2. С.16].  </w:t>
      </w:r>
    </w:p>
    <w:p w:rsidR="003E7D42" w:rsidRPr="003E7D42" w:rsidRDefault="003E7D42" w:rsidP="003E7D42">
      <w:pPr>
        <w:tabs>
          <w:tab w:val="left" w:pos="6840"/>
        </w:tabs>
        <w:spacing w:after="0" w:line="240" w:lineRule="auto"/>
        <w:ind w:firstLine="709"/>
        <w:jc w:val="both"/>
        <w:rPr>
          <w:rFonts w:ascii="Times New Roman" w:hAnsi="Times New Roman"/>
          <w:sz w:val="28"/>
          <w:szCs w:val="28"/>
        </w:rPr>
      </w:pPr>
      <w:r w:rsidRPr="003E7D42">
        <w:rPr>
          <w:rFonts w:ascii="Times New Roman" w:hAnsi="Times New Roman"/>
          <w:sz w:val="28"/>
          <w:szCs w:val="28"/>
        </w:rPr>
        <w:t xml:space="preserve">Разграничиваются также и разные направления адаптации, а следовательно, и роли, которые выполняет комментарий в тексте. Например, В. Н. Комиссаров указывает на то, что, во-первых, подобные </w:t>
      </w:r>
      <w:r w:rsidRPr="003E7D42">
        <w:rPr>
          <w:rFonts w:ascii="Times New Roman" w:hAnsi="Times New Roman"/>
          <w:sz w:val="28"/>
          <w:szCs w:val="28"/>
        </w:rPr>
        <w:lastRenderedPageBreak/>
        <w:t>изменения обеспечивают адекватность понимания передаваемого сообщения, во-вторых, они способствуют правильному восприятию содержания оригинала, его эмоционального воздействия. Оценочная информация, которую вносит переводчик, имеет большое значение для экспликации авторских интенций [3. С.114].</w:t>
      </w:r>
    </w:p>
    <w:p w:rsidR="003E7D42" w:rsidRPr="003E7D42" w:rsidRDefault="003E7D42" w:rsidP="003E7D42">
      <w:pPr>
        <w:tabs>
          <w:tab w:val="left" w:pos="6840"/>
        </w:tabs>
        <w:spacing w:after="0" w:line="240" w:lineRule="auto"/>
        <w:ind w:firstLine="709"/>
        <w:jc w:val="both"/>
        <w:rPr>
          <w:rFonts w:ascii="Times New Roman" w:hAnsi="Times New Roman"/>
          <w:sz w:val="28"/>
          <w:szCs w:val="28"/>
        </w:rPr>
      </w:pPr>
      <w:r w:rsidRPr="003E7D42">
        <w:rPr>
          <w:rFonts w:ascii="Times New Roman" w:hAnsi="Times New Roman"/>
          <w:sz w:val="28"/>
          <w:szCs w:val="28"/>
        </w:rPr>
        <w:t>Наибольшее влияние переводчика на семантику паратекста проявляется именно в форме комментария либо примечания, как одного из паратекстуальных элементов или элементов заголовочно-финального комплекса. Существует несколько возможных вариантов реализации комментирования в тексте перевода. Так, относительно расположения в тексте его можно подразделить на:</w:t>
      </w:r>
    </w:p>
    <w:p w:rsidR="003E7D42" w:rsidRPr="000C6520" w:rsidRDefault="003E7D42" w:rsidP="008D41D1">
      <w:pPr>
        <w:pStyle w:val="a3"/>
        <w:widowControl w:val="0"/>
        <w:numPr>
          <w:ilvl w:val="0"/>
          <w:numId w:val="71"/>
        </w:numPr>
        <w:tabs>
          <w:tab w:val="left" w:pos="10356"/>
        </w:tabs>
        <w:spacing w:after="0" w:line="240" w:lineRule="auto"/>
        <w:jc w:val="both"/>
        <w:rPr>
          <w:rFonts w:ascii="Times New Roman" w:hAnsi="Times New Roman"/>
          <w:sz w:val="28"/>
          <w:szCs w:val="28"/>
        </w:rPr>
      </w:pPr>
      <w:r w:rsidRPr="000C6520">
        <w:rPr>
          <w:rFonts w:ascii="Times New Roman" w:hAnsi="Times New Roman"/>
          <w:sz w:val="28"/>
          <w:szCs w:val="28"/>
        </w:rPr>
        <w:t>подстрочное примечание, то есть комментарий, вынесенный за пределы текста, расположенный на той же странице, что и комментируемый отрывок, при этом в текст произведения помещается ссылка, направляющая читателя к порядковому номеру подстрочного комментария;</w:t>
      </w:r>
    </w:p>
    <w:p w:rsidR="003E7D42" w:rsidRPr="000C6520" w:rsidRDefault="003E7D42" w:rsidP="008D41D1">
      <w:pPr>
        <w:pStyle w:val="a3"/>
        <w:widowControl w:val="0"/>
        <w:numPr>
          <w:ilvl w:val="0"/>
          <w:numId w:val="71"/>
        </w:numPr>
        <w:tabs>
          <w:tab w:val="left" w:pos="10356"/>
        </w:tabs>
        <w:spacing w:after="0" w:line="240" w:lineRule="auto"/>
        <w:jc w:val="both"/>
        <w:rPr>
          <w:rFonts w:ascii="Times New Roman" w:hAnsi="Times New Roman"/>
          <w:sz w:val="28"/>
          <w:szCs w:val="28"/>
        </w:rPr>
      </w:pPr>
      <w:r w:rsidRPr="000C6520">
        <w:rPr>
          <w:rFonts w:ascii="Times New Roman" w:hAnsi="Times New Roman"/>
          <w:sz w:val="28"/>
          <w:szCs w:val="28"/>
        </w:rPr>
        <w:t xml:space="preserve">комментарии, составленные в виде списка, и помещенные в виде приложения после произведения, при этом в комментируемом тексте, как правило, не делается пометок о наличии комментария, а сам комментарий содержит указание на страницу и фрагмент комментируемого текста; </w:t>
      </w:r>
    </w:p>
    <w:p w:rsidR="003E7D42" w:rsidRPr="000C6520" w:rsidRDefault="003E7D42" w:rsidP="008D41D1">
      <w:pPr>
        <w:pStyle w:val="a3"/>
        <w:widowControl w:val="0"/>
        <w:numPr>
          <w:ilvl w:val="0"/>
          <w:numId w:val="71"/>
        </w:numPr>
        <w:tabs>
          <w:tab w:val="left" w:pos="10356"/>
        </w:tabs>
        <w:spacing w:after="0" w:line="240" w:lineRule="auto"/>
        <w:jc w:val="both"/>
        <w:rPr>
          <w:rFonts w:ascii="Times New Roman" w:hAnsi="Times New Roman"/>
          <w:sz w:val="28"/>
          <w:szCs w:val="28"/>
        </w:rPr>
      </w:pPr>
      <w:r w:rsidRPr="000C6520">
        <w:rPr>
          <w:rFonts w:ascii="Times New Roman" w:hAnsi="Times New Roman"/>
          <w:sz w:val="28"/>
          <w:szCs w:val="28"/>
        </w:rPr>
        <w:t>внутритекстовый комментарий, то есть комментарий, расположенный непосредственно в тексте произведения, стилистически не отличающийся от него, и представляющий собой развертывание имплицитных смыслов лексической единицы оригинала.</w:t>
      </w:r>
    </w:p>
    <w:p w:rsidR="003E7D42" w:rsidRPr="003E7D42" w:rsidRDefault="003E7D42" w:rsidP="003E7D42">
      <w:pPr>
        <w:tabs>
          <w:tab w:val="left" w:pos="6840"/>
        </w:tabs>
        <w:spacing w:after="0" w:line="240" w:lineRule="auto"/>
        <w:ind w:firstLine="709"/>
        <w:jc w:val="both"/>
        <w:rPr>
          <w:rFonts w:ascii="Times New Roman" w:hAnsi="Times New Roman"/>
          <w:sz w:val="28"/>
          <w:szCs w:val="28"/>
        </w:rPr>
      </w:pPr>
      <w:r w:rsidRPr="003E7D42">
        <w:rPr>
          <w:rFonts w:ascii="Times New Roman" w:hAnsi="Times New Roman"/>
          <w:sz w:val="28"/>
          <w:szCs w:val="28"/>
        </w:rPr>
        <w:t>Выбор того или иного вида комментирования зависит от множества факторов: типа текста, его стилистических особенностей, вида издания, а также личностных факторов – предпочтений переводчика.</w:t>
      </w:r>
    </w:p>
    <w:p w:rsidR="003E7D42" w:rsidRPr="003E7D42" w:rsidRDefault="003E7D42" w:rsidP="003E7D42">
      <w:pPr>
        <w:tabs>
          <w:tab w:val="left" w:pos="6840"/>
        </w:tabs>
        <w:spacing w:after="0" w:line="240" w:lineRule="auto"/>
        <w:ind w:firstLine="709"/>
        <w:jc w:val="both"/>
        <w:rPr>
          <w:rFonts w:ascii="Times New Roman" w:hAnsi="Times New Roman"/>
          <w:sz w:val="28"/>
          <w:szCs w:val="28"/>
        </w:rPr>
      </w:pPr>
      <w:r w:rsidRPr="003E7D42">
        <w:rPr>
          <w:rFonts w:ascii="Times New Roman" w:hAnsi="Times New Roman"/>
          <w:sz w:val="28"/>
          <w:szCs w:val="28"/>
        </w:rPr>
        <w:t>Большое значение имеет также и общая направленность издательства, для которого предназначается перевод (академические собрания произведений, научные издания, учебные издания классической литературы, адресованные школьникам и студентам, популярные издания).</w:t>
      </w:r>
    </w:p>
    <w:p w:rsidR="003E7D42" w:rsidRPr="003E7D42" w:rsidRDefault="003E7D42" w:rsidP="003E7D42">
      <w:pPr>
        <w:tabs>
          <w:tab w:val="left" w:pos="6840"/>
        </w:tabs>
        <w:autoSpaceDE w:val="0"/>
        <w:spacing w:after="0" w:line="240" w:lineRule="auto"/>
        <w:ind w:firstLine="709"/>
        <w:jc w:val="both"/>
        <w:rPr>
          <w:rFonts w:ascii="Times New Roman" w:eastAsia="TimesNewRomanPSMT" w:hAnsi="Times New Roman"/>
          <w:sz w:val="28"/>
          <w:szCs w:val="28"/>
        </w:rPr>
      </w:pPr>
      <w:r w:rsidRPr="003E7D42">
        <w:rPr>
          <w:rFonts w:ascii="Times New Roman" w:eastAsia="TimesNewRomanPSMT" w:hAnsi="Times New Roman"/>
          <w:sz w:val="28"/>
          <w:szCs w:val="28"/>
        </w:rPr>
        <w:t xml:space="preserve">Зачастую подстрочные примечания используются в текстах, где реалии, которые нуждаются в комментарии, имеют окказиональный характер. Такие реалии на протяжении текста встречаются не очень часто, не являются сюжетообразующими и применяются, в основном, для придания произведению культурного колорита. При отсутствии комментария таких реалий перед читателем перевода могут возникнуть затруднения в понимании замысла автора, хотя для читателя оригинального текста такая реалия знакома и никаких затруднений не вызывает. Также подобный комментарий может выполнять просветительскую функцию. </w:t>
      </w:r>
    </w:p>
    <w:p w:rsidR="003E7D42" w:rsidRPr="003E7D42" w:rsidRDefault="003E7D42" w:rsidP="003E7D42">
      <w:pPr>
        <w:tabs>
          <w:tab w:val="left" w:pos="6840"/>
        </w:tabs>
        <w:autoSpaceDE w:val="0"/>
        <w:spacing w:after="0" w:line="240" w:lineRule="auto"/>
        <w:ind w:firstLine="709"/>
        <w:jc w:val="both"/>
        <w:rPr>
          <w:rFonts w:ascii="Times New Roman" w:eastAsia="TimesNewRomanPSMT" w:hAnsi="Times New Roman"/>
          <w:sz w:val="28"/>
          <w:szCs w:val="28"/>
        </w:rPr>
      </w:pPr>
      <w:r w:rsidRPr="003E7D42">
        <w:rPr>
          <w:rFonts w:ascii="Times New Roman" w:eastAsia="TimesNewRomanPSMT" w:hAnsi="Times New Roman"/>
          <w:sz w:val="28"/>
          <w:szCs w:val="28"/>
        </w:rPr>
        <w:t xml:space="preserve">Так, в романе Агаты Кристи «Вечеринка на Хэллоуин» (в переводе Е. Куприна и Е. Гриценко) персонажи готовятся к празднованию Дня всех </w:t>
      </w:r>
      <w:r w:rsidRPr="003E7D42">
        <w:rPr>
          <w:rFonts w:ascii="Times New Roman" w:eastAsia="TimesNewRomanPSMT" w:hAnsi="Times New Roman"/>
          <w:sz w:val="28"/>
          <w:szCs w:val="28"/>
        </w:rPr>
        <w:lastRenderedPageBreak/>
        <w:t xml:space="preserve">святых, и при обсуждении одной из игр под названием «снэпдрэгон» (в оригинале «snapdragon») решают устроить её в библиотеке, как самой темной комнате. Для того, чтобы причины такого решения стали понятны читателю, необходимо было указать особенности игры. Переводчик использовал транскрибирование названия игры, а в подстрочном примечании указал, что это «святочная игра, во время которой играющие пытаются достать изюминки из блюда с горящим спиртом» </w:t>
      </w:r>
      <w:r w:rsidRPr="003E7D42">
        <w:rPr>
          <w:rFonts w:ascii="Times New Roman" w:hAnsi="Times New Roman"/>
          <w:sz w:val="28"/>
          <w:szCs w:val="28"/>
        </w:rPr>
        <w:t>[4. С.152]</w:t>
      </w:r>
      <w:r w:rsidRPr="003E7D42">
        <w:rPr>
          <w:rFonts w:ascii="Times New Roman" w:eastAsia="TimesNewRomanPSMT" w:hAnsi="Times New Roman"/>
          <w:sz w:val="28"/>
          <w:szCs w:val="28"/>
        </w:rPr>
        <w:t>.</w:t>
      </w:r>
    </w:p>
    <w:p w:rsidR="003E7D42" w:rsidRPr="003E7D42" w:rsidRDefault="003E7D42" w:rsidP="003E7D42">
      <w:pPr>
        <w:tabs>
          <w:tab w:val="left" w:pos="6840"/>
        </w:tabs>
        <w:autoSpaceDE w:val="0"/>
        <w:spacing w:after="0" w:line="240" w:lineRule="auto"/>
        <w:ind w:firstLine="709"/>
        <w:jc w:val="both"/>
        <w:rPr>
          <w:rFonts w:ascii="Times New Roman" w:eastAsia="TimesNewRomanPSMT" w:hAnsi="Times New Roman"/>
          <w:sz w:val="28"/>
          <w:szCs w:val="28"/>
        </w:rPr>
      </w:pPr>
      <w:r w:rsidRPr="003E7D42">
        <w:rPr>
          <w:rFonts w:ascii="Times New Roman" w:eastAsia="TimesNewRomanPSMT" w:hAnsi="Times New Roman"/>
          <w:sz w:val="28"/>
          <w:szCs w:val="28"/>
        </w:rPr>
        <w:t xml:space="preserve">В рассказе О. Генри «Негодное правило» (перевод М. Лорие) при описании музыкальных пристрастий героини автор отмечает, что они отличались ортодоксальностью, а затем говорит, что «её любимыми композиторами были Мендельсон, а также Муди и Сэнки». Если Мендельсон, без сомнения, является всемирно известным композитором, то имена Муди и Сэнки иноязычному читателю, мало знакомому с американской культурой, не вызывают соответствующих ассоциаций. Поэтому, переводчик прибегает к подстрочному примечанию, в котором указывает, что это – «американские проповедники и сочинители популярных песен на религиозные темы» </w:t>
      </w:r>
      <w:r w:rsidRPr="003E7D42">
        <w:rPr>
          <w:rFonts w:ascii="Times New Roman" w:hAnsi="Times New Roman"/>
          <w:sz w:val="28"/>
          <w:szCs w:val="28"/>
        </w:rPr>
        <w:t>[5. С.548]</w:t>
      </w:r>
      <w:r w:rsidRPr="003E7D42">
        <w:rPr>
          <w:rFonts w:ascii="Times New Roman" w:eastAsia="TimesNewRomanPSMT" w:hAnsi="Times New Roman"/>
          <w:sz w:val="28"/>
          <w:szCs w:val="28"/>
        </w:rPr>
        <w:t>.</w:t>
      </w:r>
    </w:p>
    <w:p w:rsidR="003E7D42" w:rsidRPr="003E7D42" w:rsidRDefault="003E7D42" w:rsidP="003E7D42">
      <w:pPr>
        <w:tabs>
          <w:tab w:val="left" w:pos="6840"/>
        </w:tabs>
        <w:autoSpaceDE w:val="0"/>
        <w:spacing w:after="0" w:line="240" w:lineRule="auto"/>
        <w:ind w:firstLine="709"/>
        <w:jc w:val="both"/>
        <w:rPr>
          <w:rFonts w:ascii="Times New Roman" w:eastAsia="TimesNewRomanPSMT" w:hAnsi="Times New Roman"/>
          <w:sz w:val="28"/>
          <w:szCs w:val="28"/>
        </w:rPr>
      </w:pPr>
      <w:r w:rsidRPr="003E7D42">
        <w:rPr>
          <w:rFonts w:ascii="Times New Roman" w:eastAsia="TimesNewRomanPSMT" w:hAnsi="Times New Roman"/>
          <w:sz w:val="28"/>
          <w:szCs w:val="28"/>
        </w:rPr>
        <w:t>В подобных случаях может быть применен и внутритекстовый комментарий, если переводчик считает уместным интегрировать в текст своего рода подсказку, которая раскрывает намерения автора, не нарушая семантической структуры произведения.</w:t>
      </w:r>
    </w:p>
    <w:p w:rsidR="003E7D42" w:rsidRPr="003E7D42" w:rsidRDefault="003E7D42" w:rsidP="003E7D42">
      <w:pPr>
        <w:tabs>
          <w:tab w:val="left" w:pos="6840"/>
        </w:tabs>
        <w:spacing w:after="0" w:line="240" w:lineRule="auto"/>
        <w:ind w:firstLine="708"/>
        <w:jc w:val="both"/>
        <w:rPr>
          <w:rFonts w:ascii="Times New Roman" w:hAnsi="Times New Roman"/>
          <w:sz w:val="28"/>
          <w:szCs w:val="28"/>
        </w:rPr>
      </w:pPr>
      <w:r w:rsidRPr="003E7D42">
        <w:rPr>
          <w:rFonts w:ascii="Times New Roman" w:eastAsia="TimesNewRomanPSMT" w:hAnsi="Times New Roman"/>
          <w:sz w:val="28"/>
          <w:szCs w:val="28"/>
        </w:rPr>
        <w:t>Пример подобного комментирования можно найти в переводе романа</w:t>
      </w:r>
      <w:r w:rsidRPr="003E7D42">
        <w:rPr>
          <w:rFonts w:ascii="Times New Roman" w:hAnsi="Times New Roman"/>
          <w:sz w:val="28"/>
          <w:szCs w:val="28"/>
        </w:rPr>
        <w:t xml:space="preserve"> Дафны Дю Морье «Ребекка» (перевод Г. Островской). К названию компании, известной в Англии как страховая, переводчик добавляет описание её основного рода деятельности на момент развития описываемых в книги событий: «</w:t>
      </w:r>
      <w:r w:rsidRPr="003E7D42">
        <w:rPr>
          <w:rStyle w:val="aa"/>
          <w:rFonts w:ascii="Times New Roman" w:hAnsi="Times New Roman"/>
          <w:i w:val="0"/>
          <w:sz w:val="28"/>
          <w:szCs w:val="28"/>
        </w:rPr>
        <w:t>and the Lloyd's agent with him»</w:t>
      </w:r>
      <w:r w:rsidRPr="003E7D42">
        <w:rPr>
          <w:rStyle w:val="aa"/>
          <w:rFonts w:ascii="Times New Roman" w:hAnsi="Times New Roman"/>
          <w:sz w:val="28"/>
          <w:szCs w:val="28"/>
        </w:rPr>
        <w:t xml:space="preserve"> </w:t>
      </w:r>
      <w:r w:rsidRPr="003E7D42">
        <w:rPr>
          <w:rFonts w:ascii="Times New Roman" w:hAnsi="Times New Roman"/>
          <w:sz w:val="28"/>
          <w:szCs w:val="28"/>
        </w:rPr>
        <w:t xml:space="preserve">[6. С.312] </w:t>
      </w:r>
      <w:r w:rsidRPr="003E7D42">
        <w:rPr>
          <w:rStyle w:val="aa"/>
          <w:rFonts w:ascii="Times New Roman" w:hAnsi="Times New Roman"/>
          <w:i w:val="0"/>
          <w:sz w:val="28"/>
          <w:szCs w:val="28"/>
        </w:rPr>
        <w:t>в переводе изменено на</w:t>
      </w:r>
      <w:r w:rsidRPr="003E7D42">
        <w:rPr>
          <w:rStyle w:val="aa"/>
          <w:rFonts w:ascii="Times New Roman" w:hAnsi="Times New Roman"/>
          <w:sz w:val="28"/>
          <w:szCs w:val="28"/>
        </w:rPr>
        <w:t xml:space="preserve"> </w:t>
      </w:r>
      <w:r w:rsidRPr="003E7D42">
        <w:rPr>
          <w:rStyle w:val="aa"/>
          <w:rFonts w:ascii="Times New Roman" w:hAnsi="Times New Roman"/>
          <w:i w:val="0"/>
          <w:sz w:val="28"/>
          <w:szCs w:val="28"/>
        </w:rPr>
        <w:t>«</w:t>
      </w:r>
      <w:r w:rsidRPr="003E7D42">
        <w:rPr>
          <w:rFonts w:ascii="Times New Roman" w:hAnsi="Times New Roman"/>
          <w:sz w:val="28"/>
          <w:szCs w:val="28"/>
        </w:rPr>
        <w:t>а с ним агент морского страхового общества Ллойда» [7. С.320]. Таким образом читатель получает информацию о фактах, напрямую связанных с развитием сюжетной линии, в то время как та же информация, будучи помещенной в подстрочное примечание, могла быть легко пропущена читателем.</w:t>
      </w:r>
    </w:p>
    <w:p w:rsidR="003E7D42" w:rsidRPr="003E7D42" w:rsidRDefault="003E7D42" w:rsidP="003E7D42">
      <w:pPr>
        <w:tabs>
          <w:tab w:val="left" w:pos="6840"/>
        </w:tabs>
        <w:spacing w:after="0" w:line="240" w:lineRule="auto"/>
        <w:ind w:firstLine="708"/>
        <w:jc w:val="both"/>
        <w:rPr>
          <w:rFonts w:ascii="Times New Roman" w:hAnsi="Times New Roman"/>
          <w:sz w:val="28"/>
          <w:szCs w:val="28"/>
        </w:rPr>
      </w:pPr>
      <w:r w:rsidRPr="003E7D42">
        <w:rPr>
          <w:rFonts w:ascii="Times New Roman" w:hAnsi="Times New Roman"/>
          <w:sz w:val="28"/>
          <w:szCs w:val="28"/>
        </w:rPr>
        <w:t>Кроме того, интересно, как переданы представленные в данном романе гастрономические реалии. Вместо употребления названия малоизвестного в нашей стране</w:t>
      </w:r>
      <w:r w:rsidRPr="003E7D42">
        <w:rPr>
          <w:rStyle w:val="a9"/>
          <w:rFonts w:ascii="Times New Roman" w:hAnsi="Times New Roman"/>
          <w:sz w:val="28"/>
          <w:szCs w:val="28"/>
        </w:rPr>
        <w:t xml:space="preserve"> </w:t>
      </w:r>
      <w:r w:rsidRPr="003E7D42">
        <w:rPr>
          <w:rStyle w:val="a9"/>
          <w:rFonts w:ascii="Times New Roman" w:hAnsi="Times New Roman"/>
          <w:b w:val="0"/>
          <w:sz w:val="28"/>
          <w:szCs w:val="28"/>
        </w:rPr>
        <w:t>торта</w:t>
      </w:r>
      <w:r w:rsidRPr="003E7D42">
        <w:rPr>
          <w:rFonts w:ascii="Times New Roman" w:hAnsi="Times New Roman"/>
          <w:sz w:val="28"/>
          <w:szCs w:val="28"/>
        </w:rPr>
        <w:t xml:space="preserve"> ("</w:t>
      </w:r>
      <w:r w:rsidRPr="003E7D42">
        <w:rPr>
          <w:rStyle w:val="aa"/>
          <w:rFonts w:ascii="Times New Roman" w:hAnsi="Times New Roman"/>
          <w:i w:val="0"/>
          <w:sz w:val="28"/>
          <w:szCs w:val="28"/>
        </w:rPr>
        <w:t>Angel cake, that melted in the mouth</w:t>
      </w:r>
      <w:r w:rsidRPr="003E7D42">
        <w:rPr>
          <w:rFonts w:ascii="Times New Roman" w:hAnsi="Times New Roman"/>
          <w:sz w:val="28"/>
          <w:szCs w:val="28"/>
        </w:rPr>
        <w:t>"</w:t>
      </w:r>
      <w:r w:rsidRPr="003E7D42">
        <w:rPr>
          <w:rFonts w:ascii="Times New Roman" w:hAnsi="Times New Roman"/>
          <w:i/>
          <w:sz w:val="28"/>
          <w:szCs w:val="28"/>
        </w:rPr>
        <w:t xml:space="preserve"> </w:t>
      </w:r>
      <w:r w:rsidRPr="003E7D42">
        <w:rPr>
          <w:rFonts w:ascii="Times New Roman" w:hAnsi="Times New Roman"/>
          <w:sz w:val="28"/>
          <w:szCs w:val="28"/>
        </w:rPr>
        <w:t>[6. С.56]) переводчик акцентирует внимание на его основном ингредиенте: «торт с кремом из кокосовых орехов» [7. С.60]. Когда далее в перечислении десертов встречается печенье ("</w:t>
      </w:r>
      <w:r w:rsidRPr="003E7D42">
        <w:rPr>
          <w:rStyle w:val="aa"/>
          <w:rFonts w:ascii="Times New Roman" w:hAnsi="Times New Roman"/>
          <w:i w:val="0"/>
          <w:sz w:val="28"/>
          <w:szCs w:val="28"/>
        </w:rPr>
        <w:t xml:space="preserve">I had six of them. </w:t>
      </w:r>
      <w:smartTag w:uri="urn:schemas-microsoft-com:office:smarttags" w:element="place">
        <w:smartTag w:uri="urn:schemas-microsoft-com:office:smarttags" w:element="City">
          <w:r w:rsidRPr="003E7D42">
            <w:rPr>
              <w:rStyle w:val="aa"/>
              <w:rFonts w:ascii="Times New Roman" w:hAnsi="Times New Roman"/>
              <w:i w:val="0"/>
              <w:sz w:val="28"/>
              <w:szCs w:val="28"/>
            </w:rPr>
            <w:t>Bath</w:t>
          </w:r>
        </w:smartTag>
      </w:smartTag>
      <w:r w:rsidRPr="003E7D42">
        <w:rPr>
          <w:rStyle w:val="aa"/>
          <w:rFonts w:ascii="Times New Roman" w:hAnsi="Times New Roman"/>
          <w:i w:val="0"/>
          <w:sz w:val="28"/>
          <w:szCs w:val="28"/>
        </w:rPr>
        <w:t xml:space="preserve"> Olivers.</w:t>
      </w:r>
      <w:r w:rsidRPr="003E7D42">
        <w:rPr>
          <w:rFonts w:ascii="Times New Roman" w:hAnsi="Times New Roman"/>
          <w:sz w:val="28"/>
          <w:szCs w:val="28"/>
        </w:rPr>
        <w:t>"</w:t>
      </w:r>
      <w:r w:rsidRPr="003E7D42">
        <w:rPr>
          <w:rFonts w:ascii="Times New Roman" w:hAnsi="Times New Roman"/>
          <w:i/>
          <w:sz w:val="28"/>
          <w:szCs w:val="28"/>
        </w:rPr>
        <w:t xml:space="preserve"> </w:t>
      </w:r>
      <w:r w:rsidRPr="003E7D42">
        <w:rPr>
          <w:rFonts w:ascii="Times New Roman" w:hAnsi="Times New Roman"/>
          <w:sz w:val="28"/>
          <w:szCs w:val="28"/>
        </w:rPr>
        <w:t>[6. С.56]), переводчик не только описывает его характерную особенность, но и кратко объясняет происхождение его названия («Целых шесть штук. Сухое печенье по рецепту доктора Оливера из Бата» [7. С.60]).</w:t>
      </w:r>
    </w:p>
    <w:p w:rsidR="003E7D42" w:rsidRPr="003E7D42" w:rsidRDefault="003E7D42" w:rsidP="003E7D42">
      <w:pPr>
        <w:tabs>
          <w:tab w:val="left" w:pos="6840"/>
        </w:tabs>
        <w:autoSpaceDE w:val="0"/>
        <w:spacing w:after="0" w:line="240" w:lineRule="auto"/>
        <w:ind w:firstLine="709"/>
        <w:jc w:val="both"/>
        <w:rPr>
          <w:rFonts w:ascii="Times New Roman" w:hAnsi="Times New Roman"/>
          <w:sz w:val="28"/>
          <w:szCs w:val="28"/>
        </w:rPr>
      </w:pPr>
      <w:r w:rsidRPr="003E7D42">
        <w:rPr>
          <w:rFonts w:ascii="Times New Roman" w:hAnsi="Times New Roman"/>
          <w:sz w:val="28"/>
          <w:szCs w:val="28"/>
        </w:rPr>
        <w:t xml:space="preserve">Комментарии, оформленные в виде приложения к тексту, используются, как правило, при переводе произведений, в которых культурологическая составляющая является весьма объемной и значительной. Это может быть вызвано несколькими причинами, в частности, когда действие произведения разворачивается в далеком </w:t>
      </w:r>
      <w:r w:rsidRPr="003E7D42">
        <w:rPr>
          <w:rFonts w:ascii="Times New Roman" w:hAnsi="Times New Roman"/>
          <w:sz w:val="28"/>
          <w:szCs w:val="28"/>
        </w:rPr>
        <w:lastRenderedPageBreak/>
        <w:t xml:space="preserve">прошлом, как, например, в исторических романах В. Скотта, либо когда аллюзивность является важной сюжетной компонентой. Так, трудно представить себе издание перевода романа Д.Джойса «Улисс», в котором комментирование текста было бы реализовано в форме подстрочных примечаний, поскольку структура этого романа, в числе прочего, неразрывно связана с поэмой «Одиссея» Гомера и наполнена многочисленными отсылками к этому произведению, в связи с чем нуждается в объемном и обстоятельном комментировании.  </w:t>
      </w:r>
    </w:p>
    <w:p w:rsidR="003E7D42" w:rsidRPr="003E7D42" w:rsidRDefault="003E7D42" w:rsidP="003E7D42">
      <w:pPr>
        <w:spacing w:after="0" w:line="240" w:lineRule="auto"/>
        <w:ind w:firstLine="709"/>
        <w:jc w:val="both"/>
        <w:rPr>
          <w:rFonts w:ascii="Times New Roman" w:hAnsi="Times New Roman"/>
          <w:sz w:val="28"/>
          <w:szCs w:val="28"/>
        </w:rPr>
      </w:pPr>
    </w:p>
    <w:p w:rsidR="003E7D42" w:rsidRPr="003E7D42" w:rsidRDefault="003E7D42" w:rsidP="003E7D42">
      <w:pPr>
        <w:spacing w:after="0" w:line="240" w:lineRule="auto"/>
        <w:jc w:val="center"/>
        <w:rPr>
          <w:rFonts w:ascii="Times New Roman" w:hAnsi="Times New Roman"/>
          <w:b/>
          <w:i/>
          <w:caps/>
          <w:sz w:val="28"/>
          <w:szCs w:val="28"/>
        </w:rPr>
      </w:pPr>
      <w:r w:rsidRPr="003E7D42">
        <w:rPr>
          <w:rFonts w:ascii="Times New Roman" w:hAnsi="Times New Roman"/>
          <w:b/>
          <w:i/>
          <w:sz w:val="28"/>
          <w:szCs w:val="28"/>
        </w:rPr>
        <w:t>Библиографический список</w:t>
      </w:r>
    </w:p>
    <w:p w:rsidR="003E7D42" w:rsidRPr="003E7D42" w:rsidRDefault="003E7D42" w:rsidP="003E7D42">
      <w:pPr>
        <w:spacing w:after="0" w:line="240" w:lineRule="auto"/>
        <w:ind w:firstLine="709"/>
        <w:jc w:val="center"/>
        <w:rPr>
          <w:rFonts w:ascii="Times New Roman" w:hAnsi="Times New Roman"/>
          <w:sz w:val="28"/>
          <w:szCs w:val="28"/>
        </w:rPr>
      </w:pPr>
    </w:p>
    <w:p w:rsidR="003E7D42" w:rsidRPr="003E7D42" w:rsidRDefault="003E7D42" w:rsidP="008D41D1">
      <w:pPr>
        <w:pStyle w:val="a4"/>
        <w:numPr>
          <w:ilvl w:val="0"/>
          <w:numId w:val="21"/>
        </w:numPr>
        <w:spacing w:beforeAutospacing="0" w:after="0" w:afterAutospacing="0"/>
        <w:jc w:val="both"/>
        <w:rPr>
          <w:sz w:val="28"/>
          <w:szCs w:val="28"/>
        </w:rPr>
      </w:pPr>
      <w:r w:rsidRPr="003E7D42">
        <w:rPr>
          <w:sz w:val="28"/>
          <w:szCs w:val="28"/>
        </w:rPr>
        <w:t xml:space="preserve">Ж е н е т т  Ж. </w:t>
      </w:r>
      <w:r w:rsidRPr="003E7D42">
        <w:rPr>
          <w:i/>
          <w:sz w:val="28"/>
          <w:szCs w:val="28"/>
        </w:rPr>
        <w:t>Фигуры. В 2 т</w:t>
      </w:r>
      <w:r w:rsidRPr="003E7D42">
        <w:rPr>
          <w:sz w:val="28"/>
          <w:szCs w:val="28"/>
        </w:rPr>
        <w:t xml:space="preserve">.М.: Изд-во им. Сабашниковых, 1998. </w:t>
      </w:r>
    </w:p>
    <w:p w:rsidR="003E7D42" w:rsidRPr="003E7D42" w:rsidRDefault="003E7D42" w:rsidP="008D41D1">
      <w:pPr>
        <w:pStyle w:val="a3"/>
        <w:numPr>
          <w:ilvl w:val="0"/>
          <w:numId w:val="21"/>
        </w:numPr>
        <w:suppressAutoHyphens w:val="0"/>
        <w:spacing w:after="0" w:line="240" w:lineRule="auto"/>
        <w:jc w:val="both"/>
        <w:rPr>
          <w:rFonts w:ascii="Times New Roman" w:hAnsi="Times New Roman"/>
          <w:sz w:val="28"/>
          <w:szCs w:val="28"/>
          <w:shd w:val="clear" w:color="auto" w:fill="FFFFFF"/>
        </w:rPr>
      </w:pPr>
      <w:r w:rsidRPr="003E7D42">
        <w:rPr>
          <w:rFonts w:ascii="Times New Roman" w:hAnsi="Times New Roman"/>
          <w:sz w:val="28"/>
          <w:szCs w:val="28"/>
        </w:rPr>
        <w:t xml:space="preserve">Г у с е в а  А. А. </w:t>
      </w:r>
      <w:r w:rsidRPr="003E7D42">
        <w:rPr>
          <w:rFonts w:ascii="Times New Roman" w:hAnsi="Times New Roman"/>
          <w:i/>
          <w:iCs/>
          <w:sz w:val="28"/>
          <w:szCs w:val="28"/>
        </w:rPr>
        <w:t xml:space="preserve">Интертекстуальность как переводческая проблема (на материале романа Дж. Джойса «Улисс» и его перевода на русский язык): </w:t>
      </w:r>
      <w:r w:rsidRPr="003E7D42">
        <w:rPr>
          <w:rFonts w:ascii="Times New Roman" w:hAnsi="Times New Roman"/>
          <w:i/>
          <w:sz w:val="28"/>
          <w:szCs w:val="28"/>
        </w:rPr>
        <w:t>автореф. дис. … канд. филол. наук: 10.02.20</w:t>
      </w:r>
      <w:r w:rsidRPr="003E7D42">
        <w:rPr>
          <w:rFonts w:ascii="Times New Roman" w:hAnsi="Times New Roman"/>
          <w:sz w:val="28"/>
          <w:szCs w:val="28"/>
        </w:rPr>
        <w:t xml:space="preserve"> . М., 2009. </w:t>
      </w:r>
    </w:p>
    <w:p w:rsidR="003E7D42" w:rsidRPr="003E7D42" w:rsidRDefault="003E7D42" w:rsidP="008D41D1">
      <w:pPr>
        <w:pStyle w:val="a3"/>
        <w:numPr>
          <w:ilvl w:val="0"/>
          <w:numId w:val="21"/>
        </w:numPr>
        <w:suppressAutoHyphens w:val="0"/>
        <w:spacing w:after="0" w:line="240" w:lineRule="auto"/>
        <w:jc w:val="both"/>
        <w:rPr>
          <w:rFonts w:ascii="Times New Roman" w:hAnsi="Times New Roman"/>
          <w:sz w:val="28"/>
          <w:szCs w:val="28"/>
          <w:shd w:val="clear" w:color="auto" w:fill="FFFFFF"/>
        </w:rPr>
      </w:pPr>
      <w:r w:rsidRPr="003E7D42">
        <w:rPr>
          <w:rFonts w:ascii="Times New Roman" w:hAnsi="Times New Roman"/>
          <w:sz w:val="28"/>
          <w:szCs w:val="28"/>
        </w:rPr>
        <w:t xml:space="preserve">К о м и с с а р о в  В. Н. Современное переводоведение: учеб. пособие. М.: ЭТС, 2004. </w:t>
      </w:r>
    </w:p>
    <w:p w:rsidR="003E7D42" w:rsidRPr="003E7D42" w:rsidRDefault="003E7D42" w:rsidP="008D41D1">
      <w:pPr>
        <w:pStyle w:val="a3"/>
        <w:numPr>
          <w:ilvl w:val="0"/>
          <w:numId w:val="21"/>
        </w:numPr>
        <w:suppressAutoHyphens w:val="0"/>
        <w:spacing w:after="0" w:line="240" w:lineRule="auto"/>
        <w:jc w:val="both"/>
        <w:rPr>
          <w:rFonts w:ascii="Times New Roman" w:hAnsi="Times New Roman"/>
          <w:sz w:val="28"/>
          <w:szCs w:val="28"/>
          <w:shd w:val="clear" w:color="auto" w:fill="FFFFFF"/>
        </w:rPr>
      </w:pPr>
      <w:r w:rsidRPr="003E7D42">
        <w:rPr>
          <w:rFonts w:ascii="Times New Roman" w:hAnsi="Times New Roman"/>
          <w:sz w:val="28"/>
          <w:szCs w:val="28"/>
        </w:rPr>
        <w:t xml:space="preserve">К р и с т и  А. </w:t>
      </w:r>
      <w:r w:rsidRPr="003E7D42">
        <w:rPr>
          <w:rFonts w:ascii="Times New Roman" w:hAnsi="Times New Roman"/>
          <w:i/>
          <w:sz w:val="28"/>
          <w:szCs w:val="28"/>
        </w:rPr>
        <w:t>Избранные произведения: Романы</w:t>
      </w:r>
      <w:r w:rsidRPr="003E7D42">
        <w:rPr>
          <w:rFonts w:ascii="Times New Roman" w:hAnsi="Times New Roman"/>
          <w:sz w:val="28"/>
          <w:szCs w:val="28"/>
        </w:rPr>
        <w:t xml:space="preserve">. М.: Алгоритм, 1996. </w:t>
      </w:r>
    </w:p>
    <w:p w:rsidR="003E7D42" w:rsidRPr="003E7D42" w:rsidRDefault="003E7D42" w:rsidP="008D41D1">
      <w:pPr>
        <w:pStyle w:val="a3"/>
        <w:numPr>
          <w:ilvl w:val="0"/>
          <w:numId w:val="21"/>
        </w:numPr>
        <w:suppressAutoHyphens w:val="0"/>
        <w:spacing w:after="0" w:line="240" w:lineRule="auto"/>
        <w:jc w:val="both"/>
        <w:rPr>
          <w:rFonts w:ascii="Times New Roman" w:hAnsi="Times New Roman"/>
          <w:sz w:val="28"/>
          <w:szCs w:val="28"/>
          <w:shd w:val="clear" w:color="auto" w:fill="FFFFFF"/>
        </w:rPr>
      </w:pPr>
      <w:r w:rsidRPr="003E7D42">
        <w:rPr>
          <w:rFonts w:ascii="Times New Roman" w:hAnsi="Times New Roman"/>
          <w:sz w:val="28"/>
          <w:szCs w:val="28"/>
        </w:rPr>
        <w:t xml:space="preserve">Г е н р и  О. </w:t>
      </w:r>
      <w:r w:rsidRPr="003E7D42">
        <w:rPr>
          <w:rFonts w:ascii="Times New Roman" w:hAnsi="Times New Roman"/>
          <w:i/>
          <w:sz w:val="28"/>
          <w:szCs w:val="28"/>
        </w:rPr>
        <w:t>Трест, который лопнул: рассказы</w:t>
      </w:r>
      <w:r w:rsidRPr="003E7D42">
        <w:rPr>
          <w:rFonts w:ascii="Times New Roman" w:hAnsi="Times New Roman"/>
          <w:sz w:val="28"/>
          <w:szCs w:val="28"/>
        </w:rPr>
        <w:t xml:space="preserve">. М.: Эксмо, 2010. </w:t>
      </w:r>
    </w:p>
    <w:p w:rsidR="003E7D42" w:rsidRPr="003E7D42" w:rsidRDefault="003E7D42" w:rsidP="008D41D1">
      <w:pPr>
        <w:pStyle w:val="a3"/>
        <w:numPr>
          <w:ilvl w:val="0"/>
          <w:numId w:val="21"/>
        </w:numPr>
        <w:suppressAutoHyphens w:val="0"/>
        <w:spacing w:after="0" w:line="240" w:lineRule="auto"/>
        <w:jc w:val="both"/>
        <w:rPr>
          <w:rFonts w:ascii="Times New Roman" w:hAnsi="Times New Roman"/>
          <w:sz w:val="28"/>
          <w:szCs w:val="28"/>
          <w:shd w:val="clear" w:color="auto" w:fill="FFFFFF"/>
          <w:lang w:val="de-DE"/>
        </w:rPr>
      </w:pPr>
      <w:r w:rsidRPr="003E7D42">
        <w:rPr>
          <w:rFonts w:ascii="Times New Roman" w:hAnsi="Times New Roman"/>
          <w:sz w:val="28"/>
          <w:szCs w:val="28"/>
          <w:lang w:val="de-DE"/>
        </w:rPr>
        <w:t>Maurier</w:t>
      </w:r>
      <w:r w:rsidRPr="003E7D42">
        <w:rPr>
          <w:rFonts w:ascii="Times New Roman" w:hAnsi="Times New Roman"/>
          <w:sz w:val="28"/>
          <w:szCs w:val="28"/>
          <w:lang w:val="en-US"/>
        </w:rPr>
        <w:t xml:space="preserve"> </w:t>
      </w:r>
      <w:r w:rsidRPr="003E7D42">
        <w:rPr>
          <w:rFonts w:ascii="Times New Roman" w:hAnsi="Times New Roman"/>
          <w:sz w:val="28"/>
          <w:szCs w:val="28"/>
          <w:lang w:val="de-DE"/>
        </w:rPr>
        <w:t>Daphne du</w:t>
      </w:r>
      <w:r w:rsidRPr="003E7D42">
        <w:rPr>
          <w:rFonts w:ascii="Times New Roman" w:hAnsi="Times New Roman"/>
          <w:sz w:val="28"/>
          <w:szCs w:val="28"/>
          <w:lang w:val="en-US"/>
        </w:rPr>
        <w:t>.</w:t>
      </w:r>
      <w:r w:rsidRPr="003E7D42">
        <w:rPr>
          <w:rFonts w:ascii="Times New Roman" w:hAnsi="Times New Roman"/>
          <w:sz w:val="28"/>
          <w:szCs w:val="28"/>
          <w:lang w:val="de-DE"/>
        </w:rPr>
        <w:t xml:space="preserve"> </w:t>
      </w:r>
      <w:r w:rsidRPr="003E7D42">
        <w:rPr>
          <w:rFonts w:ascii="Times New Roman" w:hAnsi="Times New Roman"/>
          <w:i/>
          <w:sz w:val="28"/>
          <w:szCs w:val="28"/>
          <w:lang w:val="de-DE"/>
        </w:rPr>
        <w:t>Rebecca</w:t>
      </w:r>
      <w:r w:rsidRPr="003E7D42">
        <w:rPr>
          <w:rFonts w:ascii="Times New Roman" w:hAnsi="Times New Roman"/>
          <w:sz w:val="28"/>
          <w:szCs w:val="28"/>
          <w:lang w:val="de-DE"/>
        </w:rPr>
        <w:t xml:space="preserve">. </w:t>
      </w:r>
      <w:r w:rsidRPr="003E7D42">
        <w:rPr>
          <w:rFonts w:ascii="Times New Roman" w:hAnsi="Times New Roman"/>
          <w:sz w:val="28"/>
          <w:szCs w:val="28"/>
        </w:rPr>
        <w:t>М</w:t>
      </w:r>
      <w:r w:rsidRPr="003E7D42">
        <w:rPr>
          <w:rFonts w:ascii="Times New Roman" w:hAnsi="Times New Roman"/>
          <w:sz w:val="28"/>
          <w:szCs w:val="28"/>
          <w:lang w:val="de-DE"/>
        </w:rPr>
        <w:t xml:space="preserve">.: </w:t>
      </w:r>
      <w:r w:rsidRPr="003E7D42">
        <w:rPr>
          <w:rFonts w:ascii="Times New Roman" w:hAnsi="Times New Roman"/>
          <w:sz w:val="28"/>
          <w:szCs w:val="28"/>
        </w:rPr>
        <w:t>КАРО</w:t>
      </w:r>
      <w:r w:rsidRPr="003E7D42">
        <w:rPr>
          <w:rFonts w:ascii="Times New Roman" w:hAnsi="Times New Roman"/>
          <w:sz w:val="28"/>
          <w:szCs w:val="28"/>
          <w:lang w:val="de-DE"/>
        </w:rPr>
        <w:t>, 2010.</w:t>
      </w:r>
    </w:p>
    <w:p w:rsidR="003E7D42" w:rsidRPr="003E7D42" w:rsidRDefault="003E7D42" w:rsidP="008D41D1">
      <w:pPr>
        <w:pStyle w:val="a3"/>
        <w:numPr>
          <w:ilvl w:val="0"/>
          <w:numId w:val="21"/>
        </w:numPr>
        <w:suppressAutoHyphens w:val="0"/>
        <w:spacing w:after="0" w:line="240" w:lineRule="auto"/>
        <w:jc w:val="both"/>
        <w:rPr>
          <w:rFonts w:ascii="Times New Roman" w:hAnsi="Times New Roman"/>
          <w:sz w:val="28"/>
          <w:szCs w:val="28"/>
          <w:shd w:val="clear" w:color="auto" w:fill="FFFFFF"/>
          <w:lang w:val="de-DE"/>
        </w:rPr>
      </w:pPr>
      <w:r w:rsidRPr="003E7D42">
        <w:rPr>
          <w:rFonts w:ascii="Times New Roman" w:hAnsi="Times New Roman"/>
          <w:sz w:val="28"/>
          <w:szCs w:val="28"/>
        </w:rPr>
        <w:t xml:space="preserve">Дю Морье Д. </w:t>
      </w:r>
      <w:r w:rsidRPr="003E7D42">
        <w:rPr>
          <w:rFonts w:ascii="Times New Roman" w:hAnsi="Times New Roman"/>
          <w:i/>
          <w:sz w:val="28"/>
          <w:szCs w:val="28"/>
        </w:rPr>
        <w:t>Ребекка</w:t>
      </w:r>
      <w:r w:rsidRPr="003E7D42">
        <w:rPr>
          <w:rFonts w:ascii="Times New Roman" w:hAnsi="Times New Roman"/>
          <w:sz w:val="28"/>
          <w:szCs w:val="28"/>
        </w:rPr>
        <w:t>. Ижевск: Квест, 1992.</w:t>
      </w:r>
    </w:p>
    <w:p w:rsidR="003E7D42" w:rsidRDefault="003E7D42" w:rsidP="003E7D42">
      <w:pPr>
        <w:jc w:val="both"/>
        <w:rPr>
          <w:sz w:val="28"/>
          <w:szCs w:val="28"/>
        </w:rPr>
      </w:pPr>
    </w:p>
    <w:p w:rsidR="007529D7" w:rsidRPr="007529D7" w:rsidRDefault="007529D7" w:rsidP="007529D7">
      <w:pPr>
        <w:spacing w:after="0" w:line="240" w:lineRule="auto"/>
        <w:jc w:val="right"/>
        <w:rPr>
          <w:rFonts w:ascii="Times New Roman" w:hAnsi="Times New Roman"/>
          <w:b/>
          <w:sz w:val="28"/>
          <w:szCs w:val="28"/>
        </w:rPr>
      </w:pPr>
      <w:r w:rsidRPr="007529D7">
        <w:rPr>
          <w:rFonts w:ascii="Times New Roman" w:hAnsi="Times New Roman"/>
          <w:b/>
          <w:sz w:val="28"/>
          <w:szCs w:val="28"/>
        </w:rPr>
        <w:t>В.Р. Казакова</w:t>
      </w:r>
      <w:r w:rsidRPr="007529D7">
        <w:rPr>
          <w:rStyle w:val="a7"/>
          <w:rFonts w:ascii="Times New Roman" w:hAnsi="Times New Roman"/>
          <w:b/>
          <w:sz w:val="28"/>
          <w:szCs w:val="28"/>
        </w:rPr>
        <w:footnoteReference w:id="20"/>
      </w:r>
    </w:p>
    <w:p w:rsidR="007529D7" w:rsidRPr="007529D7" w:rsidRDefault="007529D7" w:rsidP="007529D7">
      <w:pPr>
        <w:spacing w:after="0" w:line="240" w:lineRule="auto"/>
        <w:jc w:val="right"/>
        <w:rPr>
          <w:rFonts w:ascii="Times New Roman" w:hAnsi="Times New Roman"/>
          <w:i/>
          <w:sz w:val="28"/>
          <w:szCs w:val="28"/>
        </w:rPr>
      </w:pPr>
      <w:r w:rsidRPr="007529D7">
        <w:rPr>
          <w:rFonts w:ascii="Times New Roman" w:hAnsi="Times New Roman"/>
          <w:i/>
          <w:sz w:val="28"/>
          <w:szCs w:val="28"/>
        </w:rPr>
        <w:t>(Государственный социально-гуманитарный</w:t>
      </w:r>
    </w:p>
    <w:p w:rsidR="007529D7" w:rsidRPr="007529D7" w:rsidRDefault="007529D7" w:rsidP="007529D7">
      <w:pPr>
        <w:spacing w:after="0" w:line="240" w:lineRule="auto"/>
        <w:jc w:val="right"/>
        <w:rPr>
          <w:rFonts w:ascii="Times New Roman" w:hAnsi="Times New Roman"/>
          <w:i/>
          <w:sz w:val="28"/>
          <w:szCs w:val="28"/>
        </w:rPr>
      </w:pPr>
      <w:r w:rsidRPr="007529D7">
        <w:rPr>
          <w:rFonts w:ascii="Times New Roman" w:hAnsi="Times New Roman"/>
          <w:i/>
          <w:sz w:val="28"/>
          <w:szCs w:val="28"/>
        </w:rPr>
        <w:t>университет, г. Коломна)</w:t>
      </w:r>
    </w:p>
    <w:p w:rsidR="007529D7" w:rsidRPr="007529D7" w:rsidRDefault="007529D7" w:rsidP="007529D7">
      <w:pPr>
        <w:spacing w:after="0" w:line="240" w:lineRule="auto"/>
        <w:jc w:val="right"/>
        <w:rPr>
          <w:rFonts w:ascii="Times New Roman" w:hAnsi="Times New Roman"/>
          <w:i/>
          <w:sz w:val="28"/>
          <w:szCs w:val="28"/>
        </w:rPr>
      </w:pPr>
    </w:p>
    <w:p w:rsidR="007529D7" w:rsidRPr="007529D7" w:rsidRDefault="007529D7" w:rsidP="007529D7">
      <w:pPr>
        <w:spacing w:after="0" w:line="240" w:lineRule="auto"/>
        <w:jc w:val="center"/>
        <w:rPr>
          <w:rFonts w:ascii="Times New Roman" w:hAnsi="Times New Roman"/>
          <w:b/>
          <w:i/>
          <w:sz w:val="28"/>
          <w:szCs w:val="28"/>
        </w:rPr>
      </w:pPr>
      <w:r w:rsidRPr="007529D7">
        <w:rPr>
          <w:rFonts w:ascii="Times New Roman" w:hAnsi="Times New Roman"/>
          <w:b/>
          <w:i/>
          <w:sz w:val="28"/>
          <w:szCs w:val="28"/>
        </w:rPr>
        <w:t xml:space="preserve">ПОЛИТИЧЕСКАЯ КОРРЕКТНОСТЬ И ПЕРЕВОД: </w:t>
      </w:r>
    </w:p>
    <w:p w:rsidR="007529D7" w:rsidRPr="007529D7" w:rsidRDefault="007529D7" w:rsidP="007529D7">
      <w:pPr>
        <w:spacing w:after="0" w:line="240" w:lineRule="auto"/>
        <w:jc w:val="center"/>
        <w:rPr>
          <w:rFonts w:ascii="Times New Roman" w:hAnsi="Times New Roman"/>
          <w:b/>
          <w:i/>
          <w:sz w:val="28"/>
          <w:szCs w:val="28"/>
        </w:rPr>
      </w:pPr>
      <w:r w:rsidRPr="007529D7">
        <w:rPr>
          <w:rFonts w:ascii="Times New Roman" w:hAnsi="Times New Roman"/>
          <w:b/>
          <w:i/>
          <w:sz w:val="28"/>
          <w:szCs w:val="28"/>
        </w:rPr>
        <w:t>СЛАДКАЯ ЛОЖЬ?</w:t>
      </w:r>
    </w:p>
    <w:p w:rsidR="007529D7" w:rsidRPr="007529D7" w:rsidRDefault="007529D7" w:rsidP="007529D7">
      <w:pPr>
        <w:spacing w:after="0" w:line="240" w:lineRule="auto"/>
        <w:jc w:val="center"/>
        <w:rPr>
          <w:rFonts w:ascii="Times New Roman" w:hAnsi="Times New Roman"/>
          <w:b/>
          <w:i/>
          <w:sz w:val="28"/>
          <w:szCs w:val="28"/>
        </w:rPr>
      </w:pP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В настоящее время наблюдается небывалый интерес к изучению различных культур, взаимодействие и конфликт которых неизменно связаны с проблемами коммуникации. Положение объясняется глобальной трансформацией, происходящей в современном мире. </w:t>
      </w:r>
      <w:r w:rsidRPr="007529D7">
        <w:rPr>
          <w:rFonts w:ascii="Times New Roman" w:hAnsi="Times New Roman"/>
          <w:sz w:val="28"/>
          <w:szCs w:val="28"/>
          <w:u w:val="single"/>
        </w:rPr>
        <w:t>Коммуникация</w:t>
      </w:r>
      <w:r w:rsidRPr="007529D7">
        <w:rPr>
          <w:rFonts w:ascii="Times New Roman" w:hAnsi="Times New Roman"/>
          <w:sz w:val="28"/>
          <w:szCs w:val="28"/>
        </w:rPr>
        <w:t xml:space="preserve"> становится объектом исследования на различных уровнях и в различных областях: лингвистической, культурологической социологической, философской, психологической, а также политической.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Политика по праву считается чрезвычайно сложной сферой отношений,  одной из важнейших задач которой является управление обществом с учетом интересов различных социальных субъектов. Цель </w:t>
      </w:r>
      <w:r w:rsidRPr="007529D7">
        <w:rPr>
          <w:rFonts w:ascii="Times New Roman" w:hAnsi="Times New Roman"/>
          <w:sz w:val="28"/>
          <w:szCs w:val="28"/>
        </w:rPr>
        <w:lastRenderedPageBreak/>
        <w:t>национальной политики – распределить власть внутри государства для достижения безопасности общества.</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Существует множество определений политики в зависимости от того, какой критерий положен исследователем в основу </w:t>
      </w:r>
      <w:r w:rsidRPr="007529D7">
        <w:rPr>
          <w:rFonts w:ascii="Times New Roman" w:hAnsi="Times New Roman"/>
          <w:i/>
          <w:sz w:val="28"/>
          <w:szCs w:val="28"/>
        </w:rPr>
        <w:t>его</w:t>
      </w:r>
      <w:r w:rsidRPr="007529D7">
        <w:rPr>
          <w:rFonts w:ascii="Times New Roman" w:hAnsi="Times New Roman"/>
          <w:sz w:val="28"/>
          <w:szCs w:val="28"/>
        </w:rPr>
        <w:t xml:space="preserve"> понимания политики. Обратимся к одноименной работе древнегреческого философа Аристотеля «Политика». Он рассматривал политику как форму </w:t>
      </w:r>
      <w:r w:rsidRPr="007529D7">
        <w:rPr>
          <w:rFonts w:ascii="Times New Roman" w:hAnsi="Times New Roman"/>
          <w:sz w:val="28"/>
          <w:szCs w:val="28"/>
          <w:u w:val="single"/>
        </w:rPr>
        <w:t>общения</w:t>
      </w:r>
      <w:r w:rsidRPr="007529D7">
        <w:rPr>
          <w:rFonts w:ascii="Times New Roman" w:hAnsi="Times New Roman"/>
          <w:sz w:val="28"/>
          <w:szCs w:val="28"/>
        </w:rPr>
        <w:t xml:space="preserve"> семей и родов ради счастливой, благой жизни [1. С.8]. В настоящее время этим термином часто обозначают различные виды влияния и руководства. Ключевой особенностью данного определения является понимание политики как коммуникативной составляющей человеческой жизни. Таким образом, коммуникативная задача языка и политики во многом схожа: не задеть чувства человека, т.е. быть весьма </w:t>
      </w:r>
      <w:r w:rsidRPr="007529D7">
        <w:rPr>
          <w:rFonts w:ascii="Times New Roman" w:hAnsi="Times New Roman"/>
          <w:i/>
          <w:sz w:val="28"/>
          <w:szCs w:val="28"/>
        </w:rPr>
        <w:t>корректным</w:t>
      </w:r>
      <w:r w:rsidRPr="007529D7">
        <w:rPr>
          <w:rFonts w:ascii="Times New Roman" w:hAnsi="Times New Roman"/>
          <w:sz w:val="28"/>
          <w:szCs w:val="28"/>
        </w:rPr>
        <w:t xml:space="preserve"> в своих изречениях. Вот только в отличие от обычного общения, политическая речь «искусственна» и «неискренна», о чем будет сказано позже.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Явление, возникшее в США в конце 70-х – начале 90-х гг. XX века и получившее название политическая корректность активно изучается как зарубежными, так и отечественными лингвистами, философами, политологами и культурологами. Более того, возникает и развивается качественно новый тип коммуникативных структур, процессов и различных средств выражения политической мысли. К одним из таких средств относятся эвфемизмы.</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В лингвистическом плане эвфемизмы стали изучать в девятнадцатом веке, но лишь в последние десятилетия лингвисты стали проявлять к этому слою лексики значительный интерес. Изучение языка с точки зрения его «внутреннего устройства» уступило место исследованию «языка в действии», т.е. в речи, в говорении. На первый план вышли проблемы его функционирования в обществе. Как основное средство общения, язык тонко реагирует на все изменения в жизни человеческого коллектива, а также создается и формируется обществом.</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Для того чтобы проанализировать и понять причины употребления эвфемизмов в речи политиков, необходимо рассмотреть определение эвфемизма. Поскольку явление эвфемизации в речи изучается лингвистами на протяжении многих лет, в лингвистической науке существует большое количество определений данного термина. Приведем некоторых из них.</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Согласно определению профессора И.В. Арнольд «Эвфемизм состоит в замене нежелательного слова каким-нибудь другим, которое ассоциируется с первым по значению или по звучанию» [2. С.305].</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Словарь лингвистических терминов под ред. О.С. Ахмановой определяет эвфемизм как «троп, состоящий в непрямом, прикрытом, вежливом, смягчающем обозначении какого-л. предмета или явления» [3. С. 525].</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А. А. Реформатский определяет данный термин следующим образом: «Эвфемизмы – это заменные, разрешенные слова, которые употребляют вместо запрещенных (табуированных)» [4. С.56].</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lastRenderedPageBreak/>
        <w:t xml:space="preserve">Другими словами, обобщив приведенные выше определения рассматриваемого понятия, мы можем утверждать, что эвфемизм – это языковое средство реализации вежливости, использующееся вместо определенного грубого слова или выражения, чаще всего характеризующегося наличием негативной экспрессивности.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В статье «Эвфемизмы как проявление политической корректности» Заварзина Н.Г. приходит к выводу, что наиболее часто политические эвфемизмы в современной речи и СМИ возникают в условиях необходимости завуалированного обозначения [5. С.54-56]:</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1) органов власти и их деятельности («непопулярные меры» вместо «увеличение налогов», «обсудить организационный вопрос» вместо «уволить провинившегося чиновника»);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2) военных действий и их участников («ограниченный контингент войск» вместе «малочисленное войско», «дружеская помощь» вместо «ввод войск»);</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3) экономических методов и их последователей («регулирование цен» вместо «повышение», «товары повышенного спроса» вместо «товары, которые невозможно купить»);</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4) различных национальных и социальных групп и отношений между ними («лица с вредными привычками» вместо «любители выпить», «по солидной договоренности» вместо «за большие деньги»).</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Как отмечалось ранее, политическая речь имеет некий налет недосказанности. В лингвистической практике такое явление называется </w:t>
      </w:r>
      <w:r w:rsidRPr="007529D7">
        <w:rPr>
          <w:rFonts w:ascii="Times New Roman" w:hAnsi="Times New Roman"/>
          <w:i/>
          <w:sz w:val="28"/>
          <w:szCs w:val="28"/>
        </w:rPr>
        <w:t>вуалированием</w:t>
      </w:r>
      <w:r w:rsidRPr="007529D7">
        <w:rPr>
          <w:rFonts w:ascii="Times New Roman" w:hAnsi="Times New Roman"/>
          <w:sz w:val="28"/>
          <w:szCs w:val="28"/>
        </w:rPr>
        <w:t xml:space="preserve">.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Вуалирование, или сокрытие существа дела – одна из целей, для осуществления которой создаются эвфемизмы. Это особенно характерно для языка тоталитарного общества. Данная цель основывается на способности такого рода эвфемизмов манипулировать реципиентом, скрывая истинную сущность явления за счёт создания нейтральной или положительной коннотации. Чаще всего неподготовленный реципиент не успевает вычленить эвфемизм из контекста, так как обилие информации в речах политиков и современных публицистических текстах затрудняет критическую оценку её когнитивной функции. Более того, лишь немногие знакомы с данным лингвистическим явлением и не могут осознать, как осуществляется манипулятивное воздействие. К данного рода эвфемизмам относятся такие слова как, например, спецполиклиника (вместо «психбольница»), регулирование цен (вместо «повышение»), tension in Kashmere (вместо ‘rebellion’) и т.п.</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Очевидно, что те коммуникативные задачи, которые преследуют в своей речи политики и дипломаты, невозможно воплотить в жизнь, исключительно называя вещи своими именами без каких-либо намеков, недоговоренностей, то есть всего того, что выражается эвфемизмами. Государственные и военные тайны и секреты, (производство оружия, определенных видов техники), деятельность армии, разведки, уголовного розыска также являются источниками возникновения эвфемизмов.</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lastRenderedPageBreak/>
        <w:t xml:space="preserve">Особый разряд составляют эвфемизмы, обозначающие военные действия государства: воины-интернационалисты (о советских солдатах в Афганистане в 1980–1989), сохраняется напряженность (вместо «есть убитые и раненые»), пойти на крайние меры (вместо «уничтожить») и т.п. При этом политические и военные эвфемизмы остаются таковыми, даже несмотря на слабую связь с денотатом, так как выполняют одну из основных функций – намеренное искажение истины, в целях предотвращения коммуникационного конфликта, например: </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Economic activity… seemed to dry up, and it </w:t>
      </w:r>
      <w:r w:rsidRPr="007529D7">
        <w:rPr>
          <w:rFonts w:ascii="Times New Roman" w:hAnsi="Times New Roman"/>
          <w:i/>
          <w:sz w:val="28"/>
          <w:szCs w:val="28"/>
          <w:u w:val="single"/>
          <w:lang w:val="en-US"/>
        </w:rPr>
        <w:t>has shown little sign of revival</w:t>
      </w:r>
      <w:r w:rsidRPr="007529D7">
        <w:rPr>
          <w:rFonts w:ascii="Times New Roman" w:hAnsi="Times New Roman"/>
          <w:i/>
          <w:sz w:val="28"/>
          <w:szCs w:val="28"/>
          <w:lang w:val="en-US"/>
        </w:rPr>
        <w:t>.</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 </w:t>
      </w:r>
      <w:r w:rsidRPr="007529D7">
        <w:rPr>
          <w:rFonts w:ascii="Times New Roman" w:hAnsi="Times New Roman"/>
          <w:i/>
          <w:sz w:val="28"/>
          <w:szCs w:val="28"/>
        </w:rPr>
        <w:t>Экономика</w:t>
      </w:r>
      <w:r w:rsidRPr="007529D7">
        <w:rPr>
          <w:rFonts w:ascii="Times New Roman" w:hAnsi="Times New Roman"/>
          <w:i/>
          <w:sz w:val="28"/>
          <w:szCs w:val="28"/>
          <w:lang w:val="en-US"/>
        </w:rPr>
        <w:t xml:space="preserve"> </w:t>
      </w:r>
      <w:r w:rsidRPr="007529D7">
        <w:rPr>
          <w:rFonts w:ascii="Times New Roman" w:hAnsi="Times New Roman"/>
          <w:i/>
          <w:sz w:val="28"/>
          <w:szCs w:val="28"/>
        </w:rPr>
        <w:t>страны</w:t>
      </w:r>
      <w:r w:rsidRPr="007529D7">
        <w:rPr>
          <w:rFonts w:ascii="Times New Roman" w:hAnsi="Times New Roman"/>
          <w:i/>
          <w:sz w:val="28"/>
          <w:szCs w:val="28"/>
          <w:lang w:val="en-US"/>
        </w:rPr>
        <w:t xml:space="preserve">, </w:t>
      </w:r>
      <w:r w:rsidRPr="007529D7">
        <w:rPr>
          <w:rFonts w:ascii="Times New Roman" w:hAnsi="Times New Roman"/>
          <w:i/>
          <w:sz w:val="28"/>
          <w:szCs w:val="28"/>
        </w:rPr>
        <w:t>казалось</w:t>
      </w:r>
      <w:r w:rsidRPr="007529D7">
        <w:rPr>
          <w:rFonts w:ascii="Times New Roman" w:hAnsi="Times New Roman"/>
          <w:i/>
          <w:sz w:val="28"/>
          <w:szCs w:val="28"/>
          <w:lang w:val="en-US"/>
        </w:rPr>
        <w:t xml:space="preserve">, </w:t>
      </w:r>
      <w:r w:rsidRPr="007529D7">
        <w:rPr>
          <w:rFonts w:ascii="Times New Roman" w:hAnsi="Times New Roman"/>
          <w:i/>
          <w:sz w:val="28"/>
          <w:szCs w:val="28"/>
        </w:rPr>
        <w:t>истощилась</w:t>
      </w:r>
      <w:r w:rsidRPr="007529D7">
        <w:rPr>
          <w:rFonts w:ascii="Times New Roman" w:hAnsi="Times New Roman"/>
          <w:i/>
          <w:sz w:val="28"/>
          <w:szCs w:val="28"/>
          <w:lang w:val="en-US"/>
        </w:rPr>
        <w:t xml:space="preserve"> </w:t>
      </w:r>
      <w:r w:rsidRPr="007529D7">
        <w:rPr>
          <w:rFonts w:ascii="Times New Roman" w:hAnsi="Times New Roman"/>
          <w:i/>
          <w:sz w:val="28"/>
          <w:szCs w:val="28"/>
        </w:rPr>
        <w:t>и</w:t>
      </w:r>
      <w:r w:rsidRPr="007529D7">
        <w:rPr>
          <w:rFonts w:ascii="Times New Roman" w:hAnsi="Times New Roman"/>
          <w:i/>
          <w:sz w:val="28"/>
          <w:szCs w:val="28"/>
          <w:lang w:val="en-US"/>
        </w:rPr>
        <w:t xml:space="preserve"> </w:t>
      </w:r>
      <w:r w:rsidRPr="007529D7">
        <w:rPr>
          <w:rFonts w:ascii="Times New Roman" w:hAnsi="Times New Roman"/>
          <w:i/>
          <w:sz w:val="28"/>
          <w:szCs w:val="28"/>
          <w:u w:val="single"/>
        </w:rPr>
        <w:t>почти</w:t>
      </w:r>
      <w:r w:rsidRPr="007529D7">
        <w:rPr>
          <w:rFonts w:ascii="Times New Roman" w:hAnsi="Times New Roman"/>
          <w:i/>
          <w:sz w:val="28"/>
          <w:szCs w:val="28"/>
          <w:u w:val="single"/>
          <w:lang w:val="en-US"/>
        </w:rPr>
        <w:t xml:space="preserve"> </w:t>
      </w:r>
      <w:r w:rsidRPr="007529D7">
        <w:rPr>
          <w:rFonts w:ascii="Times New Roman" w:hAnsi="Times New Roman"/>
          <w:i/>
          <w:sz w:val="28"/>
          <w:szCs w:val="28"/>
          <w:u w:val="single"/>
        </w:rPr>
        <w:t>не</w:t>
      </w:r>
      <w:r w:rsidRPr="007529D7">
        <w:rPr>
          <w:rFonts w:ascii="Times New Roman" w:hAnsi="Times New Roman"/>
          <w:i/>
          <w:sz w:val="28"/>
          <w:szCs w:val="28"/>
          <w:u w:val="single"/>
          <w:lang w:val="en-US"/>
        </w:rPr>
        <w:t xml:space="preserve"> </w:t>
      </w:r>
      <w:r w:rsidRPr="007529D7">
        <w:rPr>
          <w:rFonts w:ascii="Times New Roman" w:hAnsi="Times New Roman"/>
          <w:i/>
          <w:sz w:val="28"/>
          <w:szCs w:val="28"/>
          <w:u w:val="single"/>
        </w:rPr>
        <w:t>подавала</w:t>
      </w:r>
      <w:r w:rsidRPr="007529D7">
        <w:rPr>
          <w:rFonts w:ascii="Times New Roman" w:hAnsi="Times New Roman"/>
          <w:i/>
          <w:sz w:val="28"/>
          <w:szCs w:val="28"/>
          <w:u w:val="single"/>
          <w:lang w:val="en-US"/>
        </w:rPr>
        <w:t xml:space="preserve"> </w:t>
      </w:r>
      <w:r w:rsidRPr="007529D7">
        <w:rPr>
          <w:rFonts w:ascii="Times New Roman" w:hAnsi="Times New Roman"/>
          <w:i/>
          <w:sz w:val="28"/>
          <w:szCs w:val="28"/>
          <w:u w:val="single"/>
        </w:rPr>
        <w:t>признаков</w:t>
      </w:r>
      <w:r w:rsidRPr="007529D7">
        <w:rPr>
          <w:rFonts w:ascii="Times New Roman" w:hAnsi="Times New Roman"/>
          <w:i/>
          <w:sz w:val="28"/>
          <w:szCs w:val="28"/>
          <w:u w:val="single"/>
          <w:lang w:val="en-US"/>
        </w:rPr>
        <w:t xml:space="preserve"> </w:t>
      </w:r>
      <w:r w:rsidRPr="007529D7">
        <w:rPr>
          <w:rFonts w:ascii="Times New Roman" w:hAnsi="Times New Roman"/>
          <w:i/>
          <w:sz w:val="28"/>
          <w:szCs w:val="28"/>
          <w:u w:val="single"/>
        </w:rPr>
        <w:t>жизни</w:t>
      </w:r>
      <w:r w:rsidRPr="007529D7">
        <w:rPr>
          <w:rFonts w:ascii="Times New Roman" w:hAnsi="Times New Roman"/>
          <w:i/>
          <w:sz w:val="28"/>
          <w:szCs w:val="28"/>
          <w:lang w:val="en-US"/>
        </w:rPr>
        <w:t xml:space="preserve"> («The New York Times» </w:t>
      </w:r>
      <w:r w:rsidRPr="007529D7">
        <w:rPr>
          <w:rFonts w:ascii="Times New Roman" w:hAnsi="Times New Roman"/>
          <w:i/>
          <w:sz w:val="28"/>
          <w:szCs w:val="28"/>
        </w:rPr>
        <w:t>статья</w:t>
      </w:r>
      <w:r w:rsidRPr="007529D7">
        <w:rPr>
          <w:rFonts w:ascii="Times New Roman" w:hAnsi="Times New Roman"/>
          <w:i/>
          <w:sz w:val="28"/>
          <w:szCs w:val="28"/>
          <w:lang w:val="en-US"/>
        </w:rPr>
        <w:t xml:space="preserve"> «Looking to Washington Again, So Far in Vain» 20.10.2012).</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Данный метафорический эвфемизм передает негативное выражение (даже для неодушевленного понятия) ‘almost dying’. Цель использования данного выражения - преуменьшить негативную окраску, чтобы не напугать реципиента.</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Приведем еще несколько примеров:</w:t>
      </w:r>
    </w:p>
    <w:p w:rsidR="007529D7" w:rsidRPr="007529D7" w:rsidRDefault="007529D7" w:rsidP="007529D7">
      <w:pPr>
        <w:spacing w:after="0" w:line="240" w:lineRule="auto"/>
        <w:ind w:firstLine="709"/>
        <w:jc w:val="both"/>
        <w:rPr>
          <w:rFonts w:ascii="Times New Roman" w:hAnsi="Times New Roman"/>
          <w:i/>
          <w:sz w:val="28"/>
          <w:szCs w:val="28"/>
        </w:rPr>
      </w:pPr>
      <w:r w:rsidRPr="007529D7">
        <w:rPr>
          <w:rFonts w:ascii="Times New Roman" w:hAnsi="Times New Roman"/>
          <w:i/>
          <w:sz w:val="28"/>
          <w:szCs w:val="28"/>
        </w:rPr>
        <w:t xml:space="preserve">Самым грубым, но при этом, однако же, действенным примером </w:t>
      </w:r>
      <w:r w:rsidRPr="007529D7">
        <w:rPr>
          <w:rFonts w:ascii="Times New Roman" w:hAnsi="Times New Roman"/>
          <w:i/>
          <w:sz w:val="28"/>
          <w:szCs w:val="28"/>
          <w:u w:val="single"/>
        </w:rPr>
        <w:t>дипломатического талиона</w:t>
      </w:r>
      <w:r w:rsidRPr="007529D7">
        <w:rPr>
          <w:rFonts w:ascii="Times New Roman" w:hAnsi="Times New Roman"/>
          <w:i/>
          <w:sz w:val="28"/>
          <w:szCs w:val="28"/>
        </w:rPr>
        <w:t xml:space="preserve"> может служить сценарий, применяемый в случаях, когда государство пребывания </w:t>
      </w:r>
      <w:r w:rsidRPr="007529D7">
        <w:rPr>
          <w:rFonts w:ascii="Times New Roman" w:hAnsi="Times New Roman"/>
          <w:i/>
          <w:sz w:val="28"/>
          <w:szCs w:val="28"/>
          <w:u w:val="single"/>
        </w:rPr>
        <w:t>систематически манкирует своими обязанностями</w:t>
      </w:r>
      <w:r w:rsidRPr="007529D7">
        <w:rPr>
          <w:rFonts w:ascii="Times New Roman" w:hAnsi="Times New Roman"/>
          <w:i/>
          <w:sz w:val="28"/>
          <w:szCs w:val="28"/>
        </w:rPr>
        <w:t>, предусмотренными Венской конвенцией о дипломатических сношениях. (РИА Новости, статья «Закон талиона: о чем скандалят невъездные европейцы»</w:t>
      </w:r>
      <w:r w:rsidRPr="007529D7">
        <w:rPr>
          <w:rFonts w:ascii="Times New Roman" w:hAnsi="Times New Roman"/>
          <w:sz w:val="28"/>
          <w:szCs w:val="28"/>
        </w:rPr>
        <w:t xml:space="preserve"> </w:t>
      </w:r>
      <w:r w:rsidRPr="007529D7">
        <w:rPr>
          <w:rFonts w:ascii="Times New Roman" w:hAnsi="Times New Roman"/>
          <w:i/>
          <w:sz w:val="28"/>
          <w:szCs w:val="28"/>
        </w:rPr>
        <w:t>14:23; 01.06.2015)</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The rudest though rather effective example of </w:t>
      </w:r>
      <w:r w:rsidRPr="007529D7">
        <w:rPr>
          <w:rFonts w:ascii="Times New Roman" w:hAnsi="Times New Roman"/>
          <w:i/>
          <w:sz w:val="28"/>
          <w:szCs w:val="28"/>
          <w:u w:val="single"/>
          <w:lang w:val="en-US"/>
        </w:rPr>
        <w:t>the talion law</w:t>
      </w:r>
      <w:r w:rsidRPr="007529D7">
        <w:rPr>
          <w:rFonts w:ascii="Times New Roman" w:hAnsi="Times New Roman"/>
          <w:i/>
          <w:sz w:val="28"/>
          <w:szCs w:val="28"/>
          <w:lang w:val="en-US"/>
        </w:rPr>
        <w:t xml:space="preserve"> could be the steps that should be taken when a government occasionally </w:t>
      </w:r>
      <w:r w:rsidRPr="007529D7">
        <w:rPr>
          <w:rFonts w:ascii="Times New Roman" w:hAnsi="Times New Roman"/>
          <w:i/>
          <w:sz w:val="28"/>
          <w:szCs w:val="28"/>
          <w:u w:val="single"/>
          <w:lang w:val="en-US"/>
        </w:rPr>
        <w:t>neglects its duties</w:t>
      </w:r>
      <w:r w:rsidRPr="007529D7">
        <w:rPr>
          <w:rFonts w:ascii="Times New Roman" w:hAnsi="Times New Roman"/>
          <w:i/>
          <w:sz w:val="28"/>
          <w:szCs w:val="28"/>
          <w:lang w:val="en-US"/>
        </w:rPr>
        <w:t xml:space="preserve"> specified by the Vienna Convention on Diplomatic Relations.</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Первый эвфемизм «дипломатический талион», называемый в политике </w:t>
      </w:r>
      <w:r w:rsidRPr="007529D7">
        <w:rPr>
          <w:rFonts w:ascii="Times New Roman" w:hAnsi="Times New Roman"/>
          <w:sz w:val="28"/>
          <w:szCs w:val="28"/>
          <w:lang w:val="en-US"/>
        </w:rPr>
        <w:t>l</w:t>
      </w:r>
      <w:r w:rsidRPr="007529D7">
        <w:rPr>
          <w:rFonts w:ascii="Times New Roman" w:hAnsi="Times New Roman"/>
          <w:sz w:val="28"/>
          <w:szCs w:val="28"/>
        </w:rPr>
        <w:t xml:space="preserve">ex talionis, является завуалированной формой русской пословицы «око за око, зуб за зуб».  Он снижает «воинственную» окраску всего выражения, помогая снизить напряжение в общей атмосфере высказывания.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Второй эвфемизм «систематически манкировать своими обязанностями» откровенно приукрашивает реальное положение дел, поскольку в данном случае речь идет о невыполнении необходимых обязательств, что само по себе не может служить оправданием чему-либо. Однако в контексте манкирование обязанностей оказывается «</w:t>
      </w:r>
      <w:r w:rsidRPr="007529D7">
        <w:rPr>
          <w:rFonts w:ascii="Times New Roman" w:hAnsi="Times New Roman"/>
          <w:i/>
          <w:sz w:val="28"/>
          <w:szCs w:val="28"/>
        </w:rPr>
        <w:t>действенным</w:t>
      </w:r>
      <w:r w:rsidRPr="007529D7">
        <w:rPr>
          <w:rFonts w:ascii="Times New Roman" w:hAnsi="Times New Roman"/>
          <w:sz w:val="28"/>
          <w:szCs w:val="28"/>
        </w:rPr>
        <w:t xml:space="preserve"> примером».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Данное предложение является подтверждением сказанного выше о манипулировании реципиентом при помощи недоговоренности, создания положительной или нейтральной коннотации.</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Перейдем к переводческой стороне вопроса. Как же следует передавать подобные эвфемизмы на ПЯ? Ответ очевиден – соблюдая нормы публицистического стиля. Многие лингвисты называют публицистический стиль общественно-политическим, в виду того, что он </w:t>
      </w:r>
      <w:r w:rsidRPr="007529D7">
        <w:rPr>
          <w:rFonts w:ascii="Times New Roman" w:hAnsi="Times New Roman"/>
          <w:sz w:val="28"/>
          <w:szCs w:val="28"/>
        </w:rPr>
        <w:lastRenderedPageBreak/>
        <w:t xml:space="preserve">широко применяется в таких сферах общественной жизни как газеты и журналы, телевидение и радио, в публичных политических выступлениях,  деятельности партий и общественных объединений. Все это указывает на тесную связь обсуждаемого стиля с общественной и политической жизнью. Главной задачей публицистического стиля является </w:t>
      </w:r>
      <w:r w:rsidRPr="007529D7">
        <w:rPr>
          <w:rFonts w:ascii="Times New Roman" w:hAnsi="Times New Roman"/>
          <w:sz w:val="28"/>
          <w:szCs w:val="28"/>
          <w:u w:val="single"/>
        </w:rPr>
        <w:t>воздействие</w:t>
      </w:r>
      <w:r w:rsidRPr="007529D7">
        <w:rPr>
          <w:rFonts w:ascii="Times New Roman" w:hAnsi="Times New Roman"/>
          <w:sz w:val="28"/>
          <w:szCs w:val="28"/>
        </w:rPr>
        <w:t xml:space="preserve"> на читателя. Функция воздействия связана с тем, чтобы цель его не противоречила общественным интересам, а форма воздействия не воспринималась бы как грубое давление или навязывание субъективных оценок.</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С другой стороны, эвфемизмы  выполняют экспрессивную функцию в тексте. Референты, обозначающие негативную действительность заменяются на слова и выражения более нейтрального, но в то же время несколько выразительного типа, например не «погибли», а «пали», не «война», а «широкомасштабный конфликт». Таким образом прагматика эвфемизации в публицистике состоит в использовании неясных терминов, деноминации и смягчении негативного эффекта при сохранении точной референции.</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Осуществление экспрессивной функции также предполагает соблюдение норм речевой культуры. Выражение эмоций не должно превращаться в единственную задачу публициста, политика -  выходить за рамки приличий.</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Перевод эвфемизмов осуществляется, как правило, благодаря подбору эквивалентных эвфемизмов русского языка или же благодаря трансформациям, самой распространенной из которых, по данным многих исследований, является калькирование. </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Children's advocates have long complained that Nebraska does not give adequate support to </w:t>
      </w:r>
      <w:r w:rsidRPr="007529D7">
        <w:rPr>
          <w:rFonts w:ascii="Times New Roman" w:hAnsi="Times New Roman"/>
          <w:i/>
          <w:sz w:val="28"/>
          <w:szCs w:val="28"/>
          <w:u w:val="single"/>
          <w:lang w:val="en-US"/>
        </w:rPr>
        <w:t>troubled youth</w:t>
      </w:r>
      <w:r w:rsidRPr="007529D7">
        <w:rPr>
          <w:rFonts w:ascii="Times New Roman" w:hAnsi="Times New Roman"/>
          <w:i/>
          <w:sz w:val="28"/>
          <w:szCs w:val="28"/>
          <w:lang w:val="en-US"/>
        </w:rPr>
        <w:t>.</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rPr>
        <w:t xml:space="preserve">Защитники прав детей уже давно выражают недовольство тем, что Небраска не оказывает соответствующей поддержки </w:t>
      </w:r>
      <w:r w:rsidRPr="007529D7">
        <w:rPr>
          <w:rFonts w:ascii="Times New Roman" w:hAnsi="Times New Roman"/>
          <w:i/>
          <w:sz w:val="28"/>
          <w:szCs w:val="28"/>
          <w:u w:val="single"/>
        </w:rPr>
        <w:t>трудной молодежи</w:t>
      </w:r>
      <w:r w:rsidRPr="007529D7">
        <w:rPr>
          <w:rFonts w:ascii="Times New Roman" w:hAnsi="Times New Roman"/>
          <w:i/>
          <w:sz w:val="28"/>
          <w:szCs w:val="28"/>
        </w:rPr>
        <w:t>.</w:t>
      </w:r>
      <w:r w:rsidRPr="007529D7">
        <w:rPr>
          <w:rFonts w:ascii="Times New Roman" w:hAnsi="Times New Roman"/>
          <w:sz w:val="28"/>
          <w:szCs w:val="28"/>
        </w:rPr>
        <w:t xml:space="preserve"> </w:t>
      </w:r>
      <w:r w:rsidRPr="007529D7">
        <w:rPr>
          <w:rFonts w:ascii="Times New Roman" w:hAnsi="Times New Roman"/>
          <w:i/>
          <w:sz w:val="28"/>
          <w:szCs w:val="28"/>
          <w:lang w:val="en-US"/>
        </w:rPr>
        <w:t xml:space="preserve">(«The Los Angeles Times» </w:t>
      </w:r>
      <w:r w:rsidRPr="007529D7">
        <w:rPr>
          <w:rFonts w:ascii="Times New Roman" w:hAnsi="Times New Roman"/>
          <w:i/>
          <w:sz w:val="28"/>
          <w:szCs w:val="28"/>
        </w:rPr>
        <w:t>статья</w:t>
      </w:r>
      <w:r w:rsidRPr="007529D7">
        <w:rPr>
          <w:rFonts w:ascii="Times New Roman" w:hAnsi="Times New Roman"/>
          <w:i/>
          <w:sz w:val="28"/>
          <w:szCs w:val="28"/>
          <w:lang w:val="en-US"/>
        </w:rPr>
        <w:t xml:space="preserve"> «Parents’ despair is Left at Nebraska’s Doorstep», 21.10.2008).</w:t>
      </w:r>
    </w:p>
    <w:p w:rsidR="007529D7" w:rsidRPr="007529D7" w:rsidRDefault="007529D7" w:rsidP="007529D7">
      <w:pPr>
        <w:spacing w:after="0" w:line="240" w:lineRule="auto"/>
        <w:ind w:firstLine="709"/>
        <w:jc w:val="both"/>
        <w:rPr>
          <w:rFonts w:ascii="Times New Roman" w:hAnsi="Times New Roman"/>
          <w:sz w:val="28"/>
          <w:szCs w:val="28"/>
          <w:lang w:val="en-US"/>
        </w:rPr>
      </w:pPr>
      <w:r w:rsidRPr="007529D7">
        <w:rPr>
          <w:rFonts w:ascii="Times New Roman" w:hAnsi="Times New Roman"/>
          <w:sz w:val="28"/>
          <w:szCs w:val="28"/>
        </w:rPr>
        <w:t>Словосочетание ‘troubled youth’ здесь является эвфемизмом к словосочетанию ‘sick youth’, и относится к группе эвфемизмов, связанных с умственной активностью. Мы предлагаем передать его на русский язык словосочетанием «трудная молодежь», что будет являться абсолютной калькой английского эвфемизма. Еще</w:t>
      </w:r>
      <w:r w:rsidRPr="007529D7">
        <w:rPr>
          <w:rFonts w:ascii="Times New Roman" w:hAnsi="Times New Roman"/>
          <w:sz w:val="28"/>
          <w:szCs w:val="28"/>
          <w:lang w:val="en-US"/>
        </w:rPr>
        <w:t xml:space="preserve"> </w:t>
      </w:r>
      <w:r w:rsidRPr="007529D7">
        <w:rPr>
          <w:rFonts w:ascii="Times New Roman" w:hAnsi="Times New Roman"/>
          <w:sz w:val="28"/>
          <w:szCs w:val="28"/>
        </w:rPr>
        <w:t>несколько</w:t>
      </w:r>
      <w:r w:rsidRPr="007529D7">
        <w:rPr>
          <w:rFonts w:ascii="Times New Roman" w:hAnsi="Times New Roman"/>
          <w:sz w:val="28"/>
          <w:szCs w:val="28"/>
          <w:lang w:val="en-US"/>
        </w:rPr>
        <w:t xml:space="preserve"> </w:t>
      </w:r>
      <w:r w:rsidRPr="007529D7">
        <w:rPr>
          <w:rFonts w:ascii="Times New Roman" w:hAnsi="Times New Roman"/>
          <w:sz w:val="28"/>
          <w:szCs w:val="28"/>
        </w:rPr>
        <w:t>примеров</w:t>
      </w:r>
      <w:r w:rsidRPr="007529D7">
        <w:rPr>
          <w:rFonts w:ascii="Times New Roman" w:hAnsi="Times New Roman"/>
          <w:sz w:val="28"/>
          <w:szCs w:val="28"/>
          <w:lang w:val="en-US"/>
        </w:rPr>
        <w:t>:</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After a period in which drug companies have had way too much power in determining how </w:t>
      </w:r>
      <w:r w:rsidRPr="007529D7">
        <w:rPr>
          <w:rFonts w:ascii="Times New Roman" w:hAnsi="Times New Roman"/>
          <w:i/>
          <w:sz w:val="28"/>
          <w:szCs w:val="28"/>
          <w:u w:val="single"/>
          <w:lang w:val="en-US"/>
        </w:rPr>
        <w:t>children with psychiatric issues</w:t>
      </w:r>
      <w:r w:rsidRPr="007529D7">
        <w:rPr>
          <w:rFonts w:ascii="Times New Roman" w:hAnsi="Times New Roman"/>
          <w:i/>
          <w:sz w:val="28"/>
          <w:szCs w:val="28"/>
          <w:lang w:val="en-US"/>
        </w:rPr>
        <w:t xml:space="preserve"> are treated, the pendulum may be swinging back.</w:t>
      </w:r>
    </w:p>
    <w:p w:rsidR="007529D7" w:rsidRPr="007529D7" w:rsidRDefault="007529D7" w:rsidP="007529D7">
      <w:pPr>
        <w:spacing w:after="0" w:line="240" w:lineRule="auto"/>
        <w:ind w:firstLine="709"/>
        <w:jc w:val="both"/>
        <w:rPr>
          <w:rFonts w:ascii="Times New Roman" w:hAnsi="Times New Roman"/>
          <w:i/>
          <w:sz w:val="28"/>
          <w:szCs w:val="28"/>
        </w:rPr>
      </w:pPr>
      <w:r w:rsidRPr="007529D7">
        <w:rPr>
          <w:rFonts w:ascii="Times New Roman" w:hAnsi="Times New Roman"/>
          <w:i/>
          <w:sz w:val="28"/>
          <w:szCs w:val="28"/>
        </w:rPr>
        <w:t xml:space="preserve">После этапа наибольшего сосредоточения власти в руках фармацевтических компаний, которые решают, как лечить </w:t>
      </w:r>
      <w:r w:rsidRPr="007529D7">
        <w:rPr>
          <w:rFonts w:ascii="Times New Roman" w:hAnsi="Times New Roman"/>
          <w:i/>
          <w:sz w:val="28"/>
          <w:szCs w:val="28"/>
          <w:u w:val="single"/>
        </w:rPr>
        <w:t>детей с психическими заболеваниям</w:t>
      </w:r>
      <w:r w:rsidRPr="007529D7">
        <w:rPr>
          <w:rFonts w:ascii="Times New Roman" w:hAnsi="Times New Roman"/>
          <w:i/>
          <w:sz w:val="28"/>
          <w:szCs w:val="28"/>
        </w:rPr>
        <w:t>и, маятник может качнуться назад («</w:t>
      </w:r>
      <w:r w:rsidRPr="007529D7">
        <w:rPr>
          <w:rFonts w:ascii="Times New Roman" w:hAnsi="Times New Roman"/>
          <w:i/>
          <w:sz w:val="28"/>
          <w:szCs w:val="28"/>
          <w:lang w:val="en-US"/>
        </w:rPr>
        <w:t>The</w:t>
      </w:r>
      <w:r w:rsidRPr="007529D7">
        <w:rPr>
          <w:rFonts w:ascii="Times New Roman" w:hAnsi="Times New Roman"/>
          <w:i/>
          <w:sz w:val="28"/>
          <w:szCs w:val="28"/>
        </w:rPr>
        <w:t xml:space="preserve"> </w:t>
      </w:r>
      <w:r w:rsidRPr="007529D7">
        <w:rPr>
          <w:rFonts w:ascii="Times New Roman" w:hAnsi="Times New Roman"/>
          <w:i/>
          <w:sz w:val="28"/>
          <w:szCs w:val="28"/>
          <w:lang w:val="en-US"/>
        </w:rPr>
        <w:t>New</w:t>
      </w:r>
      <w:r w:rsidRPr="007529D7">
        <w:rPr>
          <w:rFonts w:ascii="Times New Roman" w:hAnsi="Times New Roman"/>
          <w:i/>
          <w:sz w:val="28"/>
          <w:szCs w:val="28"/>
        </w:rPr>
        <w:t xml:space="preserve"> </w:t>
      </w:r>
      <w:r w:rsidRPr="007529D7">
        <w:rPr>
          <w:rFonts w:ascii="Times New Roman" w:hAnsi="Times New Roman"/>
          <w:i/>
          <w:sz w:val="28"/>
          <w:szCs w:val="28"/>
          <w:lang w:val="en-US"/>
        </w:rPr>
        <w:t>York</w:t>
      </w:r>
      <w:r w:rsidRPr="007529D7">
        <w:rPr>
          <w:rFonts w:ascii="Times New Roman" w:hAnsi="Times New Roman"/>
          <w:i/>
          <w:sz w:val="28"/>
          <w:szCs w:val="28"/>
        </w:rPr>
        <w:t xml:space="preserve"> </w:t>
      </w:r>
      <w:r w:rsidRPr="007529D7">
        <w:rPr>
          <w:rFonts w:ascii="Times New Roman" w:hAnsi="Times New Roman"/>
          <w:i/>
          <w:sz w:val="28"/>
          <w:szCs w:val="28"/>
          <w:lang w:val="en-US"/>
        </w:rPr>
        <w:t>Times</w:t>
      </w:r>
      <w:r w:rsidRPr="007529D7">
        <w:rPr>
          <w:rFonts w:ascii="Times New Roman" w:hAnsi="Times New Roman"/>
          <w:i/>
          <w:sz w:val="28"/>
          <w:szCs w:val="28"/>
        </w:rPr>
        <w:t>», статья «</w:t>
      </w:r>
      <w:r w:rsidRPr="007529D7">
        <w:rPr>
          <w:rFonts w:ascii="Times New Roman" w:hAnsi="Times New Roman"/>
          <w:i/>
          <w:sz w:val="28"/>
          <w:szCs w:val="28"/>
          <w:lang w:val="en-US"/>
        </w:rPr>
        <w:t>Tough</w:t>
      </w:r>
      <w:r w:rsidRPr="007529D7">
        <w:rPr>
          <w:rFonts w:ascii="Times New Roman" w:hAnsi="Times New Roman"/>
          <w:i/>
          <w:sz w:val="28"/>
          <w:szCs w:val="28"/>
        </w:rPr>
        <w:t xml:space="preserve"> </w:t>
      </w:r>
      <w:r w:rsidRPr="007529D7">
        <w:rPr>
          <w:rFonts w:ascii="Times New Roman" w:hAnsi="Times New Roman"/>
          <w:i/>
          <w:sz w:val="28"/>
          <w:szCs w:val="28"/>
          <w:lang w:val="en-US"/>
        </w:rPr>
        <w:t>Choices</w:t>
      </w:r>
      <w:r w:rsidRPr="007529D7">
        <w:rPr>
          <w:rFonts w:ascii="Times New Roman" w:hAnsi="Times New Roman"/>
          <w:i/>
          <w:sz w:val="28"/>
          <w:szCs w:val="28"/>
        </w:rPr>
        <w:t xml:space="preserve"> </w:t>
      </w:r>
      <w:r w:rsidRPr="007529D7">
        <w:rPr>
          <w:rFonts w:ascii="Times New Roman" w:hAnsi="Times New Roman"/>
          <w:i/>
          <w:sz w:val="28"/>
          <w:szCs w:val="28"/>
          <w:lang w:val="en-US"/>
        </w:rPr>
        <w:t>for</w:t>
      </w:r>
      <w:r w:rsidRPr="007529D7">
        <w:rPr>
          <w:rFonts w:ascii="Times New Roman" w:hAnsi="Times New Roman"/>
          <w:i/>
          <w:sz w:val="28"/>
          <w:szCs w:val="28"/>
        </w:rPr>
        <w:t xml:space="preserve"> </w:t>
      </w:r>
      <w:r w:rsidRPr="007529D7">
        <w:rPr>
          <w:rFonts w:ascii="Times New Roman" w:hAnsi="Times New Roman"/>
          <w:i/>
          <w:sz w:val="28"/>
          <w:szCs w:val="28"/>
          <w:lang w:val="en-US"/>
        </w:rPr>
        <w:t>Tough</w:t>
      </w:r>
      <w:r w:rsidRPr="007529D7">
        <w:rPr>
          <w:rFonts w:ascii="Times New Roman" w:hAnsi="Times New Roman"/>
          <w:i/>
          <w:sz w:val="28"/>
          <w:szCs w:val="28"/>
        </w:rPr>
        <w:t xml:space="preserve"> </w:t>
      </w:r>
      <w:r w:rsidRPr="007529D7">
        <w:rPr>
          <w:rFonts w:ascii="Times New Roman" w:hAnsi="Times New Roman"/>
          <w:i/>
          <w:sz w:val="28"/>
          <w:szCs w:val="28"/>
          <w:lang w:val="en-US"/>
        </w:rPr>
        <w:t>Children</w:t>
      </w:r>
      <w:r w:rsidRPr="007529D7">
        <w:rPr>
          <w:rFonts w:ascii="Times New Roman" w:hAnsi="Times New Roman"/>
          <w:i/>
          <w:sz w:val="28"/>
          <w:szCs w:val="28"/>
        </w:rPr>
        <w:t>» 21:00; 20.10.2012).</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Фраза ‘children with psychiatric issues’ является эвфемизмом словосочетания ‘mad children’ и относится к группе эвфемизмов, </w:t>
      </w:r>
      <w:r w:rsidRPr="007529D7">
        <w:rPr>
          <w:rFonts w:ascii="Times New Roman" w:hAnsi="Times New Roman"/>
          <w:sz w:val="28"/>
          <w:szCs w:val="28"/>
        </w:rPr>
        <w:lastRenderedPageBreak/>
        <w:t xml:space="preserve">связанных с умственной активностью. На наш взгляд можно передать этот эвфемизм на русский язык словосочетанием «дети с психическими заболеваниями», что будет являться языковым средством реализации политической корректности и калькой английского эвфемизма.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Не стоит, однако забывать, что при переводе любых отрезков текста существуют такие трудности как генерализация, отсутствие необходимого контекста, полисемия, например:</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Both the U.N. and the elected Iraqi government have the right to demand an end to the Coalition´s </w:t>
      </w:r>
      <w:r w:rsidRPr="007529D7">
        <w:rPr>
          <w:rFonts w:ascii="Times New Roman" w:hAnsi="Times New Roman"/>
          <w:i/>
          <w:sz w:val="28"/>
          <w:szCs w:val="28"/>
          <w:u w:val="single"/>
          <w:lang w:val="en-US"/>
        </w:rPr>
        <w:t>military presenc</w:t>
      </w:r>
      <w:r w:rsidRPr="007529D7">
        <w:rPr>
          <w:rFonts w:ascii="Times New Roman" w:hAnsi="Times New Roman"/>
          <w:i/>
          <w:sz w:val="28"/>
          <w:szCs w:val="28"/>
          <w:lang w:val="en-US"/>
        </w:rPr>
        <w:t>e at any time.</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rPr>
        <w:t xml:space="preserve">Как ООН, так и избранное правительство Ирака в любой момент могут потребовать прекратить </w:t>
      </w:r>
      <w:r w:rsidRPr="007529D7">
        <w:rPr>
          <w:rFonts w:ascii="Times New Roman" w:hAnsi="Times New Roman"/>
          <w:i/>
          <w:sz w:val="28"/>
          <w:szCs w:val="28"/>
          <w:u w:val="single"/>
        </w:rPr>
        <w:t xml:space="preserve">военное присутствие </w:t>
      </w:r>
      <w:r w:rsidRPr="007529D7">
        <w:rPr>
          <w:rFonts w:ascii="Times New Roman" w:hAnsi="Times New Roman"/>
          <w:i/>
          <w:sz w:val="28"/>
          <w:szCs w:val="28"/>
        </w:rPr>
        <w:t xml:space="preserve">коалиции. </w:t>
      </w:r>
      <w:r w:rsidRPr="007529D7">
        <w:rPr>
          <w:rFonts w:ascii="Times New Roman" w:hAnsi="Times New Roman"/>
          <w:i/>
          <w:sz w:val="28"/>
          <w:szCs w:val="28"/>
          <w:lang w:val="en-US"/>
        </w:rPr>
        <w:t>(«AlterNet» статья «Iraqi Government to UN: 'Don't Extend Mandate for Bush's Occupation» 9.10.2007)</w:t>
      </w:r>
    </w:p>
    <w:p w:rsidR="007529D7" w:rsidRPr="007529D7" w:rsidRDefault="007529D7" w:rsidP="007529D7">
      <w:pPr>
        <w:spacing w:after="0" w:line="240" w:lineRule="auto"/>
        <w:ind w:firstLine="709"/>
        <w:jc w:val="both"/>
        <w:rPr>
          <w:rFonts w:ascii="Times New Roman" w:hAnsi="Times New Roman"/>
          <w:sz w:val="28"/>
          <w:szCs w:val="28"/>
          <w:lang w:val="en-US"/>
        </w:rPr>
      </w:pPr>
      <w:r w:rsidRPr="007529D7">
        <w:rPr>
          <w:rFonts w:ascii="Times New Roman" w:hAnsi="Times New Roman"/>
          <w:sz w:val="28"/>
          <w:szCs w:val="28"/>
        </w:rPr>
        <w:t>Под словосочетанием ‘</w:t>
      </w:r>
      <w:r w:rsidRPr="007529D7">
        <w:rPr>
          <w:rFonts w:ascii="Times New Roman" w:hAnsi="Times New Roman"/>
          <w:sz w:val="28"/>
          <w:szCs w:val="28"/>
          <w:lang w:val="en-US"/>
        </w:rPr>
        <w:t>military</w:t>
      </w:r>
      <w:r w:rsidRPr="007529D7">
        <w:rPr>
          <w:rFonts w:ascii="Times New Roman" w:hAnsi="Times New Roman"/>
          <w:sz w:val="28"/>
          <w:szCs w:val="28"/>
        </w:rPr>
        <w:t xml:space="preserve"> </w:t>
      </w:r>
      <w:r w:rsidRPr="007529D7">
        <w:rPr>
          <w:rFonts w:ascii="Times New Roman" w:hAnsi="Times New Roman"/>
          <w:sz w:val="28"/>
          <w:szCs w:val="28"/>
          <w:lang w:val="en-US"/>
        </w:rPr>
        <w:t>presence</w:t>
      </w:r>
      <w:r w:rsidRPr="007529D7">
        <w:rPr>
          <w:rFonts w:ascii="Times New Roman" w:hAnsi="Times New Roman"/>
          <w:sz w:val="28"/>
          <w:szCs w:val="28"/>
        </w:rPr>
        <w:t>’ подразумевается военно-политическое вмешательство в дела страны, и данный эвфемизм употребляется для того, чтобы сгладить негативный эффект, который оно оказывает на читателя. Приведем</w:t>
      </w:r>
      <w:r w:rsidRPr="007529D7">
        <w:rPr>
          <w:rFonts w:ascii="Times New Roman" w:hAnsi="Times New Roman"/>
          <w:sz w:val="28"/>
          <w:szCs w:val="28"/>
          <w:lang w:val="en-US"/>
        </w:rPr>
        <w:t xml:space="preserve"> </w:t>
      </w:r>
      <w:r w:rsidRPr="007529D7">
        <w:rPr>
          <w:rFonts w:ascii="Times New Roman" w:hAnsi="Times New Roman"/>
          <w:sz w:val="28"/>
          <w:szCs w:val="28"/>
        </w:rPr>
        <w:t>еще</w:t>
      </w:r>
      <w:r w:rsidRPr="007529D7">
        <w:rPr>
          <w:rFonts w:ascii="Times New Roman" w:hAnsi="Times New Roman"/>
          <w:sz w:val="28"/>
          <w:szCs w:val="28"/>
          <w:lang w:val="en-US"/>
        </w:rPr>
        <w:t xml:space="preserve"> </w:t>
      </w:r>
      <w:r w:rsidRPr="007529D7">
        <w:rPr>
          <w:rFonts w:ascii="Times New Roman" w:hAnsi="Times New Roman"/>
          <w:sz w:val="28"/>
          <w:szCs w:val="28"/>
        </w:rPr>
        <w:t>пример</w:t>
      </w:r>
      <w:r w:rsidRPr="007529D7">
        <w:rPr>
          <w:rFonts w:ascii="Times New Roman" w:hAnsi="Times New Roman"/>
          <w:sz w:val="28"/>
          <w:szCs w:val="28"/>
          <w:lang w:val="en-US"/>
        </w:rPr>
        <w:t>:</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NATO may soon agree to shoulder more of the dangerous </w:t>
      </w:r>
      <w:r w:rsidRPr="007529D7">
        <w:rPr>
          <w:rFonts w:ascii="Times New Roman" w:hAnsi="Times New Roman"/>
          <w:i/>
          <w:sz w:val="28"/>
          <w:szCs w:val="28"/>
          <w:u w:val="single"/>
          <w:lang w:val="en-US"/>
        </w:rPr>
        <w:t>peacekeeping work</w:t>
      </w:r>
      <w:r w:rsidRPr="007529D7">
        <w:rPr>
          <w:rFonts w:ascii="Times New Roman" w:hAnsi="Times New Roman"/>
          <w:i/>
          <w:sz w:val="28"/>
          <w:szCs w:val="28"/>
          <w:lang w:val="en-US"/>
        </w:rPr>
        <w:t xml:space="preserve"> in Iraq, Secretary of State Colin Powell said yesterday after meeting European leaders in Belgium.</w:t>
      </w:r>
    </w:p>
    <w:p w:rsidR="007529D7" w:rsidRPr="007529D7" w:rsidRDefault="007529D7" w:rsidP="007529D7">
      <w:pPr>
        <w:spacing w:after="0" w:line="240" w:lineRule="auto"/>
        <w:ind w:firstLine="709"/>
        <w:jc w:val="both"/>
        <w:rPr>
          <w:rFonts w:ascii="Times New Roman" w:hAnsi="Times New Roman"/>
          <w:i/>
          <w:sz w:val="28"/>
          <w:szCs w:val="28"/>
        </w:rPr>
      </w:pPr>
      <w:r w:rsidRPr="007529D7">
        <w:rPr>
          <w:rFonts w:ascii="Times New Roman" w:hAnsi="Times New Roman"/>
          <w:i/>
          <w:sz w:val="28"/>
          <w:szCs w:val="28"/>
        </w:rPr>
        <w:t xml:space="preserve">После вчерашней встречи европейских лидеров в Бельгии госсекретарь США Колин Пауэлл заявил, что вскоре НАТО может согласиться взять на себя опасную </w:t>
      </w:r>
      <w:r w:rsidRPr="007529D7">
        <w:rPr>
          <w:rFonts w:ascii="Times New Roman" w:hAnsi="Times New Roman"/>
          <w:i/>
          <w:sz w:val="28"/>
          <w:szCs w:val="28"/>
          <w:u w:val="single"/>
        </w:rPr>
        <w:t>миротворческую деятельность</w:t>
      </w:r>
      <w:r w:rsidRPr="007529D7">
        <w:rPr>
          <w:rFonts w:ascii="Times New Roman" w:hAnsi="Times New Roman"/>
          <w:i/>
          <w:sz w:val="28"/>
          <w:szCs w:val="28"/>
        </w:rPr>
        <w:t xml:space="preserve"> в Ираке.(«The New York Times» статья «</w:t>
      </w:r>
      <w:r w:rsidRPr="007529D7">
        <w:rPr>
          <w:rFonts w:ascii="Times New Roman" w:hAnsi="Times New Roman"/>
          <w:i/>
          <w:sz w:val="28"/>
          <w:szCs w:val="28"/>
          <w:lang w:val="en-US"/>
        </w:rPr>
        <w:t>P</w:t>
      </w:r>
      <w:r w:rsidRPr="007529D7">
        <w:rPr>
          <w:rFonts w:ascii="Times New Roman" w:hAnsi="Times New Roman"/>
          <w:i/>
          <w:sz w:val="28"/>
          <w:szCs w:val="28"/>
        </w:rPr>
        <w:t xml:space="preserve">owell asks </w:t>
      </w:r>
      <w:r w:rsidRPr="007529D7">
        <w:rPr>
          <w:rFonts w:ascii="Times New Roman" w:hAnsi="Times New Roman"/>
          <w:i/>
          <w:sz w:val="28"/>
          <w:szCs w:val="28"/>
          <w:lang w:val="en-US"/>
        </w:rPr>
        <w:t>NATO</w:t>
      </w:r>
      <w:r w:rsidRPr="007529D7">
        <w:rPr>
          <w:rFonts w:ascii="Times New Roman" w:hAnsi="Times New Roman"/>
          <w:i/>
          <w:sz w:val="28"/>
          <w:szCs w:val="28"/>
        </w:rPr>
        <w:t xml:space="preserve"> to share peacekeeping burden»05.12.2003)</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Действия США в Ираке описаны эвфемизмом ‘peacekeeping work’, вместо слов, имеющих отрицательную коннотацию, ‘intervention’ или ‘invasion’. Очевидно, что этот прием использован, чтобы создать положительный образ и оттенить отрицательную сторону настоящих действий, происходящих в Ираке. Для сохранения эффекта, нами был использован прием калькирования при передаче данных эвфемизмов на русских язык. </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Рассмотрим пример перевода эвфемизма при помощи подбора эквивалента в языке перевода.</w:t>
      </w:r>
    </w:p>
    <w:p w:rsidR="007529D7" w:rsidRPr="007529D7" w:rsidRDefault="007529D7" w:rsidP="007529D7">
      <w:pPr>
        <w:spacing w:after="0" w:line="240" w:lineRule="auto"/>
        <w:ind w:firstLine="709"/>
        <w:jc w:val="both"/>
        <w:rPr>
          <w:rFonts w:ascii="Times New Roman" w:hAnsi="Times New Roman"/>
          <w:i/>
          <w:sz w:val="28"/>
          <w:szCs w:val="28"/>
        </w:rPr>
      </w:pPr>
      <w:r w:rsidRPr="007529D7">
        <w:rPr>
          <w:rFonts w:ascii="Times New Roman" w:hAnsi="Times New Roman"/>
          <w:i/>
          <w:sz w:val="28"/>
          <w:szCs w:val="28"/>
        </w:rPr>
        <w:t xml:space="preserve">Это </w:t>
      </w:r>
      <w:r w:rsidRPr="007529D7">
        <w:rPr>
          <w:rFonts w:ascii="Times New Roman" w:hAnsi="Times New Roman"/>
          <w:i/>
          <w:sz w:val="28"/>
          <w:szCs w:val="28"/>
          <w:u w:val="single"/>
        </w:rPr>
        <w:t>пиррова победа</w:t>
      </w:r>
      <w:r w:rsidRPr="007529D7">
        <w:rPr>
          <w:rFonts w:ascii="Times New Roman" w:hAnsi="Times New Roman"/>
          <w:i/>
          <w:sz w:val="28"/>
          <w:szCs w:val="28"/>
        </w:rPr>
        <w:t>, которая открыла дорогу к власти в Ливии Аль-Каиде.</w:t>
      </w:r>
    </w:p>
    <w:p w:rsidR="007529D7" w:rsidRPr="007529D7" w:rsidRDefault="007529D7" w:rsidP="007529D7">
      <w:pPr>
        <w:spacing w:after="0" w:line="240" w:lineRule="auto"/>
        <w:ind w:firstLine="709"/>
        <w:jc w:val="both"/>
        <w:rPr>
          <w:rFonts w:ascii="Times New Roman" w:hAnsi="Times New Roman"/>
          <w:i/>
          <w:sz w:val="28"/>
          <w:szCs w:val="28"/>
        </w:rPr>
      </w:pPr>
      <w:r w:rsidRPr="007529D7">
        <w:rPr>
          <w:rFonts w:ascii="Times New Roman" w:hAnsi="Times New Roman"/>
          <w:i/>
          <w:sz w:val="28"/>
          <w:szCs w:val="28"/>
          <w:lang w:val="en-US"/>
        </w:rPr>
        <w:t xml:space="preserve">This is </w:t>
      </w:r>
      <w:r w:rsidRPr="007529D7">
        <w:rPr>
          <w:rFonts w:ascii="Times New Roman" w:hAnsi="Times New Roman"/>
          <w:i/>
          <w:sz w:val="28"/>
          <w:szCs w:val="28"/>
          <w:u w:val="single"/>
          <w:lang w:val="en-US"/>
        </w:rPr>
        <w:t>the Pyrrhic victory</w:t>
      </w:r>
      <w:r w:rsidRPr="007529D7">
        <w:rPr>
          <w:rFonts w:ascii="Times New Roman" w:hAnsi="Times New Roman"/>
          <w:i/>
          <w:sz w:val="28"/>
          <w:szCs w:val="28"/>
          <w:lang w:val="en-US"/>
        </w:rPr>
        <w:t xml:space="preserve"> that allowed Al Qaeda to come to power in Libya. </w:t>
      </w:r>
      <w:r w:rsidRPr="007529D7">
        <w:rPr>
          <w:rFonts w:ascii="Times New Roman" w:hAnsi="Times New Roman"/>
          <w:i/>
          <w:sz w:val="28"/>
          <w:szCs w:val="28"/>
        </w:rPr>
        <w:t>(«Пражский телеграф»</w:t>
      </w:r>
      <w:r w:rsidRPr="007529D7">
        <w:rPr>
          <w:rFonts w:ascii="Times New Roman" w:hAnsi="Times New Roman"/>
          <w:sz w:val="28"/>
          <w:szCs w:val="28"/>
        </w:rPr>
        <w:t xml:space="preserve"> </w:t>
      </w:r>
      <w:r w:rsidRPr="007529D7">
        <w:rPr>
          <w:rFonts w:ascii="Times New Roman" w:hAnsi="Times New Roman"/>
          <w:i/>
          <w:sz w:val="28"/>
          <w:szCs w:val="28"/>
        </w:rPr>
        <w:t>№42, интервью с Евгением Сатановским</w:t>
      </w:r>
      <w:r w:rsidRPr="007529D7">
        <w:rPr>
          <w:rFonts w:ascii="Times New Roman" w:hAnsi="Times New Roman"/>
          <w:sz w:val="28"/>
          <w:szCs w:val="28"/>
        </w:rPr>
        <w:t xml:space="preserve"> </w:t>
      </w:r>
      <w:r w:rsidRPr="007529D7">
        <w:rPr>
          <w:rFonts w:ascii="Times New Roman" w:hAnsi="Times New Roman"/>
          <w:i/>
          <w:sz w:val="28"/>
          <w:szCs w:val="28"/>
        </w:rPr>
        <w:t>«Ближний Восток идёт к большой войне»)</w:t>
      </w:r>
    </w:p>
    <w:p w:rsidR="007529D7" w:rsidRPr="007529D7" w:rsidRDefault="007529D7" w:rsidP="007529D7">
      <w:pPr>
        <w:spacing w:after="0" w:line="240" w:lineRule="auto"/>
        <w:ind w:firstLine="709"/>
        <w:jc w:val="both"/>
        <w:rPr>
          <w:rFonts w:ascii="Times New Roman" w:hAnsi="Times New Roman"/>
          <w:sz w:val="28"/>
          <w:szCs w:val="28"/>
          <w:lang w:val="en-US"/>
        </w:rPr>
      </w:pPr>
      <w:r w:rsidRPr="007529D7">
        <w:rPr>
          <w:rFonts w:ascii="Times New Roman" w:hAnsi="Times New Roman"/>
          <w:sz w:val="28"/>
          <w:szCs w:val="28"/>
        </w:rPr>
        <w:t xml:space="preserve">Словосочетание «пиррова победа» представляет собой довольно любопытный фразеологизм, который в контексте данного предложения можно назвать эвфемизмом, ввиду выполняемой им функции. Само по себе оно подразумевает победу, доставшуюся настолько дорогой ценой, что её можно рассматривать как поражение. Таким образом, «пиррова победа является эвфемизмом к слову «поражение» и передается на </w:t>
      </w:r>
      <w:r w:rsidRPr="007529D7">
        <w:rPr>
          <w:rFonts w:ascii="Times New Roman" w:hAnsi="Times New Roman"/>
          <w:sz w:val="28"/>
          <w:szCs w:val="28"/>
        </w:rPr>
        <w:lastRenderedPageBreak/>
        <w:t>английский язык при помощи эквивалента «</w:t>
      </w:r>
      <w:r w:rsidRPr="007529D7">
        <w:rPr>
          <w:rFonts w:ascii="Times New Roman" w:hAnsi="Times New Roman"/>
          <w:sz w:val="28"/>
          <w:szCs w:val="28"/>
          <w:lang w:val="en-US"/>
        </w:rPr>
        <w:t>the</w:t>
      </w:r>
      <w:r w:rsidRPr="007529D7">
        <w:rPr>
          <w:rFonts w:ascii="Times New Roman" w:hAnsi="Times New Roman"/>
          <w:sz w:val="28"/>
          <w:szCs w:val="28"/>
        </w:rPr>
        <w:t xml:space="preserve"> </w:t>
      </w:r>
      <w:r w:rsidRPr="007529D7">
        <w:rPr>
          <w:rFonts w:ascii="Times New Roman" w:hAnsi="Times New Roman"/>
          <w:sz w:val="28"/>
          <w:szCs w:val="28"/>
          <w:lang w:val="en-US"/>
        </w:rPr>
        <w:t>Pyrrhic</w:t>
      </w:r>
      <w:r w:rsidRPr="007529D7">
        <w:rPr>
          <w:rFonts w:ascii="Times New Roman" w:hAnsi="Times New Roman"/>
          <w:sz w:val="28"/>
          <w:szCs w:val="28"/>
        </w:rPr>
        <w:t xml:space="preserve"> </w:t>
      </w:r>
      <w:r w:rsidRPr="007529D7">
        <w:rPr>
          <w:rFonts w:ascii="Times New Roman" w:hAnsi="Times New Roman"/>
          <w:sz w:val="28"/>
          <w:szCs w:val="28"/>
          <w:lang w:val="en-US"/>
        </w:rPr>
        <w:t>victory</w:t>
      </w:r>
      <w:r w:rsidRPr="007529D7">
        <w:rPr>
          <w:rFonts w:ascii="Times New Roman" w:hAnsi="Times New Roman"/>
          <w:sz w:val="28"/>
          <w:szCs w:val="28"/>
        </w:rPr>
        <w:t>». Еще</w:t>
      </w:r>
      <w:r w:rsidRPr="007529D7">
        <w:rPr>
          <w:rFonts w:ascii="Times New Roman" w:hAnsi="Times New Roman"/>
          <w:sz w:val="28"/>
          <w:szCs w:val="28"/>
          <w:lang w:val="en-US"/>
        </w:rPr>
        <w:t xml:space="preserve"> </w:t>
      </w:r>
      <w:r w:rsidRPr="007529D7">
        <w:rPr>
          <w:rFonts w:ascii="Times New Roman" w:hAnsi="Times New Roman"/>
          <w:sz w:val="28"/>
          <w:szCs w:val="28"/>
        </w:rPr>
        <w:t>пример</w:t>
      </w:r>
      <w:r w:rsidRPr="007529D7">
        <w:rPr>
          <w:rFonts w:ascii="Times New Roman" w:hAnsi="Times New Roman"/>
          <w:sz w:val="28"/>
          <w:szCs w:val="28"/>
          <w:lang w:val="en-US"/>
        </w:rPr>
        <w:t>:</w:t>
      </w:r>
    </w:p>
    <w:p w:rsidR="007529D7" w:rsidRPr="007529D7" w:rsidRDefault="007529D7" w:rsidP="007529D7">
      <w:pPr>
        <w:spacing w:after="0" w:line="240" w:lineRule="auto"/>
        <w:ind w:firstLine="709"/>
        <w:jc w:val="both"/>
        <w:rPr>
          <w:rFonts w:ascii="Times New Roman" w:hAnsi="Times New Roman"/>
          <w:i/>
          <w:sz w:val="28"/>
          <w:szCs w:val="28"/>
          <w:lang w:val="en-US"/>
        </w:rPr>
      </w:pPr>
      <w:r w:rsidRPr="007529D7">
        <w:rPr>
          <w:rFonts w:ascii="Times New Roman" w:hAnsi="Times New Roman"/>
          <w:i/>
          <w:sz w:val="28"/>
          <w:szCs w:val="28"/>
          <w:lang w:val="en-US"/>
        </w:rPr>
        <w:t xml:space="preserve">It won’t solve the problem of the drug </w:t>
      </w:r>
      <w:r w:rsidRPr="007529D7">
        <w:rPr>
          <w:rFonts w:ascii="Times New Roman" w:hAnsi="Times New Roman"/>
          <w:i/>
          <w:sz w:val="28"/>
          <w:szCs w:val="28"/>
          <w:u w:val="single"/>
          <w:lang w:val="en-US"/>
        </w:rPr>
        <w:t>companies’ predatory marketing practices</w:t>
      </w:r>
      <w:r w:rsidRPr="007529D7">
        <w:rPr>
          <w:rFonts w:ascii="Times New Roman" w:hAnsi="Times New Roman"/>
          <w:i/>
          <w:sz w:val="28"/>
          <w:szCs w:val="28"/>
          <w:lang w:val="en-US"/>
        </w:rPr>
        <w:t>, or of thought leaders in psychiatry renting out their minds for the sake of fancy vacations and top-flight meals.</w:t>
      </w:r>
    </w:p>
    <w:p w:rsidR="007529D7" w:rsidRPr="007529D7" w:rsidRDefault="007529D7" w:rsidP="007529D7">
      <w:pPr>
        <w:spacing w:after="0" w:line="240" w:lineRule="auto"/>
        <w:ind w:firstLine="709"/>
        <w:jc w:val="both"/>
        <w:rPr>
          <w:rFonts w:ascii="Times New Roman" w:hAnsi="Times New Roman"/>
          <w:i/>
          <w:sz w:val="28"/>
          <w:szCs w:val="28"/>
        </w:rPr>
      </w:pPr>
      <w:r w:rsidRPr="007529D7">
        <w:rPr>
          <w:rFonts w:ascii="Times New Roman" w:hAnsi="Times New Roman"/>
          <w:i/>
          <w:sz w:val="28"/>
          <w:szCs w:val="28"/>
        </w:rPr>
        <w:t xml:space="preserve">Это не решит проблему </w:t>
      </w:r>
      <w:r w:rsidRPr="007529D7">
        <w:rPr>
          <w:rFonts w:ascii="Times New Roman" w:hAnsi="Times New Roman"/>
          <w:i/>
          <w:sz w:val="28"/>
          <w:szCs w:val="28"/>
          <w:u w:val="single"/>
        </w:rPr>
        <w:t>агрессивных маркетинговых ходов</w:t>
      </w:r>
      <w:r w:rsidRPr="007529D7">
        <w:rPr>
          <w:rFonts w:ascii="Times New Roman" w:hAnsi="Times New Roman"/>
          <w:i/>
          <w:sz w:val="28"/>
          <w:szCs w:val="28"/>
        </w:rPr>
        <w:t xml:space="preserve"> фармацевтических компаний, или деятелей мысли в психиатрии, сдающих в аренду свои умы ради экзотического отдыха и изысканнейших блюд.(</w:t>
      </w:r>
      <w:r w:rsidRPr="007529D7">
        <w:rPr>
          <w:rFonts w:ascii="Times New Roman" w:hAnsi="Times New Roman"/>
          <w:sz w:val="28"/>
          <w:szCs w:val="28"/>
        </w:rPr>
        <w:t xml:space="preserve"> </w:t>
      </w:r>
      <w:r w:rsidRPr="007529D7">
        <w:rPr>
          <w:rFonts w:ascii="Times New Roman" w:hAnsi="Times New Roman"/>
          <w:i/>
          <w:sz w:val="28"/>
          <w:szCs w:val="28"/>
        </w:rPr>
        <w:t>«The New York Times», статья «Tough Choices for Tough Children»</w:t>
      </w:r>
      <w:r w:rsidRPr="007529D7">
        <w:rPr>
          <w:rFonts w:ascii="Times New Roman" w:hAnsi="Times New Roman"/>
          <w:sz w:val="28"/>
          <w:szCs w:val="28"/>
        </w:rPr>
        <w:t xml:space="preserve"> </w:t>
      </w:r>
      <w:r w:rsidRPr="007529D7">
        <w:rPr>
          <w:rFonts w:ascii="Times New Roman" w:hAnsi="Times New Roman"/>
          <w:i/>
          <w:sz w:val="28"/>
          <w:szCs w:val="28"/>
        </w:rPr>
        <w:t>21:00; 20.10.12).</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Выражение ‘</w:t>
      </w:r>
      <w:r w:rsidRPr="007529D7">
        <w:rPr>
          <w:rFonts w:ascii="Times New Roman" w:hAnsi="Times New Roman"/>
          <w:sz w:val="28"/>
          <w:szCs w:val="28"/>
          <w:lang w:val="en-US"/>
        </w:rPr>
        <w:t>predatory</w:t>
      </w:r>
      <w:r w:rsidRPr="007529D7">
        <w:rPr>
          <w:rFonts w:ascii="Times New Roman" w:hAnsi="Times New Roman"/>
          <w:sz w:val="28"/>
          <w:szCs w:val="28"/>
        </w:rPr>
        <w:t xml:space="preserve"> </w:t>
      </w:r>
      <w:r w:rsidRPr="007529D7">
        <w:rPr>
          <w:rFonts w:ascii="Times New Roman" w:hAnsi="Times New Roman"/>
          <w:sz w:val="28"/>
          <w:szCs w:val="28"/>
          <w:lang w:val="en-US"/>
        </w:rPr>
        <w:t>marketing</w:t>
      </w:r>
      <w:r w:rsidRPr="007529D7">
        <w:rPr>
          <w:rFonts w:ascii="Times New Roman" w:hAnsi="Times New Roman"/>
          <w:sz w:val="28"/>
          <w:szCs w:val="28"/>
        </w:rPr>
        <w:t xml:space="preserve"> </w:t>
      </w:r>
      <w:r w:rsidRPr="007529D7">
        <w:rPr>
          <w:rFonts w:ascii="Times New Roman" w:hAnsi="Times New Roman"/>
          <w:sz w:val="28"/>
          <w:szCs w:val="28"/>
          <w:lang w:val="en-US"/>
        </w:rPr>
        <w:t>practices</w:t>
      </w:r>
      <w:r w:rsidRPr="007529D7">
        <w:rPr>
          <w:rFonts w:ascii="Times New Roman" w:hAnsi="Times New Roman"/>
          <w:sz w:val="28"/>
          <w:szCs w:val="28"/>
        </w:rPr>
        <w:t>’ является эвфемизмом к словосочетанию ‘</w:t>
      </w:r>
      <w:r w:rsidRPr="007529D7">
        <w:rPr>
          <w:rFonts w:ascii="Times New Roman" w:hAnsi="Times New Roman"/>
          <w:sz w:val="28"/>
          <w:szCs w:val="28"/>
          <w:lang w:val="en-US"/>
        </w:rPr>
        <w:t>illegal</w:t>
      </w:r>
      <w:r w:rsidRPr="007529D7">
        <w:rPr>
          <w:rFonts w:ascii="Times New Roman" w:hAnsi="Times New Roman"/>
          <w:sz w:val="28"/>
          <w:szCs w:val="28"/>
        </w:rPr>
        <w:t xml:space="preserve"> </w:t>
      </w:r>
      <w:r w:rsidRPr="007529D7">
        <w:rPr>
          <w:rFonts w:ascii="Times New Roman" w:hAnsi="Times New Roman"/>
          <w:sz w:val="28"/>
          <w:szCs w:val="28"/>
          <w:lang w:val="en-US"/>
        </w:rPr>
        <w:t>actions</w:t>
      </w:r>
      <w:r w:rsidRPr="007529D7">
        <w:rPr>
          <w:rFonts w:ascii="Times New Roman" w:hAnsi="Times New Roman"/>
          <w:sz w:val="28"/>
          <w:szCs w:val="28"/>
        </w:rPr>
        <w:t>’. Данное словосочетание характеризует негативные последствия в социально-экономической сфере и является языковым средством смягчения негативной действительности, даже несмотря на то, что слово ‘</w:t>
      </w:r>
      <w:r w:rsidRPr="007529D7">
        <w:rPr>
          <w:rFonts w:ascii="Times New Roman" w:hAnsi="Times New Roman"/>
          <w:sz w:val="28"/>
          <w:szCs w:val="28"/>
          <w:lang w:val="en-US"/>
        </w:rPr>
        <w:t>predatory</w:t>
      </w:r>
      <w:r w:rsidRPr="007529D7">
        <w:rPr>
          <w:rFonts w:ascii="Times New Roman" w:hAnsi="Times New Roman"/>
          <w:sz w:val="28"/>
          <w:szCs w:val="28"/>
        </w:rPr>
        <w:t>’ само по себе не имеет положительной коннотации. Мы предлагаем передать его на русский язык словосочетанием «агрессивные маркетинговые ходы». Данный пример также иллюстрирует явление вуалирования, о котором было сказано в начале нашей статьи.</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Итак, из приведенных нами примеров английских и русских эвфемизмов 90% мы перевели на русский язык при помощи калькирования, из чего можно сделать вывод, что это преобладающий способ передачи эвфемизмов, и 10% с применением смыслового расширения значения эвфемизма или подбора соответствия в ПЯ.</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Готовых алгоритмов перевода эвфемизмов, разумеется, не существует. Но если переводчик заранее готов к возможным проблемам, если он осознает какой стилистический эффект должен оказывать переводимый текст на реципиента, и если у него есть необходимые фоновые знания и представление о той реальности, которой посвящен текст, то вероятность выполнения качественного и адекватного перевода достаточно велика [6. С.234].</w:t>
      </w:r>
    </w:p>
    <w:p w:rsidR="007529D7" w:rsidRPr="007529D7" w:rsidRDefault="007529D7" w:rsidP="007529D7">
      <w:pPr>
        <w:spacing w:after="0" w:line="240" w:lineRule="auto"/>
        <w:ind w:firstLine="709"/>
        <w:jc w:val="both"/>
        <w:rPr>
          <w:rFonts w:ascii="Times New Roman" w:hAnsi="Times New Roman"/>
          <w:sz w:val="28"/>
          <w:szCs w:val="28"/>
        </w:rPr>
      </w:pPr>
      <w:r w:rsidRPr="007529D7">
        <w:rPr>
          <w:rFonts w:ascii="Times New Roman" w:hAnsi="Times New Roman"/>
          <w:sz w:val="28"/>
          <w:szCs w:val="28"/>
        </w:rPr>
        <w:t xml:space="preserve">Подводя итоги, мы можем заявить, что явление политической корректности в английском языке встречается гораздо чаще, чем в русском, что обусловлено большей категоричностью последнего, в то время как английский язык характеризуется большей сдержанностью в подаче содержательной информации и снижением эмоциональной оценочности высказывания. Тем не менее, мы считаем, что для сохранения прагматической функции, которую выполняет тот или иной эвфемизм в языке оригинала, необходимо передать его на язык перевода с сохранением всех оттенков высказывания при помощи «сладкой лжи»… или легкой недосказанности. </w:t>
      </w:r>
    </w:p>
    <w:p w:rsidR="007529D7" w:rsidRPr="007529D7" w:rsidRDefault="007529D7" w:rsidP="007529D7">
      <w:pPr>
        <w:spacing w:after="0" w:line="240" w:lineRule="auto"/>
        <w:jc w:val="center"/>
        <w:rPr>
          <w:rFonts w:ascii="Times New Roman" w:eastAsia="Calibri" w:hAnsi="Times New Roman"/>
          <w:b/>
          <w:i/>
          <w:sz w:val="28"/>
          <w:szCs w:val="28"/>
        </w:rPr>
      </w:pPr>
    </w:p>
    <w:p w:rsidR="002B0F19" w:rsidRDefault="002B0F19" w:rsidP="007529D7">
      <w:pPr>
        <w:spacing w:after="0" w:line="240" w:lineRule="auto"/>
        <w:jc w:val="center"/>
        <w:rPr>
          <w:rFonts w:ascii="Times New Roman" w:eastAsia="Calibri" w:hAnsi="Times New Roman"/>
          <w:b/>
          <w:i/>
          <w:sz w:val="28"/>
          <w:szCs w:val="28"/>
        </w:rPr>
      </w:pPr>
    </w:p>
    <w:p w:rsidR="002B0F19" w:rsidRDefault="002B0F19" w:rsidP="007529D7">
      <w:pPr>
        <w:spacing w:after="0" w:line="240" w:lineRule="auto"/>
        <w:jc w:val="center"/>
        <w:rPr>
          <w:rFonts w:ascii="Times New Roman" w:eastAsia="Calibri" w:hAnsi="Times New Roman"/>
          <w:b/>
          <w:i/>
          <w:sz w:val="28"/>
          <w:szCs w:val="28"/>
        </w:rPr>
      </w:pPr>
    </w:p>
    <w:p w:rsidR="002B0F19" w:rsidRDefault="002B0F19" w:rsidP="007529D7">
      <w:pPr>
        <w:spacing w:after="0" w:line="240" w:lineRule="auto"/>
        <w:jc w:val="center"/>
        <w:rPr>
          <w:rFonts w:ascii="Times New Roman" w:eastAsia="Calibri" w:hAnsi="Times New Roman"/>
          <w:b/>
          <w:i/>
          <w:sz w:val="28"/>
          <w:szCs w:val="28"/>
        </w:rPr>
      </w:pPr>
    </w:p>
    <w:p w:rsidR="007529D7" w:rsidRPr="007529D7" w:rsidRDefault="007529D7" w:rsidP="007529D7">
      <w:pPr>
        <w:spacing w:after="0" w:line="240" w:lineRule="auto"/>
        <w:jc w:val="center"/>
        <w:rPr>
          <w:rFonts w:ascii="Times New Roman" w:eastAsia="Calibri" w:hAnsi="Times New Roman"/>
          <w:b/>
          <w:i/>
          <w:sz w:val="28"/>
          <w:szCs w:val="28"/>
        </w:rPr>
      </w:pPr>
      <w:r w:rsidRPr="007529D7">
        <w:rPr>
          <w:rFonts w:ascii="Times New Roman" w:eastAsia="Calibri" w:hAnsi="Times New Roman"/>
          <w:b/>
          <w:i/>
          <w:sz w:val="28"/>
          <w:szCs w:val="28"/>
        </w:rPr>
        <w:lastRenderedPageBreak/>
        <w:t>Библиографический список</w:t>
      </w:r>
    </w:p>
    <w:p w:rsidR="007529D7" w:rsidRPr="007529D7" w:rsidRDefault="007529D7" w:rsidP="007529D7">
      <w:pPr>
        <w:spacing w:after="0" w:line="240" w:lineRule="auto"/>
        <w:jc w:val="center"/>
        <w:rPr>
          <w:rFonts w:ascii="Times New Roman" w:eastAsia="Calibri" w:hAnsi="Times New Roman"/>
          <w:b/>
          <w:i/>
          <w:sz w:val="28"/>
          <w:szCs w:val="28"/>
        </w:rPr>
      </w:pPr>
    </w:p>
    <w:p w:rsidR="007529D7" w:rsidRPr="007529D7" w:rsidRDefault="007529D7" w:rsidP="008D41D1">
      <w:pPr>
        <w:pStyle w:val="a3"/>
        <w:numPr>
          <w:ilvl w:val="0"/>
          <w:numId w:val="22"/>
        </w:numPr>
        <w:suppressAutoHyphens w:val="0"/>
        <w:spacing w:after="0" w:line="240" w:lineRule="auto"/>
        <w:jc w:val="both"/>
        <w:rPr>
          <w:rFonts w:ascii="Times New Roman" w:hAnsi="Times New Roman"/>
          <w:sz w:val="28"/>
          <w:szCs w:val="28"/>
        </w:rPr>
      </w:pPr>
      <w:r w:rsidRPr="007529D7">
        <w:rPr>
          <w:rFonts w:ascii="Times New Roman" w:hAnsi="Times New Roman"/>
          <w:spacing w:val="20"/>
          <w:sz w:val="28"/>
          <w:szCs w:val="28"/>
        </w:rPr>
        <w:t xml:space="preserve">А р и с т о т е л ь. </w:t>
      </w:r>
      <w:r w:rsidRPr="007529D7">
        <w:rPr>
          <w:rFonts w:ascii="Times New Roman" w:hAnsi="Times New Roman"/>
          <w:i/>
          <w:sz w:val="28"/>
          <w:szCs w:val="28"/>
        </w:rPr>
        <w:t>Политика. Сочинения</w:t>
      </w:r>
      <w:r w:rsidRPr="007529D7">
        <w:rPr>
          <w:rFonts w:ascii="Times New Roman" w:hAnsi="Times New Roman"/>
          <w:spacing w:val="20"/>
          <w:sz w:val="28"/>
          <w:szCs w:val="28"/>
        </w:rPr>
        <w:t xml:space="preserve">: </w:t>
      </w:r>
      <w:r w:rsidRPr="007529D7">
        <w:rPr>
          <w:rFonts w:ascii="Times New Roman" w:hAnsi="Times New Roman"/>
          <w:sz w:val="28"/>
          <w:szCs w:val="28"/>
        </w:rPr>
        <w:t>В 4 т. Т. 1. М.: Мысль, 1983.</w:t>
      </w:r>
    </w:p>
    <w:p w:rsidR="007529D7" w:rsidRPr="007529D7" w:rsidRDefault="007529D7" w:rsidP="008D41D1">
      <w:pPr>
        <w:pStyle w:val="a3"/>
        <w:numPr>
          <w:ilvl w:val="0"/>
          <w:numId w:val="22"/>
        </w:numPr>
        <w:suppressAutoHyphens w:val="0"/>
        <w:spacing w:after="0" w:line="240" w:lineRule="auto"/>
        <w:jc w:val="both"/>
        <w:rPr>
          <w:rFonts w:ascii="Times New Roman" w:hAnsi="Times New Roman"/>
          <w:sz w:val="28"/>
          <w:szCs w:val="28"/>
        </w:rPr>
      </w:pPr>
      <w:r w:rsidRPr="007529D7">
        <w:rPr>
          <w:rFonts w:ascii="Times New Roman" w:hAnsi="Times New Roman"/>
          <w:spacing w:val="20"/>
          <w:sz w:val="28"/>
          <w:szCs w:val="28"/>
        </w:rPr>
        <w:t>А р н о л ь д  И. В.</w:t>
      </w:r>
      <w:r w:rsidRPr="007529D7">
        <w:rPr>
          <w:rFonts w:ascii="Times New Roman" w:hAnsi="Times New Roman"/>
          <w:sz w:val="28"/>
          <w:szCs w:val="28"/>
        </w:rPr>
        <w:t xml:space="preserve"> </w:t>
      </w:r>
      <w:r w:rsidRPr="007529D7">
        <w:rPr>
          <w:rFonts w:ascii="Times New Roman" w:hAnsi="Times New Roman"/>
          <w:i/>
          <w:sz w:val="28"/>
          <w:szCs w:val="28"/>
        </w:rPr>
        <w:t>Лексикология современного английского языка.</w:t>
      </w:r>
      <w:r w:rsidRPr="007529D7">
        <w:rPr>
          <w:rFonts w:ascii="Times New Roman" w:hAnsi="Times New Roman"/>
          <w:sz w:val="28"/>
          <w:szCs w:val="28"/>
        </w:rPr>
        <w:t xml:space="preserve"> 2-е изд., перераб. М.: ФЛИНТА, Наука, 2012.</w:t>
      </w:r>
    </w:p>
    <w:p w:rsidR="007529D7" w:rsidRPr="007529D7" w:rsidRDefault="007529D7" w:rsidP="008D41D1">
      <w:pPr>
        <w:pStyle w:val="a3"/>
        <w:numPr>
          <w:ilvl w:val="0"/>
          <w:numId w:val="22"/>
        </w:numPr>
        <w:suppressAutoHyphens w:val="0"/>
        <w:spacing w:after="0" w:line="240" w:lineRule="auto"/>
        <w:jc w:val="both"/>
        <w:rPr>
          <w:rFonts w:ascii="Times New Roman" w:hAnsi="Times New Roman"/>
          <w:sz w:val="28"/>
          <w:szCs w:val="28"/>
        </w:rPr>
      </w:pPr>
      <w:r w:rsidRPr="007529D7">
        <w:rPr>
          <w:rFonts w:ascii="Times New Roman" w:hAnsi="Times New Roman"/>
          <w:i/>
          <w:sz w:val="28"/>
          <w:szCs w:val="28"/>
        </w:rPr>
        <w:t>Словарь лингвистических терминов</w:t>
      </w:r>
      <w:r w:rsidRPr="007529D7">
        <w:rPr>
          <w:rFonts w:ascii="Times New Roman" w:hAnsi="Times New Roman"/>
          <w:sz w:val="28"/>
          <w:szCs w:val="28"/>
        </w:rPr>
        <w:t xml:space="preserve"> / гл. ред.</w:t>
      </w:r>
      <w:r w:rsidRPr="007529D7">
        <w:rPr>
          <w:rFonts w:ascii="Times New Roman" w:hAnsi="Times New Roman"/>
          <w:spacing w:val="20"/>
          <w:sz w:val="28"/>
          <w:szCs w:val="28"/>
        </w:rPr>
        <w:t xml:space="preserve"> О.С. Ахманова.</w:t>
      </w:r>
      <w:r w:rsidRPr="007529D7">
        <w:rPr>
          <w:rFonts w:ascii="Times New Roman" w:hAnsi="Times New Roman"/>
          <w:sz w:val="28"/>
          <w:szCs w:val="28"/>
        </w:rPr>
        <w:t xml:space="preserve"> М.: «Советская энциклопедия», 1966.</w:t>
      </w:r>
    </w:p>
    <w:p w:rsidR="007529D7" w:rsidRPr="007529D7" w:rsidRDefault="007529D7" w:rsidP="008D41D1">
      <w:pPr>
        <w:pStyle w:val="a3"/>
        <w:numPr>
          <w:ilvl w:val="0"/>
          <w:numId w:val="22"/>
        </w:numPr>
        <w:suppressAutoHyphens w:val="0"/>
        <w:spacing w:after="0" w:line="240" w:lineRule="auto"/>
        <w:jc w:val="both"/>
        <w:rPr>
          <w:rFonts w:ascii="Times New Roman" w:hAnsi="Times New Roman"/>
          <w:sz w:val="28"/>
          <w:szCs w:val="28"/>
        </w:rPr>
      </w:pPr>
      <w:r w:rsidRPr="007529D7">
        <w:rPr>
          <w:rFonts w:ascii="Times New Roman" w:hAnsi="Times New Roman"/>
          <w:spacing w:val="20"/>
          <w:sz w:val="28"/>
          <w:szCs w:val="28"/>
        </w:rPr>
        <w:t>Р е ф о р м а т с к и й А. А.</w:t>
      </w:r>
      <w:r w:rsidRPr="007529D7">
        <w:rPr>
          <w:rFonts w:ascii="Times New Roman" w:hAnsi="Times New Roman"/>
          <w:sz w:val="28"/>
          <w:szCs w:val="28"/>
        </w:rPr>
        <w:t xml:space="preserve"> </w:t>
      </w:r>
      <w:r w:rsidRPr="007529D7">
        <w:rPr>
          <w:rFonts w:ascii="Times New Roman" w:hAnsi="Times New Roman"/>
          <w:i/>
          <w:sz w:val="28"/>
          <w:szCs w:val="28"/>
        </w:rPr>
        <w:t xml:space="preserve">Введение в языковедение </w:t>
      </w:r>
      <w:r w:rsidRPr="007529D7">
        <w:rPr>
          <w:rFonts w:ascii="Times New Roman" w:hAnsi="Times New Roman"/>
          <w:sz w:val="28"/>
          <w:szCs w:val="28"/>
        </w:rPr>
        <w:t>/ Под ред. В.А. Виноградова. М.: Аспект Пресс, 1996.</w:t>
      </w:r>
    </w:p>
    <w:p w:rsidR="007529D7" w:rsidRPr="007529D7" w:rsidRDefault="007529D7" w:rsidP="008D41D1">
      <w:pPr>
        <w:pStyle w:val="a3"/>
        <w:numPr>
          <w:ilvl w:val="0"/>
          <w:numId w:val="22"/>
        </w:numPr>
        <w:suppressAutoHyphens w:val="0"/>
        <w:spacing w:after="0" w:line="240" w:lineRule="auto"/>
        <w:jc w:val="both"/>
        <w:rPr>
          <w:rFonts w:ascii="Times New Roman" w:hAnsi="Times New Roman"/>
          <w:sz w:val="28"/>
          <w:szCs w:val="28"/>
        </w:rPr>
      </w:pPr>
      <w:r w:rsidRPr="007529D7">
        <w:rPr>
          <w:rFonts w:ascii="Times New Roman" w:hAnsi="Times New Roman"/>
          <w:spacing w:val="20"/>
          <w:sz w:val="28"/>
          <w:szCs w:val="28"/>
        </w:rPr>
        <w:t>З а в а р з и н а  Г. А.</w:t>
      </w:r>
      <w:r w:rsidRPr="007529D7">
        <w:rPr>
          <w:rFonts w:ascii="Times New Roman" w:hAnsi="Times New Roman"/>
          <w:sz w:val="28"/>
          <w:szCs w:val="28"/>
        </w:rPr>
        <w:t xml:space="preserve"> </w:t>
      </w:r>
      <w:r w:rsidRPr="007529D7">
        <w:rPr>
          <w:rFonts w:ascii="Times New Roman" w:hAnsi="Times New Roman"/>
          <w:i/>
          <w:sz w:val="28"/>
          <w:szCs w:val="28"/>
        </w:rPr>
        <w:t xml:space="preserve">Эвфемизмы как проявление политической корректности </w:t>
      </w:r>
      <w:r w:rsidRPr="007529D7">
        <w:rPr>
          <w:rFonts w:ascii="Times New Roman" w:hAnsi="Times New Roman"/>
          <w:sz w:val="28"/>
          <w:szCs w:val="28"/>
        </w:rPr>
        <w:t>// Русская речь. – 2006. – №2.</w:t>
      </w:r>
    </w:p>
    <w:p w:rsidR="007529D7" w:rsidRDefault="007529D7" w:rsidP="008D41D1">
      <w:pPr>
        <w:pStyle w:val="a3"/>
        <w:numPr>
          <w:ilvl w:val="0"/>
          <w:numId w:val="22"/>
        </w:numPr>
        <w:suppressAutoHyphens w:val="0"/>
        <w:spacing w:after="0" w:line="240" w:lineRule="auto"/>
        <w:jc w:val="both"/>
        <w:rPr>
          <w:rFonts w:ascii="Times New Roman" w:hAnsi="Times New Roman"/>
          <w:sz w:val="28"/>
          <w:szCs w:val="28"/>
        </w:rPr>
      </w:pPr>
      <w:r w:rsidRPr="007529D7">
        <w:rPr>
          <w:rFonts w:ascii="Times New Roman" w:hAnsi="Times New Roman"/>
          <w:spacing w:val="20"/>
          <w:sz w:val="28"/>
          <w:szCs w:val="28"/>
        </w:rPr>
        <w:t xml:space="preserve">Н и к у л и н а Н. Ю. </w:t>
      </w:r>
      <w:r w:rsidRPr="007529D7">
        <w:rPr>
          <w:rFonts w:ascii="Times New Roman" w:hAnsi="Times New Roman"/>
          <w:i/>
          <w:sz w:val="28"/>
          <w:szCs w:val="28"/>
        </w:rPr>
        <w:t>Специфические особенности перевода англоязычных газетно-публицистических текстов</w:t>
      </w:r>
      <w:r w:rsidRPr="007529D7">
        <w:rPr>
          <w:rFonts w:ascii="Times New Roman" w:hAnsi="Times New Roman"/>
          <w:sz w:val="28"/>
          <w:szCs w:val="28"/>
        </w:rPr>
        <w:t>. М.: Молодой ученый, 2013. №1.</w:t>
      </w:r>
    </w:p>
    <w:p w:rsidR="007529D7" w:rsidRDefault="007529D7" w:rsidP="007529D7">
      <w:pPr>
        <w:suppressAutoHyphens w:val="0"/>
        <w:spacing w:after="0" w:line="240" w:lineRule="auto"/>
        <w:jc w:val="both"/>
        <w:rPr>
          <w:rFonts w:ascii="Times New Roman" w:hAnsi="Times New Roman"/>
          <w:sz w:val="28"/>
          <w:szCs w:val="28"/>
        </w:rPr>
      </w:pPr>
    </w:p>
    <w:p w:rsidR="007529D7" w:rsidRDefault="007529D7" w:rsidP="007529D7">
      <w:pPr>
        <w:suppressAutoHyphens w:val="0"/>
        <w:spacing w:after="0" w:line="240" w:lineRule="auto"/>
        <w:jc w:val="both"/>
        <w:rPr>
          <w:rFonts w:ascii="Times New Roman" w:hAnsi="Times New Roman"/>
          <w:sz w:val="28"/>
          <w:szCs w:val="28"/>
        </w:rPr>
      </w:pPr>
    </w:p>
    <w:p w:rsidR="002B1E6F" w:rsidRDefault="002B1E6F" w:rsidP="002B1E6F">
      <w:pPr>
        <w:spacing w:line="240" w:lineRule="auto"/>
        <w:contextualSpacing/>
        <w:jc w:val="right"/>
        <w:rPr>
          <w:rFonts w:ascii="Times New Roman" w:hAnsi="Times New Roman"/>
          <w:b/>
          <w:sz w:val="28"/>
          <w:szCs w:val="28"/>
        </w:rPr>
      </w:pPr>
      <w:r>
        <w:rPr>
          <w:rFonts w:ascii="Times New Roman" w:hAnsi="Times New Roman"/>
          <w:b/>
          <w:sz w:val="28"/>
          <w:szCs w:val="28"/>
        </w:rPr>
        <w:t>А.Ю. Ковалёва</w:t>
      </w:r>
      <w:r>
        <w:rPr>
          <w:rStyle w:val="a7"/>
          <w:rFonts w:ascii="Times New Roman" w:hAnsi="Times New Roman"/>
          <w:b/>
          <w:sz w:val="28"/>
          <w:szCs w:val="28"/>
        </w:rPr>
        <w:footnoteReference w:id="21"/>
      </w:r>
    </w:p>
    <w:p w:rsidR="002B1E6F" w:rsidRDefault="002B1E6F" w:rsidP="002B1E6F">
      <w:pPr>
        <w:spacing w:line="240" w:lineRule="auto"/>
        <w:contextualSpacing/>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2B1E6F" w:rsidRDefault="002B1E6F" w:rsidP="002B1E6F">
      <w:pPr>
        <w:spacing w:line="240" w:lineRule="auto"/>
        <w:contextualSpacing/>
        <w:jc w:val="right"/>
        <w:rPr>
          <w:rFonts w:ascii="Times New Roman" w:hAnsi="Times New Roman"/>
          <w:i/>
          <w:sz w:val="28"/>
          <w:szCs w:val="28"/>
        </w:rPr>
      </w:pPr>
      <w:r>
        <w:rPr>
          <w:rFonts w:ascii="Times New Roman" w:hAnsi="Times New Roman"/>
          <w:i/>
          <w:sz w:val="28"/>
          <w:szCs w:val="28"/>
        </w:rPr>
        <w:t>университет им. Н.А. Добролюбова,</w:t>
      </w:r>
    </w:p>
    <w:p w:rsidR="002B1E6F" w:rsidRPr="00E6143C" w:rsidRDefault="002B1E6F" w:rsidP="002B1E6F">
      <w:pPr>
        <w:spacing w:line="240" w:lineRule="auto"/>
        <w:contextualSpacing/>
        <w:jc w:val="right"/>
        <w:rPr>
          <w:rFonts w:ascii="Times New Roman" w:hAnsi="Times New Roman"/>
          <w:i/>
          <w:sz w:val="28"/>
          <w:szCs w:val="28"/>
        </w:rPr>
      </w:pPr>
      <w:r>
        <w:rPr>
          <w:rFonts w:ascii="Times New Roman" w:hAnsi="Times New Roman"/>
          <w:i/>
          <w:sz w:val="28"/>
          <w:szCs w:val="28"/>
        </w:rPr>
        <w:t>г. Нижний Новгород)</w:t>
      </w:r>
    </w:p>
    <w:p w:rsidR="002B1E6F" w:rsidRPr="008D553F" w:rsidRDefault="002B1E6F" w:rsidP="002B1E6F">
      <w:pPr>
        <w:spacing w:line="240" w:lineRule="auto"/>
        <w:contextualSpacing/>
        <w:jc w:val="right"/>
        <w:rPr>
          <w:rFonts w:ascii="Times New Roman" w:hAnsi="Times New Roman"/>
          <w:b/>
          <w:sz w:val="28"/>
          <w:szCs w:val="28"/>
        </w:rPr>
      </w:pPr>
    </w:p>
    <w:p w:rsidR="002B1E6F" w:rsidRDefault="002B1E6F" w:rsidP="002B1E6F">
      <w:pPr>
        <w:spacing w:after="0" w:line="240" w:lineRule="auto"/>
        <w:contextualSpacing/>
        <w:jc w:val="center"/>
        <w:rPr>
          <w:rFonts w:ascii="Times New Roman" w:hAnsi="Times New Roman"/>
          <w:b/>
          <w:i/>
          <w:sz w:val="28"/>
          <w:szCs w:val="28"/>
        </w:rPr>
      </w:pPr>
      <w:r w:rsidRPr="00F81713">
        <w:rPr>
          <w:rFonts w:ascii="Times New Roman" w:hAnsi="Times New Roman"/>
          <w:b/>
          <w:i/>
          <w:sz w:val="28"/>
          <w:szCs w:val="28"/>
        </w:rPr>
        <w:t xml:space="preserve">ТРУДНОСТИ </w:t>
      </w:r>
      <w:r>
        <w:rPr>
          <w:rFonts w:ascii="Times New Roman" w:hAnsi="Times New Roman"/>
          <w:b/>
          <w:i/>
          <w:sz w:val="28"/>
          <w:szCs w:val="28"/>
        </w:rPr>
        <w:t xml:space="preserve">ПЕРЕВОДА </w:t>
      </w:r>
      <w:r w:rsidRPr="00F81713">
        <w:rPr>
          <w:rFonts w:ascii="Times New Roman" w:hAnsi="Times New Roman"/>
          <w:b/>
          <w:i/>
          <w:sz w:val="28"/>
          <w:szCs w:val="28"/>
        </w:rPr>
        <w:t>НАУЧНО-ПОПУЛЯРНЫХ СТАТЕЙ О КОММУНИКАЦИИ ЖИВОТНЫХ</w:t>
      </w:r>
    </w:p>
    <w:p w:rsidR="002B1E6F" w:rsidRPr="00F81713" w:rsidRDefault="002B1E6F" w:rsidP="002B1E6F">
      <w:pPr>
        <w:spacing w:line="240" w:lineRule="auto"/>
        <w:contextualSpacing/>
        <w:jc w:val="center"/>
        <w:rPr>
          <w:rFonts w:ascii="Times New Roman" w:hAnsi="Times New Roman"/>
          <w:b/>
          <w:i/>
          <w:sz w:val="28"/>
          <w:szCs w:val="28"/>
        </w:rPr>
      </w:pPr>
    </w:p>
    <w:p w:rsidR="002B1E6F" w:rsidRPr="00F81713"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 xml:space="preserve">Основой </w:t>
      </w:r>
      <w:r>
        <w:rPr>
          <w:rFonts w:ascii="Times New Roman" w:hAnsi="Times New Roman"/>
          <w:sz w:val="28"/>
          <w:szCs w:val="28"/>
        </w:rPr>
        <w:t xml:space="preserve">для </w:t>
      </w:r>
      <w:r w:rsidRPr="00F81713">
        <w:rPr>
          <w:rFonts w:ascii="Times New Roman" w:hAnsi="Times New Roman"/>
          <w:sz w:val="28"/>
          <w:szCs w:val="28"/>
        </w:rPr>
        <w:t xml:space="preserve">доклада послужила курсовая работа на тему «Специфика перевода научно-популярных статей на примере немецкоязычных текстов о коммуникации животных». На сегодняшний день у современного человека много преимуществ, и одним из главных преимуществ является </w:t>
      </w:r>
      <w:r>
        <w:rPr>
          <w:rFonts w:ascii="Times New Roman" w:hAnsi="Times New Roman"/>
          <w:sz w:val="28"/>
          <w:szCs w:val="28"/>
        </w:rPr>
        <w:t>И</w:t>
      </w:r>
      <w:r w:rsidRPr="00F81713">
        <w:rPr>
          <w:rFonts w:ascii="Times New Roman" w:hAnsi="Times New Roman"/>
          <w:sz w:val="28"/>
          <w:szCs w:val="28"/>
        </w:rPr>
        <w:t xml:space="preserve">нтернет, потому что в любое время мы можем найти информацию, которая нам необходима. На первом месте в </w:t>
      </w:r>
      <w:r>
        <w:rPr>
          <w:rFonts w:ascii="Times New Roman" w:hAnsi="Times New Roman"/>
          <w:sz w:val="28"/>
          <w:szCs w:val="28"/>
        </w:rPr>
        <w:t>И</w:t>
      </w:r>
      <w:r w:rsidRPr="00F81713">
        <w:rPr>
          <w:rFonts w:ascii="Times New Roman" w:hAnsi="Times New Roman"/>
          <w:sz w:val="28"/>
          <w:szCs w:val="28"/>
        </w:rPr>
        <w:t xml:space="preserve">нтернете стоят политика и экономика, </w:t>
      </w:r>
      <w:r>
        <w:rPr>
          <w:rFonts w:ascii="Times New Roman" w:hAnsi="Times New Roman"/>
          <w:sz w:val="28"/>
          <w:szCs w:val="28"/>
        </w:rPr>
        <w:t>многие</w:t>
      </w:r>
      <w:r w:rsidRPr="00F81713">
        <w:rPr>
          <w:rFonts w:ascii="Times New Roman" w:hAnsi="Times New Roman"/>
          <w:sz w:val="28"/>
          <w:szCs w:val="28"/>
        </w:rPr>
        <w:t xml:space="preserve"> пользовател</w:t>
      </w:r>
      <w:r>
        <w:rPr>
          <w:rFonts w:ascii="Times New Roman" w:hAnsi="Times New Roman"/>
          <w:sz w:val="28"/>
          <w:szCs w:val="28"/>
        </w:rPr>
        <w:t>и</w:t>
      </w:r>
      <w:r w:rsidRPr="00F81713">
        <w:rPr>
          <w:rFonts w:ascii="Times New Roman" w:hAnsi="Times New Roman"/>
          <w:sz w:val="28"/>
          <w:szCs w:val="28"/>
        </w:rPr>
        <w:t xml:space="preserve"> </w:t>
      </w:r>
      <w:r>
        <w:rPr>
          <w:rFonts w:ascii="Times New Roman" w:hAnsi="Times New Roman"/>
          <w:sz w:val="28"/>
          <w:szCs w:val="28"/>
        </w:rPr>
        <w:t>хотят</w:t>
      </w:r>
      <w:r w:rsidRPr="00F81713">
        <w:rPr>
          <w:rFonts w:ascii="Times New Roman" w:hAnsi="Times New Roman"/>
          <w:sz w:val="28"/>
          <w:szCs w:val="28"/>
        </w:rPr>
        <w:t xml:space="preserve"> высказать свое мнение по поводу той или иной экономической проблемы, политической ситуации. Невозможно представить современный мир без новостей. </w:t>
      </w:r>
      <w:r>
        <w:rPr>
          <w:rFonts w:ascii="Times New Roman" w:hAnsi="Times New Roman"/>
          <w:sz w:val="28"/>
          <w:szCs w:val="28"/>
        </w:rPr>
        <w:t>А сегодня н</w:t>
      </w:r>
      <w:r w:rsidRPr="00F81713">
        <w:rPr>
          <w:rFonts w:ascii="Times New Roman" w:hAnsi="Times New Roman"/>
          <w:sz w:val="28"/>
          <w:szCs w:val="28"/>
        </w:rPr>
        <w:t xml:space="preserve">овости в </w:t>
      </w:r>
      <w:r>
        <w:rPr>
          <w:rFonts w:ascii="Times New Roman" w:hAnsi="Times New Roman"/>
          <w:sz w:val="28"/>
          <w:szCs w:val="28"/>
        </w:rPr>
        <w:t>И</w:t>
      </w:r>
      <w:r w:rsidRPr="00F81713">
        <w:rPr>
          <w:rFonts w:ascii="Times New Roman" w:hAnsi="Times New Roman"/>
          <w:sz w:val="28"/>
          <w:szCs w:val="28"/>
        </w:rPr>
        <w:t>нтернете – это геополитик</w:t>
      </w:r>
      <w:r>
        <w:rPr>
          <w:rFonts w:ascii="Times New Roman" w:hAnsi="Times New Roman"/>
          <w:sz w:val="28"/>
          <w:szCs w:val="28"/>
        </w:rPr>
        <w:t>а, экономика, войны, конфликты.</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 xml:space="preserve">Но иногда хочется взять в руки научно-популярный журнал и почитать о том, каких достижений добились ученые в той или иной области науки, какие открытия появились в области медицины и </w:t>
      </w:r>
      <w:r>
        <w:rPr>
          <w:rFonts w:ascii="Times New Roman" w:hAnsi="Times New Roman"/>
          <w:sz w:val="28"/>
          <w:szCs w:val="28"/>
        </w:rPr>
        <w:t>биологии</w:t>
      </w:r>
      <w:r w:rsidRPr="00F81713">
        <w:rPr>
          <w:rFonts w:ascii="Times New Roman" w:hAnsi="Times New Roman"/>
          <w:sz w:val="28"/>
          <w:szCs w:val="28"/>
        </w:rPr>
        <w:t>, и наконец, как живут братья наши меньшие</w:t>
      </w:r>
      <w:r>
        <w:rPr>
          <w:rFonts w:ascii="Times New Roman" w:hAnsi="Times New Roman"/>
          <w:sz w:val="28"/>
          <w:szCs w:val="28"/>
        </w:rPr>
        <w:t xml:space="preserve">. </w:t>
      </w:r>
      <w:r w:rsidRPr="00F81713">
        <w:rPr>
          <w:rFonts w:ascii="Times New Roman" w:hAnsi="Times New Roman"/>
          <w:sz w:val="28"/>
          <w:szCs w:val="28"/>
        </w:rPr>
        <w:t xml:space="preserve">Именно желание ознакомить русскоязычного получателя с открытиями, экспериментами ученых, а </w:t>
      </w:r>
      <w:r w:rsidRPr="00F81713">
        <w:rPr>
          <w:rFonts w:ascii="Times New Roman" w:hAnsi="Times New Roman"/>
          <w:sz w:val="28"/>
          <w:szCs w:val="28"/>
        </w:rPr>
        <w:lastRenderedPageBreak/>
        <w:t xml:space="preserve">также с жизнью животных послужило мотивацией для </w:t>
      </w:r>
      <w:r>
        <w:rPr>
          <w:rFonts w:ascii="Times New Roman" w:hAnsi="Times New Roman"/>
          <w:sz w:val="28"/>
          <w:szCs w:val="28"/>
        </w:rPr>
        <w:t>выполнения перевода и исследования в рамках</w:t>
      </w:r>
      <w:r w:rsidRPr="00F81713">
        <w:rPr>
          <w:rFonts w:ascii="Times New Roman" w:hAnsi="Times New Roman"/>
          <w:sz w:val="28"/>
          <w:szCs w:val="28"/>
        </w:rPr>
        <w:t xml:space="preserve"> курсовой работы.</w:t>
      </w:r>
    </w:p>
    <w:p w:rsidR="002B1E6F" w:rsidRDefault="002B1E6F" w:rsidP="000C6520">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Материалом послужили научно-популярные статьи на немецком языке о коммуникации животных, которые были взяты из специального выпуска немецкого научно-популярного журнала GEOKompakt «Wie</w:t>
      </w:r>
      <w:r>
        <w:rPr>
          <w:rFonts w:ascii="Times New Roman" w:hAnsi="Times New Roman"/>
          <w:sz w:val="28"/>
          <w:szCs w:val="28"/>
        </w:rPr>
        <w:t xml:space="preserve"> </w:t>
      </w:r>
      <w:r w:rsidRPr="00F81713">
        <w:rPr>
          <w:rFonts w:ascii="Times New Roman" w:hAnsi="Times New Roman"/>
          <w:sz w:val="28"/>
          <w:szCs w:val="28"/>
        </w:rPr>
        <w:t>Tiere</w:t>
      </w:r>
      <w:r>
        <w:rPr>
          <w:rFonts w:ascii="Times New Roman" w:hAnsi="Times New Roman"/>
          <w:sz w:val="28"/>
          <w:szCs w:val="28"/>
        </w:rPr>
        <w:t xml:space="preserve"> </w:t>
      </w:r>
      <w:r w:rsidRPr="00F81713">
        <w:rPr>
          <w:rFonts w:ascii="Times New Roman" w:hAnsi="Times New Roman"/>
          <w:sz w:val="28"/>
          <w:szCs w:val="28"/>
        </w:rPr>
        <w:t>denken» («Как думают животные»)</w:t>
      </w:r>
      <w:r>
        <w:rPr>
          <w:rFonts w:ascii="Times New Roman" w:hAnsi="Times New Roman"/>
          <w:sz w:val="28"/>
          <w:szCs w:val="28"/>
        </w:rPr>
        <w:t xml:space="preserve"> </w:t>
      </w:r>
      <w:r w:rsidRPr="00514A8C">
        <w:rPr>
          <w:rFonts w:ascii="Times New Roman" w:hAnsi="Times New Roman"/>
          <w:sz w:val="28"/>
          <w:szCs w:val="28"/>
        </w:rPr>
        <w:t>[1]</w:t>
      </w:r>
      <w:r w:rsidRPr="00F81713">
        <w:rPr>
          <w:rFonts w:ascii="Times New Roman" w:hAnsi="Times New Roman"/>
          <w:sz w:val="28"/>
          <w:szCs w:val="28"/>
        </w:rPr>
        <w:t>.</w:t>
      </w:r>
      <w:r>
        <w:rPr>
          <w:rFonts w:ascii="Times New Roman" w:hAnsi="Times New Roman"/>
          <w:sz w:val="28"/>
          <w:szCs w:val="28"/>
        </w:rPr>
        <w:t xml:space="preserve"> </w:t>
      </w:r>
      <w:r w:rsidRPr="00F81713">
        <w:rPr>
          <w:rFonts w:ascii="Times New Roman" w:hAnsi="Times New Roman"/>
          <w:sz w:val="28"/>
          <w:szCs w:val="28"/>
        </w:rPr>
        <w:t>Текст ориентирован на широкий круг читателей, и написан в простой и доступной форме. Тем не менее</w:t>
      </w:r>
      <w:r>
        <w:rPr>
          <w:rFonts w:ascii="Times New Roman" w:hAnsi="Times New Roman"/>
          <w:sz w:val="28"/>
          <w:szCs w:val="28"/>
        </w:rPr>
        <w:t>,</w:t>
      </w:r>
      <w:r w:rsidRPr="00F81713">
        <w:rPr>
          <w:rFonts w:ascii="Times New Roman" w:hAnsi="Times New Roman"/>
          <w:sz w:val="28"/>
          <w:szCs w:val="28"/>
        </w:rPr>
        <w:t xml:space="preserve"> в процессе его перево</w:t>
      </w:r>
      <w:r>
        <w:rPr>
          <w:rFonts w:ascii="Times New Roman" w:hAnsi="Times New Roman"/>
          <w:sz w:val="28"/>
          <w:szCs w:val="28"/>
        </w:rPr>
        <w:t>да возникли некоторые трудности.</w:t>
      </w:r>
    </w:p>
    <w:p w:rsidR="002B0F19" w:rsidRDefault="002B0F19" w:rsidP="000C6520">
      <w:pPr>
        <w:spacing w:after="0" w:line="240" w:lineRule="auto"/>
        <w:ind w:firstLine="709"/>
        <w:contextualSpacing/>
        <w:jc w:val="both"/>
        <w:rPr>
          <w:rFonts w:ascii="Times New Roman" w:hAnsi="Times New Roman"/>
          <w:sz w:val="28"/>
          <w:szCs w:val="28"/>
        </w:rPr>
      </w:pPr>
    </w:p>
    <w:p w:rsidR="002B1E6F" w:rsidRDefault="002B1E6F" w:rsidP="002B1E6F">
      <w:pPr>
        <w:spacing w:after="0" w:line="240" w:lineRule="auto"/>
        <w:ind w:firstLine="709"/>
        <w:contextualSpacing/>
        <w:jc w:val="both"/>
        <w:rPr>
          <w:rFonts w:ascii="Times New Roman" w:hAnsi="Times New Roman"/>
          <w:b/>
          <w:bCs/>
          <w:sz w:val="28"/>
          <w:szCs w:val="28"/>
        </w:rPr>
      </w:pPr>
      <w:bookmarkStart w:id="2" w:name="_Toc423277910"/>
      <w:r w:rsidRPr="00F81713">
        <w:rPr>
          <w:rFonts w:ascii="Times New Roman" w:hAnsi="Times New Roman"/>
          <w:b/>
          <w:bCs/>
          <w:sz w:val="28"/>
          <w:szCs w:val="28"/>
        </w:rPr>
        <w:t>1. Имена собственные</w:t>
      </w:r>
      <w:bookmarkEnd w:id="2"/>
    </w:p>
    <w:p w:rsidR="002B1E6F" w:rsidRPr="00F81713" w:rsidRDefault="002B1E6F" w:rsidP="002B1E6F">
      <w:pPr>
        <w:spacing w:after="0" w:line="240" w:lineRule="auto"/>
        <w:ind w:firstLine="709"/>
        <w:contextualSpacing/>
        <w:jc w:val="both"/>
        <w:rPr>
          <w:rFonts w:ascii="Times New Roman" w:hAnsi="Times New Roman"/>
          <w:b/>
          <w:bCs/>
          <w:sz w:val="28"/>
          <w:szCs w:val="28"/>
        </w:rPr>
      </w:pPr>
    </w:p>
    <w:p w:rsidR="002B1E6F" w:rsidRDefault="002B1E6F" w:rsidP="002B1E6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w:t>
      </w:r>
      <w:r w:rsidRPr="00F81713">
        <w:rPr>
          <w:rFonts w:ascii="Times New Roman" w:hAnsi="Times New Roman"/>
          <w:sz w:val="28"/>
          <w:szCs w:val="28"/>
        </w:rPr>
        <w:t xml:space="preserve">ля перевода были взяты статьи научно-популярного подстиля, </w:t>
      </w:r>
      <w:r>
        <w:rPr>
          <w:rFonts w:ascii="Times New Roman" w:hAnsi="Times New Roman"/>
          <w:sz w:val="28"/>
          <w:szCs w:val="28"/>
        </w:rPr>
        <w:t>в которых</w:t>
      </w:r>
      <w:r w:rsidRPr="00F81713">
        <w:rPr>
          <w:rFonts w:ascii="Times New Roman" w:hAnsi="Times New Roman"/>
          <w:sz w:val="28"/>
          <w:szCs w:val="28"/>
        </w:rPr>
        <w:t xml:space="preserve"> были описаны эксперименты и исследования ученых. Таким образом, перед нами возникла проблема перевода имен и фамилий исследователей. Перевод имен и фамилий </w:t>
      </w:r>
      <w:r>
        <w:rPr>
          <w:rFonts w:ascii="Times New Roman" w:hAnsi="Times New Roman"/>
          <w:sz w:val="28"/>
          <w:szCs w:val="28"/>
        </w:rPr>
        <w:t xml:space="preserve">таких известных </w:t>
      </w:r>
      <w:r w:rsidRPr="00F81713">
        <w:rPr>
          <w:rFonts w:ascii="Times New Roman" w:hAnsi="Times New Roman"/>
          <w:sz w:val="28"/>
          <w:szCs w:val="28"/>
        </w:rPr>
        <w:t xml:space="preserve">ученых как: </w:t>
      </w:r>
      <w:r w:rsidRPr="00F81713">
        <w:rPr>
          <w:rFonts w:ascii="Times New Roman" w:hAnsi="Times New Roman"/>
          <w:i/>
          <w:sz w:val="28"/>
          <w:szCs w:val="28"/>
        </w:rPr>
        <w:t>Elizabeth Hawkins,</w:t>
      </w:r>
      <w:r>
        <w:rPr>
          <w:rFonts w:ascii="Times New Roman" w:hAnsi="Times New Roman"/>
          <w:i/>
          <w:sz w:val="28"/>
          <w:szCs w:val="28"/>
        </w:rPr>
        <w:t xml:space="preserve"> </w:t>
      </w:r>
      <w:r w:rsidRPr="00F81713">
        <w:rPr>
          <w:rFonts w:ascii="Times New Roman" w:hAnsi="Times New Roman"/>
          <w:i/>
          <w:sz w:val="28"/>
          <w:szCs w:val="28"/>
        </w:rPr>
        <w:t xml:space="preserve">Jack Kassewitz, </w:t>
      </w:r>
      <w:r w:rsidRPr="00F81713">
        <w:rPr>
          <w:rFonts w:ascii="Times New Roman" w:hAnsi="Times New Roman"/>
          <w:sz w:val="28"/>
          <w:szCs w:val="28"/>
        </w:rPr>
        <w:t xml:space="preserve">а также кличек обезьян: </w:t>
      </w:r>
      <w:r w:rsidRPr="00F81713">
        <w:rPr>
          <w:rFonts w:ascii="Times New Roman" w:hAnsi="Times New Roman"/>
          <w:i/>
          <w:sz w:val="28"/>
          <w:szCs w:val="28"/>
          <w:lang w:val="de-DE"/>
        </w:rPr>
        <w:t>Washoe</w:t>
      </w:r>
      <w:r w:rsidRPr="00F81713">
        <w:rPr>
          <w:rFonts w:ascii="Times New Roman" w:hAnsi="Times New Roman"/>
          <w:i/>
          <w:sz w:val="28"/>
          <w:szCs w:val="28"/>
        </w:rPr>
        <w:t xml:space="preserve"> </w:t>
      </w:r>
      <w:r w:rsidRPr="00F81713">
        <w:rPr>
          <w:rFonts w:ascii="Times New Roman" w:hAnsi="Times New Roman"/>
          <w:sz w:val="28"/>
          <w:szCs w:val="28"/>
        </w:rPr>
        <w:t xml:space="preserve">и </w:t>
      </w:r>
      <w:r w:rsidRPr="00F81713">
        <w:rPr>
          <w:rFonts w:ascii="Times New Roman" w:hAnsi="Times New Roman"/>
          <w:i/>
          <w:sz w:val="28"/>
          <w:szCs w:val="28"/>
          <w:lang w:val="de-DE"/>
        </w:rPr>
        <w:t>Kanz</w:t>
      </w:r>
      <w:r w:rsidRPr="00F81713">
        <w:rPr>
          <w:rFonts w:ascii="Times New Roman" w:hAnsi="Times New Roman"/>
          <w:sz w:val="28"/>
          <w:szCs w:val="28"/>
          <w:lang w:val="de-DE"/>
        </w:rPr>
        <w:t>i</w:t>
      </w:r>
      <w:r w:rsidRPr="00F81713">
        <w:rPr>
          <w:rFonts w:ascii="Times New Roman" w:hAnsi="Times New Roman"/>
          <w:sz w:val="28"/>
          <w:szCs w:val="28"/>
        </w:rPr>
        <w:t xml:space="preserve"> был осуществлен на основе параллельных текстов. </w:t>
      </w:r>
    </w:p>
    <w:p w:rsidR="002B1E6F" w:rsidRPr="00E6143C" w:rsidRDefault="002B1E6F" w:rsidP="002B1E6F">
      <w:pPr>
        <w:spacing w:after="0" w:line="240" w:lineRule="auto"/>
        <w:ind w:firstLine="709"/>
        <w:contextualSpacing/>
        <w:jc w:val="both"/>
        <w:rPr>
          <w:rFonts w:ascii="Times New Roman" w:hAnsi="Times New Roman"/>
          <w:i/>
          <w:sz w:val="28"/>
          <w:szCs w:val="28"/>
          <w:lang w:val="en-US"/>
        </w:rPr>
      </w:pPr>
      <w:r w:rsidRPr="00F81713">
        <w:rPr>
          <w:rFonts w:ascii="Times New Roman" w:hAnsi="Times New Roman"/>
          <w:i/>
          <w:sz w:val="28"/>
          <w:szCs w:val="28"/>
          <w:lang w:val="de-DE"/>
        </w:rPr>
        <w:t>So</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konnte</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sich</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die</w:t>
      </w:r>
      <w:r w:rsidRPr="00E6143C">
        <w:rPr>
          <w:rFonts w:ascii="Times New Roman" w:hAnsi="Times New Roman"/>
          <w:i/>
          <w:sz w:val="28"/>
          <w:szCs w:val="28"/>
          <w:lang w:val="en-US"/>
        </w:rPr>
        <w:t xml:space="preserve"> 2007 </w:t>
      </w:r>
      <w:r w:rsidRPr="00F81713">
        <w:rPr>
          <w:rFonts w:ascii="Times New Roman" w:hAnsi="Times New Roman"/>
          <w:i/>
          <w:sz w:val="28"/>
          <w:szCs w:val="28"/>
          <w:lang w:val="de-DE"/>
        </w:rPr>
        <w:t>verstorbene</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Washo</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ein</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einer</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Geb</w:t>
      </w:r>
      <w:r w:rsidRPr="00E6143C">
        <w:rPr>
          <w:rFonts w:ascii="Times New Roman" w:hAnsi="Times New Roman"/>
          <w:i/>
          <w:sz w:val="28"/>
          <w:szCs w:val="28"/>
          <w:lang w:val="en-US"/>
        </w:rPr>
        <w:t>ä</w:t>
      </w:r>
      <w:r w:rsidRPr="00F81713">
        <w:rPr>
          <w:rFonts w:ascii="Times New Roman" w:hAnsi="Times New Roman"/>
          <w:i/>
          <w:sz w:val="28"/>
          <w:szCs w:val="28"/>
          <w:lang w:val="de-DE"/>
        </w:rPr>
        <w:t>rdensprache</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ausdr</w:t>
      </w:r>
      <w:r w:rsidRPr="00E6143C">
        <w:rPr>
          <w:rFonts w:ascii="Times New Roman" w:hAnsi="Times New Roman"/>
          <w:i/>
          <w:sz w:val="28"/>
          <w:szCs w:val="28"/>
          <w:lang w:val="en-US"/>
        </w:rPr>
        <w:t>ü</w:t>
      </w:r>
      <w:r w:rsidRPr="00F81713">
        <w:rPr>
          <w:rFonts w:ascii="Times New Roman" w:hAnsi="Times New Roman"/>
          <w:i/>
          <w:sz w:val="28"/>
          <w:szCs w:val="28"/>
          <w:lang w:val="de-DE"/>
        </w:rPr>
        <w:t>cken</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die</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auch</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von</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Geh</w:t>
      </w:r>
      <w:r w:rsidRPr="00E6143C">
        <w:rPr>
          <w:rFonts w:ascii="Times New Roman" w:hAnsi="Times New Roman"/>
          <w:i/>
          <w:sz w:val="28"/>
          <w:szCs w:val="28"/>
          <w:lang w:val="en-US"/>
        </w:rPr>
        <w:t>ö</w:t>
      </w:r>
      <w:r w:rsidRPr="00F81713">
        <w:rPr>
          <w:rFonts w:ascii="Times New Roman" w:hAnsi="Times New Roman"/>
          <w:i/>
          <w:sz w:val="28"/>
          <w:szCs w:val="28"/>
          <w:lang w:val="de-DE"/>
        </w:rPr>
        <w:t>rlosen</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verwendet</w:t>
      </w:r>
      <w:r w:rsidRPr="00E6143C">
        <w:rPr>
          <w:rFonts w:ascii="Times New Roman" w:hAnsi="Times New Roman"/>
          <w:i/>
          <w:sz w:val="28"/>
          <w:szCs w:val="28"/>
          <w:lang w:val="en-US"/>
        </w:rPr>
        <w:t xml:space="preserve"> </w:t>
      </w:r>
      <w:r w:rsidRPr="00F81713">
        <w:rPr>
          <w:rFonts w:ascii="Times New Roman" w:hAnsi="Times New Roman"/>
          <w:i/>
          <w:sz w:val="28"/>
          <w:szCs w:val="28"/>
          <w:lang w:val="de-DE"/>
        </w:rPr>
        <w:t>wird</w:t>
      </w:r>
      <w:r w:rsidRPr="00E6143C">
        <w:rPr>
          <w:rFonts w:ascii="Times New Roman" w:hAnsi="Times New Roman"/>
          <w:i/>
          <w:sz w:val="28"/>
          <w:szCs w:val="28"/>
          <w:lang w:val="en-US"/>
        </w:rPr>
        <w:t>.</w:t>
      </w:r>
    </w:p>
    <w:p w:rsidR="002B1E6F" w:rsidRPr="00F81713"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i/>
          <w:sz w:val="28"/>
          <w:szCs w:val="28"/>
        </w:rPr>
        <w:t>Через очень короткое время Уошо не просто выучила слова, а стала задавать вопросы, комментировать свои и чужие действия, охотно вступала в двустороннее общение с людьми. – Уошо, умершая в 2007 году, могла изъясняться языком жестов</w:t>
      </w:r>
      <w:r>
        <w:rPr>
          <w:rFonts w:ascii="Times New Roman" w:hAnsi="Times New Roman"/>
          <w:i/>
          <w:sz w:val="28"/>
          <w:szCs w:val="28"/>
        </w:rPr>
        <w:t>, который используют глухонемые (</w:t>
      </w:r>
      <w:r w:rsidRPr="00E6143C">
        <w:rPr>
          <w:rFonts w:ascii="Times New Roman" w:hAnsi="Times New Roman"/>
          <w:sz w:val="28"/>
          <w:szCs w:val="28"/>
        </w:rPr>
        <w:t>перевод мой</w:t>
      </w:r>
      <w:r>
        <w:rPr>
          <w:rFonts w:ascii="Times New Roman" w:hAnsi="Times New Roman"/>
          <w:i/>
          <w:sz w:val="28"/>
          <w:szCs w:val="28"/>
        </w:rPr>
        <w:t>. – А.К.)</w:t>
      </w:r>
      <w:r w:rsidRPr="00F81713">
        <w:rPr>
          <w:rFonts w:ascii="Times New Roman" w:hAnsi="Times New Roman"/>
          <w:i/>
          <w:sz w:val="28"/>
          <w:szCs w:val="28"/>
        </w:rPr>
        <w:t>.</w:t>
      </w:r>
    </w:p>
    <w:p w:rsidR="002B1E6F" w:rsidRPr="00514A8C" w:rsidRDefault="002B1E6F" w:rsidP="002B1E6F">
      <w:pPr>
        <w:spacing w:after="0" w:line="240" w:lineRule="auto"/>
        <w:ind w:firstLine="709"/>
        <w:contextualSpacing/>
        <w:jc w:val="both"/>
        <w:rPr>
          <w:rFonts w:ascii="Times New Roman" w:hAnsi="Times New Roman"/>
          <w:sz w:val="28"/>
          <w:szCs w:val="28"/>
          <w:lang w:val="de-DE"/>
        </w:rPr>
      </w:pPr>
      <w:r w:rsidRPr="00F81713">
        <w:rPr>
          <w:rFonts w:ascii="Times New Roman" w:hAnsi="Times New Roman"/>
          <w:sz w:val="28"/>
          <w:szCs w:val="28"/>
        </w:rPr>
        <w:t xml:space="preserve">При переводе мы также столкнулись с именами малоизвестных исследователей: </w:t>
      </w:r>
      <w:r w:rsidRPr="00F81713">
        <w:rPr>
          <w:rFonts w:ascii="Times New Roman" w:hAnsi="Times New Roman"/>
          <w:i/>
          <w:sz w:val="28"/>
          <w:szCs w:val="28"/>
        </w:rPr>
        <w:t>Alexandra Rigos, Katharine Payne, Klaus Zuberbühle</w:t>
      </w:r>
      <w:r w:rsidRPr="00F81713">
        <w:rPr>
          <w:rFonts w:ascii="Times New Roman" w:hAnsi="Times New Roman"/>
          <w:i/>
          <w:sz w:val="28"/>
          <w:szCs w:val="28"/>
          <w:lang w:val="de-DE"/>
        </w:rPr>
        <w:t>r</w:t>
      </w:r>
      <w:r w:rsidRPr="00F81713">
        <w:rPr>
          <w:rFonts w:ascii="Times New Roman" w:hAnsi="Times New Roman"/>
          <w:i/>
          <w:sz w:val="28"/>
          <w:szCs w:val="28"/>
        </w:rPr>
        <w:t xml:space="preserve">, </w:t>
      </w:r>
      <w:r w:rsidRPr="00F81713">
        <w:rPr>
          <w:rFonts w:ascii="Times New Roman" w:hAnsi="Times New Roman"/>
          <w:sz w:val="28"/>
          <w:szCs w:val="28"/>
        </w:rPr>
        <w:t>примеров употребления которых в параллельных текстах на русском языке найдено не было. В этом случае необходимо выполнить лексическую трансформацию. В.Н. Комиссаров выделяет два способа лексической трансформации: транскрипцию и транслитерацию. По его определению, транскрипция и транслитерация – это лексические способы перевода единицы ИЯ путем воссоздания ее формы с помощью букв ПЯ. При транскрипции воспроизводится звуковая форма иноязычного слова, а при транслитерации его графи</w:t>
      </w:r>
      <w:r>
        <w:rPr>
          <w:rFonts w:ascii="Times New Roman" w:hAnsi="Times New Roman"/>
          <w:sz w:val="28"/>
          <w:szCs w:val="28"/>
        </w:rPr>
        <w:t>ческая форма (буквенный состав)</w:t>
      </w:r>
      <w:r w:rsidRPr="00F81713">
        <w:rPr>
          <w:rFonts w:ascii="Times New Roman" w:hAnsi="Times New Roman"/>
          <w:sz w:val="28"/>
          <w:szCs w:val="28"/>
        </w:rPr>
        <w:t xml:space="preserve"> [</w:t>
      </w:r>
      <w:r w:rsidRPr="00514A8C">
        <w:rPr>
          <w:rFonts w:ascii="Times New Roman" w:hAnsi="Times New Roman"/>
          <w:sz w:val="28"/>
          <w:szCs w:val="28"/>
        </w:rPr>
        <w:t>2</w:t>
      </w:r>
      <w:r>
        <w:rPr>
          <w:rFonts w:ascii="Times New Roman" w:hAnsi="Times New Roman"/>
          <w:sz w:val="28"/>
          <w:szCs w:val="28"/>
        </w:rPr>
        <w:t>. С.</w:t>
      </w:r>
      <w:r w:rsidRPr="00F81713">
        <w:rPr>
          <w:rFonts w:ascii="Times New Roman" w:hAnsi="Times New Roman"/>
          <w:sz w:val="28"/>
          <w:szCs w:val="28"/>
        </w:rPr>
        <w:t>173]. В.Н.Комиссаров утверждает, что ведущим способом в современной переводческой практике является транскрипция. Поэтому</w:t>
      </w:r>
      <w:r w:rsidRPr="00514A8C">
        <w:rPr>
          <w:rFonts w:ascii="Times New Roman" w:hAnsi="Times New Roman"/>
          <w:sz w:val="28"/>
          <w:szCs w:val="28"/>
          <w:lang w:val="de-DE"/>
        </w:rPr>
        <w:t xml:space="preserve"> </w:t>
      </w:r>
      <w:r w:rsidRPr="00F81713">
        <w:rPr>
          <w:rFonts w:ascii="Times New Roman" w:hAnsi="Times New Roman"/>
          <w:sz w:val="28"/>
          <w:szCs w:val="28"/>
        </w:rPr>
        <w:t>в</w:t>
      </w:r>
      <w:r w:rsidRPr="00514A8C">
        <w:rPr>
          <w:rFonts w:ascii="Times New Roman" w:hAnsi="Times New Roman"/>
          <w:sz w:val="28"/>
          <w:szCs w:val="28"/>
          <w:lang w:val="de-DE"/>
        </w:rPr>
        <w:t xml:space="preserve"> </w:t>
      </w:r>
      <w:r w:rsidRPr="00F81713">
        <w:rPr>
          <w:rFonts w:ascii="Times New Roman" w:hAnsi="Times New Roman"/>
          <w:sz w:val="28"/>
          <w:szCs w:val="28"/>
        </w:rPr>
        <w:t>этом</w:t>
      </w:r>
      <w:r w:rsidRPr="00514A8C">
        <w:rPr>
          <w:rFonts w:ascii="Times New Roman" w:hAnsi="Times New Roman"/>
          <w:sz w:val="28"/>
          <w:szCs w:val="28"/>
          <w:lang w:val="de-DE"/>
        </w:rPr>
        <w:t xml:space="preserve"> </w:t>
      </w:r>
      <w:r w:rsidRPr="00F81713">
        <w:rPr>
          <w:rFonts w:ascii="Times New Roman" w:hAnsi="Times New Roman"/>
          <w:sz w:val="28"/>
          <w:szCs w:val="28"/>
        </w:rPr>
        <w:t>случае</w:t>
      </w:r>
      <w:r w:rsidRPr="00514A8C">
        <w:rPr>
          <w:rFonts w:ascii="Times New Roman" w:hAnsi="Times New Roman"/>
          <w:sz w:val="28"/>
          <w:szCs w:val="28"/>
          <w:lang w:val="de-DE"/>
        </w:rPr>
        <w:t xml:space="preserve"> </w:t>
      </w:r>
      <w:r w:rsidRPr="00F81713">
        <w:rPr>
          <w:rFonts w:ascii="Times New Roman" w:hAnsi="Times New Roman"/>
          <w:sz w:val="28"/>
          <w:szCs w:val="28"/>
        </w:rPr>
        <w:t>мы</w:t>
      </w:r>
      <w:r w:rsidRPr="00514A8C">
        <w:rPr>
          <w:rFonts w:ascii="Times New Roman" w:hAnsi="Times New Roman"/>
          <w:sz w:val="28"/>
          <w:szCs w:val="28"/>
          <w:lang w:val="de-DE"/>
        </w:rPr>
        <w:t xml:space="preserve"> </w:t>
      </w:r>
      <w:r w:rsidRPr="00F81713">
        <w:rPr>
          <w:rFonts w:ascii="Times New Roman" w:hAnsi="Times New Roman"/>
          <w:sz w:val="28"/>
          <w:szCs w:val="28"/>
        </w:rPr>
        <w:t>и</w:t>
      </w:r>
      <w:r>
        <w:rPr>
          <w:rFonts w:ascii="Times New Roman" w:hAnsi="Times New Roman"/>
          <w:sz w:val="28"/>
          <w:szCs w:val="28"/>
        </w:rPr>
        <w:t>спользовали</w:t>
      </w:r>
      <w:r w:rsidRPr="00514A8C">
        <w:rPr>
          <w:rFonts w:ascii="Times New Roman" w:hAnsi="Times New Roman"/>
          <w:sz w:val="28"/>
          <w:szCs w:val="28"/>
          <w:lang w:val="de-DE"/>
        </w:rPr>
        <w:t xml:space="preserve"> </w:t>
      </w:r>
      <w:r>
        <w:rPr>
          <w:rFonts w:ascii="Times New Roman" w:hAnsi="Times New Roman"/>
          <w:sz w:val="28"/>
          <w:szCs w:val="28"/>
        </w:rPr>
        <w:t>прием</w:t>
      </w:r>
      <w:r w:rsidRPr="00514A8C">
        <w:rPr>
          <w:rFonts w:ascii="Times New Roman" w:hAnsi="Times New Roman"/>
          <w:sz w:val="28"/>
          <w:szCs w:val="28"/>
          <w:lang w:val="de-DE"/>
        </w:rPr>
        <w:t xml:space="preserve"> </w:t>
      </w:r>
      <w:r>
        <w:rPr>
          <w:rFonts w:ascii="Times New Roman" w:hAnsi="Times New Roman"/>
          <w:sz w:val="28"/>
          <w:szCs w:val="28"/>
        </w:rPr>
        <w:t>транскрипции</w:t>
      </w:r>
      <w:r w:rsidRPr="00514A8C">
        <w:rPr>
          <w:rFonts w:ascii="Times New Roman" w:hAnsi="Times New Roman"/>
          <w:sz w:val="28"/>
          <w:szCs w:val="28"/>
          <w:lang w:val="de-DE"/>
        </w:rPr>
        <w:t>.</w:t>
      </w:r>
    </w:p>
    <w:p w:rsidR="002B1E6F" w:rsidRPr="00514A8C" w:rsidRDefault="002B1E6F" w:rsidP="002B1E6F">
      <w:pPr>
        <w:spacing w:after="0" w:line="240" w:lineRule="auto"/>
        <w:ind w:firstLine="709"/>
        <w:contextualSpacing/>
        <w:jc w:val="both"/>
        <w:rPr>
          <w:rFonts w:ascii="Times New Roman" w:hAnsi="Times New Roman"/>
          <w:i/>
          <w:sz w:val="28"/>
          <w:szCs w:val="28"/>
          <w:lang w:val="de-DE"/>
        </w:rPr>
      </w:pPr>
      <w:r w:rsidRPr="00F81713">
        <w:rPr>
          <w:rFonts w:ascii="Times New Roman" w:hAnsi="Times New Roman"/>
          <w:i/>
          <w:sz w:val="28"/>
          <w:szCs w:val="28"/>
          <w:lang w:val="de-DE"/>
        </w:rPr>
        <w:t>Schlie</w:t>
      </w:r>
      <w:r w:rsidRPr="00514A8C">
        <w:rPr>
          <w:rFonts w:ascii="Times New Roman" w:hAnsi="Times New Roman"/>
          <w:i/>
          <w:sz w:val="28"/>
          <w:szCs w:val="28"/>
          <w:lang w:val="de-DE"/>
        </w:rPr>
        <w:t>ß</w:t>
      </w:r>
      <w:r w:rsidRPr="00F81713">
        <w:rPr>
          <w:rFonts w:ascii="Times New Roman" w:hAnsi="Times New Roman"/>
          <w:i/>
          <w:sz w:val="28"/>
          <w:szCs w:val="28"/>
          <w:lang w:val="de-DE"/>
        </w:rPr>
        <w:t>lich</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fand</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die</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US</w:t>
      </w:r>
      <w:r w:rsidRPr="00514A8C">
        <w:rPr>
          <w:rFonts w:ascii="Times New Roman" w:hAnsi="Times New Roman"/>
          <w:i/>
          <w:sz w:val="28"/>
          <w:szCs w:val="28"/>
          <w:lang w:val="de-DE"/>
        </w:rPr>
        <w:t>-</w:t>
      </w:r>
      <w:r w:rsidRPr="00F81713">
        <w:rPr>
          <w:rFonts w:ascii="Times New Roman" w:hAnsi="Times New Roman"/>
          <w:i/>
          <w:sz w:val="28"/>
          <w:szCs w:val="28"/>
          <w:lang w:val="de-DE"/>
        </w:rPr>
        <w:t>Biologin</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Katharine</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Payne</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eher</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zu</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f</w:t>
      </w:r>
      <w:r w:rsidRPr="00514A8C">
        <w:rPr>
          <w:rFonts w:ascii="Times New Roman" w:hAnsi="Times New Roman"/>
          <w:i/>
          <w:sz w:val="28"/>
          <w:szCs w:val="28"/>
          <w:lang w:val="de-DE"/>
        </w:rPr>
        <w:t>ä</w:t>
      </w:r>
      <w:r w:rsidRPr="00F81713">
        <w:rPr>
          <w:rFonts w:ascii="Times New Roman" w:hAnsi="Times New Roman"/>
          <w:i/>
          <w:sz w:val="28"/>
          <w:szCs w:val="28"/>
          <w:lang w:val="de-DE"/>
        </w:rPr>
        <w:t>llig</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heraus</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dass</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Elefanten</w:t>
      </w:r>
      <w:r w:rsidRPr="00514A8C">
        <w:rPr>
          <w:rFonts w:ascii="Times New Roman" w:hAnsi="Times New Roman"/>
          <w:i/>
          <w:sz w:val="28"/>
          <w:szCs w:val="28"/>
          <w:lang w:val="de-DE"/>
        </w:rPr>
        <w:t xml:space="preserve"> ü</w:t>
      </w:r>
      <w:r w:rsidRPr="00F81713">
        <w:rPr>
          <w:rFonts w:ascii="Times New Roman" w:hAnsi="Times New Roman"/>
          <w:i/>
          <w:sz w:val="28"/>
          <w:szCs w:val="28"/>
          <w:lang w:val="de-DE"/>
        </w:rPr>
        <w:t>berwiegend</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im</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Infraschall</w:t>
      </w:r>
      <w:r w:rsidRPr="00514A8C">
        <w:rPr>
          <w:rFonts w:ascii="Times New Roman" w:hAnsi="Times New Roman"/>
          <w:i/>
          <w:sz w:val="28"/>
          <w:szCs w:val="28"/>
          <w:lang w:val="de-DE"/>
        </w:rPr>
        <w:t>-</w:t>
      </w:r>
      <w:r w:rsidRPr="00F81713">
        <w:rPr>
          <w:rFonts w:ascii="Times New Roman" w:hAnsi="Times New Roman"/>
          <w:i/>
          <w:sz w:val="28"/>
          <w:szCs w:val="28"/>
          <w:lang w:val="de-DE"/>
        </w:rPr>
        <w:t>Bereich</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mit</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einander</w:t>
      </w:r>
      <w:r w:rsidRPr="00514A8C">
        <w:rPr>
          <w:rFonts w:ascii="Times New Roman" w:hAnsi="Times New Roman"/>
          <w:i/>
          <w:sz w:val="28"/>
          <w:szCs w:val="28"/>
          <w:lang w:val="de-DE"/>
        </w:rPr>
        <w:t xml:space="preserve"> </w:t>
      </w:r>
      <w:r w:rsidRPr="00F81713">
        <w:rPr>
          <w:rFonts w:ascii="Times New Roman" w:hAnsi="Times New Roman"/>
          <w:i/>
          <w:sz w:val="28"/>
          <w:szCs w:val="28"/>
          <w:lang w:val="de-DE"/>
        </w:rPr>
        <w:t>kommunizieren</w:t>
      </w:r>
      <w:r w:rsidRPr="00514A8C">
        <w:rPr>
          <w:rFonts w:ascii="Times New Roman" w:hAnsi="Times New Roman"/>
          <w:i/>
          <w:sz w:val="28"/>
          <w:szCs w:val="28"/>
          <w:lang w:val="de-DE"/>
        </w:rPr>
        <w:t>.</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i/>
          <w:sz w:val="28"/>
          <w:szCs w:val="28"/>
        </w:rPr>
        <w:t>Наконец, американский биолог Кэтрин Пэйн практически случайно обнаружила, что, слоны общаются друг с другом с помощью инфразвука</w:t>
      </w:r>
      <w:r>
        <w:rPr>
          <w:rFonts w:ascii="Times New Roman" w:hAnsi="Times New Roman"/>
          <w:i/>
          <w:sz w:val="28"/>
          <w:szCs w:val="28"/>
        </w:rPr>
        <w:t xml:space="preserve"> (</w:t>
      </w:r>
      <w:r w:rsidRPr="00E6143C">
        <w:rPr>
          <w:rFonts w:ascii="Times New Roman" w:hAnsi="Times New Roman"/>
          <w:sz w:val="28"/>
          <w:szCs w:val="28"/>
        </w:rPr>
        <w:t>перевод мой</w:t>
      </w:r>
      <w:r>
        <w:rPr>
          <w:rFonts w:ascii="Times New Roman" w:hAnsi="Times New Roman"/>
          <w:i/>
          <w:sz w:val="28"/>
          <w:szCs w:val="28"/>
        </w:rPr>
        <w:t>. – А.К.)</w:t>
      </w:r>
      <w:r w:rsidRPr="00F81713">
        <w:rPr>
          <w:rFonts w:ascii="Times New Roman" w:hAnsi="Times New Roman"/>
          <w:sz w:val="28"/>
          <w:szCs w:val="28"/>
        </w:rPr>
        <w:t xml:space="preserve">. </w:t>
      </w:r>
    </w:p>
    <w:p w:rsidR="002B1E6F" w:rsidRDefault="002B1E6F" w:rsidP="002B1E6F">
      <w:pPr>
        <w:spacing w:after="0" w:line="240" w:lineRule="auto"/>
        <w:ind w:firstLine="709"/>
        <w:contextualSpacing/>
        <w:jc w:val="both"/>
        <w:rPr>
          <w:rFonts w:ascii="Times New Roman" w:hAnsi="Times New Roman"/>
          <w:sz w:val="28"/>
          <w:szCs w:val="28"/>
        </w:rPr>
      </w:pPr>
    </w:p>
    <w:p w:rsidR="002B0F19" w:rsidRPr="00F81713" w:rsidRDefault="002B0F19" w:rsidP="002B1E6F">
      <w:pPr>
        <w:spacing w:after="0" w:line="240" w:lineRule="auto"/>
        <w:ind w:firstLine="709"/>
        <w:contextualSpacing/>
        <w:jc w:val="both"/>
        <w:rPr>
          <w:rFonts w:ascii="Times New Roman" w:hAnsi="Times New Roman"/>
          <w:sz w:val="28"/>
          <w:szCs w:val="28"/>
        </w:rPr>
      </w:pPr>
    </w:p>
    <w:p w:rsidR="002B1E6F" w:rsidRDefault="002B1E6F" w:rsidP="002B1E6F">
      <w:pPr>
        <w:spacing w:after="0" w:line="240" w:lineRule="auto"/>
        <w:ind w:firstLine="709"/>
        <w:contextualSpacing/>
        <w:jc w:val="both"/>
        <w:rPr>
          <w:rFonts w:ascii="Times New Roman" w:hAnsi="Times New Roman"/>
          <w:b/>
          <w:bCs/>
          <w:sz w:val="28"/>
          <w:szCs w:val="28"/>
        </w:rPr>
      </w:pPr>
      <w:bookmarkStart w:id="3" w:name="_Toc423277911"/>
      <w:r w:rsidRPr="00F81713">
        <w:rPr>
          <w:rFonts w:ascii="Times New Roman" w:hAnsi="Times New Roman"/>
          <w:b/>
          <w:bCs/>
          <w:sz w:val="28"/>
          <w:szCs w:val="28"/>
        </w:rPr>
        <w:lastRenderedPageBreak/>
        <w:t>2. Географические названия</w:t>
      </w:r>
      <w:bookmarkEnd w:id="3"/>
    </w:p>
    <w:p w:rsidR="002B1E6F" w:rsidRPr="00F81713" w:rsidRDefault="002B1E6F" w:rsidP="002B1E6F">
      <w:pPr>
        <w:spacing w:after="0" w:line="240" w:lineRule="auto"/>
        <w:ind w:firstLine="709"/>
        <w:contextualSpacing/>
        <w:jc w:val="both"/>
        <w:rPr>
          <w:rFonts w:ascii="Times New Roman" w:hAnsi="Times New Roman"/>
          <w:b/>
          <w:bCs/>
          <w:sz w:val="28"/>
          <w:szCs w:val="28"/>
        </w:rPr>
      </w:pP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 xml:space="preserve">При переводе научно-популярных статей встретилось большое количество географических названий, таких как, например, </w:t>
      </w:r>
      <w:r>
        <w:rPr>
          <w:rFonts w:ascii="Times New Roman" w:hAnsi="Times New Roman"/>
          <w:i/>
          <w:sz w:val="28"/>
          <w:szCs w:val="28"/>
        </w:rPr>
        <w:t>Florida</w:t>
      </w:r>
      <w:r w:rsidRPr="00F81713">
        <w:rPr>
          <w:rFonts w:ascii="Times New Roman" w:hAnsi="Times New Roman"/>
          <w:i/>
          <w:sz w:val="28"/>
          <w:szCs w:val="28"/>
        </w:rPr>
        <w:t>, Basel, Afrika, Angola, Kenia</w:t>
      </w:r>
      <w:r w:rsidRPr="00F81713">
        <w:rPr>
          <w:rFonts w:ascii="Times New Roman" w:hAnsi="Times New Roman"/>
          <w:sz w:val="28"/>
          <w:szCs w:val="28"/>
        </w:rPr>
        <w:t>. В этом случае проблем с поиском эквивалентов не возникло, т.к. в русском языке уже есть устоявшаяся традиция передач</w:t>
      </w:r>
      <w:r>
        <w:rPr>
          <w:rFonts w:ascii="Times New Roman" w:hAnsi="Times New Roman"/>
          <w:sz w:val="28"/>
          <w:szCs w:val="28"/>
        </w:rPr>
        <w:t>и этих географических названий.</w:t>
      </w:r>
    </w:p>
    <w:p w:rsidR="002B1E6F" w:rsidRPr="00514A8C" w:rsidRDefault="002B1E6F" w:rsidP="002B1E6F">
      <w:pPr>
        <w:spacing w:after="0" w:line="240" w:lineRule="auto"/>
        <w:ind w:firstLine="709"/>
        <w:contextualSpacing/>
        <w:jc w:val="both"/>
        <w:rPr>
          <w:rFonts w:ascii="Times New Roman" w:hAnsi="Times New Roman"/>
          <w:i/>
          <w:sz w:val="28"/>
          <w:szCs w:val="28"/>
          <w:lang w:val="de-DE"/>
        </w:rPr>
      </w:pPr>
      <w:r w:rsidRPr="00514A8C">
        <w:rPr>
          <w:rFonts w:ascii="Times New Roman" w:hAnsi="Times New Roman"/>
          <w:i/>
          <w:sz w:val="28"/>
          <w:szCs w:val="28"/>
          <w:lang w:val="de-DE"/>
        </w:rPr>
        <w:t xml:space="preserve">So soll sich eine Herde in Angola unter Bäume geflüchtet haben, als 80 Kilometer weiter Elefanten von einem Helikopter aus abgeschossen wurden. </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i/>
          <w:sz w:val="28"/>
          <w:szCs w:val="28"/>
        </w:rPr>
        <w:t>Так, в Анголе стадо слонов укрылось под деревьями, когда на расстоянии 80 километров от них по другому стаду стреляли с вертолета</w:t>
      </w:r>
      <w:r>
        <w:rPr>
          <w:rFonts w:ascii="Times New Roman" w:hAnsi="Times New Roman"/>
          <w:sz w:val="28"/>
          <w:szCs w:val="28"/>
        </w:rPr>
        <w:t xml:space="preserve"> </w:t>
      </w:r>
      <w:r w:rsidRPr="00514A8C">
        <w:rPr>
          <w:rFonts w:ascii="Times New Roman" w:hAnsi="Times New Roman"/>
          <w:i/>
          <w:sz w:val="28"/>
          <w:szCs w:val="28"/>
        </w:rPr>
        <w:t>(перевод мой – А.К.).</w:t>
      </w:r>
      <w:r w:rsidRPr="00F81713">
        <w:rPr>
          <w:rFonts w:ascii="Times New Roman" w:hAnsi="Times New Roman"/>
          <w:sz w:val="28"/>
          <w:szCs w:val="28"/>
        </w:rPr>
        <w:t xml:space="preserve"> </w:t>
      </w:r>
    </w:p>
    <w:p w:rsidR="002B1E6F" w:rsidRDefault="002B1E6F" w:rsidP="002B1E6F">
      <w:pPr>
        <w:spacing w:after="0" w:line="240" w:lineRule="auto"/>
        <w:ind w:firstLine="709"/>
        <w:contextualSpacing/>
        <w:jc w:val="both"/>
        <w:rPr>
          <w:rFonts w:ascii="Times New Roman" w:hAnsi="Times New Roman"/>
          <w:i/>
          <w:sz w:val="28"/>
          <w:szCs w:val="28"/>
        </w:rPr>
      </w:pPr>
      <w:r w:rsidRPr="00F81713">
        <w:rPr>
          <w:rFonts w:ascii="Times New Roman" w:hAnsi="Times New Roman"/>
          <w:sz w:val="28"/>
          <w:szCs w:val="28"/>
        </w:rPr>
        <w:t xml:space="preserve">Но следует обратить внимание на такую лексическую единицу, как </w:t>
      </w:r>
      <w:r w:rsidRPr="00F81713">
        <w:rPr>
          <w:rFonts w:ascii="Times New Roman" w:hAnsi="Times New Roman"/>
          <w:i/>
          <w:sz w:val="28"/>
          <w:szCs w:val="28"/>
        </w:rPr>
        <w:t xml:space="preserve">Elfenbeinküste </w:t>
      </w:r>
      <w:r w:rsidRPr="00F81713">
        <w:rPr>
          <w:rFonts w:ascii="Times New Roman" w:hAnsi="Times New Roman"/>
          <w:sz w:val="28"/>
          <w:szCs w:val="28"/>
        </w:rPr>
        <w:t>и ее перевод на русский язык. В электронном словаре «Мультитран»</w:t>
      </w:r>
      <w:r>
        <w:rPr>
          <w:rFonts w:ascii="Times New Roman" w:hAnsi="Times New Roman"/>
          <w:sz w:val="28"/>
          <w:szCs w:val="28"/>
        </w:rPr>
        <w:t xml:space="preserve"> для</w:t>
      </w:r>
      <w:r w:rsidRPr="00F81713">
        <w:rPr>
          <w:rFonts w:ascii="Times New Roman" w:hAnsi="Times New Roman"/>
          <w:sz w:val="28"/>
          <w:szCs w:val="28"/>
        </w:rPr>
        <w:t xml:space="preserve"> </w:t>
      </w:r>
      <w:r w:rsidRPr="00F81713">
        <w:rPr>
          <w:rFonts w:ascii="Times New Roman" w:hAnsi="Times New Roman"/>
          <w:i/>
          <w:sz w:val="28"/>
          <w:szCs w:val="28"/>
        </w:rPr>
        <w:t xml:space="preserve">Elfenbeinküste </w:t>
      </w:r>
      <w:r>
        <w:rPr>
          <w:rFonts w:ascii="Times New Roman" w:hAnsi="Times New Roman"/>
          <w:sz w:val="28"/>
          <w:szCs w:val="28"/>
        </w:rPr>
        <w:t>предлагается соответствие</w:t>
      </w:r>
      <w:r w:rsidRPr="00F81713">
        <w:rPr>
          <w:rFonts w:ascii="Times New Roman" w:hAnsi="Times New Roman"/>
          <w:sz w:val="28"/>
          <w:szCs w:val="28"/>
        </w:rPr>
        <w:t xml:space="preserve"> </w:t>
      </w:r>
      <w:r w:rsidRPr="00F81713">
        <w:rPr>
          <w:rFonts w:ascii="Times New Roman" w:hAnsi="Times New Roman"/>
          <w:i/>
          <w:sz w:val="28"/>
          <w:szCs w:val="28"/>
        </w:rPr>
        <w:t xml:space="preserve">Берег Слоновой Кости </w:t>
      </w:r>
      <w:r w:rsidRPr="00F81713">
        <w:rPr>
          <w:rFonts w:ascii="Times New Roman" w:hAnsi="Times New Roman"/>
          <w:sz w:val="28"/>
          <w:szCs w:val="28"/>
        </w:rPr>
        <w:t>[</w:t>
      </w:r>
      <w:r w:rsidRPr="00514A8C">
        <w:rPr>
          <w:rFonts w:ascii="Times New Roman" w:hAnsi="Times New Roman"/>
          <w:sz w:val="28"/>
          <w:szCs w:val="28"/>
        </w:rPr>
        <w:t>3</w:t>
      </w:r>
      <w:r>
        <w:rPr>
          <w:rFonts w:ascii="Times New Roman" w:hAnsi="Times New Roman"/>
          <w:sz w:val="28"/>
          <w:szCs w:val="28"/>
        </w:rPr>
        <w:t xml:space="preserve">. </w:t>
      </w:r>
      <w:r w:rsidRPr="00F81713">
        <w:rPr>
          <w:rFonts w:ascii="Times New Roman" w:hAnsi="Times New Roman"/>
          <w:sz w:val="28"/>
          <w:szCs w:val="28"/>
        </w:rPr>
        <w:t xml:space="preserve">http://www.multitran.ru]. Для современного русскоязычного человека такой перевод может быть непонятен, потому что это название страны </w:t>
      </w:r>
      <w:r>
        <w:rPr>
          <w:rFonts w:ascii="Times New Roman" w:hAnsi="Times New Roman"/>
          <w:sz w:val="28"/>
          <w:szCs w:val="28"/>
        </w:rPr>
        <w:t>употреблялось</w:t>
      </w:r>
      <w:r w:rsidRPr="00F81713">
        <w:rPr>
          <w:rFonts w:ascii="Times New Roman" w:hAnsi="Times New Roman"/>
          <w:sz w:val="28"/>
          <w:szCs w:val="28"/>
        </w:rPr>
        <w:t xml:space="preserve"> до</w:t>
      </w:r>
      <w:r w:rsidRPr="00514A8C">
        <w:rPr>
          <w:rFonts w:ascii="Times New Roman" w:hAnsi="Times New Roman"/>
          <w:sz w:val="28"/>
          <w:szCs w:val="28"/>
        </w:rPr>
        <w:t xml:space="preserve"> </w:t>
      </w:r>
      <w:r w:rsidRPr="00F81713">
        <w:rPr>
          <w:rFonts w:ascii="Times New Roman" w:hAnsi="Times New Roman"/>
          <w:sz w:val="28"/>
          <w:szCs w:val="28"/>
        </w:rPr>
        <w:t>1986 года, в наши дни страна носит</w:t>
      </w:r>
      <w:r>
        <w:rPr>
          <w:rFonts w:ascii="Times New Roman" w:hAnsi="Times New Roman"/>
          <w:sz w:val="28"/>
          <w:szCs w:val="28"/>
        </w:rPr>
        <w:t xml:space="preserve"> </w:t>
      </w:r>
      <w:r w:rsidRPr="00F81713">
        <w:rPr>
          <w:rFonts w:ascii="Times New Roman" w:hAnsi="Times New Roman"/>
          <w:sz w:val="28"/>
          <w:szCs w:val="28"/>
        </w:rPr>
        <w:t xml:space="preserve">название </w:t>
      </w:r>
      <w:r w:rsidRPr="00F81713">
        <w:rPr>
          <w:rFonts w:ascii="Times New Roman" w:hAnsi="Times New Roman"/>
          <w:i/>
          <w:sz w:val="28"/>
          <w:szCs w:val="28"/>
        </w:rPr>
        <w:t>Кот-д'Ивуар</w:t>
      </w:r>
      <w:r w:rsidRPr="00F81713">
        <w:rPr>
          <w:rFonts w:ascii="Times New Roman" w:hAnsi="Times New Roman"/>
          <w:sz w:val="28"/>
          <w:szCs w:val="28"/>
        </w:rPr>
        <w:t xml:space="preserve">. Чтобы текст на ПЯ был доступным для адресата, мы выбрали современное название – </w:t>
      </w:r>
      <w:r w:rsidRPr="00F81713">
        <w:rPr>
          <w:rFonts w:ascii="Times New Roman" w:hAnsi="Times New Roman"/>
          <w:i/>
          <w:sz w:val="28"/>
          <w:szCs w:val="28"/>
        </w:rPr>
        <w:t>Кот-д'Ивуар</w:t>
      </w:r>
      <w:r>
        <w:rPr>
          <w:rFonts w:ascii="Times New Roman" w:hAnsi="Times New Roman"/>
          <w:i/>
          <w:sz w:val="28"/>
          <w:szCs w:val="28"/>
        </w:rPr>
        <w:t>.</w:t>
      </w:r>
    </w:p>
    <w:p w:rsidR="002B1E6F" w:rsidRPr="009F603B" w:rsidRDefault="002B1E6F" w:rsidP="002B1E6F">
      <w:pPr>
        <w:spacing w:after="0" w:line="240" w:lineRule="auto"/>
        <w:ind w:firstLine="709"/>
        <w:contextualSpacing/>
        <w:jc w:val="both"/>
        <w:rPr>
          <w:rFonts w:ascii="Times New Roman" w:hAnsi="Times New Roman"/>
          <w:i/>
          <w:sz w:val="28"/>
          <w:szCs w:val="28"/>
          <w:lang w:val="en-US"/>
        </w:rPr>
      </w:pPr>
      <w:r w:rsidRPr="009F603B">
        <w:rPr>
          <w:rFonts w:ascii="Times New Roman" w:hAnsi="Times New Roman"/>
          <w:i/>
          <w:sz w:val="28"/>
          <w:szCs w:val="28"/>
          <w:lang w:val="en-US"/>
        </w:rPr>
        <w:t xml:space="preserve">Bei einer in der Elfenbeinküste lebenden Affenart, den Campbell’sMeerkatzen, heißt beispielsweise de Kronenadler „hok“, der „Leopard“ hingegen „kräk“ – allerdings nur, wenn der Rufer den jeweiligen Räuber selbst gesehen hat. </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i/>
          <w:sz w:val="28"/>
          <w:szCs w:val="28"/>
        </w:rPr>
        <w:t>Мартышка Кемпбелла, вид приматов, обитающ</w:t>
      </w:r>
      <w:r>
        <w:rPr>
          <w:rFonts w:ascii="Times New Roman" w:hAnsi="Times New Roman"/>
          <w:i/>
          <w:sz w:val="28"/>
          <w:szCs w:val="28"/>
        </w:rPr>
        <w:t>ий</w:t>
      </w:r>
      <w:r w:rsidRPr="00F81713">
        <w:rPr>
          <w:rFonts w:ascii="Times New Roman" w:hAnsi="Times New Roman"/>
          <w:i/>
          <w:sz w:val="28"/>
          <w:szCs w:val="28"/>
        </w:rPr>
        <w:t xml:space="preserve"> в Кот-д’Ивуаре, издает, например, такие звуки: «хок», когда видит венценосного орла, «крэк», когда – видит леопарда, и подает она такие сигналы только тогда, когда лично видела хищника</w:t>
      </w:r>
      <w:r>
        <w:rPr>
          <w:rFonts w:ascii="Times New Roman" w:hAnsi="Times New Roman"/>
          <w:i/>
          <w:sz w:val="28"/>
          <w:szCs w:val="28"/>
        </w:rPr>
        <w:t xml:space="preserve"> (</w:t>
      </w:r>
      <w:r w:rsidRPr="00E6143C">
        <w:rPr>
          <w:rFonts w:ascii="Times New Roman" w:hAnsi="Times New Roman"/>
          <w:sz w:val="28"/>
          <w:szCs w:val="28"/>
        </w:rPr>
        <w:t>перевод мой</w:t>
      </w:r>
      <w:r>
        <w:rPr>
          <w:rFonts w:ascii="Times New Roman" w:hAnsi="Times New Roman"/>
          <w:i/>
          <w:sz w:val="28"/>
          <w:szCs w:val="28"/>
        </w:rPr>
        <w:t>. – А.К.</w:t>
      </w:r>
      <w:r>
        <w:rPr>
          <w:rFonts w:ascii="Times New Roman" w:hAnsi="Times New Roman"/>
          <w:sz w:val="28"/>
          <w:szCs w:val="28"/>
        </w:rPr>
        <w:t>).</w:t>
      </w:r>
    </w:p>
    <w:p w:rsidR="002B1E6F" w:rsidRPr="00F81713" w:rsidRDefault="002B1E6F" w:rsidP="002B1E6F">
      <w:pPr>
        <w:spacing w:after="0" w:line="240" w:lineRule="auto"/>
        <w:ind w:firstLine="709"/>
        <w:contextualSpacing/>
        <w:jc w:val="both"/>
        <w:rPr>
          <w:rFonts w:ascii="Times New Roman" w:hAnsi="Times New Roman"/>
          <w:sz w:val="28"/>
          <w:szCs w:val="28"/>
        </w:rPr>
      </w:pPr>
    </w:p>
    <w:p w:rsidR="002B1E6F" w:rsidRDefault="002B1E6F" w:rsidP="002B1E6F">
      <w:pPr>
        <w:spacing w:after="0" w:line="240" w:lineRule="auto"/>
        <w:ind w:firstLine="709"/>
        <w:contextualSpacing/>
        <w:jc w:val="both"/>
        <w:rPr>
          <w:rFonts w:ascii="Times New Roman" w:hAnsi="Times New Roman"/>
          <w:b/>
          <w:bCs/>
          <w:sz w:val="28"/>
          <w:szCs w:val="28"/>
        </w:rPr>
      </w:pPr>
      <w:bookmarkStart w:id="4" w:name="_Toc423277912"/>
      <w:r w:rsidRPr="00F81713">
        <w:rPr>
          <w:rFonts w:ascii="Times New Roman" w:hAnsi="Times New Roman"/>
          <w:b/>
          <w:bCs/>
          <w:sz w:val="28"/>
          <w:szCs w:val="28"/>
        </w:rPr>
        <w:t>3. Виды животных</w:t>
      </w:r>
      <w:bookmarkEnd w:id="4"/>
    </w:p>
    <w:p w:rsidR="002B1E6F" w:rsidRPr="00F81713" w:rsidRDefault="002B1E6F" w:rsidP="002B1E6F">
      <w:pPr>
        <w:spacing w:after="0" w:line="240" w:lineRule="auto"/>
        <w:ind w:firstLine="709"/>
        <w:contextualSpacing/>
        <w:jc w:val="both"/>
        <w:rPr>
          <w:rFonts w:ascii="Times New Roman" w:hAnsi="Times New Roman"/>
          <w:b/>
          <w:bCs/>
          <w:sz w:val="28"/>
          <w:szCs w:val="28"/>
        </w:rPr>
      </w:pP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 xml:space="preserve">Поскольку тексты, которые были переведены, посвящены коммуникации животных, мы столкнулись с названиями видов животных, эквиваленты </w:t>
      </w:r>
      <w:r>
        <w:rPr>
          <w:rFonts w:ascii="Times New Roman" w:hAnsi="Times New Roman"/>
          <w:sz w:val="28"/>
          <w:szCs w:val="28"/>
        </w:rPr>
        <w:t xml:space="preserve">для </w:t>
      </w:r>
      <w:r w:rsidRPr="00F81713">
        <w:rPr>
          <w:rFonts w:ascii="Times New Roman" w:hAnsi="Times New Roman"/>
          <w:sz w:val="28"/>
          <w:szCs w:val="28"/>
        </w:rPr>
        <w:t xml:space="preserve">которых удалось найти не сразу. Так, например, в статье встречается лексическая единица </w:t>
      </w:r>
      <w:r w:rsidRPr="00F81713">
        <w:rPr>
          <w:rFonts w:ascii="Times New Roman" w:hAnsi="Times New Roman"/>
          <w:i/>
          <w:sz w:val="28"/>
          <w:szCs w:val="28"/>
        </w:rPr>
        <w:t>Bonobo</w:t>
      </w:r>
      <w:r w:rsidRPr="00F81713">
        <w:rPr>
          <w:rFonts w:ascii="Times New Roman" w:hAnsi="Times New Roman"/>
          <w:sz w:val="28"/>
          <w:szCs w:val="28"/>
        </w:rPr>
        <w:t xml:space="preserve">, для перевода пришлось воспользоваться дополнительными источниками. Мы определили, что </w:t>
      </w:r>
      <w:r w:rsidRPr="00E873DD">
        <w:rPr>
          <w:rFonts w:ascii="Times New Roman" w:hAnsi="Times New Roman"/>
          <w:i/>
          <w:sz w:val="28"/>
          <w:szCs w:val="28"/>
        </w:rPr>
        <w:t>бонобо</w:t>
      </w:r>
      <w:r w:rsidRPr="00F81713">
        <w:rPr>
          <w:rFonts w:ascii="Times New Roman" w:hAnsi="Times New Roman"/>
          <w:sz w:val="28"/>
          <w:szCs w:val="28"/>
        </w:rPr>
        <w:t xml:space="preserve"> – это название карликового шимпанзе, представителей рода шимпанзе семейства гоминидов</w:t>
      </w:r>
      <w:r>
        <w:rPr>
          <w:rFonts w:ascii="Times New Roman" w:hAnsi="Times New Roman"/>
          <w:sz w:val="28"/>
          <w:szCs w:val="28"/>
        </w:rPr>
        <w:t>.</w:t>
      </w:r>
    </w:p>
    <w:p w:rsidR="002B1E6F" w:rsidRPr="00E6143C" w:rsidRDefault="002B1E6F" w:rsidP="002B1E6F">
      <w:pPr>
        <w:spacing w:after="0" w:line="240" w:lineRule="auto"/>
        <w:ind w:firstLine="709"/>
        <w:contextualSpacing/>
        <w:jc w:val="both"/>
        <w:rPr>
          <w:rFonts w:ascii="Times New Roman" w:hAnsi="Times New Roman"/>
          <w:i/>
          <w:sz w:val="28"/>
          <w:szCs w:val="28"/>
          <w:lang w:val="en-US"/>
        </w:rPr>
      </w:pPr>
      <w:r w:rsidRPr="00E6143C">
        <w:rPr>
          <w:rFonts w:ascii="Times New Roman" w:hAnsi="Times New Roman"/>
          <w:i/>
          <w:sz w:val="28"/>
          <w:szCs w:val="28"/>
          <w:lang w:val="en-US"/>
        </w:rPr>
        <w:t>Das beweisen Primaten wie die Schimpansin Washoe oder das Bonobomännchen Kanzi, die in menschlicher Obhut aufgewachsen sind und komplexe Zeichensysteme erlernten.</w:t>
      </w:r>
    </w:p>
    <w:p w:rsidR="002B1E6F" w:rsidRDefault="002B1E6F" w:rsidP="002B1E6F">
      <w:pPr>
        <w:spacing w:after="0" w:line="240" w:lineRule="auto"/>
        <w:ind w:firstLine="709"/>
        <w:contextualSpacing/>
        <w:jc w:val="both"/>
        <w:rPr>
          <w:rFonts w:ascii="Times New Roman" w:hAnsi="Times New Roman"/>
          <w:sz w:val="28"/>
          <w:szCs w:val="28"/>
        </w:rPr>
      </w:pPr>
      <w:r>
        <w:rPr>
          <w:rFonts w:ascii="Times New Roman" w:hAnsi="Times New Roman"/>
          <w:i/>
          <w:sz w:val="28"/>
          <w:szCs w:val="28"/>
        </w:rPr>
        <w:t xml:space="preserve">Это доказывают шимпанзе </w:t>
      </w:r>
      <w:r w:rsidRPr="00F81713">
        <w:rPr>
          <w:rFonts w:ascii="Times New Roman" w:hAnsi="Times New Roman"/>
          <w:i/>
          <w:sz w:val="28"/>
          <w:szCs w:val="28"/>
        </w:rPr>
        <w:t>Уошо или карликовый шимпанзе (бонобо) Канзи, которые под присмотром человека выучили сложную систему знаков</w:t>
      </w:r>
      <w:r>
        <w:rPr>
          <w:rFonts w:ascii="Times New Roman" w:hAnsi="Times New Roman"/>
          <w:sz w:val="28"/>
          <w:szCs w:val="28"/>
        </w:rPr>
        <w:t xml:space="preserve"> </w:t>
      </w:r>
      <w:r w:rsidRPr="00E873DD">
        <w:rPr>
          <w:rFonts w:ascii="Times New Roman" w:hAnsi="Times New Roman"/>
          <w:i/>
          <w:sz w:val="28"/>
          <w:szCs w:val="28"/>
        </w:rPr>
        <w:t>(</w:t>
      </w:r>
      <w:r w:rsidRPr="00E6143C">
        <w:rPr>
          <w:rFonts w:ascii="Times New Roman" w:hAnsi="Times New Roman"/>
          <w:sz w:val="28"/>
          <w:szCs w:val="28"/>
        </w:rPr>
        <w:t>перевод мой</w:t>
      </w:r>
      <w:r>
        <w:rPr>
          <w:rFonts w:ascii="Times New Roman" w:hAnsi="Times New Roman"/>
          <w:i/>
          <w:sz w:val="28"/>
          <w:szCs w:val="28"/>
        </w:rPr>
        <w:t>.</w:t>
      </w:r>
      <w:r w:rsidRPr="00E873DD">
        <w:rPr>
          <w:rFonts w:ascii="Times New Roman" w:hAnsi="Times New Roman"/>
          <w:i/>
          <w:sz w:val="28"/>
          <w:szCs w:val="28"/>
        </w:rPr>
        <w:t xml:space="preserve"> – А.К.)</w:t>
      </w:r>
      <w:r>
        <w:rPr>
          <w:rFonts w:ascii="Times New Roman" w:hAnsi="Times New Roman"/>
          <w:i/>
          <w:sz w:val="28"/>
          <w:szCs w:val="28"/>
        </w:rPr>
        <w:t>.</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lastRenderedPageBreak/>
        <w:t>Следует обратить внимание на такой вид животных</w:t>
      </w:r>
      <w:r>
        <w:rPr>
          <w:rFonts w:ascii="Times New Roman" w:hAnsi="Times New Roman"/>
          <w:sz w:val="28"/>
          <w:szCs w:val="28"/>
        </w:rPr>
        <w:t>,</w:t>
      </w:r>
      <w:r w:rsidRPr="00F81713">
        <w:rPr>
          <w:rFonts w:ascii="Times New Roman" w:hAnsi="Times New Roman"/>
          <w:sz w:val="28"/>
          <w:szCs w:val="28"/>
        </w:rPr>
        <w:t xml:space="preserve"> как </w:t>
      </w:r>
      <w:r w:rsidRPr="00F81713">
        <w:rPr>
          <w:rFonts w:ascii="Times New Roman" w:hAnsi="Times New Roman"/>
          <w:i/>
          <w:sz w:val="28"/>
          <w:szCs w:val="28"/>
        </w:rPr>
        <w:t>Große</w:t>
      </w:r>
      <w:r w:rsidRPr="00F81713">
        <w:rPr>
          <w:rFonts w:ascii="Times New Roman" w:hAnsi="Times New Roman"/>
          <w:i/>
          <w:sz w:val="28"/>
          <w:szCs w:val="28"/>
          <w:lang w:val="de-DE"/>
        </w:rPr>
        <w:t>r</w:t>
      </w:r>
      <w:r w:rsidRPr="00F81713">
        <w:rPr>
          <w:rFonts w:ascii="Times New Roman" w:hAnsi="Times New Roman"/>
          <w:i/>
          <w:sz w:val="28"/>
          <w:szCs w:val="28"/>
        </w:rPr>
        <w:t xml:space="preserve"> Tümmler</w:t>
      </w:r>
      <w:r>
        <w:rPr>
          <w:rFonts w:ascii="Times New Roman" w:hAnsi="Times New Roman"/>
          <w:sz w:val="28"/>
          <w:szCs w:val="28"/>
        </w:rPr>
        <w:t xml:space="preserve"> -</w:t>
      </w:r>
      <w:r w:rsidRPr="00F81713">
        <w:rPr>
          <w:rFonts w:ascii="Times New Roman" w:hAnsi="Times New Roman"/>
          <w:sz w:val="28"/>
          <w:szCs w:val="28"/>
        </w:rPr>
        <w:t xml:space="preserve"> оказалось, что это не просто «большой дельфин», а вид дельфинов, который назыв</w:t>
      </w:r>
      <w:r>
        <w:rPr>
          <w:rFonts w:ascii="Times New Roman" w:hAnsi="Times New Roman"/>
          <w:sz w:val="28"/>
          <w:szCs w:val="28"/>
        </w:rPr>
        <w:t>ается «афалина».</w:t>
      </w:r>
    </w:p>
    <w:p w:rsidR="002B1E6F" w:rsidRPr="00E6143C" w:rsidRDefault="002B1E6F" w:rsidP="002B1E6F">
      <w:pPr>
        <w:spacing w:after="0" w:line="240" w:lineRule="auto"/>
        <w:ind w:firstLine="709"/>
        <w:contextualSpacing/>
        <w:jc w:val="both"/>
        <w:rPr>
          <w:rFonts w:ascii="Times New Roman" w:hAnsi="Times New Roman"/>
          <w:i/>
          <w:sz w:val="28"/>
          <w:szCs w:val="28"/>
          <w:lang w:val="en-US"/>
        </w:rPr>
      </w:pPr>
      <w:r w:rsidRPr="00E6143C">
        <w:rPr>
          <w:rFonts w:ascii="Times New Roman" w:hAnsi="Times New Roman"/>
          <w:i/>
          <w:sz w:val="28"/>
          <w:szCs w:val="28"/>
          <w:lang w:val="en-US"/>
        </w:rPr>
        <w:t xml:space="preserve">2007 entdeckte die australische Forscherin Elizabeth Hawkins, dass Große ümmler (eine Delfin-Art) spezielle Pfiffe bei verschiedenen Aktivitäten ausstoßen. </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i/>
          <w:sz w:val="28"/>
          <w:szCs w:val="28"/>
        </w:rPr>
        <w:t>В 2007 году австралийская исследовательница Элизабет Хокинс заметила, что афалины (вид дельфинов) издают специфические свисты во время разной деятельности</w:t>
      </w:r>
      <w:r>
        <w:rPr>
          <w:rFonts w:ascii="Times New Roman" w:hAnsi="Times New Roman"/>
          <w:sz w:val="28"/>
          <w:szCs w:val="28"/>
        </w:rPr>
        <w:t xml:space="preserve"> (перевод мой. – А.К.)</w:t>
      </w:r>
      <w:r w:rsidRPr="00F81713">
        <w:rPr>
          <w:rFonts w:ascii="Times New Roman" w:hAnsi="Times New Roman"/>
          <w:sz w:val="28"/>
          <w:szCs w:val="28"/>
        </w:rPr>
        <w:t xml:space="preserve">. </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 xml:space="preserve">В статье встретилось название </w:t>
      </w:r>
      <w:r w:rsidRPr="00F81713">
        <w:rPr>
          <w:rFonts w:ascii="Times New Roman" w:hAnsi="Times New Roman"/>
          <w:i/>
          <w:sz w:val="28"/>
          <w:szCs w:val="28"/>
        </w:rPr>
        <w:t>Kronenadle</w:t>
      </w:r>
      <w:r>
        <w:rPr>
          <w:rFonts w:ascii="Times New Roman" w:hAnsi="Times New Roman"/>
          <w:i/>
          <w:sz w:val="28"/>
          <w:szCs w:val="28"/>
        </w:rPr>
        <w:t>.</w:t>
      </w:r>
      <w:r w:rsidRPr="00F81713">
        <w:rPr>
          <w:rFonts w:ascii="Times New Roman" w:hAnsi="Times New Roman"/>
          <w:sz w:val="28"/>
          <w:szCs w:val="28"/>
        </w:rPr>
        <w:t xml:space="preserve"> </w:t>
      </w:r>
      <w:r>
        <w:rPr>
          <w:rFonts w:ascii="Times New Roman" w:hAnsi="Times New Roman"/>
          <w:sz w:val="28"/>
          <w:szCs w:val="28"/>
        </w:rPr>
        <w:t>Н</w:t>
      </w:r>
      <w:r w:rsidRPr="00F81713">
        <w:rPr>
          <w:rFonts w:ascii="Times New Roman" w:hAnsi="Times New Roman"/>
          <w:sz w:val="28"/>
          <w:szCs w:val="28"/>
        </w:rPr>
        <w:t xml:space="preserve">а основе параллельных текстов, мы выяснили, что эквивалентом </w:t>
      </w:r>
      <w:r>
        <w:rPr>
          <w:rFonts w:ascii="Times New Roman" w:hAnsi="Times New Roman"/>
          <w:sz w:val="28"/>
          <w:szCs w:val="28"/>
        </w:rPr>
        <w:t xml:space="preserve">для </w:t>
      </w:r>
      <w:r w:rsidRPr="00F81713">
        <w:rPr>
          <w:rFonts w:ascii="Times New Roman" w:hAnsi="Times New Roman"/>
          <w:sz w:val="28"/>
          <w:szCs w:val="28"/>
        </w:rPr>
        <w:t xml:space="preserve">данного слова является </w:t>
      </w:r>
      <w:r w:rsidRPr="00F81713">
        <w:rPr>
          <w:rFonts w:ascii="Times New Roman" w:hAnsi="Times New Roman"/>
          <w:i/>
          <w:sz w:val="28"/>
          <w:szCs w:val="28"/>
        </w:rPr>
        <w:t xml:space="preserve">венценосный орел </w:t>
      </w:r>
      <w:r w:rsidRPr="00F81713">
        <w:rPr>
          <w:rFonts w:ascii="Times New Roman" w:hAnsi="Times New Roman"/>
          <w:sz w:val="28"/>
          <w:szCs w:val="28"/>
        </w:rPr>
        <w:t>– крупная птица семейства ястребиных</w:t>
      </w:r>
      <w:r>
        <w:rPr>
          <w:rFonts w:ascii="Times New Roman" w:hAnsi="Times New Roman"/>
          <w:sz w:val="28"/>
          <w:szCs w:val="28"/>
        </w:rPr>
        <w:t>.</w:t>
      </w:r>
    </w:p>
    <w:p w:rsidR="002B1E6F" w:rsidRPr="00E873DD" w:rsidRDefault="002B1E6F" w:rsidP="002B1E6F">
      <w:pPr>
        <w:spacing w:after="0" w:line="240" w:lineRule="auto"/>
        <w:ind w:firstLine="709"/>
        <w:contextualSpacing/>
        <w:jc w:val="both"/>
        <w:rPr>
          <w:rFonts w:ascii="Times New Roman" w:hAnsi="Times New Roman"/>
          <w:i/>
          <w:sz w:val="28"/>
          <w:szCs w:val="28"/>
          <w:lang w:val="de-DE"/>
        </w:rPr>
      </w:pPr>
      <w:r w:rsidRPr="00E873DD">
        <w:rPr>
          <w:rFonts w:ascii="Times New Roman" w:hAnsi="Times New Roman"/>
          <w:i/>
          <w:sz w:val="28"/>
          <w:szCs w:val="28"/>
          <w:lang w:val="de-DE"/>
        </w:rPr>
        <w:t>Bei einer in der Elfenbeinküst elebenden Affenart, den Campbell’sMeerkatzen, heißt beispielsweise der Kronenadler „hok“, der „Leopard“ hingegen „kräk“ – allerding snur, wenn der Rufer den jeweiligen Räuber selbst gesehen hat.</w:t>
      </w:r>
    </w:p>
    <w:p w:rsidR="002B1E6F" w:rsidRDefault="002B1E6F" w:rsidP="002B1E6F">
      <w:pPr>
        <w:spacing w:after="0" w:line="240" w:lineRule="auto"/>
        <w:ind w:firstLine="709"/>
        <w:contextualSpacing/>
        <w:jc w:val="both"/>
        <w:rPr>
          <w:rFonts w:ascii="Times New Roman" w:hAnsi="Times New Roman"/>
          <w:i/>
          <w:sz w:val="28"/>
          <w:szCs w:val="28"/>
        </w:rPr>
      </w:pPr>
      <w:r w:rsidRPr="00F81713">
        <w:rPr>
          <w:rFonts w:ascii="Times New Roman" w:hAnsi="Times New Roman"/>
          <w:i/>
          <w:sz w:val="28"/>
          <w:szCs w:val="28"/>
        </w:rPr>
        <w:t>Мартышка Кемпбелла, вид приматов, обитающая в Кот-д’Ивуаре, издает, например, такие звуки: "хок", когда видит венценосного орла, "крэк", когда – видит леопарда, и подает она такие сигналы только тогда, когда лично видела хищника</w:t>
      </w:r>
      <w:r>
        <w:rPr>
          <w:rFonts w:ascii="Times New Roman" w:hAnsi="Times New Roman"/>
          <w:sz w:val="28"/>
          <w:szCs w:val="28"/>
        </w:rPr>
        <w:t xml:space="preserve"> </w:t>
      </w:r>
      <w:r w:rsidRPr="00E873DD">
        <w:rPr>
          <w:rFonts w:ascii="Times New Roman" w:hAnsi="Times New Roman"/>
          <w:i/>
          <w:sz w:val="28"/>
          <w:szCs w:val="28"/>
        </w:rPr>
        <w:t>(</w:t>
      </w:r>
      <w:r w:rsidRPr="00E6143C">
        <w:rPr>
          <w:rFonts w:ascii="Times New Roman" w:hAnsi="Times New Roman"/>
          <w:sz w:val="28"/>
          <w:szCs w:val="28"/>
        </w:rPr>
        <w:t>перевод мой</w:t>
      </w:r>
      <w:r>
        <w:rPr>
          <w:rFonts w:ascii="Times New Roman" w:hAnsi="Times New Roman"/>
          <w:i/>
          <w:sz w:val="28"/>
          <w:szCs w:val="28"/>
        </w:rPr>
        <w:t>.</w:t>
      </w:r>
      <w:r w:rsidRPr="00E873DD">
        <w:rPr>
          <w:rFonts w:ascii="Times New Roman" w:hAnsi="Times New Roman"/>
          <w:i/>
          <w:sz w:val="28"/>
          <w:szCs w:val="28"/>
        </w:rPr>
        <w:t xml:space="preserve"> – А.К.).</w:t>
      </w:r>
    </w:p>
    <w:p w:rsidR="002B1E6F" w:rsidRPr="00F81713" w:rsidRDefault="002B1E6F" w:rsidP="002B1E6F">
      <w:pPr>
        <w:spacing w:after="0" w:line="240" w:lineRule="auto"/>
        <w:ind w:firstLine="709"/>
        <w:contextualSpacing/>
        <w:jc w:val="both"/>
        <w:rPr>
          <w:rFonts w:ascii="Times New Roman" w:hAnsi="Times New Roman"/>
          <w:sz w:val="28"/>
          <w:szCs w:val="28"/>
        </w:rPr>
      </w:pPr>
    </w:p>
    <w:p w:rsidR="002B1E6F" w:rsidRDefault="002B1E6F" w:rsidP="002B1E6F">
      <w:pPr>
        <w:spacing w:after="0" w:line="240" w:lineRule="auto"/>
        <w:ind w:firstLine="709"/>
        <w:contextualSpacing/>
        <w:jc w:val="both"/>
        <w:rPr>
          <w:rFonts w:ascii="Times New Roman" w:hAnsi="Times New Roman"/>
          <w:b/>
          <w:bCs/>
          <w:sz w:val="28"/>
          <w:szCs w:val="28"/>
        </w:rPr>
      </w:pPr>
      <w:bookmarkStart w:id="5" w:name="_Toc423277913"/>
      <w:r w:rsidRPr="00F81713">
        <w:rPr>
          <w:rFonts w:ascii="Times New Roman" w:hAnsi="Times New Roman"/>
          <w:b/>
          <w:bCs/>
          <w:sz w:val="28"/>
          <w:szCs w:val="28"/>
        </w:rPr>
        <w:t>4. Звуки животных (звукоподражание)</w:t>
      </w:r>
      <w:bookmarkEnd w:id="5"/>
    </w:p>
    <w:p w:rsidR="002B1E6F" w:rsidRPr="00F81713" w:rsidRDefault="002B1E6F" w:rsidP="002B1E6F">
      <w:pPr>
        <w:spacing w:after="0" w:line="240" w:lineRule="auto"/>
        <w:ind w:firstLine="709"/>
        <w:contextualSpacing/>
        <w:jc w:val="both"/>
        <w:rPr>
          <w:rFonts w:ascii="Times New Roman" w:hAnsi="Times New Roman"/>
          <w:b/>
          <w:bCs/>
          <w:sz w:val="28"/>
          <w:szCs w:val="28"/>
        </w:rPr>
      </w:pP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Еще одна из возникших трудностей перевода – передача звукоподражательных слов, так как в разных культурах принято разное обозначение звуков тех или иных животных. Например, в русском языке существует традиция передавать звук, издаваемый собакой, как «гав», а в немецком – «</w:t>
      </w:r>
      <w:r w:rsidRPr="00F81713">
        <w:rPr>
          <w:rFonts w:ascii="Times New Roman" w:hAnsi="Times New Roman"/>
          <w:sz w:val="28"/>
          <w:szCs w:val="28"/>
          <w:lang w:val="de-DE"/>
        </w:rPr>
        <w:t>wau</w:t>
      </w:r>
      <w:r w:rsidRPr="00F81713">
        <w:rPr>
          <w:rFonts w:ascii="Times New Roman" w:hAnsi="Times New Roman"/>
          <w:sz w:val="28"/>
          <w:szCs w:val="28"/>
        </w:rPr>
        <w:t>» («вау»), крик петуха в русском языке</w:t>
      </w:r>
      <w:r>
        <w:rPr>
          <w:rFonts w:ascii="Times New Roman" w:hAnsi="Times New Roman"/>
          <w:sz w:val="28"/>
          <w:szCs w:val="28"/>
        </w:rPr>
        <w:t xml:space="preserve"> </w:t>
      </w:r>
      <w:r w:rsidRPr="00F81713">
        <w:rPr>
          <w:rFonts w:ascii="Times New Roman" w:hAnsi="Times New Roman"/>
          <w:sz w:val="28"/>
          <w:szCs w:val="28"/>
        </w:rPr>
        <w:t>обозначают «кукареку», в немецком – «кикерики» [</w:t>
      </w:r>
      <w:r w:rsidRPr="00514A8C">
        <w:rPr>
          <w:rFonts w:ascii="Times New Roman" w:hAnsi="Times New Roman"/>
          <w:sz w:val="28"/>
          <w:szCs w:val="28"/>
        </w:rPr>
        <w:t>4</w:t>
      </w:r>
      <w:r>
        <w:rPr>
          <w:rFonts w:ascii="Times New Roman" w:hAnsi="Times New Roman"/>
          <w:sz w:val="28"/>
          <w:szCs w:val="28"/>
        </w:rPr>
        <w:t>. С.</w:t>
      </w:r>
      <w:r w:rsidRPr="00F81713">
        <w:rPr>
          <w:rFonts w:ascii="Times New Roman" w:hAnsi="Times New Roman"/>
          <w:sz w:val="28"/>
          <w:szCs w:val="28"/>
        </w:rPr>
        <w:t>244].</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Мы выяснили, что еще нет устоявшейся традиции перевода звукоподража</w:t>
      </w:r>
      <w:r>
        <w:rPr>
          <w:rFonts w:ascii="Times New Roman" w:hAnsi="Times New Roman"/>
          <w:sz w:val="28"/>
          <w:szCs w:val="28"/>
        </w:rPr>
        <w:t>тельного обозначения криков</w:t>
      </w:r>
      <w:r w:rsidRPr="00F81713">
        <w:rPr>
          <w:rFonts w:ascii="Times New Roman" w:hAnsi="Times New Roman"/>
          <w:sz w:val="28"/>
          <w:szCs w:val="28"/>
        </w:rPr>
        <w:t xml:space="preserve"> мартышки, поэтому при переводе звуков «</w:t>
      </w:r>
      <w:r w:rsidRPr="00F81713">
        <w:rPr>
          <w:rFonts w:ascii="Times New Roman" w:hAnsi="Times New Roman"/>
          <w:sz w:val="28"/>
          <w:szCs w:val="28"/>
          <w:lang w:val="de-DE"/>
        </w:rPr>
        <w:t>hok</w:t>
      </w:r>
      <w:r w:rsidRPr="00F81713">
        <w:rPr>
          <w:rFonts w:ascii="Times New Roman" w:hAnsi="Times New Roman"/>
          <w:sz w:val="28"/>
          <w:szCs w:val="28"/>
        </w:rPr>
        <w:t>-</w:t>
      </w:r>
      <w:r w:rsidRPr="00F81713">
        <w:rPr>
          <w:rFonts w:ascii="Times New Roman" w:hAnsi="Times New Roman"/>
          <w:sz w:val="28"/>
          <w:szCs w:val="28"/>
          <w:lang w:val="de-DE"/>
        </w:rPr>
        <w:t>uuh</w:t>
      </w:r>
      <w:r w:rsidRPr="00F81713">
        <w:rPr>
          <w:rFonts w:ascii="Times New Roman" w:hAnsi="Times New Roman"/>
          <w:sz w:val="28"/>
          <w:szCs w:val="28"/>
        </w:rPr>
        <w:t>» мы обратились к дополнительным источникам, в результате использовали прием транскрипции</w:t>
      </w:r>
      <w:r>
        <w:rPr>
          <w:rFonts w:ascii="Times New Roman" w:hAnsi="Times New Roman"/>
          <w:sz w:val="28"/>
          <w:szCs w:val="28"/>
        </w:rPr>
        <w:t xml:space="preserve"> и</w:t>
      </w:r>
      <w:r w:rsidRPr="00F81713">
        <w:rPr>
          <w:rFonts w:ascii="Times New Roman" w:hAnsi="Times New Roman"/>
          <w:sz w:val="28"/>
          <w:szCs w:val="28"/>
        </w:rPr>
        <w:t xml:space="preserve"> перевели как «хок-уу»</w:t>
      </w:r>
      <w:r>
        <w:rPr>
          <w:rFonts w:ascii="Times New Roman" w:hAnsi="Times New Roman"/>
          <w:sz w:val="28"/>
          <w:szCs w:val="28"/>
        </w:rPr>
        <w:t>.</w:t>
      </w:r>
    </w:p>
    <w:p w:rsidR="002B1E6F" w:rsidRPr="00E873DD" w:rsidRDefault="002B1E6F" w:rsidP="002B1E6F">
      <w:pPr>
        <w:spacing w:after="0" w:line="240" w:lineRule="auto"/>
        <w:ind w:firstLine="709"/>
        <w:contextualSpacing/>
        <w:jc w:val="both"/>
        <w:rPr>
          <w:rFonts w:ascii="Times New Roman" w:hAnsi="Times New Roman"/>
          <w:i/>
          <w:sz w:val="28"/>
          <w:szCs w:val="28"/>
          <w:lang w:val="de-DE"/>
        </w:rPr>
      </w:pPr>
      <w:r w:rsidRPr="00E873DD">
        <w:rPr>
          <w:rFonts w:ascii="Times New Roman" w:hAnsi="Times New Roman"/>
          <w:i/>
          <w:sz w:val="28"/>
          <w:szCs w:val="28"/>
          <w:lang w:val="de-DE"/>
        </w:rPr>
        <w:t>Und fügt die Meerkatze noch ein paar „hok-uuh“- Rufe hinzu, ist wieder etwas anderes gemeint: „Fremde Affensippe in der Nähe!“</w:t>
      </w:r>
    </w:p>
    <w:p w:rsidR="002B1E6F" w:rsidRPr="00F81713"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i/>
          <w:sz w:val="28"/>
          <w:szCs w:val="28"/>
        </w:rPr>
        <w:t>И если мартышка добавляет при этом еще пару "хок-уу", это значит уже кое-что другое: «Чужаки рядом!»</w:t>
      </w:r>
      <w:r>
        <w:rPr>
          <w:rFonts w:ascii="Times New Roman" w:hAnsi="Times New Roman"/>
          <w:sz w:val="28"/>
          <w:szCs w:val="28"/>
        </w:rPr>
        <w:t xml:space="preserve"> </w:t>
      </w:r>
      <w:r w:rsidRPr="00E873DD">
        <w:rPr>
          <w:rFonts w:ascii="Times New Roman" w:hAnsi="Times New Roman"/>
          <w:i/>
          <w:sz w:val="28"/>
          <w:szCs w:val="28"/>
        </w:rPr>
        <w:t>(</w:t>
      </w:r>
      <w:r w:rsidRPr="00E6143C">
        <w:rPr>
          <w:rFonts w:ascii="Times New Roman" w:hAnsi="Times New Roman"/>
          <w:sz w:val="28"/>
          <w:szCs w:val="28"/>
        </w:rPr>
        <w:t>перевод мой</w:t>
      </w:r>
      <w:r>
        <w:rPr>
          <w:rFonts w:ascii="Times New Roman" w:hAnsi="Times New Roman"/>
          <w:i/>
          <w:sz w:val="28"/>
          <w:szCs w:val="28"/>
        </w:rPr>
        <w:t>.</w:t>
      </w:r>
      <w:r w:rsidRPr="00E873DD">
        <w:rPr>
          <w:rFonts w:ascii="Times New Roman" w:hAnsi="Times New Roman"/>
          <w:i/>
          <w:sz w:val="28"/>
          <w:szCs w:val="28"/>
        </w:rPr>
        <w:t xml:space="preserve"> – А.К.).</w:t>
      </w:r>
    </w:p>
    <w:p w:rsidR="002B1E6F" w:rsidRPr="000C6520" w:rsidRDefault="002B1E6F" w:rsidP="000C6520">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В немецком языке для характеристики звуков разных видов животных также используют глаголы, например, предложение: «</w:t>
      </w:r>
      <w:r w:rsidRPr="00F81713">
        <w:rPr>
          <w:rFonts w:ascii="Times New Roman" w:hAnsi="Times New Roman"/>
          <w:i/>
          <w:sz w:val="28"/>
          <w:szCs w:val="28"/>
        </w:rPr>
        <w:t xml:space="preserve">Säugetierkinder </w:t>
      </w:r>
      <w:r w:rsidRPr="00F81713">
        <w:rPr>
          <w:rFonts w:ascii="Times New Roman" w:hAnsi="Times New Roman"/>
          <w:b/>
          <w:i/>
          <w:sz w:val="28"/>
          <w:szCs w:val="28"/>
        </w:rPr>
        <w:t>fiepsen</w:t>
      </w:r>
      <w:r w:rsidRPr="00F81713">
        <w:rPr>
          <w:rFonts w:ascii="Times New Roman" w:hAnsi="Times New Roman"/>
          <w:i/>
          <w:sz w:val="28"/>
          <w:szCs w:val="28"/>
        </w:rPr>
        <w:t xml:space="preserve">, Vogelküken </w:t>
      </w:r>
      <w:r w:rsidRPr="00F81713">
        <w:rPr>
          <w:rFonts w:ascii="Times New Roman" w:hAnsi="Times New Roman"/>
          <w:b/>
          <w:i/>
          <w:sz w:val="28"/>
          <w:szCs w:val="28"/>
        </w:rPr>
        <w:t>piepen</w:t>
      </w:r>
      <w:r w:rsidRPr="00F81713">
        <w:rPr>
          <w:rFonts w:ascii="Times New Roman" w:hAnsi="Times New Roman"/>
          <w:i/>
          <w:sz w:val="28"/>
          <w:szCs w:val="28"/>
        </w:rPr>
        <w:t xml:space="preserve">, Krokodilbabys </w:t>
      </w:r>
      <w:r w:rsidRPr="00F81713">
        <w:rPr>
          <w:rFonts w:ascii="Times New Roman" w:hAnsi="Times New Roman"/>
          <w:b/>
          <w:i/>
          <w:sz w:val="28"/>
          <w:szCs w:val="28"/>
        </w:rPr>
        <w:t>quieken</w:t>
      </w:r>
      <w:r w:rsidRPr="00F81713">
        <w:rPr>
          <w:rFonts w:ascii="Times New Roman" w:hAnsi="Times New Roman"/>
          <w:i/>
          <w:sz w:val="28"/>
          <w:szCs w:val="28"/>
        </w:rPr>
        <w:t>, wenn sie sich etwa verlassen fühlen</w:t>
      </w:r>
      <w:r w:rsidRPr="00F81713">
        <w:rPr>
          <w:rFonts w:ascii="Times New Roman" w:hAnsi="Times New Roman"/>
          <w:sz w:val="28"/>
          <w:szCs w:val="28"/>
        </w:rPr>
        <w:t>» мы перевели «</w:t>
      </w:r>
      <w:r w:rsidRPr="00F81713">
        <w:rPr>
          <w:rFonts w:ascii="Times New Roman" w:hAnsi="Times New Roman"/>
          <w:i/>
          <w:sz w:val="28"/>
          <w:szCs w:val="28"/>
        </w:rPr>
        <w:t xml:space="preserve">Детеныши млекопитающих, птиц и пресмыкающихся </w:t>
      </w:r>
      <w:r w:rsidRPr="00F81713">
        <w:rPr>
          <w:rFonts w:ascii="Times New Roman" w:hAnsi="Times New Roman"/>
          <w:b/>
          <w:i/>
          <w:sz w:val="28"/>
          <w:szCs w:val="28"/>
        </w:rPr>
        <w:t>пищат</w:t>
      </w:r>
      <w:r w:rsidRPr="00F81713">
        <w:rPr>
          <w:rFonts w:ascii="Times New Roman" w:hAnsi="Times New Roman"/>
          <w:i/>
          <w:sz w:val="28"/>
          <w:szCs w:val="28"/>
        </w:rPr>
        <w:t>, когда чувствуют себя брошенными</w:t>
      </w:r>
      <w:r w:rsidRPr="00F81713">
        <w:rPr>
          <w:rFonts w:ascii="Times New Roman" w:hAnsi="Times New Roman"/>
          <w:sz w:val="28"/>
          <w:szCs w:val="28"/>
        </w:rPr>
        <w:t xml:space="preserve">». Мы решили, что в этом случае необходимо сделать лексико-семантическую трансформацию. Был использован прием генерализации, поскольку в русском языке достаточно глагола «пищать», чтобы охарактеризовать </w:t>
      </w:r>
      <w:r w:rsidRPr="00F81713">
        <w:rPr>
          <w:rFonts w:ascii="Times New Roman" w:hAnsi="Times New Roman"/>
          <w:sz w:val="28"/>
          <w:szCs w:val="28"/>
        </w:rPr>
        <w:lastRenderedPageBreak/>
        <w:t xml:space="preserve">звуки детенышей. В.Н. Комиссаров дает следующее определение: генерализация </w:t>
      </w:r>
      <w:r w:rsidRPr="00F81713">
        <w:rPr>
          <w:rFonts w:ascii="Times New Roman" w:hAnsi="Times New Roman"/>
          <w:b/>
          <w:sz w:val="28"/>
          <w:szCs w:val="28"/>
        </w:rPr>
        <w:t xml:space="preserve">– </w:t>
      </w:r>
      <w:r w:rsidRPr="00F81713">
        <w:rPr>
          <w:rFonts w:ascii="Times New Roman" w:hAnsi="Times New Roman"/>
          <w:sz w:val="28"/>
          <w:szCs w:val="28"/>
        </w:rPr>
        <w:t>это замена единицы ИЯ, имеющей более узкое значение, единицей ПЯ с более широким значением, т.е. преобразование, обратное конкретизации [</w:t>
      </w:r>
      <w:r w:rsidRPr="00514A8C">
        <w:rPr>
          <w:rFonts w:ascii="Times New Roman" w:hAnsi="Times New Roman"/>
          <w:sz w:val="28"/>
          <w:szCs w:val="28"/>
        </w:rPr>
        <w:t>2</w:t>
      </w:r>
      <w:r>
        <w:rPr>
          <w:rFonts w:ascii="Times New Roman" w:hAnsi="Times New Roman"/>
          <w:sz w:val="28"/>
          <w:szCs w:val="28"/>
        </w:rPr>
        <w:t>. С.</w:t>
      </w:r>
      <w:r w:rsidR="000C6520">
        <w:rPr>
          <w:rFonts w:ascii="Times New Roman" w:hAnsi="Times New Roman"/>
          <w:sz w:val="28"/>
          <w:szCs w:val="28"/>
        </w:rPr>
        <w:t>176].</w:t>
      </w:r>
      <w:bookmarkStart w:id="6" w:name="_Toc423277914"/>
    </w:p>
    <w:p w:rsidR="002B0F19" w:rsidRDefault="002B0F19" w:rsidP="002B1E6F">
      <w:pPr>
        <w:spacing w:after="0" w:line="240" w:lineRule="auto"/>
        <w:ind w:firstLine="709"/>
        <w:contextualSpacing/>
        <w:jc w:val="both"/>
        <w:rPr>
          <w:rFonts w:ascii="Times New Roman" w:hAnsi="Times New Roman"/>
          <w:b/>
          <w:bCs/>
          <w:sz w:val="28"/>
          <w:szCs w:val="28"/>
        </w:rPr>
      </w:pPr>
    </w:p>
    <w:p w:rsidR="002B1E6F" w:rsidRDefault="002B1E6F" w:rsidP="002B1E6F">
      <w:pPr>
        <w:spacing w:after="0" w:line="240" w:lineRule="auto"/>
        <w:ind w:firstLine="709"/>
        <w:contextualSpacing/>
        <w:jc w:val="both"/>
        <w:rPr>
          <w:rFonts w:ascii="Times New Roman" w:hAnsi="Times New Roman"/>
          <w:b/>
          <w:bCs/>
          <w:sz w:val="28"/>
          <w:szCs w:val="28"/>
        </w:rPr>
      </w:pPr>
      <w:r w:rsidRPr="00F81713">
        <w:rPr>
          <w:rFonts w:ascii="Times New Roman" w:hAnsi="Times New Roman"/>
          <w:b/>
          <w:bCs/>
          <w:sz w:val="28"/>
          <w:szCs w:val="28"/>
        </w:rPr>
        <w:t>5. Метафоры</w:t>
      </w:r>
      <w:bookmarkEnd w:id="6"/>
    </w:p>
    <w:p w:rsidR="002B1E6F" w:rsidRPr="00F81713" w:rsidRDefault="002B1E6F" w:rsidP="002B1E6F">
      <w:pPr>
        <w:spacing w:after="0" w:line="240" w:lineRule="auto"/>
        <w:ind w:firstLine="709"/>
        <w:contextualSpacing/>
        <w:jc w:val="both"/>
        <w:rPr>
          <w:rFonts w:ascii="Times New Roman" w:hAnsi="Times New Roman"/>
          <w:b/>
          <w:bCs/>
          <w:sz w:val="28"/>
          <w:szCs w:val="28"/>
        </w:rPr>
      </w:pPr>
    </w:p>
    <w:p w:rsidR="002B1E6F" w:rsidRPr="00F81713"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Поскольку статьи посвящены коммуникации животных, автор сравнивает способы общения животных со способом общения человека, в результате, в предложении мы получаем такую метафору: «</w:t>
      </w:r>
      <w:r w:rsidRPr="00F81713">
        <w:rPr>
          <w:rFonts w:ascii="Times New Roman" w:hAnsi="Times New Roman"/>
          <w:i/>
          <w:sz w:val="28"/>
          <w:szCs w:val="28"/>
        </w:rPr>
        <w:t xml:space="preserve">Wissenschaftler schätzen jedoch, dass Ameisen im Allgemeinen zwischen zehn und 20 </w:t>
      </w:r>
      <w:r w:rsidRPr="00F81713">
        <w:rPr>
          <w:rFonts w:ascii="Times New Roman" w:hAnsi="Times New Roman"/>
          <w:b/>
          <w:i/>
          <w:sz w:val="28"/>
          <w:szCs w:val="28"/>
        </w:rPr>
        <w:t xml:space="preserve">chemische Vokabeln </w:t>
      </w:r>
      <w:r w:rsidRPr="00F81713">
        <w:rPr>
          <w:rFonts w:ascii="Times New Roman" w:hAnsi="Times New Roman"/>
          <w:i/>
          <w:sz w:val="28"/>
          <w:szCs w:val="28"/>
        </w:rPr>
        <w:t>verwenden</w:t>
      </w:r>
      <w:r w:rsidRPr="00F81713">
        <w:rPr>
          <w:rFonts w:ascii="Times New Roman" w:hAnsi="Times New Roman"/>
          <w:sz w:val="28"/>
          <w:szCs w:val="28"/>
        </w:rPr>
        <w:t>», котор</w:t>
      </w:r>
      <w:r>
        <w:rPr>
          <w:rFonts w:ascii="Times New Roman" w:hAnsi="Times New Roman"/>
          <w:sz w:val="28"/>
          <w:szCs w:val="28"/>
        </w:rPr>
        <w:t>у</w:t>
      </w:r>
      <w:r w:rsidRPr="00F81713">
        <w:rPr>
          <w:rFonts w:ascii="Times New Roman" w:hAnsi="Times New Roman"/>
          <w:sz w:val="28"/>
          <w:szCs w:val="28"/>
        </w:rPr>
        <w:t>ю мы перевели как «</w:t>
      </w:r>
      <w:r w:rsidRPr="00F81713">
        <w:rPr>
          <w:rFonts w:ascii="Times New Roman" w:hAnsi="Times New Roman"/>
          <w:i/>
          <w:sz w:val="28"/>
          <w:szCs w:val="28"/>
        </w:rPr>
        <w:t xml:space="preserve">Ученые все же предполагают, что муравьи применяют, в общем, от 10 до 20 </w:t>
      </w:r>
      <w:r w:rsidRPr="00F81713">
        <w:rPr>
          <w:rFonts w:ascii="Times New Roman" w:hAnsi="Times New Roman"/>
          <w:b/>
          <w:i/>
          <w:sz w:val="28"/>
          <w:szCs w:val="28"/>
        </w:rPr>
        <w:t>химических «слов</w:t>
      </w:r>
      <w:r w:rsidRPr="00F81713">
        <w:rPr>
          <w:rFonts w:ascii="Times New Roman" w:hAnsi="Times New Roman"/>
          <w:sz w:val="28"/>
          <w:szCs w:val="28"/>
        </w:rPr>
        <w:t xml:space="preserve">». </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 xml:space="preserve">Трудность также вызвало употребление в научно-популярной статье музыкального термина </w:t>
      </w:r>
      <w:r w:rsidRPr="00F81713">
        <w:rPr>
          <w:rFonts w:ascii="Times New Roman" w:hAnsi="Times New Roman"/>
          <w:i/>
          <w:sz w:val="28"/>
          <w:szCs w:val="28"/>
          <w:lang w:val="de-DE"/>
        </w:rPr>
        <w:t>Vibrato</w:t>
      </w:r>
      <w:r w:rsidRPr="00F81713">
        <w:rPr>
          <w:rFonts w:ascii="Times New Roman" w:hAnsi="Times New Roman"/>
          <w:i/>
          <w:sz w:val="28"/>
          <w:szCs w:val="28"/>
        </w:rPr>
        <w:t xml:space="preserve"> </w:t>
      </w:r>
      <w:r w:rsidRPr="00F81713">
        <w:rPr>
          <w:rFonts w:ascii="Times New Roman" w:hAnsi="Times New Roman"/>
          <w:sz w:val="28"/>
          <w:szCs w:val="28"/>
        </w:rPr>
        <w:t>(вибрато). Вибрато – это техника сочетания правильного дыхания и рационального использования голоса, считается признаком хорошего владения вокальной техникой. Данный термин в тексте ИЯ используется по отношению к шимпанзе: «</w:t>
      </w:r>
      <w:r w:rsidRPr="00F81713">
        <w:rPr>
          <w:rFonts w:ascii="Times New Roman" w:hAnsi="Times New Roman"/>
          <w:i/>
          <w:sz w:val="28"/>
          <w:szCs w:val="28"/>
          <w:lang w:val="de-DE"/>
        </w:rPr>
        <w:t>Noch</w:t>
      </w:r>
      <w:r w:rsidRPr="00F81713">
        <w:rPr>
          <w:rFonts w:ascii="Times New Roman" w:hAnsi="Times New Roman"/>
          <w:i/>
          <w:sz w:val="28"/>
          <w:szCs w:val="28"/>
        </w:rPr>
        <w:t xml:space="preserve"> </w:t>
      </w:r>
      <w:r w:rsidRPr="00F81713">
        <w:rPr>
          <w:rFonts w:ascii="Times New Roman" w:hAnsi="Times New Roman"/>
          <w:i/>
          <w:sz w:val="28"/>
          <w:szCs w:val="28"/>
          <w:lang w:val="de-DE"/>
        </w:rPr>
        <w:t>ist</w:t>
      </w:r>
      <w:r w:rsidRPr="00F81713">
        <w:rPr>
          <w:rFonts w:ascii="Times New Roman" w:hAnsi="Times New Roman"/>
          <w:i/>
          <w:sz w:val="28"/>
          <w:szCs w:val="28"/>
        </w:rPr>
        <w:t xml:space="preserve"> </w:t>
      </w:r>
      <w:r w:rsidRPr="00F81713">
        <w:rPr>
          <w:rFonts w:ascii="Times New Roman" w:hAnsi="Times New Roman"/>
          <w:i/>
          <w:sz w:val="28"/>
          <w:szCs w:val="28"/>
          <w:lang w:val="de-DE"/>
        </w:rPr>
        <w:t>offen</w:t>
      </w:r>
      <w:r w:rsidRPr="00F81713">
        <w:rPr>
          <w:rFonts w:ascii="Times New Roman" w:hAnsi="Times New Roman"/>
          <w:i/>
          <w:sz w:val="28"/>
          <w:szCs w:val="28"/>
        </w:rPr>
        <w:t xml:space="preserve">, </w:t>
      </w:r>
      <w:r w:rsidRPr="00F81713">
        <w:rPr>
          <w:rFonts w:ascii="Times New Roman" w:hAnsi="Times New Roman"/>
          <w:i/>
          <w:sz w:val="28"/>
          <w:szCs w:val="28"/>
          <w:lang w:val="de-DE"/>
        </w:rPr>
        <w:t>wie</w:t>
      </w:r>
      <w:r w:rsidRPr="00F81713">
        <w:rPr>
          <w:rFonts w:ascii="Times New Roman" w:hAnsi="Times New Roman"/>
          <w:i/>
          <w:sz w:val="28"/>
          <w:szCs w:val="28"/>
        </w:rPr>
        <w:t xml:space="preserve"> </w:t>
      </w:r>
      <w:r w:rsidRPr="00F81713">
        <w:rPr>
          <w:rFonts w:ascii="Times New Roman" w:hAnsi="Times New Roman"/>
          <w:i/>
          <w:sz w:val="28"/>
          <w:szCs w:val="28"/>
          <w:lang w:val="de-DE"/>
        </w:rPr>
        <w:t>viele</w:t>
      </w:r>
      <w:r w:rsidRPr="00F81713">
        <w:rPr>
          <w:rFonts w:ascii="Times New Roman" w:hAnsi="Times New Roman"/>
          <w:i/>
          <w:sz w:val="28"/>
          <w:szCs w:val="28"/>
        </w:rPr>
        <w:t xml:space="preserve"> </w:t>
      </w:r>
      <w:r w:rsidRPr="00F81713">
        <w:rPr>
          <w:rFonts w:ascii="Times New Roman" w:hAnsi="Times New Roman"/>
          <w:i/>
          <w:sz w:val="28"/>
          <w:szCs w:val="28"/>
          <w:lang w:val="de-DE"/>
        </w:rPr>
        <w:t>weitere</w:t>
      </w:r>
      <w:r w:rsidRPr="00F81713">
        <w:rPr>
          <w:rFonts w:ascii="Times New Roman" w:hAnsi="Times New Roman"/>
          <w:i/>
          <w:sz w:val="28"/>
          <w:szCs w:val="28"/>
        </w:rPr>
        <w:t xml:space="preserve"> </w:t>
      </w:r>
      <w:r w:rsidRPr="00F81713">
        <w:rPr>
          <w:rFonts w:ascii="Times New Roman" w:hAnsi="Times New Roman"/>
          <w:i/>
          <w:sz w:val="28"/>
          <w:szCs w:val="28"/>
          <w:lang w:val="de-DE"/>
        </w:rPr>
        <w:t>Botschaften</w:t>
      </w:r>
      <w:r w:rsidRPr="00F81713">
        <w:rPr>
          <w:rFonts w:ascii="Times New Roman" w:hAnsi="Times New Roman"/>
          <w:i/>
          <w:sz w:val="28"/>
          <w:szCs w:val="28"/>
        </w:rPr>
        <w:t xml:space="preserve"> </w:t>
      </w:r>
      <w:r w:rsidRPr="00F81713">
        <w:rPr>
          <w:rFonts w:ascii="Times New Roman" w:hAnsi="Times New Roman"/>
          <w:i/>
          <w:sz w:val="28"/>
          <w:szCs w:val="28"/>
          <w:lang w:val="de-DE"/>
        </w:rPr>
        <w:t>sich</w:t>
      </w:r>
      <w:r w:rsidRPr="00F81713">
        <w:rPr>
          <w:rFonts w:ascii="Times New Roman" w:hAnsi="Times New Roman"/>
          <w:i/>
          <w:sz w:val="28"/>
          <w:szCs w:val="28"/>
        </w:rPr>
        <w:t xml:space="preserve"> </w:t>
      </w:r>
      <w:r w:rsidRPr="00F81713">
        <w:rPr>
          <w:rFonts w:ascii="Times New Roman" w:hAnsi="Times New Roman"/>
          <w:b/>
          <w:i/>
          <w:sz w:val="28"/>
          <w:szCs w:val="28"/>
          <w:lang w:val="de-DE"/>
        </w:rPr>
        <w:t>im</w:t>
      </w:r>
      <w:r w:rsidRPr="00F81713">
        <w:rPr>
          <w:rFonts w:ascii="Times New Roman" w:hAnsi="Times New Roman"/>
          <w:b/>
          <w:i/>
          <w:sz w:val="28"/>
          <w:szCs w:val="28"/>
        </w:rPr>
        <w:t xml:space="preserve"> </w:t>
      </w:r>
      <w:r w:rsidRPr="00F81713">
        <w:rPr>
          <w:rFonts w:ascii="Times New Roman" w:hAnsi="Times New Roman"/>
          <w:b/>
          <w:i/>
          <w:sz w:val="28"/>
          <w:szCs w:val="28"/>
          <w:lang w:val="de-DE"/>
        </w:rPr>
        <w:t>Vibrato</w:t>
      </w:r>
      <w:r w:rsidRPr="00F81713">
        <w:rPr>
          <w:rFonts w:ascii="Times New Roman" w:hAnsi="Times New Roman"/>
          <w:b/>
          <w:i/>
          <w:sz w:val="28"/>
          <w:szCs w:val="28"/>
        </w:rPr>
        <w:t xml:space="preserve"> </w:t>
      </w:r>
      <w:r w:rsidRPr="00F81713">
        <w:rPr>
          <w:rFonts w:ascii="Times New Roman" w:hAnsi="Times New Roman"/>
          <w:i/>
          <w:sz w:val="28"/>
          <w:szCs w:val="28"/>
          <w:lang w:val="de-DE"/>
        </w:rPr>
        <w:t>der</w:t>
      </w:r>
      <w:r w:rsidRPr="00F81713">
        <w:rPr>
          <w:rFonts w:ascii="Times New Roman" w:hAnsi="Times New Roman"/>
          <w:i/>
          <w:sz w:val="28"/>
          <w:szCs w:val="28"/>
        </w:rPr>
        <w:t xml:space="preserve"> </w:t>
      </w:r>
      <w:r w:rsidRPr="00F81713">
        <w:rPr>
          <w:rFonts w:ascii="Times New Roman" w:hAnsi="Times New Roman"/>
          <w:i/>
          <w:sz w:val="28"/>
          <w:szCs w:val="28"/>
          <w:lang w:val="de-DE"/>
        </w:rPr>
        <w:t>Schimpansen</w:t>
      </w:r>
      <w:r w:rsidRPr="00F81713">
        <w:rPr>
          <w:rFonts w:ascii="Times New Roman" w:hAnsi="Times New Roman"/>
          <w:i/>
          <w:sz w:val="28"/>
          <w:szCs w:val="28"/>
        </w:rPr>
        <w:t xml:space="preserve"> </w:t>
      </w:r>
      <w:r w:rsidRPr="00F81713">
        <w:rPr>
          <w:rFonts w:ascii="Times New Roman" w:hAnsi="Times New Roman"/>
          <w:i/>
          <w:sz w:val="28"/>
          <w:szCs w:val="28"/>
          <w:lang w:val="de-DE"/>
        </w:rPr>
        <w:t>verbergen</w:t>
      </w:r>
      <w:r w:rsidRPr="00F81713">
        <w:rPr>
          <w:rFonts w:ascii="Times New Roman" w:hAnsi="Times New Roman"/>
          <w:sz w:val="28"/>
          <w:szCs w:val="28"/>
        </w:rPr>
        <w:t xml:space="preserve">». Автор таким образом подчеркивает эмоциональность, темперамент животного. Если в ПЯ </w:t>
      </w:r>
      <w:r>
        <w:rPr>
          <w:rFonts w:ascii="Times New Roman" w:hAnsi="Times New Roman"/>
          <w:sz w:val="28"/>
          <w:szCs w:val="28"/>
        </w:rPr>
        <w:t>использовать термин</w:t>
      </w:r>
      <w:r w:rsidRPr="00F81713">
        <w:rPr>
          <w:rFonts w:ascii="Times New Roman" w:hAnsi="Times New Roman"/>
          <w:sz w:val="28"/>
          <w:szCs w:val="28"/>
        </w:rPr>
        <w:t xml:space="preserve"> «вибрато», то для среднестатистического русскоязычного человека </w:t>
      </w:r>
      <w:r>
        <w:rPr>
          <w:rFonts w:ascii="Times New Roman" w:hAnsi="Times New Roman"/>
          <w:sz w:val="28"/>
          <w:szCs w:val="28"/>
        </w:rPr>
        <w:t xml:space="preserve">он </w:t>
      </w:r>
      <w:r w:rsidRPr="00F81713">
        <w:rPr>
          <w:rFonts w:ascii="Times New Roman" w:hAnsi="Times New Roman"/>
          <w:sz w:val="28"/>
          <w:szCs w:val="28"/>
        </w:rPr>
        <w:t>может быть непонятен, поэтому</w:t>
      </w:r>
      <w:r>
        <w:rPr>
          <w:rFonts w:ascii="Times New Roman" w:hAnsi="Times New Roman"/>
          <w:sz w:val="28"/>
          <w:szCs w:val="28"/>
        </w:rPr>
        <w:t>,</w:t>
      </w:r>
      <w:r w:rsidRPr="00F81713">
        <w:rPr>
          <w:rFonts w:ascii="Times New Roman" w:hAnsi="Times New Roman"/>
          <w:sz w:val="28"/>
          <w:szCs w:val="28"/>
        </w:rPr>
        <w:t xml:space="preserve"> чтобы сохранить функцию ИЯ и подчеркнуть особенности поведения обезьяны, мы перевели предложени</w:t>
      </w:r>
      <w:r>
        <w:rPr>
          <w:rFonts w:ascii="Times New Roman" w:hAnsi="Times New Roman"/>
          <w:sz w:val="28"/>
          <w:szCs w:val="28"/>
        </w:rPr>
        <w:t>е</w:t>
      </w:r>
      <w:r w:rsidRPr="00F81713">
        <w:rPr>
          <w:rFonts w:ascii="Times New Roman" w:hAnsi="Times New Roman"/>
          <w:sz w:val="28"/>
          <w:szCs w:val="28"/>
        </w:rPr>
        <w:t xml:space="preserve"> так: «</w:t>
      </w:r>
      <w:r w:rsidRPr="00F81713">
        <w:rPr>
          <w:rFonts w:ascii="Times New Roman" w:hAnsi="Times New Roman"/>
          <w:i/>
          <w:sz w:val="28"/>
          <w:szCs w:val="28"/>
        </w:rPr>
        <w:t xml:space="preserve">Но еще неизвестно, много ли других посланий скрывается </w:t>
      </w:r>
      <w:r w:rsidRPr="00F81713">
        <w:rPr>
          <w:rFonts w:ascii="Times New Roman" w:hAnsi="Times New Roman"/>
          <w:b/>
          <w:i/>
          <w:sz w:val="28"/>
          <w:szCs w:val="28"/>
        </w:rPr>
        <w:t>в криках</w:t>
      </w:r>
      <w:r w:rsidRPr="00F81713">
        <w:rPr>
          <w:rFonts w:ascii="Times New Roman" w:hAnsi="Times New Roman"/>
          <w:i/>
          <w:sz w:val="28"/>
          <w:szCs w:val="28"/>
        </w:rPr>
        <w:t xml:space="preserve"> шимпанзе</w:t>
      </w:r>
      <w:r w:rsidRPr="00F81713">
        <w:rPr>
          <w:rFonts w:ascii="Times New Roman" w:hAnsi="Times New Roman"/>
          <w:sz w:val="28"/>
          <w:szCs w:val="28"/>
        </w:rPr>
        <w:t xml:space="preserve">». </w:t>
      </w:r>
    </w:p>
    <w:p w:rsidR="002B1E6F" w:rsidRDefault="002B1E6F" w:rsidP="002B1E6F">
      <w:pPr>
        <w:spacing w:after="0" w:line="240" w:lineRule="auto"/>
        <w:ind w:firstLine="709"/>
        <w:contextualSpacing/>
        <w:jc w:val="both"/>
        <w:rPr>
          <w:rFonts w:ascii="Times New Roman" w:hAnsi="Times New Roman"/>
          <w:sz w:val="28"/>
          <w:szCs w:val="28"/>
        </w:rPr>
      </w:pPr>
      <w:r w:rsidRPr="00F81713">
        <w:rPr>
          <w:rFonts w:ascii="Times New Roman" w:hAnsi="Times New Roman"/>
          <w:sz w:val="28"/>
          <w:szCs w:val="28"/>
        </w:rPr>
        <w:t xml:space="preserve">Перевод </w:t>
      </w:r>
      <w:r>
        <w:rPr>
          <w:rFonts w:ascii="Times New Roman" w:hAnsi="Times New Roman"/>
          <w:sz w:val="28"/>
          <w:szCs w:val="28"/>
        </w:rPr>
        <w:t xml:space="preserve">иностранных </w:t>
      </w:r>
      <w:r w:rsidRPr="00F81713">
        <w:rPr>
          <w:rFonts w:ascii="Times New Roman" w:hAnsi="Times New Roman"/>
          <w:sz w:val="28"/>
          <w:szCs w:val="28"/>
        </w:rPr>
        <w:t>научно-популярных статей</w:t>
      </w:r>
      <w:r>
        <w:rPr>
          <w:rFonts w:ascii="Times New Roman" w:hAnsi="Times New Roman"/>
          <w:sz w:val="28"/>
          <w:szCs w:val="28"/>
        </w:rPr>
        <w:t xml:space="preserve"> </w:t>
      </w:r>
      <w:r w:rsidRPr="00F81713">
        <w:rPr>
          <w:rFonts w:ascii="Times New Roman" w:hAnsi="Times New Roman"/>
          <w:sz w:val="28"/>
          <w:szCs w:val="28"/>
        </w:rPr>
        <w:t>является достаточно перспективным направл</w:t>
      </w:r>
      <w:r>
        <w:rPr>
          <w:rFonts w:ascii="Times New Roman" w:hAnsi="Times New Roman"/>
          <w:sz w:val="28"/>
          <w:szCs w:val="28"/>
        </w:rPr>
        <w:t>ением в переводческой практике,</w:t>
      </w:r>
      <w:r w:rsidRPr="00F81713">
        <w:rPr>
          <w:rFonts w:ascii="Times New Roman" w:hAnsi="Times New Roman"/>
          <w:sz w:val="28"/>
          <w:szCs w:val="28"/>
        </w:rPr>
        <w:t xml:space="preserve"> ведь </w:t>
      </w:r>
      <w:r>
        <w:rPr>
          <w:rFonts w:ascii="Times New Roman" w:hAnsi="Times New Roman"/>
          <w:sz w:val="28"/>
          <w:szCs w:val="28"/>
        </w:rPr>
        <w:t>наука</w:t>
      </w:r>
      <w:r w:rsidRPr="00F81713">
        <w:rPr>
          <w:rFonts w:ascii="Times New Roman" w:hAnsi="Times New Roman"/>
          <w:sz w:val="28"/>
          <w:szCs w:val="28"/>
        </w:rPr>
        <w:t xml:space="preserve"> в доступном и понятном изложении вызывает неописуемый интерес.</w:t>
      </w:r>
    </w:p>
    <w:p w:rsidR="002B1E6F" w:rsidRPr="00F81713" w:rsidRDefault="002B1E6F" w:rsidP="002B1E6F">
      <w:pPr>
        <w:spacing w:line="240" w:lineRule="auto"/>
        <w:ind w:firstLine="567"/>
        <w:contextualSpacing/>
        <w:jc w:val="both"/>
        <w:rPr>
          <w:rFonts w:ascii="Times New Roman" w:hAnsi="Times New Roman"/>
          <w:sz w:val="28"/>
          <w:szCs w:val="28"/>
        </w:rPr>
      </w:pPr>
    </w:p>
    <w:p w:rsidR="002B1E6F" w:rsidRDefault="002B1E6F" w:rsidP="002B1E6F">
      <w:pPr>
        <w:spacing w:after="0" w:line="240" w:lineRule="auto"/>
        <w:contextualSpacing/>
        <w:jc w:val="center"/>
        <w:rPr>
          <w:rFonts w:ascii="Times New Roman" w:hAnsi="Times New Roman"/>
          <w:b/>
          <w:i/>
          <w:sz w:val="28"/>
          <w:szCs w:val="28"/>
        </w:rPr>
      </w:pPr>
      <w:r w:rsidRPr="00F81713">
        <w:rPr>
          <w:rFonts w:ascii="Times New Roman" w:hAnsi="Times New Roman"/>
          <w:b/>
          <w:i/>
          <w:sz w:val="28"/>
          <w:szCs w:val="28"/>
        </w:rPr>
        <w:t>Библиографический список</w:t>
      </w:r>
    </w:p>
    <w:p w:rsidR="002B1E6F" w:rsidRDefault="002B1E6F" w:rsidP="002B1E6F">
      <w:pPr>
        <w:spacing w:after="0" w:line="240" w:lineRule="auto"/>
        <w:contextualSpacing/>
        <w:jc w:val="both"/>
        <w:rPr>
          <w:rFonts w:ascii="Times New Roman" w:hAnsi="Times New Roman"/>
          <w:b/>
          <w:i/>
          <w:sz w:val="28"/>
          <w:szCs w:val="28"/>
        </w:rPr>
      </w:pPr>
    </w:p>
    <w:p w:rsidR="002B1E6F" w:rsidRPr="00E6143C" w:rsidRDefault="002B1E6F" w:rsidP="008D41D1">
      <w:pPr>
        <w:pStyle w:val="a3"/>
        <w:numPr>
          <w:ilvl w:val="0"/>
          <w:numId w:val="23"/>
        </w:numPr>
        <w:suppressAutoHyphens w:val="0"/>
        <w:spacing w:after="0" w:line="240" w:lineRule="auto"/>
        <w:jc w:val="both"/>
        <w:rPr>
          <w:rFonts w:ascii="Times New Roman" w:hAnsi="Times New Roman"/>
          <w:b/>
          <w:i/>
          <w:sz w:val="28"/>
          <w:szCs w:val="28"/>
          <w:lang w:val="de-DE"/>
        </w:rPr>
      </w:pPr>
      <w:r w:rsidRPr="00E6143C">
        <w:rPr>
          <w:rFonts w:ascii="Times New Roman" w:hAnsi="Times New Roman"/>
          <w:sz w:val="28"/>
          <w:szCs w:val="28"/>
          <w:lang w:val="de-DE"/>
        </w:rPr>
        <w:t>GEO kompakt: Wie Tiere denken, 33/2012.</w:t>
      </w:r>
    </w:p>
    <w:p w:rsidR="002B1E6F" w:rsidRPr="00E6143C" w:rsidRDefault="002B1E6F" w:rsidP="008D41D1">
      <w:pPr>
        <w:pStyle w:val="a3"/>
        <w:numPr>
          <w:ilvl w:val="0"/>
          <w:numId w:val="23"/>
        </w:numPr>
        <w:suppressAutoHyphens w:val="0"/>
        <w:spacing w:after="0" w:line="240" w:lineRule="auto"/>
        <w:jc w:val="both"/>
        <w:rPr>
          <w:rFonts w:ascii="Times New Roman" w:hAnsi="Times New Roman"/>
          <w:sz w:val="28"/>
          <w:szCs w:val="28"/>
        </w:rPr>
      </w:pPr>
      <w:r w:rsidRPr="00E6143C">
        <w:rPr>
          <w:rFonts w:ascii="Times New Roman" w:hAnsi="Times New Roman"/>
          <w:sz w:val="28"/>
          <w:szCs w:val="28"/>
        </w:rPr>
        <w:t xml:space="preserve">К о м и с с а р о в В. Н. </w:t>
      </w:r>
      <w:r w:rsidRPr="00E6143C">
        <w:rPr>
          <w:rFonts w:ascii="Times New Roman" w:hAnsi="Times New Roman"/>
          <w:i/>
          <w:sz w:val="28"/>
          <w:szCs w:val="28"/>
        </w:rPr>
        <w:t>Теория перевода (лингвистические аспекты):</w:t>
      </w:r>
      <w:r w:rsidRPr="00E6143C">
        <w:rPr>
          <w:rFonts w:ascii="Times New Roman" w:hAnsi="Times New Roman"/>
          <w:sz w:val="28"/>
          <w:szCs w:val="28"/>
        </w:rPr>
        <w:t xml:space="preserve"> Учеб.для ин-тов и фак. иностр. яз. М.: Высш. шк., 1990.</w:t>
      </w:r>
    </w:p>
    <w:p w:rsidR="002B1E6F" w:rsidRPr="00E6143C" w:rsidRDefault="002B1E6F" w:rsidP="008D41D1">
      <w:pPr>
        <w:pStyle w:val="a3"/>
        <w:numPr>
          <w:ilvl w:val="0"/>
          <w:numId w:val="23"/>
        </w:numPr>
        <w:suppressAutoHyphens w:val="0"/>
        <w:spacing w:after="0" w:line="240" w:lineRule="auto"/>
        <w:jc w:val="both"/>
        <w:rPr>
          <w:rFonts w:ascii="Times New Roman" w:hAnsi="Times New Roman"/>
          <w:sz w:val="28"/>
          <w:szCs w:val="28"/>
        </w:rPr>
      </w:pPr>
      <w:r w:rsidRPr="00E6143C">
        <w:rPr>
          <w:rFonts w:ascii="Times New Roman" w:hAnsi="Times New Roman"/>
          <w:sz w:val="28"/>
          <w:szCs w:val="28"/>
        </w:rPr>
        <w:t xml:space="preserve">Онлайн-словарь «Мультитран». http://www.multitran.ru </w:t>
      </w:r>
    </w:p>
    <w:p w:rsidR="002B1E6F" w:rsidRPr="00E6143C" w:rsidRDefault="002B1E6F" w:rsidP="008D41D1">
      <w:pPr>
        <w:pStyle w:val="a3"/>
        <w:numPr>
          <w:ilvl w:val="0"/>
          <w:numId w:val="23"/>
        </w:numPr>
        <w:suppressAutoHyphens w:val="0"/>
        <w:spacing w:after="0" w:line="240" w:lineRule="auto"/>
        <w:jc w:val="both"/>
        <w:rPr>
          <w:rFonts w:ascii="Times New Roman" w:hAnsi="Times New Roman"/>
          <w:sz w:val="28"/>
          <w:szCs w:val="28"/>
        </w:rPr>
      </w:pPr>
      <w:r w:rsidRPr="00E6143C">
        <w:rPr>
          <w:rFonts w:ascii="Times New Roman" w:hAnsi="Times New Roman"/>
          <w:sz w:val="28"/>
          <w:szCs w:val="28"/>
        </w:rPr>
        <w:t xml:space="preserve">В л а х о в С.И., Ф л о р и н С.П. </w:t>
      </w:r>
      <w:r w:rsidRPr="00E6143C">
        <w:rPr>
          <w:rFonts w:ascii="Times New Roman" w:hAnsi="Times New Roman"/>
          <w:i/>
          <w:sz w:val="28"/>
          <w:szCs w:val="28"/>
        </w:rPr>
        <w:t>Непереводимое в переводе.</w:t>
      </w:r>
      <w:r w:rsidRPr="00E6143C">
        <w:rPr>
          <w:rFonts w:ascii="Times New Roman" w:hAnsi="Times New Roman"/>
          <w:sz w:val="28"/>
          <w:szCs w:val="28"/>
        </w:rPr>
        <w:t xml:space="preserve"> М. Междунар. отношения, 1980.</w:t>
      </w:r>
    </w:p>
    <w:p w:rsidR="002B1E6F" w:rsidRPr="00F81713" w:rsidRDefault="002B1E6F" w:rsidP="002B1E6F">
      <w:pPr>
        <w:spacing w:line="240" w:lineRule="auto"/>
        <w:ind w:firstLine="567"/>
        <w:contextualSpacing/>
        <w:rPr>
          <w:rFonts w:ascii="Times New Roman" w:hAnsi="Times New Roman"/>
          <w:sz w:val="28"/>
          <w:szCs w:val="28"/>
        </w:rPr>
      </w:pPr>
    </w:p>
    <w:p w:rsidR="007529D7" w:rsidRDefault="007529D7" w:rsidP="007529D7">
      <w:pPr>
        <w:suppressAutoHyphens w:val="0"/>
        <w:spacing w:after="0" w:line="240" w:lineRule="auto"/>
        <w:jc w:val="both"/>
        <w:rPr>
          <w:rFonts w:ascii="Times New Roman" w:hAnsi="Times New Roman"/>
          <w:sz w:val="28"/>
          <w:szCs w:val="28"/>
        </w:rPr>
      </w:pPr>
    </w:p>
    <w:p w:rsidR="00DF4809" w:rsidRDefault="00DF4809" w:rsidP="00DF4809">
      <w:pPr>
        <w:spacing w:after="0" w:line="240" w:lineRule="auto"/>
        <w:ind w:firstLine="709"/>
        <w:jc w:val="right"/>
        <w:rPr>
          <w:rFonts w:ascii="Times New Roman" w:hAnsi="Times New Roman"/>
          <w:b/>
          <w:sz w:val="28"/>
          <w:szCs w:val="28"/>
        </w:rPr>
      </w:pPr>
    </w:p>
    <w:p w:rsidR="00DF4809" w:rsidRDefault="00DF4809" w:rsidP="00DF4809">
      <w:pPr>
        <w:spacing w:after="0" w:line="240" w:lineRule="auto"/>
        <w:ind w:firstLine="709"/>
        <w:jc w:val="right"/>
        <w:rPr>
          <w:rFonts w:ascii="Times New Roman" w:hAnsi="Times New Roman"/>
          <w:b/>
          <w:sz w:val="28"/>
          <w:szCs w:val="28"/>
        </w:rPr>
      </w:pPr>
    </w:p>
    <w:p w:rsidR="00DF4809" w:rsidRDefault="00DF4809" w:rsidP="00DF4809">
      <w:pPr>
        <w:spacing w:after="0" w:line="240" w:lineRule="auto"/>
        <w:ind w:firstLine="709"/>
        <w:jc w:val="right"/>
        <w:rPr>
          <w:rFonts w:ascii="Times New Roman" w:hAnsi="Times New Roman"/>
          <w:b/>
          <w:sz w:val="28"/>
          <w:szCs w:val="28"/>
        </w:rPr>
      </w:pPr>
    </w:p>
    <w:p w:rsidR="00DF4809" w:rsidRDefault="00DF4809" w:rsidP="00DF4809">
      <w:pPr>
        <w:spacing w:after="0" w:line="240" w:lineRule="auto"/>
        <w:ind w:firstLine="709"/>
        <w:jc w:val="right"/>
        <w:rPr>
          <w:rFonts w:ascii="Times New Roman" w:hAnsi="Times New Roman"/>
          <w:b/>
          <w:sz w:val="28"/>
          <w:szCs w:val="28"/>
        </w:rPr>
      </w:pPr>
    </w:p>
    <w:p w:rsidR="00DF4809" w:rsidRDefault="00DF4809" w:rsidP="00DF4809">
      <w:pPr>
        <w:spacing w:after="0" w:line="240" w:lineRule="auto"/>
        <w:ind w:firstLine="709"/>
        <w:jc w:val="right"/>
        <w:rPr>
          <w:rFonts w:ascii="Times New Roman" w:hAnsi="Times New Roman"/>
          <w:b/>
          <w:sz w:val="28"/>
          <w:szCs w:val="28"/>
        </w:rPr>
      </w:pPr>
    </w:p>
    <w:p w:rsidR="00DF4809" w:rsidRPr="002732E9" w:rsidRDefault="00DF4809" w:rsidP="00DF4809">
      <w:pPr>
        <w:spacing w:after="0" w:line="240" w:lineRule="auto"/>
        <w:ind w:firstLine="709"/>
        <w:jc w:val="right"/>
        <w:rPr>
          <w:rFonts w:ascii="Times New Roman" w:hAnsi="Times New Roman"/>
          <w:b/>
          <w:sz w:val="28"/>
          <w:szCs w:val="28"/>
        </w:rPr>
      </w:pPr>
      <w:r w:rsidRPr="00CE702F">
        <w:rPr>
          <w:rFonts w:ascii="Times New Roman" w:hAnsi="Times New Roman"/>
          <w:b/>
          <w:sz w:val="28"/>
          <w:szCs w:val="28"/>
        </w:rPr>
        <w:lastRenderedPageBreak/>
        <w:t xml:space="preserve">А.В. Кузьмина </w:t>
      </w:r>
      <w:r w:rsidRPr="00CE702F">
        <w:rPr>
          <w:rStyle w:val="a7"/>
          <w:rFonts w:ascii="Times New Roman" w:hAnsi="Times New Roman"/>
          <w:b/>
          <w:sz w:val="28"/>
          <w:szCs w:val="28"/>
        </w:rPr>
        <w:footnoteReference w:id="22"/>
      </w:r>
    </w:p>
    <w:p w:rsidR="00DF4809" w:rsidRPr="002732E9" w:rsidRDefault="00DF4809" w:rsidP="00DF4809">
      <w:pPr>
        <w:spacing w:after="0" w:line="240" w:lineRule="auto"/>
        <w:ind w:firstLine="709"/>
        <w:jc w:val="right"/>
        <w:rPr>
          <w:rFonts w:ascii="Times New Roman" w:hAnsi="Times New Roman"/>
          <w:i/>
          <w:sz w:val="28"/>
          <w:szCs w:val="28"/>
        </w:rPr>
      </w:pPr>
      <w:r w:rsidRPr="002732E9">
        <w:rPr>
          <w:rFonts w:ascii="Times New Roman" w:hAnsi="Times New Roman"/>
          <w:i/>
          <w:sz w:val="28"/>
          <w:szCs w:val="28"/>
        </w:rPr>
        <w:t>(Нижегородский государственный лингвистический</w:t>
      </w:r>
    </w:p>
    <w:p w:rsidR="00DF4809" w:rsidRPr="002732E9" w:rsidRDefault="00DF4809" w:rsidP="00DF4809">
      <w:pPr>
        <w:spacing w:after="0" w:line="240" w:lineRule="auto"/>
        <w:ind w:firstLine="709"/>
        <w:jc w:val="right"/>
        <w:rPr>
          <w:rFonts w:ascii="Times New Roman" w:hAnsi="Times New Roman"/>
          <w:i/>
          <w:sz w:val="28"/>
          <w:szCs w:val="28"/>
        </w:rPr>
      </w:pPr>
      <w:r w:rsidRPr="002732E9">
        <w:rPr>
          <w:rFonts w:ascii="Times New Roman" w:hAnsi="Times New Roman"/>
          <w:i/>
          <w:sz w:val="28"/>
          <w:szCs w:val="28"/>
        </w:rPr>
        <w:t>университет им. Н.А. Добролюбова</w:t>
      </w:r>
    </w:p>
    <w:p w:rsidR="00DF4809" w:rsidRPr="002732E9" w:rsidRDefault="00DF4809" w:rsidP="00DF4809">
      <w:pPr>
        <w:spacing w:after="0" w:line="240" w:lineRule="auto"/>
        <w:ind w:firstLine="709"/>
        <w:jc w:val="right"/>
        <w:rPr>
          <w:rFonts w:ascii="Times New Roman" w:hAnsi="Times New Roman"/>
          <w:i/>
          <w:sz w:val="28"/>
          <w:szCs w:val="28"/>
        </w:rPr>
      </w:pPr>
      <w:r w:rsidRPr="002732E9">
        <w:rPr>
          <w:rFonts w:ascii="Times New Roman" w:hAnsi="Times New Roman"/>
          <w:i/>
          <w:sz w:val="28"/>
          <w:szCs w:val="28"/>
        </w:rPr>
        <w:t>г. Нижний Новгород)</w:t>
      </w:r>
    </w:p>
    <w:p w:rsidR="00DF4809" w:rsidRPr="002732E9" w:rsidRDefault="00DF4809" w:rsidP="00DF4809">
      <w:pPr>
        <w:spacing w:after="0" w:line="240" w:lineRule="auto"/>
        <w:ind w:firstLine="709"/>
        <w:jc w:val="both"/>
        <w:rPr>
          <w:rFonts w:ascii="Times New Roman" w:hAnsi="Times New Roman"/>
          <w:i/>
          <w:sz w:val="28"/>
          <w:szCs w:val="28"/>
        </w:rPr>
      </w:pPr>
    </w:p>
    <w:p w:rsidR="00DF4809" w:rsidRPr="003E6A50" w:rsidRDefault="00DF4809" w:rsidP="00DF4809">
      <w:pPr>
        <w:spacing w:line="240" w:lineRule="auto"/>
        <w:jc w:val="center"/>
        <w:rPr>
          <w:rFonts w:ascii="Times New Roman" w:hAnsi="Times New Roman"/>
          <w:b/>
          <w:i/>
          <w:sz w:val="28"/>
          <w:szCs w:val="28"/>
        </w:rPr>
      </w:pPr>
      <w:r>
        <w:rPr>
          <w:rFonts w:ascii="Times New Roman" w:hAnsi="Times New Roman"/>
          <w:b/>
          <w:i/>
          <w:sz w:val="28"/>
          <w:szCs w:val="28"/>
        </w:rPr>
        <w:t>СПЕЦИФИКА ПЕРЕВОДА ТЕКСТОВ-</w:t>
      </w:r>
      <w:r w:rsidRPr="003E6A50">
        <w:rPr>
          <w:rFonts w:ascii="Times New Roman" w:hAnsi="Times New Roman"/>
          <w:b/>
          <w:i/>
          <w:sz w:val="28"/>
          <w:szCs w:val="28"/>
        </w:rPr>
        <w:t>РЕКОМЕНДАЦИЙ ПО ТЕМЕ «ЗДОРОВЫЙ ОБРАЗ ЖИЗНИ»</w:t>
      </w:r>
    </w:p>
    <w:p w:rsidR="00DF4809" w:rsidRDefault="00DF4809" w:rsidP="00DF480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w:t>
      </w:r>
      <w:r w:rsidRPr="00FF0C65">
        <w:rPr>
          <w:rFonts w:ascii="Times New Roman" w:hAnsi="Times New Roman"/>
          <w:sz w:val="28"/>
          <w:szCs w:val="28"/>
        </w:rPr>
        <w:t xml:space="preserve">егодня </w:t>
      </w:r>
      <w:r>
        <w:rPr>
          <w:rFonts w:ascii="Times New Roman" w:hAnsi="Times New Roman"/>
          <w:sz w:val="28"/>
          <w:szCs w:val="28"/>
        </w:rPr>
        <w:t xml:space="preserve">здоровый образ жизни </w:t>
      </w:r>
      <w:r w:rsidRPr="00FF0C65">
        <w:rPr>
          <w:rFonts w:ascii="Times New Roman" w:hAnsi="Times New Roman"/>
          <w:sz w:val="28"/>
          <w:szCs w:val="28"/>
        </w:rPr>
        <w:t>является очень актуальной темой, которой посвящается множество текстов на всех н</w:t>
      </w:r>
      <w:r>
        <w:rPr>
          <w:rFonts w:ascii="Times New Roman" w:hAnsi="Times New Roman"/>
          <w:sz w:val="28"/>
          <w:szCs w:val="28"/>
        </w:rPr>
        <w:t>аиболее распространенных языках. В</w:t>
      </w:r>
      <w:r w:rsidRPr="00FF0C65">
        <w:rPr>
          <w:rFonts w:ascii="Times New Roman" w:hAnsi="Times New Roman"/>
          <w:sz w:val="28"/>
          <w:szCs w:val="28"/>
        </w:rPr>
        <w:t xml:space="preserve">о всем мире наблюдается ухудшение состояния </w:t>
      </w:r>
      <w:r>
        <w:rPr>
          <w:rFonts w:ascii="Times New Roman" w:hAnsi="Times New Roman"/>
          <w:sz w:val="28"/>
          <w:szCs w:val="28"/>
        </w:rPr>
        <w:t>здоровья населения</w:t>
      </w:r>
      <w:r w:rsidRPr="00FF0C65">
        <w:rPr>
          <w:rFonts w:ascii="Times New Roman" w:hAnsi="Times New Roman"/>
          <w:sz w:val="28"/>
          <w:szCs w:val="28"/>
        </w:rPr>
        <w:t xml:space="preserve">. </w:t>
      </w:r>
      <w:r>
        <w:rPr>
          <w:rFonts w:ascii="Times New Roman" w:hAnsi="Times New Roman"/>
          <w:sz w:val="28"/>
          <w:szCs w:val="28"/>
        </w:rPr>
        <w:t xml:space="preserve">Главным фактором укрепления здоровья является ведение здорового образа жизни. Сегодня все больше людей начинают понимать, что заботиться о своем организме </w:t>
      </w:r>
      <w:r w:rsidRPr="0029326C">
        <w:rPr>
          <w:rFonts w:ascii="Times New Roman" w:hAnsi="Times New Roman"/>
          <w:sz w:val="28"/>
          <w:szCs w:val="28"/>
        </w:rPr>
        <w:t xml:space="preserve">следует постоянно. Для этого </w:t>
      </w:r>
      <w:r>
        <w:rPr>
          <w:rFonts w:ascii="Times New Roman" w:hAnsi="Times New Roman"/>
          <w:sz w:val="28"/>
          <w:szCs w:val="28"/>
        </w:rPr>
        <w:t>многие организации, работающие в области здравоохранения, разрабатывают</w:t>
      </w:r>
      <w:r w:rsidRPr="0029326C">
        <w:rPr>
          <w:rFonts w:ascii="Times New Roman" w:hAnsi="Times New Roman"/>
          <w:sz w:val="28"/>
          <w:szCs w:val="28"/>
        </w:rPr>
        <w:t xml:space="preserve"> систем</w:t>
      </w:r>
      <w:r>
        <w:rPr>
          <w:rFonts w:ascii="Times New Roman" w:hAnsi="Times New Roman"/>
          <w:sz w:val="28"/>
          <w:szCs w:val="28"/>
        </w:rPr>
        <w:t>ы</w:t>
      </w:r>
      <w:r w:rsidRPr="0029326C">
        <w:rPr>
          <w:rFonts w:ascii="Times New Roman" w:hAnsi="Times New Roman"/>
          <w:sz w:val="28"/>
          <w:szCs w:val="28"/>
        </w:rPr>
        <w:t xml:space="preserve"> у</w:t>
      </w:r>
      <w:r>
        <w:rPr>
          <w:rFonts w:ascii="Times New Roman" w:hAnsi="Times New Roman"/>
          <w:sz w:val="28"/>
          <w:szCs w:val="28"/>
        </w:rPr>
        <w:t>крепления здоровья, направленные</w:t>
      </w:r>
      <w:r w:rsidRPr="0029326C">
        <w:rPr>
          <w:rFonts w:ascii="Times New Roman" w:hAnsi="Times New Roman"/>
          <w:sz w:val="28"/>
          <w:szCs w:val="28"/>
        </w:rPr>
        <w:t xml:space="preserve"> на изменение и оздоровление образа жизни</w:t>
      </w:r>
      <w:r>
        <w:rPr>
          <w:rFonts w:ascii="Times New Roman" w:hAnsi="Times New Roman"/>
          <w:sz w:val="28"/>
          <w:szCs w:val="28"/>
        </w:rPr>
        <w:t xml:space="preserve"> человека. </w:t>
      </w:r>
    </w:p>
    <w:p w:rsidR="00DF4809" w:rsidRDefault="00DF4809" w:rsidP="00DF4809">
      <w:pPr>
        <w:spacing w:after="0" w:line="240" w:lineRule="auto"/>
        <w:ind w:firstLine="709"/>
        <w:jc w:val="both"/>
        <w:rPr>
          <w:rFonts w:ascii="Times New Roman" w:hAnsi="Times New Roman"/>
          <w:sz w:val="28"/>
          <w:szCs w:val="28"/>
        </w:rPr>
      </w:pPr>
      <w:r w:rsidRPr="00FF0C65">
        <w:rPr>
          <w:rFonts w:ascii="Times New Roman" w:hAnsi="Times New Roman"/>
          <w:sz w:val="28"/>
          <w:szCs w:val="28"/>
        </w:rPr>
        <w:t xml:space="preserve"> Тексты </w:t>
      </w:r>
      <w:r>
        <w:rPr>
          <w:rFonts w:ascii="Times New Roman" w:hAnsi="Times New Roman"/>
          <w:sz w:val="28"/>
          <w:szCs w:val="28"/>
        </w:rPr>
        <w:t xml:space="preserve">спортивной </w:t>
      </w:r>
      <w:r w:rsidRPr="00FF0C65">
        <w:rPr>
          <w:rFonts w:ascii="Times New Roman" w:hAnsi="Times New Roman"/>
          <w:sz w:val="28"/>
          <w:szCs w:val="28"/>
        </w:rPr>
        <w:t xml:space="preserve">тематики представляют интерес как для лингвистики, так и для переводоведения: </w:t>
      </w:r>
      <w:r>
        <w:rPr>
          <w:rFonts w:ascii="Times New Roman" w:hAnsi="Times New Roman"/>
          <w:sz w:val="28"/>
          <w:szCs w:val="28"/>
        </w:rPr>
        <w:t>во многих сферах, связанных со спортом и гармоничным развитием человека</w:t>
      </w:r>
      <w:r w:rsidRPr="00FF0C65">
        <w:rPr>
          <w:rFonts w:ascii="Times New Roman" w:hAnsi="Times New Roman"/>
          <w:sz w:val="28"/>
          <w:szCs w:val="28"/>
        </w:rPr>
        <w:t xml:space="preserve">, происходит обмен опытом и технологиями, ведется совместная работа над проектами, поэтому все больший объем научно-популярных текстов </w:t>
      </w:r>
      <w:r>
        <w:rPr>
          <w:rFonts w:ascii="Times New Roman" w:hAnsi="Times New Roman"/>
          <w:sz w:val="28"/>
          <w:szCs w:val="28"/>
        </w:rPr>
        <w:t>данной тематики</w:t>
      </w:r>
      <w:r w:rsidRPr="00FF0C65">
        <w:rPr>
          <w:rFonts w:ascii="Times New Roman" w:hAnsi="Times New Roman"/>
          <w:sz w:val="28"/>
          <w:szCs w:val="28"/>
        </w:rPr>
        <w:t xml:space="preserve"> требует перевода.</w:t>
      </w:r>
      <w:r>
        <w:rPr>
          <w:rFonts w:ascii="Times New Roman" w:hAnsi="Times New Roman"/>
          <w:sz w:val="28"/>
          <w:szCs w:val="28"/>
        </w:rPr>
        <w:t xml:space="preserve"> </w:t>
      </w:r>
    </w:p>
    <w:p w:rsidR="00DF4809" w:rsidRDefault="00DF4809" w:rsidP="00DF4809">
      <w:pPr>
        <w:spacing w:after="0" w:line="240" w:lineRule="auto"/>
        <w:ind w:firstLine="709"/>
        <w:jc w:val="both"/>
        <w:rPr>
          <w:rFonts w:ascii="Times New Roman" w:hAnsi="Times New Roman"/>
          <w:sz w:val="28"/>
          <w:szCs w:val="28"/>
        </w:rPr>
      </w:pPr>
      <w:r w:rsidRPr="000C3253">
        <w:rPr>
          <w:rFonts w:ascii="Times New Roman" w:hAnsi="Times New Roman"/>
          <w:sz w:val="28"/>
          <w:szCs w:val="28"/>
        </w:rPr>
        <w:t>Материалом</w:t>
      </w:r>
      <w:r>
        <w:rPr>
          <w:rFonts w:ascii="Times New Roman" w:hAnsi="Times New Roman"/>
          <w:sz w:val="28"/>
          <w:szCs w:val="28"/>
        </w:rPr>
        <w:t xml:space="preserve"> работы</w:t>
      </w:r>
      <w:r w:rsidRPr="000C3253">
        <w:rPr>
          <w:rFonts w:ascii="Times New Roman" w:hAnsi="Times New Roman"/>
          <w:sz w:val="28"/>
          <w:szCs w:val="28"/>
        </w:rPr>
        <w:t xml:space="preserve"> послужили научно-популярные </w:t>
      </w:r>
      <w:r>
        <w:rPr>
          <w:rFonts w:ascii="Times New Roman" w:hAnsi="Times New Roman"/>
          <w:sz w:val="28"/>
          <w:szCs w:val="28"/>
        </w:rPr>
        <w:t xml:space="preserve">тексты, подобранные во время прохождения журналистской практики в июле 2015 года в немецкой газете </w:t>
      </w:r>
      <w:r>
        <w:rPr>
          <w:rFonts w:ascii="Times New Roman" w:hAnsi="Times New Roman"/>
          <w:sz w:val="28"/>
          <w:szCs w:val="28"/>
          <w:lang w:val="de-DE"/>
        </w:rPr>
        <w:t>WAZ</w:t>
      </w:r>
      <w:r>
        <w:rPr>
          <w:rFonts w:ascii="Times New Roman" w:hAnsi="Times New Roman"/>
          <w:sz w:val="28"/>
          <w:szCs w:val="28"/>
        </w:rPr>
        <w:t xml:space="preserve"> (</w:t>
      </w:r>
      <w:r w:rsidRPr="00766FBA">
        <w:rPr>
          <w:rFonts w:ascii="Times New Roman" w:hAnsi="Times New Roman"/>
          <w:sz w:val="28"/>
          <w:szCs w:val="28"/>
        </w:rPr>
        <w:t>Westdeutsche Allgemeine Zeitung</w:t>
      </w:r>
      <w:r>
        <w:rPr>
          <w:rFonts w:ascii="Times New Roman" w:hAnsi="Times New Roman"/>
          <w:sz w:val="28"/>
          <w:szCs w:val="28"/>
        </w:rPr>
        <w:t>)</w:t>
      </w:r>
      <w:r>
        <w:rPr>
          <w:rFonts w:ascii="Times New Roman" w:hAnsi="Times New Roman"/>
          <w:sz w:val="28"/>
          <w:szCs w:val="28"/>
          <w:lang w:val="de-DE"/>
        </w:rPr>
        <w:t xml:space="preserve">. </w:t>
      </w:r>
      <w:r>
        <w:rPr>
          <w:rFonts w:ascii="Times New Roman" w:hAnsi="Times New Roman"/>
          <w:sz w:val="28"/>
          <w:szCs w:val="28"/>
        </w:rPr>
        <w:t xml:space="preserve">Тексты взяты </w:t>
      </w:r>
      <w:r>
        <w:rPr>
          <w:rFonts w:ascii="Times New Roman" w:hAnsi="Times New Roman"/>
          <w:color w:val="000000"/>
          <w:sz w:val="28"/>
          <w:szCs w:val="28"/>
          <w:shd w:val="clear" w:color="auto" w:fill="FFFFFF"/>
        </w:rPr>
        <w:t xml:space="preserve">из </w:t>
      </w:r>
      <w:r w:rsidRPr="007D5443">
        <w:rPr>
          <w:rFonts w:ascii="Times New Roman" w:hAnsi="Times New Roman"/>
          <w:color w:val="000000"/>
          <w:sz w:val="28"/>
          <w:szCs w:val="28"/>
          <w:shd w:val="clear" w:color="auto" w:fill="FFFFFF"/>
        </w:rPr>
        <w:t xml:space="preserve">брошюры компании </w:t>
      </w:r>
      <w:r w:rsidRPr="007D5443">
        <w:rPr>
          <w:rFonts w:ascii="Times New Roman" w:hAnsi="Times New Roman"/>
          <w:sz w:val="28"/>
          <w:szCs w:val="28"/>
        </w:rPr>
        <w:t>AOK</w:t>
      </w:r>
      <w:r>
        <w:rPr>
          <w:rFonts w:ascii="Times New Roman" w:hAnsi="Times New Roman"/>
          <w:sz w:val="28"/>
          <w:szCs w:val="28"/>
          <w:u w:val="single"/>
        </w:rPr>
        <w:t xml:space="preserve"> </w:t>
      </w:r>
      <w:r w:rsidRPr="002732E9">
        <w:rPr>
          <w:rFonts w:ascii="Times New Roman" w:hAnsi="Times New Roman"/>
          <w:sz w:val="28"/>
          <w:szCs w:val="28"/>
        </w:rPr>
        <w:t>[1]</w:t>
      </w:r>
      <w:r w:rsidRPr="003E6A50">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посвященной спорту</w:t>
      </w:r>
      <w:r>
        <w:rPr>
          <w:rFonts w:ascii="Times New Roman" w:hAnsi="Times New Roman"/>
          <w:sz w:val="28"/>
          <w:szCs w:val="28"/>
        </w:rPr>
        <w:t xml:space="preserve">.  </w:t>
      </w:r>
    </w:p>
    <w:p w:rsidR="00DF4809" w:rsidRPr="00210E60" w:rsidRDefault="00DF4809" w:rsidP="00DF4809">
      <w:pPr>
        <w:spacing w:after="0" w:line="240" w:lineRule="auto"/>
        <w:ind w:firstLine="709"/>
        <w:jc w:val="both"/>
        <w:rPr>
          <w:rFonts w:ascii="Times New Roman" w:hAnsi="Times New Roman"/>
          <w:sz w:val="28"/>
          <w:szCs w:val="28"/>
        </w:rPr>
      </w:pPr>
      <w:r w:rsidRPr="007D5443">
        <w:rPr>
          <w:rFonts w:ascii="Times New Roman" w:hAnsi="Times New Roman"/>
          <w:sz w:val="28"/>
          <w:szCs w:val="28"/>
        </w:rPr>
        <w:t>AOK</w:t>
      </w:r>
      <w:r>
        <w:rPr>
          <w:rFonts w:ascii="Times New Roman" w:hAnsi="Times New Roman"/>
          <w:sz w:val="28"/>
          <w:szCs w:val="28"/>
        </w:rPr>
        <w:t xml:space="preserve"> </w:t>
      </w:r>
      <w:r w:rsidRPr="00F5546E">
        <w:rPr>
          <w:rFonts w:ascii="Times New Roman" w:hAnsi="Times New Roman"/>
          <w:sz w:val="28"/>
          <w:szCs w:val="28"/>
        </w:rPr>
        <w:t>(</w:t>
      </w:r>
      <w:r w:rsidRPr="00F5546E">
        <w:rPr>
          <w:rFonts w:ascii="Times New Roman" w:hAnsi="Times New Roman"/>
          <w:sz w:val="28"/>
          <w:szCs w:val="28"/>
          <w:lang w:val="de-DE"/>
        </w:rPr>
        <w:t>Allgemeine</w:t>
      </w:r>
      <w:r w:rsidRPr="00F5546E">
        <w:rPr>
          <w:rFonts w:ascii="Times New Roman" w:hAnsi="Times New Roman"/>
          <w:sz w:val="28"/>
          <w:szCs w:val="28"/>
        </w:rPr>
        <w:t xml:space="preserve"> </w:t>
      </w:r>
      <w:r w:rsidRPr="00F5546E">
        <w:rPr>
          <w:rFonts w:ascii="Times New Roman" w:hAnsi="Times New Roman"/>
          <w:sz w:val="28"/>
          <w:szCs w:val="28"/>
          <w:lang w:val="de-DE"/>
        </w:rPr>
        <w:t>Ortskrankenkasse</w:t>
      </w:r>
      <w:r w:rsidRPr="00F5546E">
        <w:rPr>
          <w:rFonts w:ascii="Times New Roman" w:hAnsi="Times New Roman"/>
          <w:sz w:val="28"/>
          <w:szCs w:val="28"/>
        </w:rPr>
        <w:t>)</w:t>
      </w:r>
      <w:r w:rsidRPr="00811721">
        <w:rPr>
          <w:rFonts w:ascii="Times New Roman" w:hAnsi="Times New Roman"/>
          <w:sz w:val="28"/>
          <w:szCs w:val="28"/>
        </w:rPr>
        <w:t xml:space="preserve"> </w:t>
      </w:r>
      <w:r>
        <w:rPr>
          <w:rFonts w:ascii="Times New Roman" w:hAnsi="Times New Roman"/>
          <w:b/>
          <w:sz w:val="28"/>
          <w:szCs w:val="28"/>
        </w:rPr>
        <w:t xml:space="preserve"> - </w:t>
      </w:r>
      <w:r>
        <w:rPr>
          <w:rFonts w:ascii="Times New Roman" w:hAnsi="Times New Roman"/>
          <w:sz w:val="28"/>
          <w:szCs w:val="28"/>
        </w:rPr>
        <w:t>од</w:t>
      </w:r>
      <w:r w:rsidRPr="00896DF7">
        <w:rPr>
          <w:rFonts w:ascii="Times New Roman" w:hAnsi="Times New Roman"/>
          <w:sz w:val="28"/>
          <w:szCs w:val="28"/>
        </w:rPr>
        <w:t>на из крупнейших компаний медицинского страхования в Германии</w:t>
      </w:r>
      <w:r>
        <w:rPr>
          <w:rFonts w:ascii="Times New Roman" w:hAnsi="Times New Roman"/>
          <w:sz w:val="28"/>
          <w:szCs w:val="28"/>
        </w:rPr>
        <w:t xml:space="preserve">. На данный момент компания </w:t>
      </w:r>
      <w:r w:rsidRPr="00896DF7">
        <w:rPr>
          <w:rFonts w:ascii="Times New Roman" w:hAnsi="Times New Roman"/>
          <w:sz w:val="28"/>
          <w:szCs w:val="28"/>
        </w:rPr>
        <w:t xml:space="preserve">обслуживает около 24 миллионов человек, </w:t>
      </w:r>
      <w:r>
        <w:rPr>
          <w:rFonts w:ascii="Times New Roman" w:hAnsi="Times New Roman"/>
          <w:sz w:val="28"/>
          <w:szCs w:val="28"/>
        </w:rPr>
        <w:t xml:space="preserve">а это </w:t>
      </w:r>
      <w:r w:rsidRPr="00896DF7">
        <w:rPr>
          <w:rFonts w:ascii="Times New Roman" w:hAnsi="Times New Roman"/>
          <w:sz w:val="28"/>
          <w:szCs w:val="28"/>
        </w:rPr>
        <w:t xml:space="preserve">почти треть населения Германии. Доля AOK на рынке медицинского страхования </w:t>
      </w:r>
      <w:r>
        <w:rPr>
          <w:rFonts w:ascii="Times New Roman" w:hAnsi="Times New Roman"/>
          <w:sz w:val="28"/>
          <w:szCs w:val="28"/>
        </w:rPr>
        <w:t xml:space="preserve">составляет почти 35 %. Компания занимает активную позицию в сфере здравоохранения, ежегодно проводит акции в поддержку здорового образа жизни, а также в некоторых землях Германии издает брошюры на различные темы: Здоровье ребенка, Прививки, Лечение зубов, Спорт, Здоровое питание и другие. </w:t>
      </w:r>
    </w:p>
    <w:p w:rsidR="000C6520" w:rsidRPr="002B0F19" w:rsidRDefault="00DF4809" w:rsidP="002B0F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Взятая нами брошюра нацелена на популяризацию спорта среди населения. Она даёт представление о различных видах спорта, работе организма при активных занятиях и базовые советы. </w:t>
      </w:r>
      <w:r w:rsidRPr="000C3253">
        <w:rPr>
          <w:rFonts w:ascii="Times New Roman" w:hAnsi="Times New Roman"/>
          <w:sz w:val="28"/>
          <w:szCs w:val="28"/>
        </w:rPr>
        <w:t>Текст</w:t>
      </w:r>
      <w:r>
        <w:rPr>
          <w:rFonts w:ascii="Times New Roman" w:hAnsi="Times New Roman"/>
          <w:sz w:val="28"/>
          <w:szCs w:val="28"/>
        </w:rPr>
        <w:t xml:space="preserve">ы </w:t>
      </w:r>
      <w:r w:rsidRPr="000C3253">
        <w:rPr>
          <w:rFonts w:ascii="Times New Roman" w:hAnsi="Times New Roman"/>
          <w:sz w:val="28"/>
          <w:szCs w:val="28"/>
        </w:rPr>
        <w:t>ориентирован</w:t>
      </w:r>
      <w:r>
        <w:rPr>
          <w:rFonts w:ascii="Times New Roman" w:hAnsi="Times New Roman"/>
          <w:sz w:val="28"/>
          <w:szCs w:val="28"/>
        </w:rPr>
        <w:t>ы</w:t>
      </w:r>
      <w:r w:rsidRPr="000C3253">
        <w:rPr>
          <w:rFonts w:ascii="Times New Roman" w:hAnsi="Times New Roman"/>
          <w:sz w:val="28"/>
          <w:szCs w:val="28"/>
        </w:rPr>
        <w:t xml:space="preserve"> на широкий круг читателей,</w:t>
      </w:r>
      <w:r>
        <w:rPr>
          <w:rFonts w:ascii="Times New Roman" w:hAnsi="Times New Roman"/>
          <w:sz w:val="28"/>
          <w:szCs w:val="28"/>
        </w:rPr>
        <w:t xml:space="preserve"> </w:t>
      </w:r>
      <w:r w:rsidRPr="000C3253">
        <w:rPr>
          <w:rFonts w:ascii="Times New Roman" w:hAnsi="Times New Roman"/>
          <w:sz w:val="28"/>
          <w:szCs w:val="28"/>
        </w:rPr>
        <w:t>и написан</w:t>
      </w:r>
      <w:r>
        <w:rPr>
          <w:rFonts w:ascii="Times New Roman" w:hAnsi="Times New Roman"/>
          <w:sz w:val="28"/>
          <w:szCs w:val="28"/>
        </w:rPr>
        <w:t>ы</w:t>
      </w:r>
      <w:r w:rsidRPr="000C3253">
        <w:rPr>
          <w:rFonts w:ascii="Times New Roman" w:hAnsi="Times New Roman"/>
          <w:sz w:val="28"/>
          <w:szCs w:val="28"/>
        </w:rPr>
        <w:t xml:space="preserve"> в доступной форм</w:t>
      </w:r>
      <w:r>
        <w:rPr>
          <w:rFonts w:ascii="Times New Roman" w:hAnsi="Times New Roman"/>
          <w:sz w:val="28"/>
          <w:szCs w:val="28"/>
        </w:rPr>
        <w:t xml:space="preserve">е. Тем не менее, в процессе его </w:t>
      </w:r>
      <w:r w:rsidRPr="000C3253">
        <w:rPr>
          <w:rFonts w:ascii="Times New Roman" w:hAnsi="Times New Roman"/>
          <w:sz w:val="28"/>
          <w:szCs w:val="28"/>
        </w:rPr>
        <w:t>перевода возникли некоторые труднос</w:t>
      </w:r>
      <w:r>
        <w:rPr>
          <w:rFonts w:ascii="Times New Roman" w:hAnsi="Times New Roman"/>
          <w:sz w:val="28"/>
          <w:szCs w:val="28"/>
        </w:rPr>
        <w:t xml:space="preserve">ти, на которых следует </w:t>
      </w:r>
      <w:r w:rsidRPr="000C3253">
        <w:rPr>
          <w:rFonts w:ascii="Times New Roman" w:hAnsi="Times New Roman"/>
          <w:sz w:val="28"/>
          <w:szCs w:val="28"/>
        </w:rPr>
        <w:t>остановиться подробнее.</w:t>
      </w:r>
    </w:p>
    <w:p w:rsidR="00DF4809" w:rsidRPr="002732E9" w:rsidRDefault="00DF4809" w:rsidP="000C6520">
      <w:pPr>
        <w:pStyle w:val="1"/>
        <w:spacing w:before="0"/>
        <w:ind w:firstLine="709"/>
        <w:jc w:val="both"/>
        <w:rPr>
          <w:rFonts w:ascii="Times New Roman" w:hAnsi="Times New Roman"/>
          <w:color w:val="auto"/>
        </w:rPr>
      </w:pPr>
      <w:r>
        <w:rPr>
          <w:rFonts w:ascii="Times New Roman" w:hAnsi="Times New Roman"/>
          <w:color w:val="auto"/>
        </w:rPr>
        <w:lastRenderedPageBreak/>
        <w:t xml:space="preserve">1. </w:t>
      </w:r>
      <w:r w:rsidRPr="00151A71">
        <w:rPr>
          <w:rFonts w:ascii="Times New Roman" w:hAnsi="Times New Roman"/>
          <w:color w:val="auto"/>
        </w:rPr>
        <w:t>Перевод медицинской терминологии</w:t>
      </w:r>
    </w:p>
    <w:p w:rsidR="00DF4809" w:rsidRPr="00151A71" w:rsidRDefault="00DF4809" w:rsidP="00DF4809">
      <w:pPr>
        <w:autoSpaceDE w:val="0"/>
        <w:autoSpaceDN w:val="0"/>
        <w:adjustRightInd w:val="0"/>
        <w:spacing w:after="0" w:line="240" w:lineRule="auto"/>
        <w:ind w:firstLine="709"/>
        <w:jc w:val="both"/>
        <w:rPr>
          <w:rFonts w:ascii="Times New Roman" w:eastAsia="TimesNewRomanPSMT" w:hAnsi="Times New Roman"/>
          <w:sz w:val="28"/>
          <w:szCs w:val="28"/>
        </w:rPr>
      </w:pPr>
      <w:r w:rsidRPr="00151A71">
        <w:rPr>
          <w:rFonts w:ascii="Times New Roman" w:eastAsia="TimesNewRomanPSMT" w:hAnsi="Times New Roman"/>
          <w:sz w:val="28"/>
          <w:szCs w:val="28"/>
        </w:rPr>
        <w:t xml:space="preserve">Отличие </w:t>
      </w:r>
      <w:r w:rsidRPr="00652BD7">
        <w:rPr>
          <w:rFonts w:ascii="Times New Roman" w:eastAsia="TimesNewRomanPSMT" w:hAnsi="Times New Roman"/>
          <w:sz w:val="28"/>
          <w:szCs w:val="28"/>
        </w:rPr>
        <w:t>термина</w:t>
      </w:r>
      <w:r w:rsidRPr="00151A71">
        <w:rPr>
          <w:rFonts w:ascii="Times New Roman" w:eastAsia="TimesNewRomanPSMT" w:hAnsi="Times New Roman"/>
          <w:sz w:val="28"/>
          <w:szCs w:val="28"/>
        </w:rPr>
        <w:t xml:space="preserve"> от обычного слова заключается, прежде всего, в его значении. Термины выражают понятия, научно обработанные и свойственные данной конкретной отрасли науки и техники [</w:t>
      </w:r>
      <w:r>
        <w:rPr>
          <w:rFonts w:ascii="Times New Roman" w:eastAsia="TimesNewRomanPSMT" w:hAnsi="Times New Roman"/>
          <w:sz w:val="28"/>
          <w:szCs w:val="28"/>
        </w:rPr>
        <w:t>2. С.7</w:t>
      </w:r>
      <w:r w:rsidRPr="00151A71">
        <w:rPr>
          <w:rFonts w:ascii="Times New Roman" w:eastAsia="TimesNewRomanPSMT" w:hAnsi="Times New Roman"/>
          <w:sz w:val="28"/>
          <w:szCs w:val="28"/>
        </w:rPr>
        <w:t>].</w:t>
      </w:r>
      <w:r w:rsidRPr="002732E9">
        <w:rPr>
          <w:rFonts w:ascii="Times New Roman" w:eastAsia="TimesNewRomanPSMT" w:hAnsi="Times New Roman"/>
          <w:sz w:val="28"/>
          <w:szCs w:val="28"/>
        </w:rPr>
        <w:t xml:space="preserve"> </w:t>
      </w:r>
      <w:r w:rsidRPr="00151A71">
        <w:rPr>
          <w:rFonts w:ascii="Times New Roman" w:eastAsia="TimesNewRomanPSMT" w:hAnsi="Times New Roman"/>
          <w:sz w:val="28"/>
          <w:szCs w:val="28"/>
        </w:rPr>
        <w:t>В тех случаях, когда терминосистемы разных языков являются общими или гармонизированными, системный перевод терминов облегчается. Оптимальным способом перевода служит выявление в ЯП эквивалента термина ЯО [</w:t>
      </w:r>
      <w:r>
        <w:rPr>
          <w:rFonts w:ascii="Times New Roman" w:eastAsia="TimesNewRomanPSMT" w:hAnsi="Times New Roman"/>
          <w:sz w:val="28"/>
          <w:szCs w:val="28"/>
        </w:rPr>
        <w:t>3. С.</w:t>
      </w:r>
      <w:r w:rsidRPr="00151A71">
        <w:rPr>
          <w:rFonts w:ascii="Times New Roman" w:eastAsia="TimesNewRomanPSMT" w:hAnsi="Times New Roman"/>
          <w:sz w:val="28"/>
          <w:szCs w:val="28"/>
        </w:rPr>
        <w:t>42,44].</w:t>
      </w:r>
    </w:p>
    <w:p w:rsidR="00DF4809" w:rsidRPr="00151A71" w:rsidRDefault="00DF4809" w:rsidP="00DF4809">
      <w:pPr>
        <w:autoSpaceDE w:val="0"/>
        <w:autoSpaceDN w:val="0"/>
        <w:adjustRightInd w:val="0"/>
        <w:spacing w:after="0" w:line="240" w:lineRule="auto"/>
        <w:ind w:firstLine="709"/>
        <w:jc w:val="both"/>
        <w:rPr>
          <w:rFonts w:ascii="Times New Roman" w:eastAsia="TimesNewRomanPSMT" w:hAnsi="Times New Roman"/>
          <w:sz w:val="28"/>
          <w:szCs w:val="28"/>
        </w:rPr>
      </w:pPr>
      <w:r w:rsidRPr="00151A71">
        <w:rPr>
          <w:rFonts w:ascii="Times New Roman" w:eastAsia="TimesNewRomanPSMT" w:hAnsi="Times New Roman"/>
          <w:sz w:val="28"/>
          <w:szCs w:val="28"/>
        </w:rPr>
        <w:t xml:space="preserve">При рассмотрении </w:t>
      </w:r>
      <w:r w:rsidRPr="00E31EE1">
        <w:rPr>
          <w:rFonts w:ascii="Times New Roman" w:eastAsia="TimesNewRomanPSMT" w:hAnsi="Times New Roman"/>
          <w:sz w:val="28"/>
          <w:szCs w:val="28"/>
          <w:u w:val="single"/>
        </w:rPr>
        <w:t>медицинской тематики</w:t>
      </w:r>
      <w:r w:rsidRPr="00151A71">
        <w:rPr>
          <w:rFonts w:ascii="Times New Roman" w:eastAsia="TimesNewRomanPSMT" w:hAnsi="Times New Roman"/>
          <w:sz w:val="28"/>
          <w:szCs w:val="28"/>
        </w:rPr>
        <w:t xml:space="preserve"> можно однозначно сказать, что соответствующие терминосистемы в немецком и русском, а также во многих других языках уже устоялись, так как медицина на сегодняшний момент получила широкое распространение и развитие во всем мире. Поэтому в большинстве случаев при переводе терминологии достаточно использовать специализированный словарь и учитывать контекст употребления термина (в случаях многозначности терминов).</w:t>
      </w:r>
    </w:p>
    <w:p w:rsidR="00DF4809" w:rsidRPr="00151A71" w:rsidRDefault="00DF4809" w:rsidP="00DF4809">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Рассмотрим пример, в котором нам встречаются два термина:</w:t>
      </w:r>
    </w:p>
    <w:p w:rsidR="00DF4809" w:rsidRPr="0054546D" w:rsidRDefault="00DF4809" w:rsidP="00DF4809">
      <w:pPr>
        <w:pStyle w:val="afe"/>
        <w:ind w:firstLine="709"/>
        <w:jc w:val="both"/>
        <w:rPr>
          <w:b w:val="0"/>
          <w:i/>
          <w:szCs w:val="28"/>
          <w:lang w:val="de-DE"/>
        </w:rPr>
      </w:pPr>
      <w:r w:rsidRPr="00151A71">
        <w:rPr>
          <w:b w:val="0"/>
          <w:i/>
          <w:szCs w:val="28"/>
          <w:lang w:val="de-DE"/>
        </w:rPr>
        <w:t xml:space="preserve">Legen Sie zum Dehnen der hinteren </w:t>
      </w:r>
      <w:r w:rsidRPr="00F5546E">
        <w:rPr>
          <w:b w:val="0"/>
          <w:i/>
          <w:szCs w:val="28"/>
          <w:u w:val="single"/>
          <w:lang w:val="de-DE"/>
        </w:rPr>
        <w:t>Oberschenkelmuskulatur</w:t>
      </w:r>
      <w:r w:rsidRPr="00151A71">
        <w:rPr>
          <w:b w:val="0"/>
          <w:i/>
          <w:szCs w:val="28"/>
          <w:lang w:val="de-DE"/>
        </w:rPr>
        <w:t xml:space="preserve"> ein Bein mit der Ferse auf einen Baumstamm (einen Stuhl, eine Bank) ab, ohne das </w:t>
      </w:r>
      <w:r w:rsidRPr="00F5546E">
        <w:rPr>
          <w:b w:val="0"/>
          <w:i/>
          <w:szCs w:val="28"/>
          <w:u w:val="single"/>
          <w:lang w:val="de-DE"/>
        </w:rPr>
        <w:t>Kniegelenk</w:t>
      </w:r>
      <w:r w:rsidRPr="00151A71">
        <w:rPr>
          <w:b w:val="0"/>
          <w:i/>
          <w:szCs w:val="28"/>
          <w:lang w:val="de-DE"/>
        </w:rPr>
        <w:t xml:space="preserve"> ganz durchzudrücken.</w:t>
      </w:r>
      <w:r>
        <w:rPr>
          <w:b w:val="0"/>
          <w:i/>
          <w:szCs w:val="28"/>
          <w:lang w:val="de-DE"/>
        </w:rPr>
        <w:t xml:space="preserve"> – </w:t>
      </w:r>
      <w:r>
        <w:rPr>
          <w:b w:val="0"/>
          <w:i/>
          <w:szCs w:val="28"/>
        </w:rPr>
        <w:t>Для растяжения</w:t>
      </w:r>
      <w:r w:rsidRPr="00151A71">
        <w:rPr>
          <w:b w:val="0"/>
          <w:i/>
          <w:szCs w:val="28"/>
        </w:rPr>
        <w:t xml:space="preserve"> задней </w:t>
      </w:r>
      <w:r w:rsidRPr="00F5546E">
        <w:rPr>
          <w:b w:val="0"/>
          <w:i/>
          <w:szCs w:val="28"/>
          <w:u w:val="single"/>
        </w:rPr>
        <w:t>мышцы бедра</w:t>
      </w:r>
      <w:r w:rsidRPr="00151A71">
        <w:rPr>
          <w:b w:val="0"/>
          <w:i/>
          <w:szCs w:val="28"/>
        </w:rPr>
        <w:t xml:space="preserve"> поставьте пятку на лежащее дерево (стул, скамейку), при этом сильно не сгибайте </w:t>
      </w:r>
      <w:r w:rsidRPr="00F5546E">
        <w:rPr>
          <w:b w:val="0"/>
          <w:i/>
          <w:szCs w:val="28"/>
          <w:u w:val="single"/>
        </w:rPr>
        <w:t>коленный сустав</w:t>
      </w:r>
      <w:r w:rsidRPr="00151A71">
        <w:rPr>
          <w:b w:val="0"/>
          <w:i/>
          <w:szCs w:val="28"/>
        </w:rPr>
        <w:t>.</w:t>
      </w:r>
    </w:p>
    <w:p w:rsidR="00DF4809" w:rsidRPr="002732E9" w:rsidRDefault="00DF4809" w:rsidP="00DF4809">
      <w:pPr>
        <w:pStyle w:val="afe"/>
        <w:spacing w:after="240"/>
        <w:ind w:firstLine="709"/>
        <w:jc w:val="both"/>
        <w:rPr>
          <w:b w:val="0"/>
          <w:szCs w:val="28"/>
        </w:rPr>
      </w:pPr>
      <w:r w:rsidRPr="00151A71">
        <w:rPr>
          <w:b w:val="0"/>
          <w:szCs w:val="28"/>
        </w:rPr>
        <w:t>В данных примерах при переводе терминов мы просто используем общепринятые эквиваленты, представленн</w:t>
      </w:r>
      <w:r>
        <w:rPr>
          <w:b w:val="0"/>
          <w:szCs w:val="28"/>
        </w:rPr>
        <w:t>ые в специализированном словаре</w:t>
      </w:r>
      <w:r w:rsidRPr="002732E9">
        <w:rPr>
          <w:b w:val="0"/>
          <w:szCs w:val="28"/>
        </w:rPr>
        <w:t xml:space="preserve"> [4</w:t>
      </w:r>
      <w:r>
        <w:rPr>
          <w:b w:val="0"/>
          <w:szCs w:val="28"/>
        </w:rPr>
        <w:t>.</w:t>
      </w:r>
      <w:r w:rsidRPr="002732E9">
        <w:rPr>
          <w:b w:val="0"/>
          <w:szCs w:val="28"/>
        </w:rPr>
        <w:t xml:space="preserve"> </w:t>
      </w:r>
      <w:r>
        <w:rPr>
          <w:b w:val="0"/>
          <w:szCs w:val="28"/>
          <w:lang w:val="en-US"/>
        </w:rPr>
        <w:t>C</w:t>
      </w:r>
      <w:r w:rsidRPr="002732E9">
        <w:rPr>
          <w:b w:val="0"/>
          <w:szCs w:val="28"/>
        </w:rPr>
        <w:t>.106, 165].</w:t>
      </w:r>
    </w:p>
    <w:p w:rsidR="00DF4809" w:rsidRPr="00502891" w:rsidRDefault="00DF4809" w:rsidP="000C6520">
      <w:pPr>
        <w:pStyle w:val="1"/>
        <w:spacing w:before="0"/>
        <w:ind w:firstLine="709"/>
        <w:jc w:val="both"/>
        <w:rPr>
          <w:rFonts w:ascii="Times New Roman" w:hAnsi="Times New Roman"/>
          <w:color w:val="auto"/>
        </w:rPr>
      </w:pPr>
      <w:r>
        <w:rPr>
          <w:rFonts w:ascii="Times New Roman" w:hAnsi="Times New Roman"/>
          <w:color w:val="auto"/>
        </w:rPr>
        <w:t>2</w:t>
      </w:r>
      <w:r w:rsidRPr="00151A71">
        <w:rPr>
          <w:rFonts w:ascii="Times New Roman" w:hAnsi="Times New Roman"/>
          <w:color w:val="auto"/>
        </w:rPr>
        <w:t>. Перевод заимствованных терминов (англицизмы)</w:t>
      </w:r>
    </w:p>
    <w:p w:rsidR="00DF4809" w:rsidRDefault="00DF4809" w:rsidP="000C6520">
      <w:pPr>
        <w:pStyle w:val="afe"/>
        <w:ind w:firstLine="709"/>
        <w:jc w:val="both"/>
        <w:rPr>
          <w:b w:val="0"/>
          <w:szCs w:val="28"/>
        </w:rPr>
      </w:pPr>
      <w:r w:rsidRPr="00151A71">
        <w:rPr>
          <w:b w:val="0"/>
          <w:szCs w:val="28"/>
        </w:rPr>
        <w:t xml:space="preserve">Однако не всегда термины имеют однозначный эквивалент. Следующая проблема при переводе терминологии – это большое количество заимствований, а именно </w:t>
      </w:r>
      <w:r w:rsidRPr="009E234B">
        <w:rPr>
          <w:b w:val="0"/>
          <w:szCs w:val="28"/>
          <w:u w:val="single"/>
        </w:rPr>
        <w:t>англицизмов</w:t>
      </w:r>
      <w:r w:rsidRPr="00151A71">
        <w:rPr>
          <w:b w:val="0"/>
          <w:szCs w:val="28"/>
        </w:rPr>
        <w:t>.</w:t>
      </w:r>
      <w:r>
        <w:rPr>
          <w:b w:val="0"/>
          <w:szCs w:val="28"/>
        </w:rPr>
        <w:t xml:space="preserve"> </w:t>
      </w:r>
    </w:p>
    <w:p w:rsidR="00DF4809" w:rsidRPr="00610BB6" w:rsidRDefault="00DF4809" w:rsidP="00DF4809">
      <w:pPr>
        <w:pStyle w:val="afe"/>
        <w:ind w:firstLine="709"/>
        <w:jc w:val="both"/>
        <w:rPr>
          <w:b w:val="0"/>
          <w:szCs w:val="28"/>
        </w:rPr>
      </w:pPr>
      <w:r w:rsidRPr="00610BB6">
        <w:rPr>
          <w:b w:val="0"/>
          <w:szCs w:val="28"/>
        </w:rPr>
        <w:t>В настоящее время английский язык приобрел статус lingua franca</w:t>
      </w:r>
      <w:r>
        <w:rPr>
          <w:b w:val="0"/>
          <w:szCs w:val="28"/>
        </w:rPr>
        <w:t xml:space="preserve"> –</w:t>
      </w:r>
      <w:r w:rsidRPr="00610BB6">
        <w:rPr>
          <w:b w:val="0"/>
          <w:szCs w:val="28"/>
        </w:rPr>
        <w:t xml:space="preserve">языка международного общения. Выдвижение английского языка на эту роль обусловлено исторически: расширение торговых и экономических связей, господство Соединенных Штатов Америки в мировой экономике и политике, </w:t>
      </w:r>
      <w:r>
        <w:rPr>
          <w:b w:val="0"/>
          <w:szCs w:val="28"/>
        </w:rPr>
        <w:t>развитие Международного туризма, р</w:t>
      </w:r>
      <w:r w:rsidRPr="00610BB6">
        <w:rPr>
          <w:b w:val="0"/>
          <w:szCs w:val="28"/>
        </w:rPr>
        <w:t>азработка новейших информационных и компьютерных технологий, поя</w:t>
      </w:r>
      <w:r>
        <w:rPr>
          <w:b w:val="0"/>
          <w:szCs w:val="28"/>
        </w:rPr>
        <w:t>вление глобальной сети Интернет.</w:t>
      </w:r>
      <w:r w:rsidRPr="002732E9">
        <w:rPr>
          <w:b w:val="0"/>
          <w:szCs w:val="28"/>
        </w:rPr>
        <w:t xml:space="preserve"> </w:t>
      </w:r>
      <w:r w:rsidRPr="00610BB6">
        <w:rPr>
          <w:b w:val="0"/>
          <w:szCs w:val="28"/>
        </w:rPr>
        <w:t xml:space="preserve">Например, производное от сокращения </w:t>
      </w:r>
      <w:r w:rsidRPr="00766FBA">
        <w:rPr>
          <w:b w:val="0"/>
          <w:i/>
          <w:szCs w:val="28"/>
        </w:rPr>
        <w:t>OK</w:t>
      </w:r>
      <w:r w:rsidRPr="00610BB6">
        <w:rPr>
          <w:b w:val="0"/>
          <w:szCs w:val="28"/>
        </w:rPr>
        <w:t xml:space="preserve"> </w:t>
      </w:r>
      <w:r>
        <w:rPr>
          <w:b w:val="0"/>
          <w:szCs w:val="28"/>
        </w:rPr>
        <w:t>–</w:t>
      </w:r>
      <w:r w:rsidRPr="00610BB6">
        <w:rPr>
          <w:b w:val="0"/>
          <w:szCs w:val="28"/>
        </w:rPr>
        <w:t xml:space="preserve"> </w:t>
      </w:r>
      <w:r w:rsidRPr="00766FBA">
        <w:rPr>
          <w:b w:val="0"/>
          <w:i/>
          <w:szCs w:val="28"/>
        </w:rPr>
        <w:t>о</w:t>
      </w:r>
      <w:r w:rsidRPr="002732E9">
        <w:rPr>
          <w:b w:val="0"/>
          <w:i/>
          <w:szCs w:val="28"/>
        </w:rPr>
        <w:t>’</w:t>
      </w:r>
      <w:r w:rsidRPr="00766FBA">
        <w:rPr>
          <w:b w:val="0"/>
          <w:i/>
          <w:szCs w:val="28"/>
        </w:rPr>
        <w:t xml:space="preserve">кей </w:t>
      </w:r>
      <w:r>
        <w:rPr>
          <w:b w:val="0"/>
          <w:szCs w:val="28"/>
        </w:rPr>
        <w:t>или фраза из фильма «</w:t>
      </w:r>
      <w:r w:rsidRPr="00610BB6">
        <w:rPr>
          <w:b w:val="0"/>
          <w:szCs w:val="28"/>
        </w:rPr>
        <w:t>Терм</w:t>
      </w:r>
      <w:r>
        <w:rPr>
          <w:b w:val="0"/>
          <w:szCs w:val="28"/>
        </w:rPr>
        <w:t xml:space="preserve">инатор» </w:t>
      </w:r>
      <w:r w:rsidRPr="00766FBA">
        <w:rPr>
          <w:b w:val="0"/>
          <w:i/>
          <w:szCs w:val="28"/>
        </w:rPr>
        <w:t>I'll be back</w:t>
      </w:r>
      <w:r>
        <w:rPr>
          <w:b w:val="0"/>
          <w:szCs w:val="28"/>
        </w:rPr>
        <w:t xml:space="preserve"> – известны </w:t>
      </w:r>
      <w:r w:rsidRPr="00610BB6">
        <w:rPr>
          <w:b w:val="0"/>
          <w:szCs w:val="28"/>
        </w:rPr>
        <w:t>всему миру.</w:t>
      </w:r>
    </w:p>
    <w:p w:rsidR="00DF4809" w:rsidRPr="0054546D" w:rsidRDefault="00DF4809" w:rsidP="00DF4809">
      <w:pPr>
        <w:pStyle w:val="afe"/>
        <w:ind w:firstLine="709"/>
        <w:jc w:val="both"/>
        <w:rPr>
          <w:b w:val="0"/>
          <w:szCs w:val="28"/>
        </w:rPr>
      </w:pPr>
      <w:r w:rsidRPr="00B87CE3">
        <w:rPr>
          <w:b w:val="0"/>
          <w:szCs w:val="28"/>
        </w:rPr>
        <w:t xml:space="preserve">Рассматривая тему заимствований в языке, все заимствования можно разделить на две группы: </w:t>
      </w:r>
      <w:r w:rsidRPr="009E234B">
        <w:rPr>
          <w:b w:val="0"/>
          <w:szCs w:val="28"/>
          <w:u w:val="single"/>
        </w:rPr>
        <w:t>оправданные</w:t>
      </w:r>
      <w:r w:rsidRPr="00B87CE3">
        <w:rPr>
          <w:b w:val="0"/>
          <w:szCs w:val="28"/>
        </w:rPr>
        <w:t xml:space="preserve"> и </w:t>
      </w:r>
      <w:r w:rsidRPr="009E234B">
        <w:rPr>
          <w:b w:val="0"/>
          <w:szCs w:val="28"/>
          <w:u w:val="single"/>
        </w:rPr>
        <w:t>неоправданные</w:t>
      </w:r>
      <w:r w:rsidRPr="00B87CE3">
        <w:rPr>
          <w:b w:val="0"/>
          <w:szCs w:val="28"/>
        </w:rPr>
        <w:t>.</w:t>
      </w:r>
      <w:r>
        <w:rPr>
          <w:b w:val="0"/>
          <w:szCs w:val="28"/>
        </w:rPr>
        <w:t xml:space="preserve"> Это актуально и для перевода. Переводчик решает, сохранять заимствование или заменить его словом более употребительным в языке перевода</w:t>
      </w:r>
      <w:r w:rsidRPr="0054546D">
        <w:rPr>
          <w:b w:val="0"/>
          <w:szCs w:val="28"/>
        </w:rPr>
        <w:t>.</w:t>
      </w:r>
      <w:r w:rsidRPr="002732E9">
        <w:rPr>
          <w:b w:val="0"/>
          <w:szCs w:val="28"/>
        </w:rPr>
        <w:t xml:space="preserve"> </w:t>
      </w:r>
      <w:r w:rsidRPr="0054546D">
        <w:rPr>
          <w:b w:val="0"/>
          <w:szCs w:val="28"/>
        </w:rPr>
        <w:t xml:space="preserve">Рассмотрим некоторые примеры из нашего текста – названия разделов: </w:t>
      </w:r>
      <w:r w:rsidRPr="0054546D">
        <w:rPr>
          <w:b w:val="0"/>
          <w:i/>
          <w:szCs w:val="28"/>
          <w:lang w:val="en-US"/>
        </w:rPr>
        <w:t>Warm</w:t>
      </w:r>
      <w:r w:rsidRPr="0054546D">
        <w:rPr>
          <w:b w:val="0"/>
          <w:i/>
          <w:szCs w:val="28"/>
        </w:rPr>
        <w:t>-</w:t>
      </w:r>
      <w:r w:rsidRPr="0054546D">
        <w:rPr>
          <w:b w:val="0"/>
          <w:i/>
          <w:szCs w:val="28"/>
          <w:lang w:val="en-US"/>
        </w:rPr>
        <w:t>up</w:t>
      </w:r>
      <w:r w:rsidRPr="0054546D">
        <w:rPr>
          <w:b w:val="0"/>
          <w:i/>
          <w:szCs w:val="28"/>
        </w:rPr>
        <w:t xml:space="preserve"> </w:t>
      </w:r>
      <w:r w:rsidRPr="002732E9">
        <w:rPr>
          <w:b w:val="0"/>
          <w:i/>
          <w:szCs w:val="28"/>
        </w:rPr>
        <w:t>-</w:t>
      </w:r>
      <w:r w:rsidRPr="0054546D">
        <w:rPr>
          <w:b w:val="0"/>
          <w:i/>
          <w:szCs w:val="28"/>
        </w:rPr>
        <w:t xml:space="preserve"> Разминка</w:t>
      </w:r>
      <w:r w:rsidRPr="002732E9">
        <w:rPr>
          <w:b w:val="0"/>
          <w:i/>
          <w:szCs w:val="28"/>
        </w:rPr>
        <w:t xml:space="preserve">; </w:t>
      </w:r>
      <w:r w:rsidRPr="0054546D">
        <w:rPr>
          <w:b w:val="0"/>
          <w:i/>
          <w:szCs w:val="28"/>
          <w:lang w:val="en-US"/>
        </w:rPr>
        <w:t>Cool</w:t>
      </w:r>
      <w:r w:rsidRPr="0054546D">
        <w:rPr>
          <w:b w:val="0"/>
          <w:i/>
          <w:szCs w:val="28"/>
        </w:rPr>
        <w:t>-</w:t>
      </w:r>
      <w:r w:rsidRPr="0054546D">
        <w:rPr>
          <w:b w:val="0"/>
          <w:i/>
          <w:szCs w:val="28"/>
          <w:lang w:val="en-US"/>
        </w:rPr>
        <w:t>down</w:t>
      </w:r>
      <w:r w:rsidRPr="0054546D">
        <w:rPr>
          <w:b w:val="0"/>
          <w:i/>
          <w:szCs w:val="28"/>
        </w:rPr>
        <w:t xml:space="preserve"> </w:t>
      </w:r>
      <w:r w:rsidRPr="002732E9">
        <w:rPr>
          <w:b w:val="0"/>
          <w:i/>
          <w:szCs w:val="28"/>
        </w:rPr>
        <w:t xml:space="preserve">- </w:t>
      </w:r>
      <w:r w:rsidRPr="0054546D">
        <w:rPr>
          <w:b w:val="0"/>
          <w:i/>
          <w:szCs w:val="28"/>
        </w:rPr>
        <w:t>Приведение организма в нормальное состояние (после тренировки)</w:t>
      </w:r>
      <w:r w:rsidRPr="002732E9">
        <w:rPr>
          <w:b w:val="0"/>
          <w:i/>
          <w:szCs w:val="28"/>
        </w:rPr>
        <w:t>.</w:t>
      </w:r>
    </w:p>
    <w:p w:rsidR="00DF4809" w:rsidRPr="009E234B" w:rsidRDefault="00DF4809" w:rsidP="00DF4809">
      <w:pPr>
        <w:spacing w:after="0" w:line="240" w:lineRule="auto"/>
        <w:ind w:firstLine="709"/>
        <w:jc w:val="both"/>
        <w:rPr>
          <w:rFonts w:ascii="Times New Roman" w:hAnsi="Times New Roman"/>
          <w:sz w:val="28"/>
          <w:szCs w:val="28"/>
        </w:rPr>
      </w:pPr>
      <w:r w:rsidRPr="009E234B">
        <w:rPr>
          <w:rFonts w:ascii="Times New Roman" w:hAnsi="Times New Roman"/>
          <w:sz w:val="28"/>
          <w:szCs w:val="28"/>
        </w:rPr>
        <w:lastRenderedPageBreak/>
        <w:t xml:space="preserve">В этих случаях при переводе слов </w:t>
      </w:r>
      <w:r w:rsidRPr="009E234B">
        <w:rPr>
          <w:rFonts w:ascii="Times New Roman" w:hAnsi="Times New Roman"/>
          <w:i/>
          <w:sz w:val="28"/>
          <w:szCs w:val="28"/>
          <w:lang w:val="en-US"/>
        </w:rPr>
        <w:t>warm</w:t>
      </w:r>
      <w:r w:rsidRPr="009E234B">
        <w:rPr>
          <w:rFonts w:ascii="Times New Roman" w:hAnsi="Times New Roman"/>
          <w:i/>
          <w:sz w:val="28"/>
          <w:szCs w:val="28"/>
        </w:rPr>
        <w:t>-</w:t>
      </w:r>
      <w:r w:rsidRPr="009E234B">
        <w:rPr>
          <w:rFonts w:ascii="Times New Roman" w:hAnsi="Times New Roman"/>
          <w:i/>
          <w:sz w:val="28"/>
          <w:szCs w:val="28"/>
          <w:lang w:val="en-US"/>
        </w:rPr>
        <w:t>up</w:t>
      </w:r>
      <w:r w:rsidRPr="002732E9">
        <w:rPr>
          <w:rFonts w:ascii="Times New Roman" w:hAnsi="Times New Roman"/>
          <w:sz w:val="28"/>
          <w:szCs w:val="28"/>
        </w:rPr>
        <w:t xml:space="preserve">, </w:t>
      </w:r>
      <w:r w:rsidRPr="009E234B">
        <w:rPr>
          <w:rFonts w:ascii="Times New Roman" w:hAnsi="Times New Roman"/>
          <w:i/>
          <w:sz w:val="28"/>
          <w:szCs w:val="28"/>
          <w:lang w:val="en-US"/>
        </w:rPr>
        <w:t>c</w:t>
      </w:r>
      <w:r w:rsidRPr="009E234B">
        <w:rPr>
          <w:rFonts w:ascii="Times New Roman" w:hAnsi="Times New Roman"/>
          <w:i/>
          <w:sz w:val="28"/>
          <w:szCs w:val="28"/>
          <w:lang w:val="de-DE"/>
        </w:rPr>
        <w:t>ool</w:t>
      </w:r>
      <w:r w:rsidRPr="009E234B">
        <w:rPr>
          <w:rFonts w:ascii="Times New Roman" w:hAnsi="Times New Roman"/>
          <w:i/>
          <w:sz w:val="28"/>
          <w:szCs w:val="28"/>
        </w:rPr>
        <w:t>-</w:t>
      </w:r>
      <w:r w:rsidRPr="009E234B">
        <w:rPr>
          <w:rFonts w:ascii="Times New Roman" w:hAnsi="Times New Roman"/>
          <w:i/>
          <w:sz w:val="28"/>
          <w:szCs w:val="28"/>
          <w:lang w:val="de-DE"/>
        </w:rPr>
        <w:t>down</w:t>
      </w:r>
      <w:r w:rsidRPr="002732E9">
        <w:rPr>
          <w:rFonts w:ascii="Times New Roman" w:hAnsi="Times New Roman"/>
          <w:sz w:val="28"/>
          <w:szCs w:val="28"/>
        </w:rPr>
        <w:t xml:space="preserve">, </w:t>
      </w:r>
      <w:r w:rsidRPr="009E234B">
        <w:rPr>
          <w:rFonts w:ascii="Times New Roman" w:hAnsi="Times New Roman"/>
          <w:sz w:val="28"/>
          <w:szCs w:val="28"/>
        </w:rPr>
        <w:t>заимствованных из английского языка, мы опирались, прежде всего, на их значение</w:t>
      </w:r>
      <w:r>
        <w:rPr>
          <w:rFonts w:ascii="Times New Roman" w:hAnsi="Times New Roman"/>
          <w:sz w:val="28"/>
          <w:szCs w:val="28"/>
        </w:rPr>
        <w:t xml:space="preserve"> </w:t>
      </w:r>
      <w:r w:rsidRPr="009E234B">
        <w:rPr>
          <w:rFonts w:ascii="Times New Roman" w:hAnsi="Times New Roman"/>
          <w:sz w:val="28"/>
          <w:szCs w:val="28"/>
        </w:rPr>
        <w:t xml:space="preserve">– </w:t>
      </w:r>
      <w:r w:rsidRPr="00766FBA">
        <w:rPr>
          <w:rFonts w:ascii="Times New Roman" w:hAnsi="Times New Roman"/>
          <w:i/>
          <w:sz w:val="28"/>
          <w:szCs w:val="28"/>
        </w:rPr>
        <w:t>«готовиться, подготавливаться к чему-либо»</w:t>
      </w:r>
      <w:r w:rsidRPr="002732E9">
        <w:rPr>
          <w:rFonts w:ascii="Times New Roman" w:hAnsi="Times New Roman"/>
          <w:sz w:val="28"/>
          <w:szCs w:val="28"/>
        </w:rPr>
        <w:t xml:space="preserve">, </w:t>
      </w:r>
      <w:r w:rsidRPr="00766FBA">
        <w:rPr>
          <w:rFonts w:ascii="Times New Roman" w:hAnsi="Times New Roman"/>
          <w:i/>
          <w:sz w:val="28"/>
          <w:szCs w:val="28"/>
        </w:rPr>
        <w:t>«успокаивать»</w:t>
      </w:r>
      <w:r w:rsidRPr="002732E9">
        <w:rPr>
          <w:rFonts w:ascii="Times New Roman" w:hAnsi="Times New Roman"/>
          <w:sz w:val="28"/>
          <w:szCs w:val="28"/>
        </w:rPr>
        <w:t xml:space="preserve">, </w:t>
      </w:r>
      <w:r w:rsidRPr="00766FBA">
        <w:rPr>
          <w:rFonts w:ascii="Times New Roman" w:hAnsi="Times New Roman"/>
          <w:i/>
          <w:sz w:val="28"/>
          <w:szCs w:val="28"/>
        </w:rPr>
        <w:t>«заниматься спортом»</w:t>
      </w:r>
      <w:r w:rsidRPr="009E234B">
        <w:rPr>
          <w:rFonts w:ascii="Times New Roman" w:hAnsi="Times New Roman"/>
          <w:sz w:val="28"/>
          <w:szCs w:val="28"/>
        </w:rPr>
        <w:t>. Сохра</w:t>
      </w:r>
      <w:r>
        <w:rPr>
          <w:rFonts w:ascii="Times New Roman" w:hAnsi="Times New Roman"/>
          <w:sz w:val="28"/>
          <w:szCs w:val="28"/>
        </w:rPr>
        <w:t>нение заимствований в данном переводе</w:t>
      </w:r>
      <w:r w:rsidRPr="009E234B">
        <w:rPr>
          <w:rFonts w:ascii="Times New Roman" w:hAnsi="Times New Roman"/>
          <w:sz w:val="28"/>
          <w:szCs w:val="28"/>
        </w:rPr>
        <w:t xml:space="preserve"> мы считаем неоправданным. Такие авторы, как Мария Есакова, Юлия Кольцова, Галина Литвинова в пособии для переводчиков «Русский язык и культура речи. Нормы современного русского литературного языка»</w:t>
      </w:r>
      <w:r w:rsidRPr="002732E9">
        <w:rPr>
          <w:rFonts w:ascii="Times New Roman" w:hAnsi="Times New Roman"/>
          <w:sz w:val="28"/>
          <w:szCs w:val="28"/>
        </w:rPr>
        <w:t xml:space="preserve"> </w:t>
      </w:r>
      <w:r w:rsidRPr="009E234B">
        <w:rPr>
          <w:rFonts w:ascii="Times New Roman" w:hAnsi="Times New Roman"/>
          <w:sz w:val="28"/>
          <w:szCs w:val="28"/>
        </w:rPr>
        <w:t>дают определение неоправданным заимствованиям. «Неоправданным заимствованием является слово, которое вводится в язык из иностранного языка (и используется в нём) в качестве синонима для определения того или иного понятия, при том что русские слова, определяющие это понятие, уже имеются в наличии»</w:t>
      </w:r>
      <w:r>
        <w:rPr>
          <w:rFonts w:ascii="Times New Roman" w:hAnsi="Times New Roman"/>
          <w:sz w:val="28"/>
          <w:szCs w:val="28"/>
        </w:rPr>
        <w:t xml:space="preserve"> </w:t>
      </w:r>
      <w:r w:rsidRPr="002732E9">
        <w:rPr>
          <w:rFonts w:ascii="Times New Roman" w:hAnsi="Times New Roman"/>
          <w:sz w:val="28"/>
          <w:szCs w:val="28"/>
        </w:rPr>
        <w:t xml:space="preserve">[5. </w:t>
      </w:r>
      <w:r>
        <w:rPr>
          <w:rFonts w:ascii="Times New Roman" w:hAnsi="Times New Roman"/>
          <w:sz w:val="28"/>
          <w:szCs w:val="28"/>
          <w:lang w:val="en-US"/>
        </w:rPr>
        <w:t>C</w:t>
      </w:r>
      <w:r w:rsidRPr="002732E9">
        <w:rPr>
          <w:rFonts w:ascii="Times New Roman" w:hAnsi="Times New Roman"/>
          <w:sz w:val="28"/>
          <w:szCs w:val="28"/>
        </w:rPr>
        <w:t>.120]</w:t>
      </w:r>
      <w:r w:rsidRPr="009E234B">
        <w:rPr>
          <w:rFonts w:ascii="Times New Roman" w:hAnsi="Times New Roman"/>
          <w:sz w:val="28"/>
          <w:szCs w:val="28"/>
        </w:rPr>
        <w:t>.</w:t>
      </w:r>
    </w:p>
    <w:p w:rsidR="00DF4809" w:rsidRPr="009E234B" w:rsidRDefault="00DF4809" w:rsidP="00DF4809">
      <w:pPr>
        <w:pStyle w:val="afe"/>
        <w:ind w:firstLine="709"/>
        <w:jc w:val="both"/>
        <w:rPr>
          <w:b w:val="0"/>
          <w:szCs w:val="28"/>
        </w:rPr>
      </w:pPr>
      <w:r>
        <w:rPr>
          <w:b w:val="0"/>
          <w:szCs w:val="28"/>
        </w:rPr>
        <w:t>И, действительно, д</w:t>
      </w:r>
      <w:r w:rsidRPr="00151A71">
        <w:rPr>
          <w:b w:val="0"/>
          <w:szCs w:val="28"/>
        </w:rPr>
        <w:t>ля первого слова</w:t>
      </w:r>
      <w:r>
        <w:rPr>
          <w:b w:val="0"/>
          <w:szCs w:val="28"/>
        </w:rPr>
        <w:t xml:space="preserve"> </w:t>
      </w:r>
      <w:r>
        <w:rPr>
          <w:b w:val="0"/>
          <w:i/>
          <w:szCs w:val="28"/>
          <w:lang w:val="en-US"/>
        </w:rPr>
        <w:t>warm</w:t>
      </w:r>
      <w:r w:rsidRPr="002732E9">
        <w:rPr>
          <w:b w:val="0"/>
          <w:i/>
          <w:szCs w:val="28"/>
        </w:rPr>
        <w:t>-</w:t>
      </w:r>
      <w:r>
        <w:rPr>
          <w:b w:val="0"/>
          <w:i/>
          <w:szCs w:val="28"/>
          <w:lang w:val="en-US"/>
        </w:rPr>
        <w:t>up</w:t>
      </w:r>
      <w:r w:rsidRPr="00151A71">
        <w:rPr>
          <w:b w:val="0"/>
          <w:szCs w:val="28"/>
        </w:rPr>
        <w:t xml:space="preserve"> в русском языке наиболее распространенным понятием со сходным значением является – </w:t>
      </w:r>
      <w:r w:rsidRPr="009E234B">
        <w:rPr>
          <w:b w:val="0"/>
          <w:i/>
          <w:szCs w:val="28"/>
        </w:rPr>
        <w:t>разминка</w:t>
      </w:r>
      <w:r w:rsidRPr="009E234B">
        <w:rPr>
          <w:b w:val="0"/>
          <w:szCs w:val="28"/>
        </w:rPr>
        <w:t>,</w:t>
      </w:r>
      <w:r w:rsidRPr="002732E9">
        <w:rPr>
          <w:b w:val="0"/>
          <w:szCs w:val="28"/>
        </w:rPr>
        <w:t xml:space="preserve"> </w:t>
      </w:r>
      <w:r w:rsidRPr="009E234B">
        <w:rPr>
          <w:b w:val="0"/>
          <w:szCs w:val="28"/>
        </w:rPr>
        <w:t xml:space="preserve"> а для перевода </w:t>
      </w:r>
      <w:r w:rsidRPr="009E234B">
        <w:rPr>
          <w:b w:val="0"/>
          <w:i/>
          <w:szCs w:val="28"/>
          <w:lang w:val="de-DE"/>
        </w:rPr>
        <w:t>cool</w:t>
      </w:r>
      <w:r w:rsidRPr="009E234B">
        <w:rPr>
          <w:b w:val="0"/>
          <w:i/>
          <w:szCs w:val="28"/>
        </w:rPr>
        <w:t>-</w:t>
      </w:r>
      <w:r w:rsidRPr="009E234B">
        <w:rPr>
          <w:b w:val="0"/>
          <w:i/>
          <w:szCs w:val="28"/>
          <w:lang w:val="de-DE"/>
        </w:rPr>
        <w:t>down</w:t>
      </w:r>
      <w:r w:rsidRPr="009E234B">
        <w:rPr>
          <w:b w:val="0"/>
          <w:szCs w:val="28"/>
        </w:rPr>
        <w:t xml:space="preserve"> </w:t>
      </w:r>
      <w:r>
        <w:rPr>
          <w:b w:val="0"/>
          <w:szCs w:val="28"/>
        </w:rPr>
        <w:t xml:space="preserve">следует </w:t>
      </w:r>
      <w:r w:rsidRPr="009E234B">
        <w:rPr>
          <w:b w:val="0"/>
          <w:szCs w:val="28"/>
        </w:rPr>
        <w:t>прибегнуть к описательному переводу</w:t>
      </w:r>
      <w:r w:rsidRPr="009E234B">
        <w:rPr>
          <w:b w:val="0"/>
          <w:i/>
          <w:szCs w:val="28"/>
        </w:rPr>
        <w:t xml:space="preserve"> приведение организма в нормальное состояние (после тренировки)</w:t>
      </w:r>
      <w:r>
        <w:rPr>
          <w:b w:val="0"/>
          <w:i/>
          <w:szCs w:val="28"/>
        </w:rPr>
        <w:t xml:space="preserve"> </w:t>
      </w:r>
      <w:r w:rsidRPr="008C09E5">
        <w:rPr>
          <w:b w:val="0"/>
          <w:szCs w:val="28"/>
        </w:rPr>
        <w:t>или</w:t>
      </w:r>
      <w:r w:rsidRPr="009E234B">
        <w:rPr>
          <w:b w:val="0"/>
          <w:i/>
          <w:szCs w:val="28"/>
        </w:rPr>
        <w:t xml:space="preserve"> упражнения на расслабление мышц.</w:t>
      </w:r>
      <w:r w:rsidRPr="009E234B">
        <w:rPr>
          <w:b w:val="0"/>
          <w:szCs w:val="28"/>
        </w:rPr>
        <w:t xml:space="preserve"> </w:t>
      </w:r>
    </w:p>
    <w:p w:rsidR="00DF4809" w:rsidRPr="00151A71" w:rsidRDefault="00DF4809" w:rsidP="00DF4809">
      <w:pPr>
        <w:pStyle w:val="afe"/>
        <w:spacing w:after="240"/>
        <w:ind w:firstLine="709"/>
        <w:jc w:val="both"/>
        <w:rPr>
          <w:b w:val="0"/>
          <w:szCs w:val="28"/>
        </w:rPr>
      </w:pPr>
      <w:r>
        <w:rPr>
          <w:b w:val="0"/>
        </w:rPr>
        <w:t>Некоторые слова</w:t>
      </w:r>
      <w:r w:rsidRPr="00151A71">
        <w:rPr>
          <w:b w:val="0"/>
        </w:rPr>
        <w:t>, как</w:t>
      </w:r>
      <w:r w:rsidRPr="00183019">
        <w:rPr>
          <w:szCs w:val="28"/>
          <w:lang w:val="de-DE"/>
        </w:rPr>
        <w:t xml:space="preserve"> </w:t>
      </w:r>
      <w:r w:rsidRPr="00423473">
        <w:rPr>
          <w:b w:val="0"/>
          <w:i/>
          <w:szCs w:val="28"/>
          <w:lang w:val="de-DE"/>
        </w:rPr>
        <w:t>Aquabike, Aquadisc</w:t>
      </w:r>
      <w:r w:rsidRPr="00423473">
        <w:rPr>
          <w:b w:val="0"/>
          <w:i/>
          <w:szCs w:val="28"/>
        </w:rPr>
        <w:t>,</w:t>
      </w:r>
      <w:r w:rsidRPr="00423473">
        <w:rPr>
          <w:b w:val="0"/>
          <w:i/>
          <w:szCs w:val="28"/>
          <w:lang w:val="de-DE"/>
        </w:rPr>
        <w:t xml:space="preserve"> Aquastepp</w:t>
      </w:r>
      <w:r w:rsidRPr="00423473">
        <w:rPr>
          <w:b w:val="0"/>
          <w:i/>
          <w:szCs w:val="28"/>
        </w:rPr>
        <w:t>,</w:t>
      </w:r>
      <w:r w:rsidRPr="00423473">
        <w:rPr>
          <w:b w:val="0"/>
        </w:rPr>
        <w:t xml:space="preserve"> </w:t>
      </w:r>
      <w:r w:rsidRPr="00423473">
        <w:rPr>
          <w:b w:val="0"/>
          <w:i/>
          <w:szCs w:val="28"/>
          <w:lang w:val="en-US"/>
        </w:rPr>
        <w:t>Aquarobic</w:t>
      </w:r>
      <w:r w:rsidRPr="00423473">
        <w:rPr>
          <w:b w:val="0"/>
          <w:i/>
          <w:szCs w:val="28"/>
        </w:rPr>
        <w:t xml:space="preserve">, </w:t>
      </w:r>
      <w:r w:rsidRPr="00423473">
        <w:rPr>
          <w:b w:val="0"/>
          <w:i/>
          <w:szCs w:val="28"/>
          <w:lang w:val="de-DE"/>
        </w:rPr>
        <w:t>Stretching</w:t>
      </w:r>
      <w:r w:rsidRPr="00423473">
        <w:rPr>
          <w:b w:val="0"/>
          <w:i/>
          <w:szCs w:val="28"/>
        </w:rPr>
        <w:t xml:space="preserve"> </w:t>
      </w:r>
      <w:r w:rsidRPr="00423473">
        <w:rPr>
          <w:b w:val="0"/>
          <w:szCs w:val="28"/>
        </w:rPr>
        <w:t xml:space="preserve">уже закрепились в нашем языке – </w:t>
      </w:r>
      <w:r w:rsidRPr="00423473">
        <w:rPr>
          <w:b w:val="0"/>
          <w:i/>
          <w:szCs w:val="28"/>
        </w:rPr>
        <w:t>аквабайк, аква-диск, аква-степ, аквааэробика, стретчинг</w:t>
      </w:r>
      <w:r w:rsidRPr="00423473">
        <w:rPr>
          <w:b w:val="0"/>
          <w:szCs w:val="28"/>
        </w:rPr>
        <w:t>.</w:t>
      </w:r>
      <w:r>
        <w:rPr>
          <w:b w:val="0"/>
          <w:szCs w:val="28"/>
        </w:rPr>
        <w:t xml:space="preserve"> </w:t>
      </w:r>
      <w:r w:rsidRPr="00183019">
        <w:rPr>
          <w:b w:val="0"/>
          <w:szCs w:val="28"/>
        </w:rPr>
        <w:t xml:space="preserve">Их можно считать </w:t>
      </w:r>
      <w:r w:rsidRPr="00183019">
        <w:rPr>
          <w:b w:val="0"/>
          <w:color w:val="000000"/>
          <w:szCs w:val="28"/>
          <w:shd w:val="clear" w:color="auto" w:fill="FFFFFF"/>
        </w:rPr>
        <w:t>оправданными заимствованиями, которые заполняют собой пустые ниши в языке, они обозначают те понятия, для которых слов в языке ещё не придумано. Их использование во-первых, удобнее, т.к. они короче, четче выражают смысл; во-вторых, англицизмы уже многим понятнее, чем длинный перевод на русский язык; в-третьих, эти слова уже прочно вошли в русскоязычную речь, особенно у молодежи, в СМИ</w:t>
      </w:r>
      <w:r>
        <w:rPr>
          <w:b w:val="0"/>
          <w:color w:val="000000"/>
          <w:szCs w:val="28"/>
          <w:shd w:val="clear" w:color="auto" w:fill="FFFFFF"/>
        </w:rPr>
        <w:t>.</w:t>
      </w:r>
      <w:r w:rsidRPr="00183019">
        <w:rPr>
          <w:b w:val="0"/>
          <w:color w:val="000000"/>
          <w:szCs w:val="28"/>
          <w:shd w:val="clear" w:color="auto" w:fill="FFFFFF"/>
        </w:rPr>
        <w:t xml:space="preserve"> Однако </w:t>
      </w:r>
      <w:r>
        <w:rPr>
          <w:b w:val="0"/>
          <w:color w:val="000000"/>
          <w:szCs w:val="28"/>
          <w:shd w:val="clear" w:color="auto" w:fill="FFFFFF"/>
        </w:rPr>
        <w:t xml:space="preserve">ученые-лингвисты </w:t>
      </w:r>
      <w:r>
        <w:rPr>
          <w:b w:val="0"/>
          <w:szCs w:val="28"/>
        </w:rPr>
        <w:t>М.</w:t>
      </w:r>
      <w:r w:rsidRPr="009E234B">
        <w:rPr>
          <w:b w:val="0"/>
          <w:szCs w:val="28"/>
        </w:rPr>
        <w:t xml:space="preserve"> Есакова, </w:t>
      </w:r>
      <w:r>
        <w:rPr>
          <w:b w:val="0"/>
          <w:szCs w:val="28"/>
        </w:rPr>
        <w:t>Ю.</w:t>
      </w:r>
      <w:r w:rsidRPr="009E234B">
        <w:rPr>
          <w:b w:val="0"/>
          <w:szCs w:val="28"/>
        </w:rPr>
        <w:t xml:space="preserve"> Кольцова, </w:t>
      </w:r>
      <w:r>
        <w:rPr>
          <w:b w:val="0"/>
          <w:szCs w:val="28"/>
        </w:rPr>
        <w:t>Г.</w:t>
      </w:r>
      <w:r w:rsidRPr="009E234B">
        <w:rPr>
          <w:b w:val="0"/>
          <w:szCs w:val="28"/>
        </w:rPr>
        <w:t xml:space="preserve"> Литвинова</w:t>
      </w:r>
      <w:r w:rsidRPr="002732E9">
        <w:rPr>
          <w:b w:val="0"/>
          <w:color w:val="000000"/>
          <w:szCs w:val="28"/>
          <w:shd w:val="clear" w:color="auto" w:fill="FFFFFF"/>
        </w:rPr>
        <w:t xml:space="preserve"> [5. </w:t>
      </w:r>
      <w:r>
        <w:rPr>
          <w:b w:val="0"/>
          <w:color w:val="000000"/>
          <w:szCs w:val="28"/>
          <w:shd w:val="clear" w:color="auto" w:fill="FFFFFF"/>
          <w:lang w:val="en-US"/>
        </w:rPr>
        <w:t>C</w:t>
      </w:r>
      <w:r w:rsidRPr="002732E9">
        <w:rPr>
          <w:b w:val="0"/>
          <w:color w:val="000000"/>
          <w:szCs w:val="28"/>
          <w:shd w:val="clear" w:color="auto" w:fill="FFFFFF"/>
        </w:rPr>
        <w:t>.121]</w:t>
      </w:r>
      <w:r>
        <w:rPr>
          <w:b w:val="0"/>
          <w:color w:val="000000"/>
          <w:szCs w:val="28"/>
          <w:shd w:val="clear" w:color="auto" w:fill="FFFFFF"/>
        </w:rPr>
        <w:t xml:space="preserve"> считают, что </w:t>
      </w:r>
      <w:r w:rsidRPr="00183019">
        <w:rPr>
          <w:b w:val="0"/>
          <w:color w:val="000000"/>
          <w:szCs w:val="28"/>
          <w:shd w:val="clear" w:color="auto" w:fill="FFFFFF"/>
        </w:rPr>
        <w:t>в русском языке, который по праву считается богатейшим языком, следует стремиться, чтобы после введения новых понятий, а с ними и слов, в язык вводились русские слова, обозначающие эти новые понятия.</w:t>
      </w:r>
    </w:p>
    <w:p w:rsidR="00DF4809" w:rsidRPr="00151A71" w:rsidRDefault="00DF4809" w:rsidP="000C6520">
      <w:pPr>
        <w:pStyle w:val="1"/>
        <w:spacing w:before="0"/>
        <w:ind w:firstLine="709"/>
        <w:jc w:val="both"/>
        <w:rPr>
          <w:rFonts w:ascii="Times New Roman" w:hAnsi="Times New Roman"/>
          <w:color w:val="auto"/>
        </w:rPr>
      </w:pPr>
      <w:r>
        <w:rPr>
          <w:rFonts w:ascii="Times New Roman" w:hAnsi="Times New Roman"/>
          <w:color w:val="auto"/>
        </w:rPr>
        <w:t>3</w:t>
      </w:r>
      <w:r w:rsidRPr="00151A71">
        <w:rPr>
          <w:rFonts w:ascii="Times New Roman" w:hAnsi="Times New Roman"/>
          <w:color w:val="auto"/>
        </w:rPr>
        <w:t>.</w:t>
      </w:r>
      <w:r>
        <w:rPr>
          <w:rFonts w:ascii="Times New Roman" w:hAnsi="Times New Roman"/>
          <w:color w:val="auto"/>
        </w:rPr>
        <w:t xml:space="preserve"> </w:t>
      </w:r>
      <w:r w:rsidRPr="00151A71">
        <w:rPr>
          <w:rFonts w:ascii="Times New Roman" w:hAnsi="Times New Roman"/>
          <w:color w:val="auto"/>
        </w:rPr>
        <w:t xml:space="preserve"> Перевод экспрессивной и разговорной лексики</w:t>
      </w:r>
    </w:p>
    <w:p w:rsidR="00DF4809" w:rsidRPr="00151A71" w:rsidRDefault="00DF4809" w:rsidP="000C6520">
      <w:pPr>
        <w:pStyle w:val="afe"/>
        <w:ind w:firstLine="709"/>
        <w:jc w:val="both"/>
        <w:rPr>
          <w:b w:val="0"/>
          <w:szCs w:val="28"/>
        </w:rPr>
      </w:pPr>
      <w:r w:rsidRPr="00FB3E8B">
        <w:rPr>
          <w:b w:val="0"/>
          <w:szCs w:val="28"/>
        </w:rPr>
        <w:t xml:space="preserve">В своей работе </w:t>
      </w:r>
      <w:r>
        <w:rPr>
          <w:b w:val="0"/>
          <w:szCs w:val="28"/>
        </w:rPr>
        <w:t xml:space="preserve">мы </w:t>
      </w:r>
      <w:r w:rsidRPr="00FB3E8B">
        <w:rPr>
          <w:b w:val="0"/>
          <w:szCs w:val="28"/>
        </w:rPr>
        <w:t>также столкнул</w:t>
      </w:r>
      <w:r>
        <w:rPr>
          <w:b w:val="0"/>
          <w:szCs w:val="28"/>
        </w:rPr>
        <w:t>и</w:t>
      </w:r>
      <w:r w:rsidRPr="00FB3E8B">
        <w:rPr>
          <w:b w:val="0"/>
          <w:szCs w:val="28"/>
        </w:rPr>
        <w:t xml:space="preserve">сь с </w:t>
      </w:r>
      <w:r>
        <w:rPr>
          <w:b w:val="0"/>
          <w:szCs w:val="28"/>
        </w:rPr>
        <w:t>переводом</w:t>
      </w:r>
      <w:r w:rsidRPr="00FB3E8B">
        <w:rPr>
          <w:b w:val="0"/>
          <w:szCs w:val="28"/>
        </w:rPr>
        <w:t xml:space="preserve"> </w:t>
      </w:r>
      <w:r w:rsidRPr="00652BD7">
        <w:rPr>
          <w:b w:val="0"/>
          <w:szCs w:val="28"/>
          <w:u w:val="single"/>
        </w:rPr>
        <w:t>экспрессивной</w:t>
      </w:r>
      <w:r w:rsidRPr="00FB3E8B">
        <w:rPr>
          <w:b w:val="0"/>
          <w:szCs w:val="28"/>
        </w:rPr>
        <w:t xml:space="preserve"> и </w:t>
      </w:r>
      <w:r w:rsidRPr="00652BD7">
        <w:rPr>
          <w:b w:val="0"/>
          <w:szCs w:val="28"/>
          <w:u w:val="single"/>
        </w:rPr>
        <w:t>разговорной</w:t>
      </w:r>
      <w:r w:rsidRPr="00FB3E8B">
        <w:rPr>
          <w:b w:val="0"/>
          <w:szCs w:val="28"/>
        </w:rPr>
        <w:t xml:space="preserve"> лексик</w:t>
      </w:r>
      <w:r>
        <w:rPr>
          <w:b w:val="0"/>
          <w:szCs w:val="28"/>
        </w:rPr>
        <w:t>и</w:t>
      </w:r>
      <w:r w:rsidRPr="00FB3E8B">
        <w:rPr>
          <w:b w:val="0"/>
          <w:szCs w:val="28"/>
        </w:rPr>
        <w:t xml:space="preserve">, </w:t>
      </w:r>
      <w:r>
        <w:rPr>
          <w:b w:val="0"/>
          <w:szCs w:val="28"/>
        </w:rPr>
        <w:t>и перед нами встал вопрос: как переводить данную лексику</w:t>
      </w:r>
      <w:r w:rsidRPr="00FB3E8B">
        <w:rPr>
          <w:b w:val="0"/>
          <w:szCs w:val="28"/>
        </w:rPr>
        <w:t>.</w:t>
      </w:r>
      <w:r w:rsidRPr="002732E9">
        <w:rPr>
          <w:b w:val="0"/>
          <w:szCs w:val="28"/>
        </w:rPr>
        <w:t xml:space="preserve"> </w:t>
      </w:r>
      <w:r w:rsidRPr="00151A71">
        <w:rPr>
          <w:b w:val="0"/>
          <w:szCs w:val="28"/>
        </w:rPr>
        <w:t>Приведем примеры проблем, возникших в процессе перевода экспрессивной и разговорной лексики, и рассмотрим принятые переводческие решения.</w:t>
      </w:r>
    </w:p>
    <w:p w:rsidR="00DF4809" w:rsidRPr="0054546D" w:rsidRDefault="00DF4809" w:rsidP="00DF4809">
      <w:pPr>
        <w:pStyle w:val="afe"/>
        <w:ind w:firstLine="709"/>
        <w:jc w:val="both"/>
        <w:rPr>
          <w:rFonts w:eastAsia="Arial"/>
          <w:b w:val="0"/>
          <w:i/>
          <w:szCs w:val="28"/>
          <w:lang w:val="de-DE"/>
        </w:rPr>
      </w:pPr>
      <w:r w:rsidRPr="00151A71">
        <w:rPr>
          <w:rFonts w:eastAsia="Arial"/>
          <w:b w:val="0"/>
          <w:i/>
          <w:szCs w:val="28"/>
          <w:lang w:val="de-DE"/>
        </w:rPr>
        <w:t>Das Rad ist als</w:t>
      </w:r>
      <w:r w:rsidRPr="00151A71">
        <w:rPr>
          <w:rFonts w:eastAsia="Arial"/>
          <w:i/>
          <w:szCs w:val="28"/>
          <w:lang w:val="de-DE"/>
        </w:rPr>
        <w:t xml:space="preserve"> </w:t>
      </w:r>
      <w:r w:rsidRPr="00652BD7">
        <w:rPr>
          <w:rFonts w:eastAsia="Arial"/>
          <w:b w:val="0"/>
          <w:i/>
          <w:szCs w:val="28"/>
          <w:u w:val="single"/>
          <w:lang w:val="de-DE"/>
        </w:rPr>
        <w:t>Fitnessmaschine ein optimaler Fettkiller</w:t>
      </w:r>
      <w:r w:rsidRPr="00151A71">
        <w:rPr>
          <w:rFonts w:eastAsia="Arial"/>
          <w:b w:val="0"/>
          <w:i/>
          <w:szCs w:val="28"/>
          <w:lang w:val="de-DE"/>
        </w:rPr>
        <w:t>.</w:t>
      </w:r>
      <w:r>
        <w:rPr>
          <w:rFonts w:eastAsia="Arial"/>
          <w:b w:val="0"/>
          <w:i/>
          <w:szCs w:val="28"/>
          <w:lang w:val="de-DE"/>
        </w:rPr>
        <w:t xml:space="preserve"> – </w:t>
      </w:r>
      <w:r w:rsidRPr="00151A71">
        <w:rPr>
          <w:b w:val="0"/>
          <w:i/>
          <w:szCs w:val="28"/>
        </w:rPr>
        <w:t xml:space="preserve">Велосипед </w:t>
      </w:r>
      <w:r>
        <w:rPr>
          <w:b w:val="0"/>
          <w:i/>
          <w:szCs w:val="28"/>
        </w:rPr>
        <w:t>–</w:t>
      </w:r>
      <w:r w:rsidRPr="00151A71">
        <w:rPr>
          <w:b w:val="0"/>
          <w:i/>
          <w:szCs w:val="28"/>
        </w:rPr>
        <w:t xml:space="preserve"> это </w:t>
      </w:r>
      <w:r w:rsidRPr="00652BD7">
        <w:rPr>
          <w:b w:val="0"/>
          <w:i/>
          <w:szCs w:val="28"/>
          <w:u w:val="single"/>
        </w:rPr>
        <w:t>незаменимая вещь для похудения</w:t>
      </w:r>
      <w:r w:rsidRPr="00151A71">
        <w:rPr>
          <w:b w:val="0"/>
          <w:i/>
          <w:szCs w:val="28"/>
        </w:rPr>
        <w:t xml:space="preserve">. </w:t>
      </w:r>
    </w:p>
    <w:p w:rsidR="00DF4809" w:rsidRDefault="00DF4809" w:rsidP="00DF4809">
      <w:pPr>
        <w:pStyle w:val="afe"/>
        <w:ind w:firstLine="709"/>
        <w:jc w:val="both"/>
        <w:rPr>
          <w:rFonts w:eastAsia="Arial"/>
          <w:b w:val="0"/>
          <w:szCs w:val="28"/>
        </w:rPr>
      </w:pPr>
      <w:r>
        <w:rPr>
          <w:rFonts w:eastAsia="Arial"/>
          <w:b w:val="0"/>
          <w:szCs w:val="28"/>
        </w:rPr>
        <w:t>Оба слова в этом выражении содержат экспрессивную окраску. Но в</w:t>
      </w:r>
      <w:r w:rsidRPr="00151A71">
        <w:rPr>
          <w:rFonts w:eastAsia="Arial"/>
          <w:b w:val="0"/>
          <w:szCs w:val="28"/>
        </w:rPr>
        <w:t xml:space="preserve"> данном случае мы заменили исходное экспрессивное значение нейтральным и более уместным в </w:t>
      </w:r>
      <w:r>
        <w:rPr>
          <w:rFonts w:eastAsia="Arial"/>
          <w:b w:val="0"/>
          <w:szCs w:val="28"/>
        </w:rPr>
        <w:t>данном типе текста на русском языке.</w:t>
      </w:r>
    </w:p>
    <w:p w:rsidR="00DF4809" w:rsidRPr="00151A71" w:rsidRDefault="00DF4809" w:rsidP="00DF4809">
      <w:pPr>
        <w:pStyle w:val="afe"/>
        <w:ind w:firstLine="709"/>
        <w:jc w:val="both"/>
        <w:rPr>
          <w:i/>
          <w:szCs w:val="28"/>
        </w:rPr>
      </w:pPr>
      <w:r w:rsidRPr="00151A71">
        <w:rPr>
          <w:b w:val="0"/>
          <w:i/>
          <w:szCs w:val="28"/>
          <w:lang w:val="de-DE"/>
        </w:rPr>
        <w:t xml:space="preserve">So </w:t>
      </w:r>
      <w:r w:rsidRPr="00652BD7">
        <w:rPr>
          <w:b w:val="0"/>
          <w:i/>
          <w:szCs w:val="28"/>
          <w:u w:val="single"/>
          <w:lang w:val="de-DE"/>
        </w:rPr>
        <w:t>bringen</w:t>
      </w:r>
      <w:r w:rsidRPr="00151A71">
        <w:rPr>
          <w:b w:val="0"/>
          <w:i/>
          <w:szCs w:val="28"/>
          <w:lang w:val="de-DE"/>
        </w:rPr>
        <w:t xml:space="preserve"> </w:t>
      </w:r>
      <w:r w:rsidRPr="0054546D">
        <w:rPr>
          <w:b w:val="0"/>
          <w:i/>
          <w:szCs w:val="28"/>
          <w:lang w:val="de-DE"/>
        </w:rPr>
        <w:t xml:space="preserve">Sie Ihren </w:t>
      </w:r>
      <w:r w:rsidRPr="0054546D">
        <w:rPr>
          <w:b w:val="0"/>
          <w:i/>
          <w:szCs w:val="28"/>
          <w:u w:val="single"/>
          <w:lang w:val="de-DE"/>
        </w:rPr>
        <w:t>Kreislauf in Schwung</w:t>
      </w:r>
      <w:r w:rsidRPr="0054546D">
        <w:rPr>
          <w:b w:val="0"/>
          <w:i/>
          <w:szCs w:val="28"/>
          <w:lang w:val="de-DE"/>
        </w:rPr>
        <w:t xml:space="preserve"> und verbessern Ihre Muskelelastizität. – </w:t>
      </w:r>
      <w:r w:rsidRPr="0054546D">
        <w:rPr>
          <w:b w:val="0"/>
          <w:i/>
          <w:szCs w:val="28"/>
        </w:rPr>
        <w:t xml:space="preserve">Этим Вы </w:t>
      </w:r>
      <w:r w:rsidRPr="0054546D">
        <w:rPr>
          <w:b w:val="0"/>
          <w:i/>
          <w:szCs w:val="28"/>
          <w:u w:val="single"/>
        </w:rPr>
        <w:t>приведете в тонус свой организм</w:t>
      </w:r>
      <w:r w:rsidRPr="0054546D">
        <w:rPr>
          <w:b w:val="0"/>
          <w:i/>
          <w:szCs w:val="28"/>
        </w:rPr>
        <w:t xml:space="preserve"> и улучшите эластичность мышц.</w:t>
      </w:r>
    </w:p>
    <w:p w:rsidR="00DF4809" w:rsidRPr="007D5443" w:rsidRDefault="00DF4809" w:rsidP="00DF4809">
      <w:pPr>
        <w:pStyle w:val="afe"/>
        <w:ind w:firstLine="709"/>
        <w:jc w:val="both"/>
        <w:rPr>
          <w:rFonts w:eastAsia="Arial"/>
          <w:b w:val="0"/>
          <w:szCs w:val="28"/>
          <w:shd w:val="clear" w:color="auto" w:fill="FFFFFF"/>
        </w:rPr>
      </w:pPr>
      <w:r w:rsidRPr="00151A71">
        <w:rPr>
          <w:rFonts w:eastAsia="Arial"/>
          <w:b w:val="0"/>
          <w:szCs w:val="28"/>
          <w:shd w:val="clear" w:color="auto" w:fill="FFFFFF"/>
        </w:rPr>
        <w:lastRenderedPageBreak/>
        <w:t xml:space="preserve">Иногда словарное соответствие оригиналу звучит в русском языке несколько неуместно и не производит должного эффекта. В таком случае целесообразно опираться не на словарное соответствие слову оригинала, а на желаемый образ. Поэтому в данном контексте </w:t>
      </w:r>
      <w:r>
        <w:rPr>
          <w:rFonts w:eastAsia="Arial"/>
          <w:b w:val="0"/>
          <w:szCs w:val="28"/>
          <w:shd w:val="clear" w:color="auto" w:fill="FFFFFF"/>
        </w:rPr>
        <w:t xml:space="preserve">экспрессивную коллокацию </w:t>
      </w:r>
      <w:r w:rsidRPr="00151A71">
        <w:rPr>
          <w:b w:val="0"/>
          <w:i/>
          <w:szCs w:val="28"/>
          <w:lang w:val="de-DE"/>
        </w:rPr>
        <w:t>Kreislauf</w:t>
      </w:r>
      <w:r w:rsidRPr="00151A71">
        <w:rPr>
          <w:b w:val="0"/>
          <w:i/>
          <w:szCs w:val="28"/>
        </w:rPr>
        <w:t xml:space="preserve"> </w:t>
      </w:r>
      <w:r w:rsidRPr="00151A71">
        <w:rPr>
          <w:b w:val="0"/>
          <w:i/>
          <w:szCs w:val="28"/>
          <w:lang w:val="de-DE"/>
        </w:rPr>
        <w:t>in</w:t>
      </w:r>
      <w:r w:rsidRPr="00151A71">
        <w:rPr>
          <w:b w:val="0"/>
          <w:i/>
          <w:szCs w:val="28"/>
        </w:rPr>
        <w:t xml:space="preserve"> </w:t>
      </w:r>
      <w:r w:rsidRPr="00151A71">
        <w:rPr>
          <w:b w:val="0"/>
          <w:i/>
          <w:szCs w:val="28"/>
          <w:lang w:val="de-DE"/>
        </w:rPr>
        <w:t>Schwung</w:t>
      </w:r>
      <w:r w:rsidRPr="00151A71">
        <w:rPr>
          <w:b w:val="0"/>
          <w:i/>
          <w:szCs w:val="28"/>
        </w:rPr>
        <w:t xml:space="preserve"> </w:t>
      </w:r>
      <w:r w:rsidRPr="00151A71">
        <w:rPr>
          <w:b w:val="0"/>
          <w:i/>
          <w:szCs w:val="28"/>
          <w:lang w:val="de-DE"/>
        </w:rPr>
        <w:t>bringen</w:t>
      </w:r>
      <w:r w:rsidRPr="00151A71">
        <w:rPr>
          <w:szCs w:val="28"/>
        </w:rPr>
        <w:t xml:space="preserve"> </w:t>
      </w:r>
      <w:r>
        <w:rPr>
          <w:rFonts w:eastAsia="Arial"/>
          <w:b w:val="0"/>
          <w:szCs w:val="28"/>
          <w:shd w:val="clear" w:color="auto" w:fill="FFFFFF"/>
        </w:rPr>
        <w:t xml:space="preserve">мы перевели нейтральным словосочетанием </w:t>
      </w:r>
      <w:r w:rsidRPr="00151A71">
        <w:rPr>
          <w:rFonts w:eastAsia="Arial"/>
          <w:b w:val="0"/>
          <w:szCs w:val="28"/>
          <w:shd w:val="clear" w:color="auto" w:fill="FFFFFF"/>
        </w:rPr>
        <w:t>«</w:t>
      </w:r>
      <w:r w:rsidRPr="00151A71">
        <w:rPr>
          <w:b w:val="0"/>
          <w:i/>
          <w:szCs w:val="28"/>
        </w:rPr>
        <w:t>привести в тонус организм</w:t>
      </w:r>
      <w:r>
        <w:rPr>
          <w:rFonts w:eastAsia="Arial"/>
          <w:b w:val="0"/>
          <w:szCs w:val="28"/>
          <w:shd w:val="clear" w:color="auto" w:fill="FFFFFF"/>
        </w:rPr>
        <w:t>».</w:t>
      </w:r>
    </w:p>
    <w:p w:rsidR="00DF4809" w:rsidRDefault="00DF4809" w:rsidP="00DF4809">
      <w:pPr>
        <w:spacing w:after="0" w:line="240" w:lineRule="auto"/>
        <w:ind w:firstLine="709"/>
        <w:jc w:val="both"/>
        <w:rPr>
          <w:rFonts w:ascii="Times New Roman" w:hAnsi="Times New Roman"/>
          <w:sz w:val="28"/>
          <w:szCs w:val="28"/>
        </w:rPr>
      </w:pPr>
      <w:r>
        <w:rPr>
          <w:rFonts w:ascii="Times New Roman" w:hAnsi="Times New Roman"/>
          <w:sz w:val="28"/>
          <w:szCs w:val="28"/>
        </w:rPr>
        <w:t>Переводя тексты спортивной тематики, встречаются определенные трудности, которые проявляются не только на лексическом уровне, но и на грамматическом. Чтобы предельно точно передать всевозможные реалии, термины и специальную лексику, а также справиться с трудностями, возникающими на синтаксическом уровне из-за различий в грамматическом строе языков, переводчику необходимо владеть различными переводческими приемами и переводческими трансформациями.</w:t>
      </w:r>
    </w:p>
    <w:p w:rsidR="00DF4809" w:rsidRPr="00663E53" w:rsidRDefault="00DF4809" w:rsidP="00DF4809">
      <w:pPr>
        <w:spacing w:after="0" w:line="240" w:lineRule="auto"/>
        <w:ind w:firstLine="709"/>
        <w:jc w:val="both"/>
        <w:rPr>
          <w:rFonts w:ascii="Times New Roman" w:hAnsi="Times New Roman"/>
          <w:sz w:val="28"/>
          <w:szCs w:val="28"/>
        </w:rPr>
      </w:pPr>
      <w:r w:rsidRPr="00102E90">
        <w:rPr>
          <w:rFonts w:ascii="Times New Roman" w:hAnsi="Times New Roman"/>
          <w:sz w:val="28"/>
          <w:szCs w:val="28"/>
        </w:rPr>
        <w:t>При продолжении работы над данной</w:t>
      </w:r>
      <w:r>
        <w:rPr>
          <w:rFonts w:ascii="Times New Roman" w:hAnsi="Times New Roman"/>
          <w:sz w:val="28"/>
          <w:szCs w:val="28"/>
        </w:rPr>
        <w:t xml:space="preserve"> темой</w:t>
      </w:r>
      <w:r w:rsidRPr="00102E90">
        <w:rPr>
          <w:rFonts w:ascii="Times New Roman" w:hAnsi="Times New Roman"/>
          <w:sz w:val="28"/>
          <w:szCs w:val="28"/>
        </w:rPr>
        <w:t xml:space="preserve"> </w:t>
      </w:r>
      <w:r>
        <w:rPr>
          <w:rFonts w:ascii="Times New Roman" w:hAnsi="Times New Roman"/>
          <w:sz w:val="28"/>
          <w:szCs w:val="28"/>
        </w:rPr>
        <w:t xml:space="preserve">можно исследовать </w:t>
      </w:r>
      <w:r w:rsidRPr="00102E90">
        <w:rPr>
          <w:rFonts w:ascii="Times New Roman" w:hAnsi="Times New Roman"/>
          <w:sz w:val="28"/>
          <w:szCs w:val="28"/>
        </w:rPr>
        <w:t xml:space="preserve"> н</w:t>
      </w:r>
      <w:r>
        <w:rPr>
          <w:rFonts w:ascii="Times New Roman" w:hAnsi="Times New Roman"/>
          <w:sz w:val="28"/>
          <w:szCs w:val="28"/>
        </w:rPr>
        <w:t>е только особенности</w:t>
      </w:r>
      <w:r w:rsidRPr="00102E90">
        <w:rPr>
          <w:rFonts w:ascii="Times New Roman" w:hAnsi="Times New Roman"/>
          <w:sz w:val="28"/>
          <w:szCs w:val="28"/>
        </w:rPr>
        <w:t xml:space="preserve"> перевода текстов-рекомендаций, но и текстов-тестов</w:t>
      </w:r>
      <w:r>
        <w:rPr>
          <w:rFonts w:ascii="Times New Roman" w:hAnsi="Times New Roman"/>
          <w:sz w:val="28"/>
          <w:szCs w:val="28"/>
        </w:rPr>
        <w:t>, которые с каждым днем становятся все более популярными для освещения данной темы.</w:t>
      </w:r>
    </w:p>
    <w:p w:rsidR="00DF4809" w:rsidRDefault="00DF4809" w:rsidP="00DF4809">
      <w:pPr>
        <w:spacing w:after="0" w:line="240" w:lineRule="auto"/>
        <w:ind w:firstLine="709"/>
        <w:jc w:val="both"/>
        <w:rPr>
          <w:rFonts w:ascii="Times New Roman" w:hAnsi="Times New Roman"/>
          <w:sz w:val="28"/>
          <w:szCs w:val="28"/>
        </w:rPr>
      </w:pPr>
    </w:p>
    <w:p w:rsidR="00DF4809" w:rsidRPr="00DB13A9" w:rsidRDefault="00DF4809" w:rsidP="00DF4809">
      <w:pPr>
        <w:spacing w:after="0" w:line="240" w:lineRule="auto"/>
        <w:jc w:val="center"/>
        <w:rPr>
          <w:rFonts w:ascii="Times New Roman" w:hAnsi="Times New Roman"/>
          <w:i/>
          <w:color w:val="000000"/>
          <w:sz w:val="28"/>
          <w:szCs w:val="28"/>
          <w:u w:val="single"/>
          <w:shd w:val="clear" w:color="auto" w:fill="FFFFFF"/>
        </w:rPr>
      </w:pPr>
      <w:r w:rsidRPr="00DB13A9">
        <w:rPr>
          <w:rFonts w:ascii="Times New Roman" w:hAnsi="Times New Roman"/>
          <w:b/>
          <w:i/>
          <w:color w:val="000000"/>
          <w:sz w:val="28"/>
          <w:szCs w:val="28"/>
          <w:shd w:val="clear" w:color="auto" w:fill="FFFFFF"/>
        </w:rPr>
        <w:t>Библиографический список</w:t>
      </w:r>
    </w:p>
    <w:p w:rsidR="00DF4809" w:rsidRDefault="00DF4809" w:rsidP="00DF4809">
      <w:pPr>
        <w:spacing w:after="0" w:line="240" w:lineRule="auto"/>
        <w:ind w:firstLine="709"/>
        <w:jc w:val="both"/>
        <w:rPr>
          <w:rFonts w:ascii="Times New Roman" w:hAnsi="Times New Roman"/>
          <w:sz w:val="28"/>
          <w:szCs w:val="28"/>
        </w:rPr>
      </w:pPr>
    </w:p>
    <w:p w:rsidR="00DF4809" w:rsidRPr="00F5546E" w:rsidRDefault="00DF4809" w:rsidP="008D41D1">
      <w:pPr>
        <w:numPr>
          <w:ilvl w:val="0"/>
          <w:numId w:val="24"/>
        </w:numPr>
        <w:suppressAutoHyphens w:val="0"/>
        <w:spacing w:after="0" w:line="240" w:lineRule="auto"/>
        <w:jc w:val="both"/>
        <w:rPr>
          <w:rFonts w:ascii="Times New Roman" w:hAnsi="Times New Roman"/>
          <w:sz w:val="28"/>
          <w:szCs w:val="28"/>
        </w:rPr>
      </w:pPr>
      <w:r w:rsidRPr="00F5546E">
        <w:rPr>
          <w:rFonts w:ascii="Times New Roman" w:hAnsi="Times New Roman"/>
          <w:sz w:val="28"/>
          <w:szCs w:val="28"/>
          <w:lang w:val="de-DE"/>
        </w:rPr>
        <w:t>A</w:t>
      </w:r>
      <w:r>
        <w:rPr>
          <w:rFonts w:ascii="Times New Roman" w:hAnsi="Times New Roman"/>
          <w:sz w:val="28"/>
          <w:szCs w:val="28"/>
        </w:rPr>
        <w:t xml:space="preserve"> </w:t>
      </w:r>
      <w:r w:rsidRPr="00F5546E">
        <w:rPr>
          <w:rFonts w:ascii="Times New Roman" w:hAnsi="Times New Roman"/>
          <w:sz w:val="28"/>
          <w:szCs w:val="28"/>
          <w:lang w:val="de-DE"/>
        </w:rPr>
        <w:t>O</w:t>
      </w:r>
      <w:r>
        <w:rPr>
          <w:rFonts w:ascii="Times New Roman" w:hAnsi="Times New Roman"/>
          <w:sz w:val="28"/>
          <w:szCs w:val="28"/>
        </w:rPr>
        <w:t xml:space="preserve"> </w:t>
      </w:r>
      <w:r w:rsidRPr="00F5546E">
        <w:rPr>
          <w:rFonts w:ascii="Times New Roman" w:hAnsi="Times New Roman"/>
          <w:sz w:val="28"/>
          <w:szCs w:val="28"/>
          <w:lang w:val="de-DE"/>
        </w:rPr>
        <w:t>K</w:t>
      </w:r>
      <w:r w:rsidRPr="00F5546E">
        <w:rPr>
          <w:rFonts w:ascii="Times New Roman" w:hAnsi="Times New Roman"/>
          <w:sz w:val="28"/>
          <w:szCs w:val="28"/>
        </w:rPr>
        <w:t xml:space="preserve"> (</w:t>
      </w:r>
      <w:r w:rsidRPr="00F5546E">
        <w:rPr>
          <w:rFonts w:ascii="Times New Roman" w:hAnsi="Times New Roman"/>
          <w:sz w:val="28"/>
          <w:szCs w:val="28"/>
          <w:lang w:val="de-DE"/>
        </w:rPr>
        <w:t>Allgemeine</w:t>
      </w:r>
      <w:r w:rsidRPr="00F5546E">
        <w:rPr>
          <w:rFonts w:ascii="Times New Roman" w:hAnsi="Times New Roman"/>
          <w:sz w:val="28"/>
          <w:szCs w:val="28"/>
        </w:rPr>
        <w:t xml:space="preserve"> </w:t>
      </w:r>
      <w:r w:rsidRPr="00F5546E">
        <w:rPr>
          <w:rFonts w:ascii="Times New Roman" w:hAnsi="Times New Roman"/>
          <w:sz w:val="28"/>
          <w:szCs w:val="28"/>
          <w:lang w:val="de-DE"/>
        </w:rPr>
        <w:t>Ortskrankenkasse</w:t>
      </w:r>
      <w:r w:rsidRPr="00F5546E">
        <w:rPr>
          <w:rFonts w:ascii="Times New Roman" w:hAnsi="Times New Roman"/>
          <w:sz w:val="28"/>
          <w:szCs w:val="28"/>
        </w:rPr>
        <w:t>)</w:t>
      </w:r>
      <w:r>
        <w:rPr>
          <w:rFonts w:ascii="Times New Roman" w:hAnsi="Times New Roman"/>
          <w:sz w:val="28"/>
          <w:szCs w:val="28"/>
        </w:rPr>
        <w:t xml:space="preserve">, брошюра </w:t>
      </w:r>
      <w:r w:rsidRPr="00AE0151">
        <w:rPr>
          <w:rFonts w:ascii="Times New Roman" w:hAnsi="Times New Roman"/>
          <w:i/>
          <w:sz w:val="28"/>
          <w:szCs w:val="28"/>
          <w:lang w:val="de-DE"/>
        </w:rPr>
        <w:t>Bewegung</w:t>
      </w:r>
      <w:r w:rsidRPr="00F5546E">
        <w:rPr>
          <w:rFonts w:ascii="Times New Roman" w:hAnsi="Times New Roman"/>
          <w:sz w:val="28"/>
          <w:szCs w:val="28"/>
        </w:rPr>
        <w:t xml:space="preserve"> </w:t>
      </w:r>
      <w:r w:rsidRPr="00AE0151">
        <w:rPr>
          <w:rFonts w:ascii="Times New Roman" w:hAnsi="Times New Roman"/>
          <w:sz w:val="28"/>
          <w:szCs w:val="28"/>
        </w:rPr>
        <w:t>Электронный ресурс Интернет:</w:t>
      </w:r>
    </w:p>
    <w:p w:rsidR="00DF4809" w:rsidRPr="007D5443" w:rsidRDefault="00DF4809" w:rsidP="008D41D1">
      <w:pPr>
        <w:numPr>
          <w:ilvl w:val="0"/>
          <w:numId w:val="24"/>
        </w:numPr>
        <w:suppressAutoHyphens w:val="0"/>
        <w:spacing w:after="0" w:line="240" w:lineRule="auto"/>
        <w:jc w:val="both"/>
        <w:rPr>
          <w:rFonts w:ascii="Times New Roman" w:hAnsi="Times New Roman"/>
          <w:sz w:val="28"/>
          <w:szCs w:val="28"/>
          <w:shd w:val="clear" w:color="auto" w:fill="FFFFFF"/>
        </w:rPr>
      </w:pPr>
      <w:r w:rsidRPr="00DF4809">
        <w:rPr>
          <w:rFonts w:ascii="Times New Roman" w:hAnsi="Times New Roman"/>
          <w:sz w:val="28"/>
          <w:szCs w:val="28"/>
          <w:shd w:val="clear" w:color="auto" w:fill="FFFFFF"/>
          <w:lang w:val="de-DE"/>
        </w:rPr>
        <w:t>http</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www</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aok</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de</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dam</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baden</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wuerttemberg</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epapers</w:t>
      </w:r>
      <w:r w:rsidRPr="00DF4809">
        <w:rPr>
          <w:rFonts w:ascii="Times New Roman" w:hAnsi="Times New Roman"/>
          <w:sz w:val="28"/>
          <w:szCs w:val="28"/>
          <w:shd w:val="clear" w:color="auto" w:fill="FFFFFF"/>
        </w:rPr>
        <w:t>/</w:t>
      </w:r>
      <w:r w:rsidRPr="00DF4809">
        <w:rPr>
          <w:rFonts w:ascii="Times New Roman" w:hAnsi="Times New Roman"/>
          <w:sz w:val="28"/>
          <w:szCs w:val="28"/>
          <w:shd w:val="clear" w:color="auto" w:fill="FFFFFF"/>
          <w:lang w:val="de-DE"/>
        </w:rPr>
        <w:t>ibg</w:t>
      </w:r>
      <w:r w:rsidRPr="00DF4809">
        <w:rPr>
          <w:rFonts w:ascii="Times New Roman" w:hAnsi="Times New Roman"/>
          <w:sz w:val="28"/>
          <w:szCs w:val="28"/>
          <w:shd w:val="clear" w:color="auto" w:fill="FFFFFF"/>
        </w:rPr>
        <w:t>030002-</w:t>
      </w:r>
      <w:r w:rsidRPr="00DF4809">
        <w:rPr>
          <w:rFonts w:ascii="Times New Roman" w:hAnsi="Times New Roman"/>
          <w:sz w:val="28"/>
          <w:szCs w:val="28"/>
          <w:shd w:val="clear" w:color="auto" w:fill="FFFFFF"/>
          <w:lang w:val="de-DE"/>
        </w:rPr>
        <w:t>Bewegung</w:t>
      </w:r>
      <w:r w:rsidRPr="00DF4809">
        <w:rPr>
          <w:rFonts w:ascii="Times New Roman" w:hAnsi="Times New Roman"/>
          <w:sz w:val="28"/>
          <w:szCs w:val="28"/>
          <w:shd w:val="clear" w:color="auto" w:fill="FFFFFF"/>
        </w:rPr>
        <w:t>/#/0</w:t>
      </w:r>
    </w:p>
    <w:p w:rsidR="00DF4809" w:rsidRPr="00F5546E" w:rsidRDefault="00DF4809" w:rsidP="008D41D1">
      <w:pPr>
        <w:pStyle w:val="1"/>
        <w:numPr>
          <w:ilvl w:val="0"/>
          <w:numId w:val="24"/>
        </w:numPr>
        <w:shd w:val="clear" w:color="auto" w:fill="FFFFFF"/>
        <w:spacing w:before="0"/>
        <w:jc w:val="both"/>
        <w:rPr>
          <w:rFonts w:ascii="Times New Roman" w:hAnsi="Times New Roman"/>
          <w:b w:val="0"/>
          <w:bCs w:val="0"/>
          <w:color w:val="auto"/>
        </w:rPr>
      </w:pPr>
      <w:r w:rsidRPr="00F5546E">
        <w:rPr>
          <w:rFonts w:ascii="Times New Roman" w:hAnsi="Times New Roman"/>
          <w:b w:val="0"/>
          <w:bCs w:val="0"/>
          <w:color w:val="auto"/>
        </w:rPr>
        <w:t>Г</w:t>
      </w:r>
      <w:r>
        <w:rPr>
          <w:rFonts w:ascii="Times New Roman" w:hAnsi="Times New Roman"/>
          <w:b w:val="0"/>
          <w:bCs w:val="0"/>
          <w:color w:val="auto"/>
        </w:rPr>
        <w:t xml:space="preserve"> </w:t>
      </w:r>
      <w:r w:rsidRPr="00F5546E">
        <w:rPr>
          <w:rFonts w:ascii="Times New Roman" w:hAnsi="Times New Roman"/>
          <w:b w:val="0"/>
          <w:bCs w:val="0"/>
          <w:color w:val="auto"/>
        </w:rPr>
        <w:t>р</w:t>
      </w:r>
      <w:r>
        <w:rPr>
          <w:rFonts w:ascii="Times New Roman" w:hAnsi="Times New Roman"/>
          <w:b w:val="0"/>
          <w:bCs w:val="0"/>
          <w:color w:val="auto"/>
        </w:rPr>
        <w:t xml:space="preserve"> </w:t>
      </w:r>
      <w:r w:rsidRPr="00F5546E">
        <w:rPr>
          <w:rFonts w:ascii="Times New Roman" w:hAnsi="Times New Roman"/>
          <w:b w:val="0"/>
          <w:bCs w:val="0"/>
          <w:color w:val="auto"/>
        </w:rPr>
        <w:t>е</w:t>
      </w:r>
      <w:r>
        <w:rPr>
          <w:rFonts w:ascii="Times New Roman" w:hAnsi="Times New Roman"/>
          <w:b w:val="0"/>
          <w:bCs w:val="0"/>
          <w:color w:val="auto"/>
        </w:rPr>
        <w:t xml:space="preserve"> </w:t>
      </w:r>
      <w:r w:rsidRPr="00F5546E">
        <w:rPr>
          <w:rFonts w:ascii="Times New Roman" w:hAnsi="Times New Roman"/>
          <w:b w:val="0"/>
          <w:bCs w:val="0"/>
          <w:color w:val="auto"/>
        </w:rPr>
        <w:t>д</w:t>
      </w:r>
      <w:r>
        <w:rPr>
          <w:rFonts w:ascii="Times New Roman" w:hAnsi="Times New Roman"/>
          <w:b w:val="0"/>
          <w:bCs w:val="0"/>
          <w:color w:val="auto"/>
        </w:rPr>
        <w:t xml:space="preserve"> </w:t>
      </w:r>
      <w:r w:rsidRPr="00F5546E">
        <w:rPr>
          <w:rFonts w:ascii="Times New Roman" w:hAnsi="Times New Roman"/>
          <w:b w:val="0"/>
          <w:bCs w:val="0"/>
          <w:color w:val="auto"/>
        </w:rPr>
        <w:t>и</w:t>
      </w:r>
      <w:r>
        <w:rPr>
          <w:rFonts w:ascii="Times New Roman" w:hAnsi="Times New Roman"/>
          <w:b w:val="0"/>
          <w:bCs w:val="0"/>
          <w:color w:val="auto"/>
        </w:rPr>
        <w:t xml:space="preserve"> </w:t>
      </w:r>
      <w:r w:rsidRPr="00F5546E">
        <w:rPr>
          <w:rFonts w:ascii="Times New Roman" w:hAnsi="Times New Roman"/>
          <w:b w:val="0"/>
          <w:bCs w:val="0"/>
          <w:color w:val="auto"/>
        </w:rPr>
        <w:t>н</w:t>
      </w:r>
      <w:r>
        <w:rPr>
          <w:rFonts w:ascii="Times New Roman" w:hAnsi="Times New Roman"/>
          <w:b w:val="0"/>
          <w:bCs w:val="0"/>
          <w:color w:val="auto"/>
        </w:rPr>
        <w:t xml:space="preserve"> </w:t>
      </w:r>
      <w:r w:rsidRPr="00F5546E">
        <w:rPr>
          <w:rFonts w:ascii="Times New Roman" w:hAnsi="Times New Roman"/>
          <w:b w:val="0"/>
          <w:bCs w:val="0"/>
          <w:color w:val="auto"/>
        </w:rPr>
        <w:t>а И.</w:t>
      </w:r>
      <w:r>
        <w:rPr>
          <w:rFonts w:ascii="Times New Roman" w:hAnsi="Times New Roman"/>
          <w:b w:val="0"/>
          <w:bCs w:val="0"/>
          <w:color w:val="auto"/>
        </w:rPr>
        <w:t xml:space="preserve"> </w:t>
      </w:r>
      <w:r w:rsidRPr="00F5546E">
        <w:rPr>
          <w:rFonts w:ascii="Times New Roman" w:hAnsi="Times New Roman"/>
          <w:b w:val="0"/>
          <w:bCs w:val="0"/>
          <w:color w:val="auto"/>
        </w:rPr>
        <w:t xml:space="preserve">В. </w:t>
      </w:r>
      <w:r w:rsidRPr="00AE0151">
        <w:rPr>
          <w:rFonts w:ascii="Times New Roman" w:hAnsi="Times New Roman"/>
          <w:b w:val="0"/>
          <w:bCs w:val="0"/>
          <w:i/>
          <w:color w:val="auto"/>
        </w:rPr>
        <w:t>Перевод в научно-технической деятельности: учебное пособие</w:t>
      </w:r>
      <w:r>
        <w:rPr>
          <w:rFonts w:ascii="Times New Roman" w:hAnsi="Times New Roman"/>
          <w:b w:val="0"/>
          <w:bCs w:val="0"/>
          <w:color w:val="auto"/>
        </w:rPr>
        <w:t>. Томск,</w:t>
      </w:r>
      <w:r w:rsidRPr="00F5546E">
        <w:rPr>
          <w:rFonts w:ascii="Times New Roman" w:hAnsi="Times New Roman"/>
          <w:b w:val="0"/>
          <w:bCs w:val="0"/>
          <w:color w:val="auto"/>
        </w:rPr>
        <w:t xml:space="preserve"> 2010. </w:t>
      </w:r>
    </w:p>
    <w:p w:rsidR="00DF4809" w:rsidRPr="002732E9" w:rsidRDefault="00DF4809" w:rsidP="008D41D1">
      <w:pPr>
        <w:numPr>
          <w:ilvl w:val="0"/>
          <w:numId w:val="24"/>
        </w:numPr>
        <w:suppressAutoHyphens w:val="0"/>
        <w:spacing w:after="0" w:line="240" w:lineRule="auto"/>
        <w:jc w:val="both"/>
        <w:rPr>
          <w:rFonts w:ascii="Times New Roman" w:hAnsi="Times New Roman"/>
          <w:sz w:val="28"/>
          <w:szCs w:val="28"/>
          <w:lang w:val="en-US"/>
        </w:rPr>
      </w:pPr>
      <w:r w:rsidRPr="00F5546E">
        <w:rPr>
          <w:rFonts w:ascii="Times New Roman" w:hAnsi="Times New Roman"/>
          <w:sz w:val="28"/>
          <w:szCs w:val="28"/>
        </w:rPr>
        <w:t>Л</w:t>
      </w:r>
      <w:r>
        <w:rPr>
          <w:rFonts w:ascii="Times New Roman" w:hAnsi="Times New Roman"/>
          <w:sz w:val="28"/>
          <w:szCs w:val="28"/>
        </w:rPr>
        <w:t xml:space="preserve"> </w:t>
      </w:r>
      <w:r w:rsidRPr="00F5546E">
        <w:rPr>
          <w:rFonts w:ascii="Times New Roman" w:hAnsi="Times New Roman"/>
          <w:sz w:val="28"/>
          <w:szCs w:val="28"/>
        </w:rPr>
        <w:t>е</w:t>
      </w:r>
      <w:r>
        <w:rPr>
          <w:rFonts w:ascii="Times New Roman" w:hAnsi="Times New Roman"/>
          <w:sz w:val="28"/>
          <w:szCs w:val="28"/>
        </w:rPr>
        <w:t xml:space="preserve"> </w:t>
      </w:r>
      <w:r w:rsidRPr="00F5546E">
        <w:rPr>
          <w:rFonts w:ascii="Times New Roman" w:hAnsi="Times New Roman"/>
          <w:sz w:val="28"/>
          <w:szCs w:val="28"/>
        </w:rPr>
        <w:t>й</w:t>
      </w:r>
      <w:r>
        <w:rPr>
          <w:rFonts w:ascii="Times New Roman" w:hAnsi="Times New Roman"/>
          <w:sz w:val="28"/>
          <w:szCs w:val="28"/>
        </w:rPr>
        <w:t xml:space="preserve"> </w:t>
      </w:r>
      <w:r w:rsidRPr="00F5546E">
        <w:rPr>
          <w:rFonts w:ascii="Times New Roman" w:hAnsi="Times New Roman"/>
          <w:sz w:val="28"/>
          <w:szCs w:val="28"/>
        </w:rPr>
        <w:t>ч</w:t>
      </w:r>
      <w:r>
        <w:rPr>
          <w:rFonts w:ascii="Times New Roman" w:hAnsi="Times New Roman"/>
          <w:sz w:val="28"/>
          <w:szCs w:val="28"/>
        </w:rPr>
        <w:t xml:space="preserve"> </w:t>
      </w:r>
      <w:r w:rsidRPr="00F5546E">
        <w:rPr>
          <w:rFonts w:ascii="Times New Roman" w:hAnsi="Times New Roman"/>
          <w:sz w:val="28"/>
          <w:szCs w:val="28"/>
        </w:rPr>
        <w:t>и</w:t>
      </w:r>
      <w:r>
        <w:rPr>
          <w:rFonts w:ascii="Times New Roman" w:hAnsi="Times New Roman"/>
          <w:sz w:val="28"/>
          <w:szCs w:val="28"/>
        </w:rPr>
        <w:t xml:space="preserve"> </w:t>
      </w:r>
      <w:r w:rsidRPr="00F5546E">
        <w:rPr>
          <w:rFonts w:ascii="Times New Roman" w:hAnsi="Times New Roman"/>
          <w:sz w:val="28"/>
          <w:szCs w:val="28"/>
        </w:rPr>
        <w:t>к В.</w:t>
      </w:r>
      <w:r>
        <w:rPr>
          <w:rFonts w:ascii="Times New Roman" w:hAnsi="Times New Roman"/>
          <w:sz w:val="28"/>
          <w:szCs w:val="28"/>
        </w:rPr>
        <w:t xml:space="preserve"> </w:t>
      </w:r>
      <w:r w:rsidRPr="00F5546E">
        <w:rPr>
          <w:rFonts w:ascii="Times New Roman" w:hAnsi="Times New Roman"/>
          <w:sz w:val="28"/>
          <w:szCs w:val="28"/>
        </w:rPr>
        <w:t>М., Ш</w:t>
      </w:r>
      <w:r>
        <w:rPr>
          <w:rFonts w:ascii="Times New Roman" w:hAnsi="Times New Roman"/>
          <w:sz w:val="28"/>
          <w:szCs w:val="28"/>
        </w:rPr>
        <w:t xml:space="preserve"> </w:t>
      </w:r>
      <w:r w:rsidRPr="00F5546E">
        <w:rPr>
          <w:rFonts w:ascii="Times New Roman" w:hAnsi="Times New Roman"/>
          <w:sz w:val="28"/>
          <w:szCs w:val="28"/>
        </w:rPr>
        <w:t>е</w:t>
      </w:r>
      <w:r>
        <w:rPr>
          <w:rFonts w:ascii="Times New Roman" w:hAnsi="Times New Roman"/>
          <w:sz w:val="28"/>
          <w:szCs w:val="28"/>
        </w:rPr>
        <w:t xml:space="preserve"> </w:t>
      </w:r>
      <w:r w:rsidRPr="00F5546E">
        <w:rPr>
          <w:rFonts w:ascii="Times New Roman" w:hAnsi="Times New Roman"/>
          <w:sz w:val="28"/>
          <w:szCs w:val="28"/>
        </w:rPr>
        <w:t>л</w:t>
      </w:r>
      <w:r>
        <w:rPr>
          <w:rFonts w:ascii="Times New Roman" w:hAnsi="Times New Roman"/>
          <w:sz w:val="28"/>
          <w:szCs w:val="28"/>
        </w:rPr>
        <w:t xml:space="preserve"> </w:t>
      </w:r>
      <w:r w:rsidRPr="00F5546E">
        <w:rPr>
          <w:rFonts w:ascii="Times New Roman" w:hAnsi="Times New Roman"/>
          <w:sz w:val="28"/>
          <w:szCs w:val="28"/>
        </w:rPr>
        <w:t>о</w:t>
      </w:r>
      <w:r>
        <w:rPr>
          <w:rFonts w:ascii="Times New Roman" w:hAnsi="Times New Roman"/>
          <w:sz w:val="28"/>
          <w:szCs w:val="28"/>
        </w:rPr>
        <w:t xml:space="preserve"> </w:t>
      </w:r>
      <w:r w:rsidRPr="00F5546E">
        <w:rPr>
          <w:rFonts w:ascii="Times New Roman" w:hAnsi="Times New Roman"/>
          <w:sz w:val="28"/>
          <w:szCs w:val="28"/>
        </w:rPr>
        <w:t>в С.</w:t>
      </w:r>
      <w:r>
        <w:rPr>
          <w:rFonts w:ascii="Times New Roman" w:hAnsi="Times New Roman"/>
          <w:sz w:val="28"/>
          <w:szCs w:val="28"/>
        </w:rPr>
        <w:t xml:space="preserve"> </w:t>
      </w:r>
      <w:r w:rsidRPr="00F5546E">
        <w:rPr>
          <w:rFonts w:ascii="Times New Roman" w:hAnsi="Times New Roman"/>
          <w:sz w:val="28"/>
          <w:szCs w:val="28"/>
        </w:rPr>
        <w:t xml:space="preserve">Д. </w:t>
      </w:r>
      <w:r w:rsidRPr="00AE0151">
        <w:rPr>
          <w:rFonts w:ascii="Times New Roman" w:hAnsi="Times New Roman"/>
          <w:i/>
          <w:sz w:val="28"/>
          <w:szCs w:val="28"/>
        </w:rPr>
        <w:t>Лингвистические проблемы терминологии и научно-технический перевод</w:t>
      </w:r>
      <w:r w:rsidRPr="00F5546E">
        <w:rPr>
          <w:rFonts w:ascii="Times New Roman" w:hAnsi="Times New Roman"/>
          <w:sz w:val="28"/>
          <w:szCs w:val="28"/>
        </w:rPr>
        <w:t>. Часть</w:t>
      </w:r>
      <w:r w:rsidRPr="002732E9">
        <w:rPr>
          <w:rFonts w:ascii="Times New Roman" w:hAnsi="Times New Roman"/>
          <w:sz w:val="28"/>
          <w:szCs w:val="28"/>
          <w:lang w:val="en-US"/>
        </w:rPr>
        <w:t xml:space="preserve"> 2. </w:t>
      </w:r>
      <w:r>
        <w:rPr>
          <w:rFonts w:ascii="Times New Roman" w:hAnsi="Times New Roman"/>
          <w:sz w:val="28"/>
          <w:szCs w:val="28"/>
        </w:rPr>
        <w:t>М</w:t>
      </w:r>
      <w:r w:rsidRPr="002732E9">
        <w:rPr>
          <w:rFonts w:ascii="Times New Roman" w:hAnsi="Times New Roman"/>
          <w:sz w:val="28"/>
          <w:szCs w:val="28"/>
          <w:lang w:val="en-US"/>
        </w:rPr>
        <w:t xml:space="preserve">., 1990. </w:t>
      </w:r>
    </w:p>
    <w:p w:rsidR="00DF4809" w:rsidRPr="002732E9" w:rsidRDefault="00DF4809" w:rsidP="008D41D1">
      <w:pPr>
        <w:numPr>
          <w:ilvl w:val="0"/>
          <w:numId w:val="24"/>
        </w:numPr>
        <w:suppressAutoHyphens w:val="0"/>
        <w:spacing w:after="0" w:line="240" w:lineRule="auto"/>
        <w:jc w:val="both"/>
        <w:rPr>
          <w:rFonts w:ascii="Times New Roman" w:hAnsi="Times New Roman"/>
          <w:sz w:val="28"/>
          <w:szCs w:val="28"/>
        </w:rPr>
      </w:pPr>
      <w:r w:rsidRPr="002732E9">
        <w:rPr>
          <w:rFonts w:ascii="Times New Roman" w:hAnsi="Times New Roman"/>
          <w:i/>
          <w:sz w:val="28"/>
          <w:szCs w:val="28"/>
          <w:lang w:val="en-US"/>
        </w:rPr>
        <w:t>Wörterbuch der Medizin. Russisch-Deutsch / Deutsch-Russisch: Mit etwa 70 000 Fachbegriffen.</w:t>
      </w:r>
      <w:r w:rsidRPr="002732E9">
        <w:rPr>
          <w:rFonts w:ascii="Times New Roman" w:hAnsi="Times New Roman"/>
          <w:sz w:val="28"/>
          <w:szCs w:val="28"/>
          <w:lang w:val="en-US"/>
        </w:rPr>
        <w:t xml:space="preserve"> </w:t>
      </w:r>
      <w:r>
        <w:rPr>
          <w:rFonts w:ascii="Times New Roman" w:hAnsi="Times New Roman"/>
          <w:sz w:val="28"/>
          <w:szCs w:val="28"/>
        </w:rPr>
        <w:t xml:space="preserve">Esterum E.K. </w:t>
      </w:r>
      <w:r w:rsidRPr="00F5546E">
        <w:rPr>
          <w:rFonts w:ascii="Times New Roman" w:hAnsi="Times New Roman"/>
          <w:sz w:val="28"/>
          <w:szCs w:val="28"/>
        </w:rPr>
        <w:t>Neuau</w:t>
      </w:r>
      <w:r>
        <w:rPr>
          <w:rFonts w:ascii="Times New Roman" w:hAnsi="Times New Roman"/>
          <w:sz w:val="28"/>
          <w:szCs w:val="28"/>
        </w:rPr>
        <w:t xml:space="preserve">flage. Neuausgabe, Februar 2009. </w:t>
      </w:r>
    </w:p>
    <w:p w:rsidR="00DF4809" w:rsidRPr="007D5443" w:rsidRDefault="00DF4809" w:rsidP="008D41D1">
      <w:pPr>
        <w:numPr>
          <w:ilvl w:val="0"/>
          <w:numId w:val="24"/>
        </w:numPr>
        <w:suppressAutoHyphens w:val="0"/>
        <w:spacing w:line="240" w:lineRule="auto"/>
        <w:jc w:val="both"/>
        <w:rPr>
          <w:rFonts w:ascii="Times New Roman" w:hAnsi="Times New Roman"/>
          <w:sz w:val="28"/>
          <w:szCs w:val="28"/>
        </w:rPr>
      </w:pPr>
      <w:r w:rsidRPr="009E234B">
        <w:rPr>
          <w:rFonts w:ascii="Times New Roman" w:hAnsi="Times New Roman"/>
          <w:sz w:val="28"/>
          <w:szCs w:val="28"/>
        </w:rPr>
        <w:t>Е</w:t>
      </w:r>
      <w:r>
        <w:rPr>
          <w:rFonts w:ascii="Times New Roman" w:hAnsi="Times New Roman"/>
          <w:sz w:val="28"/>
          <w:szCs w:val="28"/>
        </w:rPr>
        <w:t xml:space="preserve"> </w:t>
      </w:r>
      <w:r w:rsidRPr="009E234B">
        <w:rPr>
          <w:rFonts w:ascii="Times New Roman" w:hAnsi="Times New Roman"/>
          <w:sz w:val="28"/>
          <w:szCs w:val="28"/>
        </w:rPr>
        <w:t>с</w:t>
      </w:r>
      <w:r>
        <w:rPr>
          <w:rFonts w:ascii="Times New Roman" w:hAnsi="Times New Roman"/>
          <w:sz w:val="28"/>
          <w:szCs w:val="28"/>
        </w:rPr>
        <w:t xml:space="preserve"> </w:t>
      </w:r>
      <w:r w:rsidRPr="009E234B">
        <w:rPr>
          <w:rFonts w:ascii="Times New Roman" w:hAnsi="Times New Roman"/>
          <w:sz w:val="28"/>
          <w:szCs w:val="28"/>
        </w:rPr>
        <w:t>а</w:t>
      </w:r>
      <w:r>
        <w:rPr>
          <w:rFonts w:ascii="Times New Roman" w:hAnsi="Times New Roman"/>
          <w:sz w:val="28"/>
          <w:szCs w:val="28"/>
        </w:rPr>
        <w:t xml:space="preserve"> </w:t>
      </w:r>
      <w:r w:rsidRPr="009E234B">
        <w:rPr>
          <w:rFonts w:ascii="Times New Roman" w:hAnsi="Times New Roman"/>
          <w:sz w:val="28"/>
          <w:szCs w:val="28"/>
        </w:rPr>
        <w:t>к</w:t>
      </w:r>
      <w:r>
        <w:rPr>
          <w:rFonts w:ascii="Times New Roman" w:hAnsi="Times New Roman"/>
          <w:sz w:val="28"/>
          <w:szCs w:val="28"/>
        </w:rPr>
        <w:t xml:space="preserve"> </w:t>
      </w:r>
      <w:r w:rsidRPr="009E234B">
        <w:rPr>
          <w:rFonts w:ascii="Times New Roman" w:hAnsi="Times New Roman"/>
          <w:sz w:val="28"/>
          <w:szCs w:val="28"/>
        </w:rPr>
        <w:t>о</w:t>
      </w:r>
      <w:r>
        <w:rPr>
          <w:rFonts w:ascii="Times New Roman" w:hAnsi="Times New Roman"/>
          <w:sz w:val="28"/>
          <w:szCs w:val="28"/>
        </w:rPr>
        <w:t xml:space="preserve"> </w:t>
      </w:r>
      <w:r w:rsidRPr="009E234B">
        <w:rPr>
          <w:rFonts w:ascii="Times New Roman" w:hAnsi="Times New Roman"/>
          <w:sz w:val="28"/>
          <w:szCs w:val="28"/>
        </w:rPr>
        <w:t>в</w:t>
      </w:r>
      <w:r>
        <w:rPr>
          <w:rFonts w:ascii="Times New Roman" w:hAnsi="Times New Roman"/>
          <w:sz w:val="28"/>
          <w:szCs w:val="28"/>
        </w:rPr>
        <w:t xml:space="preserve"> </w:t>
      </w:r>
      <w:r w:rsidRPr="009E234B">
        <w:rPr>
          <w:rFonts w:ascii="Times New Roman" w:hAnsi="Times New Roman"/>
          <w:sz w:val="28"/>
          <w:szCs w:val="28"/>
        </w:rPr>
        <w:t>а</w:t>
      </w:r>
      <w:r w:rsidRPr="00AE0151">
        <w:rPr>
          <w:rFonts w:ascii="Times New Roman" w:hAnsi="Times New Roman"/>
          <w:sz w:val="28"/>
          <w:szCs w:val="28"/>
        </w:rPr>
        <w:t xml:space="preserve"> </w:t>
      </w:r>
      <w:r>
        <w:rPr>
          <w:rFonts w:ascii="Times New Roman" w:hAnsi="Times New Roman"/>
          <w:sz w:val="28"/>
          <w:szCs w:val="28"/>
        </w:rPr>
        <w:t>М.</w:t>
      </w:r>
      <w:r w:rsidRPr="002732E9">
        <w:rPr>
          <w:rFonts w:ascii="Times New Roman" w:hAnsi="Times New Roman"/>
          <w:sz w:val="28"/>
          <w:szCs w:val="28"/>
        </w:rPr>
        <w:t>,</w:t>
      </w:r>
      <w:r w:rsidRPr="009E234B">
        <w:rPr>
          <w:rFonts w:ascii="Times New Roman" w:hAnsi="Times New Roman"/>
          <w:sz w:val="28"/>
          <w:szCs w:val="28"/>
        </w:rPr>
        <w:t xml:space="preserve"> К</w:t>
      </w:r>
      <w:r>
        <w:rPr>
          <w:rFonts w:ascii="Times New Roman" w:hAnsi="Times New Roman"/>
          <w:sz w:val="28"/>
          <w:szCs w:val="28"/>
        </w:rPr>
        <w:t xml:space="preserve"> </w:t>
      </w:r>
      <w:r w:rsidRPr="009E234B">
        <w:rPr>
          <w:rFonts w:ascii="Times New Roman" w:hAnsi="Times New Roman"/>
          <w:sz w:val="28"/>
          <w:szCs w:val="28"/>
        </w:rPr>
        <w:t>о</w:t>
      </w:r>
      <w:r>
        <w:rPr>
          <w:rFonts w:ascii="Times New Roman" w:hAnsi="Times New Roman"/>
          <w:sz w:val="28"/>
          <w:szCs w:val="28"/>
        </w:rPr>
        <w:t xml:space="preserve"> </w:t>
      </w:r>
      <w:r w:rsidRPr="009E234B">
        <w:rPr>
          <w:rFonts w:ascii="Times New Roman" w:hAnsi="Times New Roman"/>
          <w:sz w:val="28"/>
          <w:szCs w:val="28"/>
        </w:rPr>
        <w:t>л</w:t>
      </w:r>
      <w:r>
        <w:rPr>
          <w:rFonts w:ascii="Times New Roman" w:hAnsi="Times New Roman"/>
          <w:sz w:val="28"/>
          <w:szCs w:val="28"/>
        </w:rPr>
        <w:t xml:space="preserve"> </w:t>
      </w:r>
      <w:r w:rsidRPr="009E234B">
        <w:rPr>
          <w:rFonts w:ascii="Times New Roman" w:hAnsi="Times New Roman"/>
          <w:sz w:val="28"/>
          <w:szCs w:val="28"/>
        </w:rPr>
        <w:t>ь</w:t>
      </w:r>
      <w:r>
        <w:rPr>
          <w:rFonts w:ascii="Times New Roman" w:hAnsi="Times New Roman"/>
          <w:sz w:val="28"/>
          <w:szCs w:val="28"/>
        </w:rPr>
        <w:t xml:space="preserve"> </w:t>
      </w:r>
      <w:r w:rsidRPr="009E234B">
        <w:rPr>
          <w:rFonts w:ascii="Times New Roman" w:hAnsi="Times New Roman"/>
          <w:sz w:val="28"/>
          <w:szCs w:val="28"/>
        </w:rPr>
        <w:t>ц</w:t>
      </w:r>
      <w:r>
        <w:rPr>
          <w:rFonts w:ascii="Times New Roman" w:hAnsi="Times New Roman"/>
          <w:sz w:val="28"/>
          <w:szCs w:val="28"/>
        </w:rPr>
        <w:t xml:space="preserve"> </w:t>
      </w:r>
      <w:r w:rsidRPr="009E234B">
        <w:rPr>
          <w:rFonts w:ascii="Times New Roman" w:hAnsi="Times New Roman"/>
          <w:sz w:val="28"/>
          <w:szCs w:val="28"/>
        </w:rPr>
        <w:t>о</w:t>
      </w:r>
      <w:r>
        <w:rPr>
          <w:rFonts w:ascii="Times New Roman" w:hAnsi="Times New Roman"/>
          <w:sz w:val="28"/>
          <w:szCs w:val="28"/>
        </w:rPr>
        <w:t xml:space="preserve"> </w:t>
      </w:r>
      <w:r w:rsidRPr="009E234B">
        <w:rPr>
          <w:rFonts w:ascii="Times New Roman" w:hAnsi="Times New Roman"/>
          <w:sz w:val="28"/>
          <w:szCs w:val="28"/>
        </w:rPr>
        <w:t>в</w:t>
      </w:r>
      <w:r>
        <w:rPr>
          <w:rFonts w:ascii="Times New Roman" w:hAnsi="Times New Roman"/>
          <w:sz w:val="28"/>
          <w:szCs w:val="28"/>
        </w:rPr>
        <w:t xml:space="preserve"> </w:t>
      </w:r>
      <w:r w:rsidRPr="009E234B">
        <w:rPr>
          <w:rFonts w:ascii="Times New Roman" w:hAnsi="Times New Roman"/>
          <w:sz w:val="28"/>
          <w:szCs w:val="28"/>
        </w:rPr>
        <w:t>а</w:t>
      </w:r>
      <w:r>
        <w:rPr>
          <w:rFonts w:ascii="Times New Roman" w:hAnsi="Times New Roman"/>
          <w:sz w:val="28"/>
          <w:szCs w:val="28"/>
        </w:rPr>
        <w:t xml:space="preserve"> Ю.</w:t>
      </w:r>
      <w:r w:rsidRPr="009E234B">
        <w:rPr>
          <w:rFonts w:ascii="Times New Roman" w:hAnsi="Times New Roman"/>
          <w:sz w:val="28"/>
          <w:szCs w:val="28"/>
        </w:rPr>
        <w:t>, Л</w:t>
      </w:r>
      <w:r>
        <w:rPr>
          <w:rFonts w:ascii="Times New Roman" w:hAnsi="Times New Roman"/>
          <w:sz w:val="28"/>
          <w:szCs w:val="28"/>
        </w:rPr>
        <w:t xml:space="preserve"> </w:t>
      </w:r>
      <w:r w:rsidRPr="009E234B">
        <w:rPr>
          <w:rFonts w:ascii="Times New Roman" w:hAnsi="Times New Roman"/>
          <w:sz w:val="28"/>
          <w:szCs w:val="28"/>
        </w:rPr>
        <w:t>и</w:t>
      </w:r>
      <w:r>
        <w:rPr>
          <w:rFonts w:ascii="Times New Roman" w:hAnsi="Times New Roman"/>
          <w:sz w:val="28"/>
          <w:szCs w:val="28"/>
        </w:rPr>
        <w:t xml:space="preserve"> </w:t>
      </w:r>
      <w:r w:rsidRPr="009E234B">
        <w:rPr>
          <w:rFonts w:ascii="Times New Roman" w:hAnsi="Times New Roman"/>
          <w:sz w:val="28"/>
          <w:szCs w:val="28"/>
        </w:rPr>
        <w:t>т</w:t>
      </w:r>
      <w:r>
        <w:rPr>
          <w:rFonts w:ascii="Times New Roman" w:hAnsi="Times New Roman"/>
          <w:sz w:val="28"/>
          <w:szCs w:val="28"/>
        </w:rPr>
        <w:t xml:space="preserve"> </w:t>
      </w:r>
      <w:r w:rsidRPr="009E234B">
        <w:rPr>
          <w:rFonts w:ascii="Times New Roman" w:hAnsi="Times New Roman"/>
          <w:sz w:val="28"/>
          <w:szCs w:val="28"/>
        </w:rPr>
        <w:t>в</w:t>
      </w:r>
      <w:r>
        <w:rPr>
          <w:rFonts w:ascii="Times New Roman" w:hAnsi="Times New Roman"/>
          <w:sz w:val="28"/>
          <w:szCs w:val="28"/>
        </w:rPr>
        <w:t xml:space="preserve"> </w:t>
      </w:r>
      <w:r w:rsidRPr="009E234B">
        <w:rPr>
          <w:rFonts w:ascii="Times New Roman" w:hAnsi="Times New Roman"/>
          <w:sz w:val="28"/>
          <w:szCs w:val="28"/>
        </w:rPr>
        <w:t>и</w:t>
      </w:r>
      <w:r>
        <w:rPr>
          <w:rFonts w:ascii="Times New Roman" w:hAnsi="Times New Roman"/>
          <w:sz w:val="28"/>
          <w:szCs w:val="28"/>
        </w:rPr>
        <w:t xml:space="preserve"> </w:t>
      </w:r>
      <w:r w:rsidRPr="009E234B">
        <w:rPr>
          <w:rFonts w:ascii="Times New Roman" w:hAnsi="Times New Roman"/>
          <w:sz w:val="28"/>
          <w:szCs w:val="28"/>
        </w:rPr>
        <w:t>н</w:t>
      </w:r>
      <w:r>
        <w:rPr>
          <w:rFonts w:ascii="Times New Roman" w:hAnsi="Times New Roman"/>
          <w:sz w:val="28"/>
          <w:szCs w:val="28"/>
        </w:rPr>
        <w:t xml:space="preserve"> </w:t>
      </w:r>
      <w:r w:rsidRPr="009E234B">
        <w:rPr>
          <w:rFonts w:ascii="Times New Roman" w:hAnsi="Times New Roman"/>
          <w:sz w:val="28"/>
          <w:szCs w:val="28"/>
        </w:rPr>
        <w:t>о</w:t>
      </w:r>
      <w:r>
        <w:rPr>
          <w:rFonts w:ascii="Times New Roman" w:hAnsi="Times New Roman"/>
          <w:sz w:val="28"/>
          <w:szCs w:val="28"/>
        </w:rPr>
        <w:t xml:space="preserve"> </w:t>
      </w:r>
      <w:r w:rsidRPr="009E234B">
        <w:rPr>
          <w:rFonts w:ascii="Times New Roman" w:hAnsi="Times New Roman"/>
          <w:sz w:val="28"/>
          <w:szCs w:val="28"/>
        </w:rPr>
        <w:t>в</w:t>
      </w:r>
      <w:r>
        <w:rPr>
          <w:rFonts w:ascii="Times New Roman" w:hAnsi="Times New Roman"/>
          <w:sz w:val="28"/>
          <w:szCs w:val="28"/>
        </w:rPr>
        <w:t xml:space="preserve"> </w:t>
      </w:r>
      <w:r w:rsidRPr="009E234B">
        <w:rPr>
          <w:rFonts w:ascii="Times New Roman" w:hAnsi="Times New Roman"/>
          <w:sz w:val="28"/>
          <w:szCs w:val="28"/>
        </w:rPr>
        <w:t>а</w:t>
      </w:r>
      <w:r>
        <w:rPr>
          <w:rFonts w:ascii="Times New Roman" w:hAnsi="Times New Roman"/>
          <w:sz w:val="28"/>
          <w:szCs w:val="28"/>
        </w:rPr>
        <w:t xml:space="preserve"> Г. </w:t>
      </w:r>
      <w:r w:rsidRPr="00AE0151">
        <w:rPr>
          <w:rFonts w:ascii="Times New Roman" w:hAnsi="Times New Roman"/>
          <w:i/>
          <w:sz w:val="28"/>
          <w:szCs w:val="28"/>
        </w:rPr>
        <w:t>Русский язык и культура речи. Нормы современно</w:t>
      </w:r>
      <w:r>
        <w:rPr>
          <w:rFonts w:ascii="Times New Roman" w:hAnsi="Times New Roman"/>
          <w:i/>
          <w:sz w:val="28"/>
          <w:szCs w:val="28"/>
        </w:rPr>
        <w:t>го русского литературного языка.</w:t>
      </w:r>
      <w:r>
        <w:rPr>
          <w:rFonts w:ascii="Times New Roman" w:hAnsi="Times New Roman"/>
          <w:sz w:val="28"/>
          <w:szCs w:val="28"/>
        </w:rPr>
        <w:t xml:space="preserve"> М.:</w:t>
      </w:r>
      <w:r>
        <w:rPr>
          <w:rFonts w:ascii="Times New Roman" w:hAnsi="Times New Roman"/>
          <w:i/>
          <w:sz w:val="28"/>
          <w:szCs w:val="28"/>
        </w:rPr>
        <w:t xml:space="preserve"> </w:t>
      </w:r>
      <w:r w:rsidRPr="00C02E80">
        <w:rPr>
          <w:rFonts w:ascii="Times New Roman" w:hAnsi="Times New Roman"/>
          <w:sz w:val="28"/>
          <w:szCs w:val="28"/>
        </w:rPr>
        <w:t>ФЛИНТА</w:t>
      </w:r>
      <w:r>
        <w:rPr>
          <w:rFonts w:ascii="Times New Roman" w:hAnsi="Times New Roman"/>
          <w:sz w:val="28"/>
          <w:szCs w:val="28"/>
        </w:rPr>
        <w:t>: Наука,</w:t>
      </w:r>
      <w:r w:rsidRPr="00C02E80">
        <w:rPr>
          <w:rFonts w:ascii="Times New Roman" w:hAnsi="Times New Roman"/>
          <w:sz w:val="28"/>
          <w:szCs w:val="28"/>
        </w:rPr>
        <w:t xml:space="preserve"> 2012.</w:t>
      </w:r>
    </w:p>
    <w:p w:rsidR="00DF4809" w:rsidRDefault="00DF4809" w:rsidP="00DF4809">
      <w:pPr>
        <w:jc w:val="both"/>
      </w:pPr>
    </w:p>
    <w:p w:rsidR="002B0F19" w:rsidRDefault="002B0F19" w:rsidP="00DF4809">
      <w:pPr>
        <w:jc w:val="both"/>
      </w:pPr>
    </w:p>
    <w:p w:rsidR="002B0F19" w:rsidRDefault="002B0F19" w:rsidP="00DF4809">
      <w:pPr>
        <w:jc w:val="both"/>
      </w:pPr>
    </w:p>
    <w:p w:rsidR="002B0F19" w:rsidRDefault="002B0F19" w:rsidP="00DF4809">
      <w:pPr>
        <w:jc w:val="both"/>
      </w:pPr>
    </w:p>
    <w:p w:rsidR="002B0F19" w:rsidRDefault="002B0F19" w:rsidP="00DF4809">
      <w:pPr>
        <w:jc w:val="both"/>
      </w:pPr>
    </w:p>
    <w:p w:rsidR="005E458B" w:rsidRDefault="00C81C12" w:rsidP="005E458B">
      <w:pPr>
        <w:tabs>
          <w:tab w:val="left" w:pos="8931"/>
        </w:tabs>
        <w:spacing w:after="0" w:line="240" w:lineRule="auto"/>
        <w:ind w:firstLine="708"/>
        <w:jc w:val="right"/>
      </w:pPr>
      <w:r>
        <w:rPr>
          <w:rFonts w:ascii="Times New Roman" w:hAnsi="Times New Roman"/>
          <w:b/>
          <w:sz w:val="28"/>
          <w:szCs w:val="28"/>
        </w:rPr>
        <w:lastRenderedPageBreak/>
        <w:t>Е.</w:t>
      </w:r>
      <w:r w:rsidR="005E458B">
        <w:rPr>
          <w:rFonts w:ascii="Times New Roman" w:hAnsi="Times New Roman"/>
          <w:b/>
          <w:sz w:val="28"/>
          <w:szCs w:val="28"/>
        </w:rPr>
        <w:t>О. Лешканова</w:t>
      </w:r>
      <w:r w:rsidR="005E458B">
        <w:rPr>
          <w:rFonts w:ascii="Times New Roman" w:hAnsi="Times New Roman"/>
          <w:b/>
          <w:sz w:val="28"/>
          <w:szCs w:val="28"/>
          <w:vertAlign w:val="superscript"/>
        </w:rPr>
        <w:footnoteReference w:id="23"/>
      </w:r>
    </w:p>
    <w:p w:rsidR="005E458B" w:rsidRDefault="005E458B" w:rsidP="005E458B">
      <w:pPr>
        <w:tabs>
          <w:tab w:val="left" w:pos="8931"/>
        </w:tabs>
        <w:spacing w:after="0" w:line="240" w:lineRule="auto"/>
        <w:ind w:firstLine="708"/>
        <w:jc w:val="right"/>
      </w:pPr>
      <w:r>
        <w:rPr>
          <w:rFonts w:ascii="Times New Roman" w:hAnsi="Times New Roman"/>
          <w:i/>
          <w:sz w:val="28"/>
          <w:szCs w:val="28"/>
        </w:rPr>
        <w:t>(Нижегородский государственный лингвистический</w:t>
      </w:r>
    </w:p>
    <w:p w:rsidR="005E458B" w:rsidRDefault="005E458B" w:rsidP="005E458B">
      <w:pPr>
        <w:tabs>
          <w:tab w:val="left" w:pos="8931"/>
        </w:tabs>
        <w:spacing w:after="0" w:line="240" w:lineRule="auto"/>
        <w:ind w:firstLine="708"/>
        <w:jc w:val="right"/>
      </w:pPr>
      <w:r>
        <w:rPr>
          <w:rFonts w:ascii="Times New Roman" w:hAnsi="Times New Roman"/>
          <w:i/>
          <w:sz w:val="28"/>
          <w:szCs w:val="28"/>
        </w:rPr>
        <w:t>университет им. Н.А. Добролюбова,</w:t>
      </w:r>
    </w:p>
    <w:p w:rsidR="005E458B" w:rsidRDefault="005E458B" w:rsidP="005E458B">
      <w:pPr>
        <w:tabs>
          <w:tab w:val="left" w:pos="8931"/>
        </w:tabs>
        <w:spacing w:after="0" w:line="240" w:lineRule="auto"/>
        <w:ind w:firstLine="708"/>
        <w:jc w:val="right"/>
      </w:pPr>
      <w:r>
        <w:rPr>
          <w:rFonts w:ascii="Times New Roman" w:hAnsi="Times New Roman"/>
          <w:i/>
          <w:sz w:val="28"/>
          <w:szCs w:val="28"/>
        </w:rPr>
        <w:t>г. Нижний Новгород)</w:t>
      </w:r>
    </w:p>
    <w:p w:rsidR="005E458B" w:rsidRDefault="005E458B" w:rsidP="005E458B">
      <w:pPr>
        <w:tabs>
          <w:tab w:val="left" w:pos="8931"/>
        </w:tabs>
        <w:spacing w:after="0" w:line="240" w:lineRule="auto"/>
        <w:ind w:firstLine="708"/>
        <w:jc w:val="right"/>
      </w:pPr>
    </w:p>
    <w:p w:rsidR="005E458B" w:rsidRDefault="005E458B" w:rsidP="005E458B">
      <w:pPr>
        <w:tabs>
          <w:tab w:val="left" w:pos="8931"/>
        </w:tabs>
        <w:spacing w:after="0" w:line="240" w:lineRule="auto"/>
        <w:jc w:val="center"/>
      </w:pPr>
      <w:r>
        <w:rPr>
          <w:rFonts w:ascii="Times New Roman" w:hAnsi="Times New Roman"/>
          <w:b/>
          <w:i/>
          <w:sz w:val="28"/>
          <w:szCs w:val="28"/>
        </w:rPr>
        <w:t>ЛИНГВИСТИЧЕСКАЯ</w:t>
      </w:r>
      <w:r w:rsidR="002E1BE1">
        <w:rPr>
          <w:rFonts w:ascii="Times New Roman" w:hAnsi="Times New Roman"/>
          <w:b/>
          <w:i/>
          <w:sz w:val="28"/>
          <w:szCs w:val="28"/>
        </w:rPr>
        <w:t xml:space="preserve"> </w:t>
      </w:r>
      <w:r>
        <w:rPr>
          <w:rFonts w:ascii="Times New Roman" w:hAnsi="Times New Roman"/>
          <w:b/>
          <w:i/>
          <w:sz w:val="28"/>
          <w:szCs w:val="28"/>
        </w:rPr>
        <w:t xml:space="preserve"> БЕЗОПАСНОСТЬ </w:t>
      </w:r>
      <w:r w:rsidR="002E1BE1">
        <w:rPr>
          <w:rFonts w:ascii="Times New Roman" w:hAnsi="Times New Roman"/>
          <w:b/>
          <w:i/>
          <w:sz w:val="28"/>
          <w:szCs w:val="28"/>
        </w:rPr>
        <w:t xml:space="preserve"> </w:t>
      </w:r>
      <w:r>
        <w:rPr>
          <w:rFonts w:ascii="Times New Roman" w:hAnsi="Times New Roman"/>
          <w:b/>
          <w:i/>
          <w:sz w:val="28"/>
          <w:szCs w:val="28"/>
        </w:rPr>
        <w:t>ВО ФРАНЦИИ И КАНАДЕ: БОРЬБА С АНГЛИЦИЗМАМИ</w:t>
      </w:r>
    </w:p>
    <w:p w:rsidR="005E458B" w:rsidRDefault="005E458B" w:rsidP="005E458B">
      <w:pPr>
        <w:tabs>
          <w:tab w:val="left" w:pos="8931"/>
        </w:tabs>
        <w:spacing w:after="0" w:line="240" w:lineRule="auto"/>
        <w:ind w:firstLine="708"/>
        <w:jc w:val="center"/>
      </w:pPr>
    </w:p>
    <w:p w:rsidR="005E458B" w:rsidRDefault="005E458B" w:rsidP="005E458B">
      <w:pPr>
        <w:spacing w:after="0" w:line="240" w:lineRule="auto"/>
        <w:ind w:firstLine="709"/>
        <w:jc w:val="both"/>
      </w:pPr>
      <w:r>
        <w:rPr>
          <w:rFonts w:ascii="Times New Roman" w:hAnsi="Times New Roman"/>
          <w:sz w:val="28"/>
          <w:szCs w:val="28"/>
        </w:rPr>
        <w:t xml:space="preserve">Под безопасностью понимают такое состояние сложной системы, когда действие внешних и внутренних факторов не приводит к ухудшению системы или к невозможности ее функционирования и развития. Безопасность – это состояние защищенности жизненно важных интересов личности, общества, организации и т.п. от потенциально и реально существующих угроз или отсутствия таких угроз. Существует множество типов безопасности: личностная, национальная, экономическая, социальная, политическая, экологическая, информационная, военная, международная и т.п. </w:t>
      </w:r>
    </w:p>
    <w:p w:rsidR="005E458B" w:rsidRDefault="005E458B" w:rsidP="005E458B">
      <w:pPr>
        <w:spacing w:after="0" w:line="240" w:lineRule="auto"/>
        <w:ind w:firstLine="708"/>
        <w:jc w:val="both"/>
      </w:pPr>
      <w:r>
        <w:rPr>
          <w:rFonts w:ascii="Times New Roman" w:hAnsi="Times New Roman"/>
          <w:sz w:val="28"/>
          <w:szCs w:val="28"/>
        </w:rPr>
        <w:t xml:space="preserve">Языковая безопасность – относительно новое понятие, не получившее пока подробного описания в научной литературе. По словам Е.С. Гриценко, наиболее часто понятие языковой безопасности обсуждается в контексте проблем национальной безопасности, информационной безопасности, языкового суверенитета и языковой политики [1]. </w:t>
      </w:r>
    </w:p>
    <w:p w:rsidR="005E458B" w:rsidRDefault="005E458B" w:rsidP="005E458B">
      <w:pPr>
        <w:spacing w:after="0" w:line="240" w:lineRule="auto"/>
        <w:ind w:firstLine="708"/>
        <w:jc w:val="both"/>
      </w:pPr>
      <w:r>
        <w:rPr>
          <w:rFonts w:ascii="Times New Roman" w:hAnsi="Times New Roman"/>
          <w:sz w:val="28"/>
          <w:szCs w:val="28"/>
        </w:rPr>
        <w:t xml:space="preserve">В академических дискурсах язык – это либо объект для разного рода угроз, либо условие для достижения/поддержания безопасности. Другими словами, речь может идти как об обеспечении безопасности самого языка, так и о его роли в обеспечении других видов безопасности. </w:t>
      </w:r>
    </w:p>
    <w:p w:rsidR="005E458B" w:rsidRDefault="005E458B" w:rsidP="005E458B">
      <w:pPr>
        <w:spacing w:after="0" w:line="240" w:lineRule="auto"/>
        <w:ind w:firstLine="708"/>
        <w:jc w:val="both"/>
      </w:pPr>
      <w:r>
        <w:rPr>
          <w:rFonts w:ascii="Times New Roman" w:hAnsi="Times New Roman"/>
          <w:sz w:val="28"/>
          <w:szCs w:val="28"/>
        </w:rPr>
        <w:t>Язык считается системой знаков, которая обладает культурной ценностью. Язык является средством идентификации, поэтому человек считает язык символом своей общественной принадлежности.</w:t>
      </w:r>
      <w:r>
        <w:rPr>
          <w:rFonts w:ascii="Arial" w:eastAsia="Arial" w:hAnsi="Arial" w:cs="Arial"/>
          <w:sz w:val="21"/>
          <w:szCs w:val="21"/>
        </w:rPr>
        <w:t xml:space="preserve"> </w:t>
      </w:r>
      <w:r>
        <w:rPr>
          <w:rFonts w:ascii="Times New Roman" w:hAnsi="Times New Roman"/>
          <w:sz w:val="28"/>
          <w:szCs w:val="28"/>
        </w:rPr>
        <w:t>Весь мир делится таким образом на своих, объединенных языком и культурой людей и на чужих, не знающих языка и культуры.</w:t>
      </w:r>
      <w:r>
        <w:t xml:space="preserve"> </w:t>
      </w:r>
      <w:r>
        <w:rPr>
          <w:rFonts w:ascii="Times New Roman" w:hAnsi="Times New Roman"/>
          <w:sz w:val="28"/>
          <w:szCs w:val="28"/>
        </w:rPr>
        <w:t xml:space="preserve">Как отмечает С.Г. Тер-Минасова, тот неоспоримый факт, что по различным социально-историческим причинам именно английский язык стал главным международным средством общения, которым пользуются миллионы людей, для которых этот язык неродной, не только принес англоязычному миру огромную политическую и экономическую пользу, но и лишил этот мир щита: сделал его культуру открытой, выставленной напоказ всему остальному человечеству. При национальной любви англичан к закрытости это представляется неким парадоксом. Их культура открылась всем людям через английский язык. В свою очередь, и культуры других стран стали более открытыми вследствие широкого использования в них английского языка [2]. Если язык символизирует общественную и </w:t>
      </w:r>
      <w:r>
        <w:rPr>
          <w:rFonts w:ascii="Times New Roman" w:hAnsi="Times New Roman"/>
          <w:sz w:val="28"/>
          <w:szCs w:val="28"/>
        </w:rPr>
        <w:lastRenderedPageBreak/>
        <w:t>национальную принадлежность, потеря языка может считаться потерей общественной и национальной принадлежности. Так, во многих странах разрабатываются различные меры по поддержке национального языка, и Франция не является исключением. Французы так же, как и остальные,</w:t>
      </w:r>
      <w:r>
        <w:rPr>
          <w:rFonts w:ascii="Times New Roman" w:hAnsi="Times New Roman"/>
          <w:color w:val="FF0000"/>
          <w:sz w:val="28"/>
          <w:szCs w:val="28"/>
        </w:rPr>
        <w:t xml:space="preserve"> </w:t>
      </w:r>
      <w:r>
        <w:rPr>
          <w:rFonts w:ascii="Times New Roman" w:hAnsi="Times New Roman"/>
          <w:sz w:val="28"/>
          <w:szCs w:val="28"/>
        </w:rPr>
        <w:t xml:space="preserve">защищают свой язык, чтобы не потерять свою идентичность и сохранить свою культуру. </w:t>
      </w:r>
    </w:p>
    <w:p w:rsidR="005E458B" w:rsidRDefault="005E458B" w:rsidP="005E458B">
      <w:pPr>
        <w:spacing w:after="0" w:line="240" w:lineRule="auto"/>
        <w:ind w:firstLine="708"/>
        <w:jc w:val="both"/>
      </w:pPr>
      <w:r>
        <w:rPr>
          <w:rFonts w:ascii="Times New Roman" w:hAnsi="Times New Roman"/>
          <w:sz w:val="28"/>
          <w:szCs w:val="28"/>
        </w:rPr>
        <w:t>В 1994 году во Франции был принят закон об употреблении французского языка, так называемый, закона Тубона. В связи с этим во Франции начинает фигурировать понятие лингвистической безопасности. Однако, проблема сохранения и защиты французского языка и ранее волновала французов. Во Франции 1970-х–1980-х безудержная экспансия английского языка была воспринята обществом как угроза потери нацией родного языка. Принятый в 1975 году закон Ба-Лориоля, впервые в новейшей истории Франции обозначил сферы употребления французского языка, распространявшиеся не только на правоотношения в административной государственной деятельности, но и на правоотношения в обществе, в общественной жизни. Закон содержал ряд положений об обязательном употреблении французского языка во всей письменной и устной рекламе, в трудовых соглашениях, публикациях в печати объявлений с предложением работы, соглашениях, касающихся имущества и услуг, надписях и табличках в общественных местах, счетах и квитанциях, любой информации о радио- и телепрограммах. В соответствии с «Декретом 1972 года об обогащении французского языка», закон запрещал использование какого-либо иностранного термина или выражения при наличии его французского эквивалента. Кроме того, закон предусматривал предоставление субсидий государственным учреждениям и общественным организациям, которые обязывались соблюдать его положения, а за любое нарушение можно было лишиться этой субсидии [3].</w:t>
      </w:r>
    </w:p>
    <w:p w:rsidR="005E458B" w:rsidRDefault="005E458B" w:rsidP="005E458B">
      <w:pPr>
        <w:spacing w:after="0" w:line="240" w:lineRule="auto"/>
        <w:ind w:firstLine="708"/>
        <w:jc w:val="both"/>
      </w:pPr>
      <w:r>
        <w:rPr>
          <w:rFonts w:ascii="Times New Roman" w:hAnsi="Times New Roman"/>
          <w:sz w:val="28"/>
          <w:szCs w:val="28"/>
        </w:rPr>
        <w:t xml:space="preserve">Процесс утверждения закона об использовании французского языка 1975 года проходил затруднительно: в него вносились поправки, появлялись исключения. Несмотря на долгую историю языковой регуляции во Франции, в конституции этой страны не было записи о государственности французского языка вплоть до 1992 года. Статус французского языка вызывал неподдельное беспокойство французов. </w:t>
      </w:r>
    </w:p>
    <w:p w:rsidR="005E458B" w:rsidRDefault="005E458B" w:rsidP="005E458B">
      <w:pPr>
        <w:spacing w:after="0" w:line="240" w:lineRule="auto"/>
        <w:ind w:firstLine="708"/>
        <w:jc w:val="both"/>
      </w:pPr>
      <w:r>
        <w:rPr>
          <w:rFonts w:ascii="Times New Roman" w:hAnsi="Times New Roman"/>
          <w:sz w:val="28"/>
          <w:szCs w:val="28"/>
        </w:rPr>
        <w:t xml:space="preserve">В 1994 году закон Тубона был принят, и в соответствии с этим законом, французский язык «является языком образования, труда, торговли и публичных услуг. Он – привилегированное средство связи между государствами франкоязычного сообщества». Новый закон подробно урегулировал различные сферы общественной жизни, в частности сферу работы, трудоустройства и деятельности предприятий, четко регламентировал статус французского языка в образовании и в средствах массовой информации, а также ввел квоты для франкоязычных песен и исполнителей на радио и телевидении. К примеру, статья 12 поправок к закону Леотара (loi Leotard) гласит: «...соотношение </w:t>
      </w:r>
      <w:r>
        <w:rPr>
          <w:rFonts w:ascii="Times New Roman" w:hAnsi="Times New Roman"/>
          <w:sz w:val="28"/>
          <w:szCs w:val="28"/>
        </w:rPr>
        <w:lastRenderedPageBreak/>
        <w:t>музыкальных произведений, создаваемых или исполняемых французскими и франкоязычными авторами и артистами, должно достичь как минимум 40% песен на французском языке, по меньшей мере, половина из которых — новые произведения или исполняемые новыми талантами. Эти произведения распространяются в самое лучшее для прослушивания время каждым радиовещателем, получившим разрешение на вещание от Высшего совета телевидения и радиовещания, в программах, посвященных эстрадной музыке» [4]. Его применение в бытность Ж. Ширака мэром Парижа привело к снятию с парижских улиц всех вывесок на английском языке; даже названия английских фирм переводились на французский.</w:t>
      </w:r>
    </w:p>
    <w:p w:rsidR="005E458B" w:rsidRDefault="005E458B" w:rsidP="005E458B">
      <w:pPr>
        <w:spacing w:after="0" w:line="240" w:lineRule="auto"/>
        <w:ind w:firstLine="708"/>
        <w:jc w:val="both"/>
      </w:pPr>
      <w:r>
        <w:rPr>
          <w:rFonts w:ascii="Times New Roman" w:hAnsi="Times New Roman"/>
          <w:sz w:val="28"/>
          <w:szCs w:val="28"/>
        </w:rPr>
        <w:t>Закон Тубона был призван обеспечить первенство использования терминов по отношению к англицизмам. Этот закон, позволяющий некоторые исключения, сложно исполнять. Он снова становится актуальным, когда в 2013 году встает вопрос о проведении университетских занятий на английском языке. Предполагается, что это сделает французские учебные заведения более привлекательными для студентов из большего количества стран. Но противники, вооруженные законом Тубона и их любовью к французской культуре, беспокоятся о нанесении ущерба франкофонии и риске уничтожения языка, вплоть до его возможного исчезновения.</w:t>
      </w:r>
    </w:p>
    <w:p w:rsidR="005E458B" w:rsidRDefault="005E458B" w:rsidP="005E458B">
      <w:pPr>
        <w:spacing w:after="0" w:line="240" w:lineRule="auto"/>
        <w:ind w:firstLine="708"/>
        <w:jc w:val="both"/>
      </w:pPr>
      <w:r>
        <w:rPr>
          <w:rFonts w:ascii="Times New Roman" w:hAnsi="Times New Roman"/>
          <w:sz w:val="28"/>
          <w:szCs w:val="28"/>
        </w:rPr>
        <w:t>В рамках этого постановления, Французская академия (l’Académie Française) возложила на себя важную задачу. Она участвует в работе специализированных комиссий, которые предлагают французские термины для обозначения разных понятий и новых реалий в различных областях. На законном основании она является членом Генеральной комиссии, рассматривающей предложения этих специализированных комиссий. Наконец, она одобряет публикацию терминов, сопровождающихся их дефинициями, в Официальном перечне терминов. Употребление французских эквивалентов, заменяющих иноязычные термины, становится обязательным в государственных учреждениях [5].</w:t>
      </w:r>
    </w:p>
    <w:p w:rsidR="005E458B" w:rsidRDefault="005E458B" w:rsidP="005E458B">
      <w:pPr>
        <w:spacing w:after="0" w:line="240" w:lineRule="auto"/>
        <w:ind w:firstLine="708"/>
        <w:jc w:val="both"/>
      </w:pPr>
      <w:r>
        <w:rPr>
          <w:rFonts w:ascii="Times New Roman" w:hAnsi="Times New Roman"/>
          <w:sz w:val="28"/>
          <w:szCs w:val="28"/>
        </w:rPr>
        <w:t xml:space="preserve">Теоретически ни один иноязычный термин не является незаменимым в языке. Однако, стоит отметить, что некоторые из них с давних пор составляют часть общеупотребительной лексики. К примеру, такими словами являются </w:t>
      </w:r>
      <w:r>
        <w:rPr>
          <w:rFonts w:ascii="Times New Roman" w:hAnsi="Times New Roman"/>
          <w:i/>
          <w:sz w:val="28"/>
          <w:szCs w:val="28"/>
        </w:rPr>
        <w:t>football</w:t>
      </w:r>
      <w:r>
        <w:rPr>
          <w:rFonts w:ascii="Times New Roman" w:hAnsi="Times New Roman"/>
          <w:sz w:val="28"/>
          <w:szCs w:val="28"/>
        </w:rPr>
        <w:t> и </w:t>
      </w:r>
      <w:r>
        <w:rPr>
          <w:rFonts w:ascii="Times New Roman" w:hAnsi="Times New Roman"/>
          <w:i/>
          <w:sz w:val="28"/>
          <w:szCs w:val="28"/>
        </w:rPr>
        <w:t>week-end</w:t>
      </w:r>
      <w:r>
        <w:rPr>
          <w:rFonts w:ascii="Times New Roman" w:hAnsi="Times New Roman"/>
          <w:sz w:val="28"/>
          <w:szCs w:val="28"/>
        </w:rPr>
        <w:t xml:space="preserve"> [5].</w:t>
      </w:r>
    </w:p>
    <w:p w:rsidR="005E458B" w:rsidRDefault="005E458B" w:rsidP="005E458B">
      <w:pPr>
        <w:spacing w:after="0" w:line="240" w:lineRule="auto"/>
        <w:ind w:firstLine="708"/>
        <w:jc w:val="both"/>
      </w:pPr>
      <w:r>
        <w:rPr>
          <w:rFonts w:ascii="Times New Roman" w:hAnsi="Times New Roman"/>
          <w:sz w:val="28"/>
          <w:szCs w:val="28"/>
        </w:rPr>
        <w:t>Кроме того, существуют слова, употребление которых критикуется. Некоторые словари предлагают заменить их французскими синонимами. Возьмем слово «parking» (парковка). Французский комитет изучения технических терминов рекомендовал использовать «parc» в качестве перевода слова parking. К тому же заимствованное из английского языка существительное «parking» принимает собственное значение во французском языке, тогда как на самом деле в британском варианте английского языка вместо «parking» говорят «car park», а в американском английском - «parking lot». То же самое происходит и со словом «camping» (место для кемпинга), вместо которого употребляют «camp site» в английском языке [6].</w:t>
      </w:r>
    </w:p>
    <w:p w:rsidR="005E458B" w:rsidRDefault="005E458B" w:rsidP="005E458B">
      <w:pPr>
        <w:spacing w:after="0" w:line="240" w:lineRule="auto"/>
        <w:ind w:firstLine="708"/>
        <w:jc w:val="both"/>
      </w:pPr>
      <w:r>
        <w:rPr>
          <w:rFonts w:ascii="Times New Roman" w:hAnsi="Times New Roman"/>
          <w:sz w:val="28"/>
          <w:szCs w:val="28"/>
        </w:rPr>
        <w:lastRenderedPageBreak/>
        <w:t>Пуристы выступают против слов на «-ing», так как они считаются иностранными по своей морфологической структуре и произношению.  Существительные «сampement» и «campisme», предложенные для замены слова «camping» в 1950-х годах, не смогли вытеснить англицизм [5].</w:t>
      </w:r>
    </w:p>
    <w:p w:rsidR="005E458B" w:rsidRDefault="005E458B" w:rsidP="005E458B">
      <w:pPr>
        <w:spacing w:after="0" w:line="240" w:lineRule="auto"/>
        <w:ind w:firstLine="708"/>
        <w:jc w:val="both"/>
      </w:pPr>
      <w:r>
        <w:rPr>
          <w:rFonts w:ascii="Times New Roman" w:hAnsi="Times New Roman"/>
          <w:sz w:val="28"/>
          <w:szCs w:val="28"/>
        </w:rPr>
        <w:t>Продолжают широко употреблять другие английские слова и синтагмы такие как «prime time» или «scoop», но им приходится бороться за выживание с французскими эквивалентами «heures de grande écoute» ou «exclu[sivité]» [6].</w:t>
      </w:r>
    </w:p>
    <w:p w:rsidR="005E458B" w:rsidRDefault="005E458B" w:rsidP="005E458B">
      <w:pPr>
        <w:spacing w:after="0" w:line="240" w:lineRule="auto"/>
        <w:ind w:firstLine="708"/>
        <w:jc w:val="both"/>
      </w:pPr>
      <w:r>
        <w:rPr>
          <w:rFonts w:ascii="Times New Roman" w:hAnsi="Times New Roman"/>
          <w:sz w:val="28"/>
          <w:szCs w:val="28"/>
        </w:rPr>
        <w:t>Если «logiciel» легко вытеснил «software», то «parc/aire de stationnement» не заменил «parking» из-за долготы слова.</w:t>
      </w:r>
    </w:p>
    <w:p w:rsidR="005E458B" w:rsidRDefault="005E458B" w:rsidP="005E458B">
      <w:pPr>
        <w:spacing w:after="0" w:line="240" w:lineRule="auto"/>
        <w:ind w:firstLine="708"/>
        <w:jc w:val="both"/>
      </w:pPr>
      <w:r>
        <w:rPr>
          <w:rFonts w:ascii="Times New Roman" w:hAnsi="Times New Roman"/>
          <w:sz w:val="28"/>
          <w:szCs w:val="28"/>
        </w:rPr>
        <w:t>Но в других случаях количество букв и слогов не имело значения, как показывает пример редкого употребления слова «mercatique» вместо «marketing». Поэтому сложно определить причины успеха или поражения французских неологизмов, передающих значение английских терминов [5].</w:t>
      </w:r>
    </w:p>
    <w:p w:rsidR="005E458B" w:rsidRDefault="005E458B" w:rsidP="005E458B">
      <w:pPr>
        <w:spacing w:after="0" w:line="240" w:lineRule="auto"/>
        <w:ind w:firstLine="708"/>
        <w:jc w:val="both"/>
      </w:pPr>
      <w:r>
        <w:rPr>
          <w:rFonts w:ascii="Times New Roman" w:hAnsi="Times New Roman"/>
          <w:sz w:val="28"/>
          <w:szCs w:val="28"/>
        </w:rPr>
        <w:t>Франгле воспринимается французами как опасность языковой контаминации, обедняющая язык, риск потери общей ценности, национальной идентичности. Важность сохранения языка – идёт ли речь о защите, контроле, устройстве языка – предполагает желание защитить сферу культуры, экономики, производства: использование или отказ от официальных терминологических обозначений, регулярно публикуемых «Журналь офисьель» в течение более двадцати лет, стало знаком культурного и политического выбора [7].</w:t>
      </w:r>
    </w:p>
    <w:p w:rsidR="005E458B" w:rsidRDefault="005E458B" w:rsidP="005E458B">
      <w:pPr>
        <w:spacing w:after="0" w:line="240" w:lineRule="auto"/>
        <w:ind w:firstLine="708"/>
        <w:jc w:val="both"/>
      </w:pPr>
      <w:r>
        <w:rPr>
          <w:rFonts w:ascii="Times New Roman" w:hAnsi="Times New Roman"/>
          <w:sz w:val="28"/>
          <w:szCs w:val="28"/>
        </w:rPr>
        <w:t>Проблема сохранения французского языка коснулась и Канады. На первый взгляд, говорить о лингвистической безопасности Канады значит вызывать страх распространения английского языка и исчезновения французского языка, замены одного языка другим.</w:t>
      </w:r>
      <w:r>
        <w:t xml:space="preserve"> </w:t>
      </w:r>
      <w:r>
        <w:rPr>
          <w:rFonts w:ascii="Times New Roman" w:hAnsi="Times New Roman"/>
          <w:sz w:val="28"/>
          <w:szCs w:val="28"/>
        </w:rPr>
        <w:t>Долгие годы языковое поведение жителей Канады было социально обусловлено: англоканадцы, которых было в стране большинство, считали французскую речь Канады ущербной, не имеющей ничего общего с речью жителей метрополии.  Рост экономических и культурных контактов с США повлек за собой изменение французского языка в Канаде. Именно американский английский, а не британский, оказал влияние на язык. Борьба английского и французского языков за сферы влияния велась в течение всего времени сосуществования франкоканадцев и их англоязычных соотечественников. Она шла в различных формах. На ранних этапах это была борьба французского языка за выживание, проявлявшаяся в стремлении франкоканадцев сохранить свой язык в семье, богослужении, образовании [8].</w:t>
      </w:r>
    </w:p>
    <w:p w:rsidR="005E458B" w:rsidRDefault="005E458B" w:rsidP="005E458B">
      <w:pPr>
        <w:spacing w:after="0" w:line="240" w:lineRule="auto"/>
        <w:ind w:firstLine="708"/>
        <w:jc w:val="both"/>
      </w:pPr>
      <w:r>
        <w:rPr>
          <w:rFonts w:ascii="Times New Roman" w:hAnsi="Times New Roman"/>
          <w:sz w:val="28"/>
          <w:szCs w:val="28"/>
        </w:rPr>
        <w:t xml:space="preserve">Двадцатый век – время усиления борьбы за расширение использования французского языка в жизни общества и государства. Начиная с 20-х годов XX века в Квебеке на смену деятельности по защите французского языка приходит политика, которая ставит перед собой цель не только обеспечить французскому языку место рядом с английским, но и лишить английский язык привилегированных позиций в квебекском обществе, дать возможность квебекцам жить и работать в родной франкоязычной среде и принудить к двуязычию англоязычное население </w:t>
      </w:r>
      <w:r>
        <w:rPr>
          <w:rFonts w:ascii="Times New Roman" w:hAnsi="Times New Roman"/>
          <w:sz w:val="28"/>
          <w:szCs w:val="28"/>
        </w:rPr>
        <w:lastRenderedPageBreak/>
        <w:t>провинции. В 1940-1960 годы начинается так называемая «охота за англицизмами» [8]. Канадцы стремятся сохранить французский язык и вытеснить закрепившиеся в речи английские слова и выражения. Чтобы противостоять внешней опасности, были созданы закон 63,22 и 101. Закон 101 получил название Хартия французского языка. Закон был предложен министром культурного развития Квебека Камилем Лореном, и окончательно одобрен указом премьера Рене Левека 26 августа 1977 года.</w:t>
      </w:r>
      <w:r>
        <w:rPr>
          <w:sz w:val="28"/>
          <w:szCs w:val="28"/>
        </w:rPr>
        <w:t xml:space="preserve"> </w:t>
      </w:r>
      <w:r>
        <w:rPr>
          <w:rFonts w:ascii="Times New Roman" w:hAnsi="Times New Roman"/>
          <w:sz w:val="28"/>
          <w:szCs w:val="28"/>
        </w:rPr>
        <w:t>Первая глава закона признает французский единственным официальным языком в следующих сферах жизни общества: законодательство, юриспруденция, администрация, работа, коммерция, образование и прочие. Все вывески, рекламные щиты, названия улиц и дорожные знаки должны быть на французском языке. Английским языком можно пользоваться по желанию, при условии, что размер английских букв не превышает 3/4 от размера французских. Рабочим языком в крупных и средних предприятиях Квебека должен быть французский язык. Дети франкоговорящих канадцев и иммигрантов-англофонов должны ходить во французские школы [9].</w:t>
      </w:r>
    </w:p>
    <w:p w:rsidR="005E458B" w:rsidRPr="00B51AD7" w:rsidRDefault="005E458B" w:rsidP="005E458B">
      <w:pPr>
        <w:spacing w:after="0" w:line="240" w:lineRule="auto"/>
        <w:ind w:firstLine="708"/>
        <w:jc w:val="both"/>
        <w:rPr>
          <w:rFonts w:ascii="Times New Roman" w:hAnsi="Times New Roman"/>
        </w:rPr>
      </w:pPr>
      <w:r w:rsidRPr="00B51AD7">
        <w:rPr>
          <w:rFonts w:ascii="Times New Roman" w:eastAsia="Arial Unicode MS" w:hAnsi="Times New Roman"/>
          <w:sz w:val="28"/>
          <w:szCs w:val="28"/>
        </w:rPr>
        <w:t>В небольшом эссе, где сравниваются лингвистические заимствования во Франции и в Квебеке, Шанталь Бушар (Chantal Bouchard) отмечает, что «постоянные упрёки, которые им делали, закончились отсутствием у квебекцев лингвистической безопасности», которое объяснялось «различными свойствами», такими как сверхчувствительность к англицизмам. Употребление англицизмов в квебекском французском носит зачастую противоречивый характер. В отличие от Франции, лексические англицизмы заменяются романскими по происхождению корнями (parking → stationnement), но часто встречаются грамматические и семантические кальки с английского. Например, глагол magasiner является калькой английского глагола to shop, также образованного от существительного. А. Мартине (A. Martinet) был несомненно прав, упрекая пуристов в преувеличении появления у носителя языка привычки заимствовать слова, которое «не дает ему в большинстве случаев иных способов, кроме заимствований, чтобы расширить свой словарный запас» (André Martinet, Le français sans fard, 1969: 30, cité dans Spence, 1991: 213). С тех пор как квебекское общество модернизировалось под действием различных процессов (индустриализация, урбанизация, информатизация, глобализация) и французский язык эволюционировал, в особенности под влиянием американской культуры и экономики, отношение к английскому языку изменилось. Сегодня заимствования принимают хорошо, особенно молодые люди и новое поколение. Но, в целом, принятие заимствований вызывает множество колебаний со стороны франкоговорящего населения Квебека [9].</w:t>
      </w:r>
    </w:p>
    <w:p w:rsidR="005E458B" w:rsidRDefault="005E458B" w:rsidP="005E458B">
      <w:pPr>
        <w:spacing w:after="0" w:line="240" w:lineRule="auto"/>
        <w:ind w:firstLine="708"/>
        <w:jc w:val="both"/>
      </w:pPr>
      <w:r>
        <w:rPr>
          <w:rFonts w:ascii="Times New Roman" w:hAnsi="Times New Roman"/>
          <w:sz w:val="28"/>
          <w:szCs w:val="28"/>
        </w:rPr>
        <w:t>«Использование английского языка франкоговорящими в сфере науки и бизнеса увеличивается во Франции, Бельгии и Швейцарии» (</w:t>
      </w:r>
      <w:r w:rsidRPr="00142A52">
        <w:rPr>
          <w:rFonts w:ascii="Times New Roman" w:hAnsi="Times New Roman"/>
          <w:sz w:val="28"/>
          <w:szCs w:val="28"/>
        </w:rPr>
        <w:t>Rey, 2008; 121</w:t>
      </w:r>
      <w:r>
        <w:rPr>
          <w:rFonts w:ascii="Times New Roman" w:hAnsi="Times New Roman"/>
          <w:sz w:val="28"/>
          <w:szCs w:val="28"/>
        </w:rPr>
        <w:t xml:space="preserve"> Цит. по 8). Не только использование французского языка в Квебеке переживает этот упадок, но и использование французского языка </w:t>
      </w:r>
      <w:r>
        <w:rPr>
          <w:rFonts w:ascii="Times New Roman" w:hAnsi="Times New Roman"/>
          <w:sz w:val="28"/>
          <w:szCs w:val="28"/>
        </w:rPr>
        <w:lastRenderedPageBreak/>
        <w:t>вообще. Эта ситуация, вызывающая всеобщее напряжение, показала необходимость ведения лингвистической политики для сохранения и обеспечения жизнеспособности французского языка. В Квебеке всегда считалось необходимым вмешательство для урегулирования употребления заимствований, особенно из английского языка. Тем не менее, всё время наблюдается противостояние между защитниками целостности французского языка, которые решительно отвергают заимствования из английского, и сторонниками невмешательства, которые поддерживают заимствования во имя свободы развития французского языка [8].</w:t>
      </w:r>
    </w:p>
    <w:p w:rsidR="005E458B" w:rsidRDefault="005E458B" w:rsidP="005E458B">
      <w:pPr>
        <w:spacing w:after="0" w:line="240" w:lineRule="auto"/>
        <w:ind w:firstLine="708"/>
        <w:jc w:val="both"/>
      </w:pPr>
      <w:r>
        <w:rPr>
          <w:rFonts w:ascii="Times New Roman" w:hAnsi="Times New Roman"/>
          <w:sz w:val="28"/>
          <w:szCs w:val="28"/>
        </w:rPr>
        <w:t>Пятьдесят лет назад в Квебеке появился Офис французского языка, получивший название Квебекского офиса французского языка. Одним из полномочий, возложенных на Офис Хартией французского языка является определение и ведение «политики по официальному признанию в языки терминологии, а также по использованию французского языка в качестве рабочего в государственных учреждениях и на предприятиях» [10].</w:t>
      </w:r>
    </w:p>
    <w:p w:rsidR="005E458B" w:rsidRDefault="005E458B" w:rsidP="005E458B">
      <w:pPr>
        <w:spacing w:after="0" w:line="240" w:lineRule="auto"/>
        <w:ind w:firstLine="708"/>
        <w:jc w:val="both"/>
      </w:pPr>
      <w:r>
        <w:rPr>
          <w:rFonts w:ascii="Times New Roman" w:hAnsi="Times New Roman"/>
          <w:sz w:val="28"/>
          <w:szCs w:val="28"/>
        </w:rPr>
        <w:t>Во Франции при появлении заимствований в языке сохраняется лингвистическая безопасность, так как носители языка полагаются на нормы французского языка, которые признаются другими франкоязычными общностями (Квебек, Бельгия, Швейцария, Африка). [8]</w:t>
      </w:r>
    </w:p>
    <w:p w:rsidR="005E458B" w:rsidRDefault="005E458B" w:rsidP="005E458B">
      <w:pPr>
        <w:spacing w:after="0" w:line="240" w:lineRule="auto"/>
        <w:ind w:firstLine="708"/>
        <w:jc w:val="both"/>
      </w:pPr>
      <w:r>
        <w:rPr>
          <w:rFonts w:ascii="Times New Roman" w:hAnsi="Times New Roman"/>
          <w:sz w:val="28"/>
          <w:szCs w:val="28"/>
        </w:rPr>
        <w:t xml:space="preserve">Феномен англицизмов во Франции – это, скорее, дань моде. Уже немалое количество лет этому во многом способствуют новые технологии во главе с информатикой. Технические термины, часто связанные с программированием, являются англоязычными и остаются таковыми по причине соответствия требованиям и функциональным стандартам. Но мало кто из нас является профессиональным программистом. Так, слово logiciel, является хорошим примером французской адаптации очень распространённого термина </w:t>
      </w:r>
      <w:r>
        <w:rPr>
          <w:rFonts w:ascii="Times New Roman" w:hAnsi="Times New Roman"/>
          <w:i/>
          <w:sz w:val="28"/>
          <w:szCs w:val="28"/>
        </w:rPr>
        <w:t>software</w:t>
      </w:r>
      <w:r>
        <w:rPr>
          <w:rFonts w:ascii="Times New Roman" w:hAnsi="Times New Roman"/>
          <w:sz w:val="28"/>
          <w:szCs w:val="28"/>
        </w:rPr>
        <w:t xml:space="preserve"> [5]. Приведём небольшой список англоязычных терминов, связанных с информационными технологиями и интернетом. Часть из этих слов имеет французский эквивалент. </w:t>
      </w:r>
    </w:p>
    <w:p w:rsidR="005E458B" w:rsidRDefault="005E458B" w:rsidP="005E458B">
      <w:pPr>
        <w:tabs>
          <w:tab w:val="left" w:pos="3210"/>
          <w:tab w:val="left" w:pos="3735"/>
        </w:tabs>
        <w:spacing w:after="0" w:line="240" w:lineRule="auto"/>
        <w:ind w:firstLine="708"/>
        <w:jc w:val="both"/>
      </w:pPr>
      <w:r>
        <w:rPr>
          <w:rFonts w:ascii="Times New Roman" w:hAnsi="Times New Roman"/>
          <w:sz w:val="28"/>
          <w:szCs w:val="28"/>
        </w:rPr>
        <w:t>Le Web</w:t>
      </w:r>
      <w:r>
        <w:rPr>
          <w:rFonts w:ascii="Times New Roman" w:hAnsi="Times New Roman"/>
          <w:sz w:val="28"/>
          <w:szCs w:val="28"/>
        </w:rPr>
        <w:tab/>
        <w:t xml:space="preserve">        la Toile</w:t>
      </w:r>
      <w:r>
        <w:rPr>
          <w:rFonts w:ascii="Times New Roman" w:hAnsi="Times New Roman"/>
          <w:sz w:val="28"/>
          <w:szCs w:val="28"/>
        </w:rPr>
        <w:tab/>
      </w:r>
    </w:p>
    <w:p w:rsidR="005E458B" w:rsidRPr="00B51AD7" w:rsidRDefault="005E458B" w:rsidP="005E458B">
      <w:pPr>
        <w:tabs>
          <w:tab w:val="left" w:pos="3315"/>
        </w:tabs>
        <w:spacing w:after="0" w:line="240" w:lineRule="auto"/>
        <w:ind w:firstLine="708"/>
        <w:jc w:val="both"/>
        <w:rPr>
          <w:lang w:val="fr-FR"/>
        </w:rPr>
      </w:pPr>
      <w:r w:rsidRPr="00B51AD7">
        <w:rPr>
          <w:rFonts w:ascii="Times New Roman" w:hAnsi="Times New Roman"/>
          <w:sz w:val="28"/>
          <w:szCs w:val="28"/>
          <w:lang w:val="fr-FR"/>
        </w:rPr>
        <w:t>Laptop</w:t>
      </w:r>
      <w:r w:rsidRPr="00B51AD7">
        <w:rPr>
          <w:rFonts w:ascii="Times New Roman" w:hAnsi="Times New Roman"/>
          <w:sz w:val="28"/>
          <w:szCs w:val="28"/>
          <w:lang w:val="fr-FR"/>
        </w:rPr>
        <w:tab/>
        <w:t xml:space="preserve">      ordinateur portable</w:t>
      </w:r>
    </w:p>
    <w:p w:rsidR="005E458B" w:rsidRPr="00B51AD7" w:rsidRDefault="005E458B" w:rsidP="005E458B">
      <w:pPr>
        <w:tabs>
          <w:tab w:val="left" w:pos="3750"/>
        </w:tabs>
        <w:spacing w:after="0" w:line="240" w:lineRule="auto"/>
        <w:ind w:firstLine="708"/>
        <w:jc w:val="both"/>
        <w:rPr>
          <w:lang w:val="fr-FR"/>
        </w:rPr>
      </w:pPr>
      <w:r w:rsidRPr="00B51AD7">
        <w:rPr>
          <w:rFonts w:ascii="Times New Roman" w:hAnsi="Times New Roman"/>
          <w:sz w:val="28"/>
          <w:szCs w:val="28"/>
          <w:lang w:val="fr-FR"/>
        </w:rPr>
        <w:t>Zoom</w:t>
      </w:r>
      <w:r w:rsidRPr="00B51AD7">
        <w:rPr>
          <w:rFonts w:ascii="Times New Roman" w:hAnsi="Times New Roman"/>
          <w:sz w:val="28"/>
          <w:szCs w:val="28"/>
          <w:lang w:val="fr-FR"/>
        </w:rPr>
        <w:tab/>
        <w:t>bourdonnement</w:t>
      </w:r>
    </w:p>
    <w:p w:rsidR="005E458B" w:rsidRPr="00B51AD7" w:rsidRDefault="005E458B" w:rsidP="005E458B">
      <w:pPr>
        <w:tabs>
          <w:tab w:val="left" w:pos="3750"/>
        </w:tabs>
        <w:spacing w:after="0" w:line="240" w:lineRule="auto"/>
        <w:ind w:firstLine="708"/>
        <w:jc w:val="both"/>
        <w:rPr>
          <w:lang w:val="fr-FR"/>
        </w:rPr>
      </w:pPr>
      <w:r w:rsidRPr="00B51AD7">
        <w:rPr>
          <w:rFonts w:ascii="Times New Roman" w:hAnsi="Times New Roman"/>
          <w:sz w:val="28"/>
          <w:szCs w:val="28"/>
          <w:lang w:val="fr-FR"/>
        </w:rPr>
        <w:t xml:space="preserve">Lag </w:t>
      </w:r>
      <w:r w:rsidRPr="00B51AD7">
        <w:rPr>
          <w:rFonts w:ascii="Times New Roman" w:hAnsi="Times New Roman"/>
          <w:sz w:val="28"/>
          <w:szCs w:val="28"/>
          <w:lang w:val="fr-FR"/>
        </w:rPr>
        <w:tab/>
        <w:t>ralentissement</w:t>
      </w:r>
    </w:p>
    <w:p w:rsidR="005E458B" w:rsidRPr="00B51AD7" w:rsidRDefault="005E458B" w:rsidP="005E458B">
      <w:pPr>
        <w:tabs>
          <w:tab w:val="left" w:pos="3690"/>
        </w:tabs>
        <w:spacing w:after="0" w:line="240" w:lineRule="auto"/>
        <w:ind w:firstLine="708"/>
        <w:jc w:val="both"/>
        <w:rPr>
          <w:lang w:val="fr-FR"/>
        </w:rPr>
      </w:pPr>
      <w:r w:rsidRPr="00B51AD7">
        <w:rPr>
          <w:rFonts w:ascii="Times New Roman" w:hAnsi="Times New Roman"/>
          <w:sz w:val="28"/>
          <w:szCs w:val="28"/>
          <w:lang w:val="fr-FR"/>
        </w:rPr>
        <w:t xml:space="preserve">Rebooter </w:t>
      </w:r>
      <w:r w:rsidRPr="00B51AD7">
        <w:rPr>
          <w:rFonts w:ascii="Times New Roman" w:hAnsi="Times New Roman"/>
          <w:sz w:val="28"/>
          <w:szCs w:val="28"/>
          <w:lang w:val="fr-FR"/>
        </w:rPr>
        <w:tab/>
        <w:t xml:space="preserve"> réamorceur</w:t>
      </w:r>
    </w:p>
    <w:p w:rsidR="005E458B" w:rsidRPr="00B51AD7" w:rsidRDefault="005E458B" w:rsidP="005E458B">
      <w:pPr>
        <w:tabs>
          <w:tab w:val="left" w:pos="3690"/>
        </w:tabs>
        <w:spacing w:after="0" w:line="240" w:lineRule="auto"/>
        <w:ind w:firstLine="708"/>
        <w:jc w:val="both"/>
        <w:rPr>
          <w:lang w:val="fr-FR"/>
        </w:rPr>
      </w:pPr>
      <w:r w:rsidRPr="00B51AD7">
        <w:rPr>
          <w:rFonts w:ascii="Times New Roman" w:hAnsi="Times New Roman"/>
          <w:sz w:val="28"/>
          <w:szCs w:val="28"/>
          <w:lang w:val="fr-FR"/>
        </w:rPr>
        <w:t>Downloader (conjugable)</w:t>
      </w:r>
      <w:r w:rsidRPr="00B51AD7">
        <w:rPr>
          <w:rFonts w:ascii="Times New Roman" w:hAnsi="Times New Roman"/>
          <w:sz w:val="28"/>
          <w:szCs w:val="28"/>
          <w:lang w:val="fr-FR"/>
        </w:rPr>
        <w:tab/>
        <w:t xml:space="preserve"> téléchargeur</w:t>
      </w:r>
    </w:p>
    <w:p w:rsidR="005E458B" w:rsidRPr="00B51AD7" w:rsidRDefault="005E458B" w:rsidP="005E458B">
      <w:pPr>
        <w:tabs>
          <w:tab w:val="left" w:pos="3855"/>
        </w:tabs>
        <w:spacing w:after="0" w:line="240" w:lineRule="auto"/>
        <w:ind w:firstLine="708"/>
        <w:jc w:val="both"/>
        <w:rPr>
          <w:lang w:val="fr-FR"/>
        </w:rPr>
      </w:pPr>
      <w:r w:rsidRPr="00B51AD7">
        <w:rPr>
          <w:rFonts w:ascii="Times New Roman" w:hAnsi="Times New Roman"/>
          <w:sz w:val="28"/>
          <w:szCs w:val="28"/>
          <w:lang w:val="fr-FR"/>
        </w:rPr>
        <w:t>Poster                                  publier</w:t>
      </w:r>
    </w:p>
    <w:p w:rsidR="005E458B" w:rsidRDefault="005E458B" w:rsidP="005E458B">
      <w:pPr>
        <w:tabs>
          <w:tab w:val="left" w:pos="3720"/>
        </w:tabs>
        <w:spacing w:after="0" w:line="240" w:lineRule="auto"/>
        <w:ind w:firstLine="708"/>
        <w:jc w:val="both"/>
      </w:pPr>
      <w:r>
        <w:rPr>
          <w:rFonts w:ascii="Times New Roman" w:hAnsi="Times New Roman"/>
          <w:sz w:val="28"/>
          <w:szCs w:val="28"/>
        </w:rPr>
        <w:t>Plugin</w:t>
      </w:r>
      <w:r>
        <w:rPr>
          <w:rFonts w:ascii="Times New Roman" w:hAnsi="Times New Roman"/>
          <w:sz w:val="28"/>
          <w:szCs w:val="28"/>
        </w:rPr>
        <w:tab/>
        <w:t xml:space="preserve">  module d’extension</w:t>
      </w:r>
    </w:p>
    <w:p w:rsidR="005E458B" w:rsidRDefault="005E458B" w:rsidP="005E458B">
      <w:pPr>
        <w:spacing w:after="0" w:line="240" w:lineRule="auto"/>
        <w:ind w:firstLine="708"/>
        <w:jc w:val="both"/>
      </w:pPr>
      <w:r>
        <w:rPr>
          <w:rFonts w:ascii="Times New Roman" w:hAnsi="Times New Roman"/>
          <w:sz w:val="28"/>
          <w:szCs w:val="28"/>
        </w:rPr>
        <w:t>Обратим внимание на сферу экономики и финансов.  Ниже приведены даты появления французских терминов, заменяющих некоторые часто встречающиеся слова из сферы экономики и финансов. Они показывают, что это не недавние неологизмы, но слова, которые существуют во французском языке уже определённое количество лет [7]:</w:t>
      </w:r>
    </w:p>
    <w:p w:rsidR="005E458B" w:rsidRPr="00B51AD7" w:rsidRDefault="005E458B" w:rsidP="005E458B">
      <w:pPr>
        <w:spacing w:after="0" w:line="240" w:lineRule="auto"/>
        <w:ind w:firstLine="708"/>
        <w:jc w:val="both"/>
        <w:rPr>
          <w:lang w:val="fr-FR"/>
        </w:rPr>
      </w:pPr>
      <w:r w:rsidRPr="00B51AD7">
        <w:rPr>
          <w:rFonts w:ascii="Times New Roman" w:hAnsi="Times New Roman"/>
          <w:sz w:val="28"/>
          <w:szCs w:val="28"/>
          <w:lang w:val="fr-FR"/>
        </w:rPr>
        <w:t>redevance (1973) - royalty</w:t>
      </w:r>
    </w:p>
    <w:p w:rsidR="005E458B" w:rsidRPr="00B51AD7" w:rsidRDefault="005E458B" w:rsidP="005E458B">
      <w:pPr>
        <w:spacing w:after="0" w:line="240" w:lineRule="auto"/>
        <w:ind w:firstLine="708"/>
        <w:jc w:val="both"/>
        <w:rPr>
          <w:lang w:val="fr-FR"/>
        </w:rPr>
      </w:pPr>
      <w:r w:rsidRPr="00B51AD7">
        <w:rPr>
          <w:rFonts w:ascii="Times New Roman" w:hAnsi="Times New Roman"/>
          <w:sz w:val="28"/>
          <w:szCs w:val="28"/>
          <w:lang w:val="fr-FR"/>
        </w:rPr>
        <w:t>comptant (1987) - cash</w:t>
      </w:r>
    </w:p>
    <w:p w:rsidR="005E458B" w:rsidRPr="00B51AD7" w:rsidRDefault="005E458B" w:rsidP="005E458B">
      <w:pPr>
        <w:spacing w:after="0" w:line="240" w:lineRule="auto"/>
        <w:ind w:firstLine="708"/>
        <w:jc w:val="both"/>
        <w:rPr>
          <w:lang w:val="fr-FR"/>
        </w:rPr>
      </w:pPr>
      <w:r w:rsidRPr="00B51AD7">
        <w:rPr>
          <w:rFonts w:ascii="Times New Roman" w:hAnsi="Times New Roman"/>
          <w:sz w:val="28"/>
          <w:szCs w:val="28"/>
          <w:lang w:val="fr-FR"/>
        </w:rPr>
        <w:t>marché de contrat à terme (1987)  - futures market</w:t>
      </w:r>
    </w:p>
    <w:p w:rsidR="005E458B" w:rsidRPr="00B51AD7" w:rsidRDefault="005E458B" w:rsidP="005E458B">
      <w:pPr>
        <w:spacing w:after="0" w:line="240" w:lineRule="auto"/>
        <w:ind w:firstLine="708"/>
        <w:jc w:val="both"/>
        <w:rPr>
          <w:lang w:val="fr-FR"/>
        </w:rPr>
      </w:pPr>
      <w:r w:rsidRPr="00B51AD7">
        <w:rPr>
          <w:rFonts w:ascii="Times New Roman" w:hAnsi="Times New Roman"/>
          <w:sz w:val="28"/>
          <w:szCs w:val="28"/>
          <w:lang w:val="fr-FR"/>
        </w:rPr>
        <w:lastRenderedPageBreak/>
        <w:t>notation (1987) - rating</w:t>
      </w:r>
    </w:p>
    <w:p w:rsidR="005E458B" w:rsidRPr="00B51AD7" w:rsidRDefault="005E458B" w:rsidP="005E458B">
      <w:pPr>
        <w:spacing w:after="0" w:line="240" w:lineRule="auto"/>
        <w:ind w:firstLine="708"/>
        <w:jc w:val="both"/>
        <w:rPr>
          <w:lang w:val="fr-FR"/>
        </w:rPr>
      </w:pPr>
      <w:r w:rsidRPr="00B51AD7">
        <w:rPr>
          <w:rFonts w:ascii="Times New Roman" w:hAnsi="Times New Roman"/>
          <w:sz w:val="28"/>
          <w:szCs w:val="28"/>
          <w:lang w:val="fr-FR"/>
        </w:rPr>
        <w:t>crédit permanent (1990) - revolving credit</w:t>
      </w:r>
    </w:p>
    <w:p w:rsidR="005E458B" w:rsidRPr="00B51AD7" w:rsidRDefault="005E458B" w:rsidP="005E458B">
      <w:pPr>
        <w:spacing w:after="0" w:line="240" w:lineRule="auto"/>
        <w:ind w:firstLine="708"/>
        <w:jc w:val="both"/>
        <w:rPr>
          <w:lang w:val="fr-FR"/>
        </w:rPr>
      </w:pPr>
      <w:r w:rsidRPr="00B51AD7">
        <w:rPr>
          <w:rFonts w:ascii="Times New Roman" w:hAnsi="Times New Roman"/>
          <w:sz w:val="28"/>
          <w:szCs w:val="28"/>
          <w:lang w:val="fr-FR"/>
        </w:rPr>
        <w:t>banque à domicile (1991) - home banking</w:t>
      </w:r>
    </w:p>
    <w:p w:rsidR="005E458B" w:rsidRDefault="005E458B" w:rsidP="005E458B">
      <w:pPr>
        <w:spacing w:after="0" w:line="240" w:lineRule="auto"/>
        <w:ind w:firstLine="708"/>
        <w:jc w:val="both"/>
      </w:pPr>
      <w:r>
        <w:rPr>
          <w:rFonts w:ascii="Times New Roman" w:hAnsi="Times New Roman"/>
          <w:sz w:val="28"/>
          <w:szCs w:val="28"/>
        </w:rPr>
        <w:t>Некоторые</w:t>
      </w:r>
      <w:r w:rsidRPr="00B51AD7">
        <w:rPr>
          <w:rFonts w:ascii="Times New Roman" w:hAnsi="Times New Roman"/>
          <w:sz w:val="28"/>
          <w:szCs w:val="28"/>
          <w:lang w:val="fr-FR"/>
        </w:rPr>
        <w:t xml:space="preserve"> </w:t>
      </w:r>
      <w:r>
        <w:rPr>
          <w:rFonts w:ascii="Times New Roman" w:hAnsi="Times New Roman"/>
          <w:sz w:val="28"/>
          <w:szCs w:val="28"/>
        </w:rPr>
        <w:t>сферы</w:t>
      </w:r>
      <w:r w:rsidRPr="00B51AD7">
        <w:rPr>
          <w:rFonts w:ascii="Times New Roman" w:hAnsi="Times New Roman"/>
          <w:sz w:val="28"/>
          <w:szCs w:val="28"/>
          <w:lang w:val="fr-FR"/>
        </w:rPr>
        <w:t xml:space="preserve">, </w:t>
      </w:r>
      <w:r>
        <w:rPr>
          <w:rFonts w:ascii="Times New Roman" w:hAnsi="Times New Roman"/>
          <w:sz w:val="28"/>
          <w:szCs w:val="28"/>
        </w:rPr>
        <w:t>например</w:t>
      </w:r>
      <w:r w:rsidRPr="00B51AD7">
        <w:rPr>
          <w:rFonts w:ascii="Times New Roman" w:hAnsi="Times New Roman"/>
          <w:sz w:val="28"/>
          <w:szCs w:val="28"/>
          <w:lang w:val="fr-FR"/>
        </w:rPr>
        <w:t xml:space="preserve">, </w:t>
      </w:r>
      <w:r>
        <w:rPr>
          <w:rFonts w:ascii="Times New Roman" w:hAnsi="Times New Roman"/>
          <w:sz w:val="28"/>
          <w:szCs w:val="28"/>
        </w:rPr>
        <w:t>шоу</w:t>
      </w:r>
      <w:r w:rsidRPr="00B51AD7">
        <w:rPr>
          <w:rFonts w:ascii="Times New Roman" w:hAnsi="Times New Roman"/>
          <w:sz w:val="28"/>
          <w:szCs w:val="28"/>
          <w:lang w:val="fr-FR"/>
        </w:rPr>
        <w:t>-</w:t>
      </w:r>
      <w:r>
        <w:rPr>
          <w:rFonts w:ascii="Times New Roman" w:hAnsi="Times New Roman"/>
          <w:sz w:val="28"/>
          <w:szCs w:val="28"/>
        </w:rPr>
        <w:t>бизнес</w:t>
      </w:r>
      <w:r w:rsidRPr="00B51AD7">
        <w:rPr>
          <w:rFonts w:ascii="Times New Roman" w:hAnsi="Times New Roman"/>
          <w:sz w:val="28"/>
          <w:szCs w:val="28"/>
          <w:lang w:val="fr-FR"/>
        </w:rPr>
        <w:t xml:space="preserve"> </w:t>
      </w:r>
      <w:r>
        <w:rPr>
          <w:rFonts w:ascii="Times New Roman" w:hAnsi="Times New Roman"/>
          <w:sz w:val="28"/>
          <w:szCs w:val="28"/>
        </w:rPr>
        <w:t>и</w:t>
      </w:r>
      <w:r w:rsidRPr="00B51AD7">
        <w:rPr>
          <w:rFonts w:ascii="Times New Roman" w:hAnsi="Times New Roman"/>
          <w:sz w:val="28"/>
          <w:szCs w:val="28"/>
          <w:lang w:val="fr-FR"/>
        </w:rPr>
        <w:t xml:space="preserve"> </w:t>
      </w:r>
      <w:r>
        <w:rPr>
          <w:rFonts w:ascii="Times New Roman" w:hAnsi="Times New Roman"/>
          <w:sz w:val="28"/>
          <w:szCs w:val="28"/>
        </w:rPr>
        <w:t>коммерция</w:t>
      </w:r>
      <w:r w:rsidRPr="00B51AD7">
        <w:rPr>
          <w:rFonts w:ascii="Times New Roman" w:hAnsi="Times New Roman"/>
          <w:sz w:val="28"/>
          <w:szCs w:val="28"/>
          <w:lang w:val="fr-FR"/>
        </w:rPr>
        <w:t xml:space="preserve"> </w:t>
      </w:r>
      <w:r>
        <w:rPr>
          <w:rFonts w:ascii="Times New Roman" w:hAnsi="Times New Roman"/>
          <w:sz w:val="28"/>
          <w:szCs w:val="28"/>
        </w:rPr>
        <w:t>используют</w:t>
      </w:r>
      <w:r w:rsidRPr="00B51AD7">
        <w:rPr>
          <w:rFonts w:ascii="Times New Roman" w:hAnsi="Times New Roman"/>
          <w:sz w:val="28"/>
          <w:szCs w:val="28"/>
          <w:lang w:val="fr-FR"/>
        </w:rPr>
        <w:t xml:space="preserve"> </w:t>
      </w:r>
      <w:r>
        <w:rPr>
          <w:rFonts w:ascii="Times New Roman" w:hAnsi="Times New Roman"/>
          <w:sz w:val="28"/>
          <w:szCs w:val="28"/>
        </w:rPr>
        <w:t>англицизмы</w:t>
      </w:r>
      <w:r w:rsidRPr="00B51AD7">
        <w:rPr>
          <w:rFonts w:ascii="Times New Roman" w:hAnsi="Times New Roman"/>
          <w:sz w:val="28"/>
          <w:szCs w:val="28"/>
          <w:lang w:val="fr-FR"/>
        </w:rPr>
        <w:t xml:space="preserve"> </w:t>
      </w:r>
      <w:r>
        <w:rPr>
          <w:rFonts w:ascii="Times New Roman" w:hAnsi="Times New Roman"/>
          <w:sz w:val="28"/>
          <w:szCs w:val="28"/>
        </w:rPr>
        <w:t>и</w:t>
      </w:r>
      <w:r w:rsidRPr="00B51AD7">
        <w:rPr>
          <w:rFonts w:ascii="Times New Roman" w:hAnsi="Times New Roman"/>
          <w:sz w:val="28"/>
          <w:szCs w:val="28"/>
          <w:lang w:val="fr-FR"/>
        </w:rPr>
        <w:t xml:space="preserve"> </w:t>
      </w:r>
      <w:r>
        <w:rPr>
          <w:rFonts w:ascii="Times New Roman" w:hAnsi="Times New Roman"/>
          <w:sz w:val="28"/>
          <w:szCs w:val="28"/>
        </w:rPr>
        <w:t>злоупотребляют</w:t>
      </w:r>
      <w:r w:rsidRPr="00B51AD7">
        <w:rPr>
          <w:rFonts w:ascii="Times New Roman" w:hAnsi="Times New Roman"/>
          <w:sz w:val="28"/>
          <w:szCs w:val="28"/>
          <w:lang w:val="fr-FR"/>
        </w:rPr>
        <w:t xml:space="preserve"> </w:t>
      </w:r>
      <w:r>
        <w:rPr>
          <w:rFonts w:ascii="Times New Roman" w:hAnsi="Times New Roman"/>
          <w:sz w:val="28"/>
          <w:szCs w:val="28"/>
        </w:rPr>
        <w:t>ими</w:t>
      </w:r>
      <w:r w:rsidRPr="00B51AD7">
        <w:rPr>
          <w:rFonts w:ascii="Times New Roman" w:hAnsi="Times New Roman"/>
          <w:sz w:val="28"/>
          <w:szCs w:val="28"/>
          <w:lang w:val="fr-FR"/>
        </w:rPr>
        <w:t xml:space="preserve">. </w:t>
      </w:r>
      <w:r>
        <w:rPr>
          <w:rFonts w:ascii="Times New Roman" w:hAnsi="Times New Roman"/>
          <w:sz w:val="28"/>
          <w:szCs w:val="28"/>
        </w:rPr>
        <w:t>Возможно, это делается, чтобы привлечь новое поколение и создать целевую аудиторию. Несомненно, родители нынешней молодёжи будут сомневаться в просмотре программ </w:t>
      </w:r>
      <w:r>
        <w:rPr>
          <w:rFonts w:ascii="Times New Roman" w:hAnsi="Times New Roman"/>
          <w:i/>
          <w:sz w:val="28"/>
          <w:szCs w:val="28"/>
        </w:rPr>
        <w:t>talk-show</w:t>
      </w:r>
      <w:r>
        <w:rPr>
          <w:rFonts w:ascii="Times New Roman" w:hAnsi="Times New Roman"/>
          <w:sz w:val="28"/>
          <w:szCs w:val="28"/>
        </w:rPr>
        <w:t> [émission-débat], которые создают le </w:t>
      </w:r>
      <w:r>
        <w:rPr>
          <w:rFonts w:ascii="Times New Roman" w:hAnsi="Times New Roman"/>
          <w:i/>
          <w:sz w:val="28"/>
          <w:szCs w:val="28"/>
        </w:rPr>
        <w:t>buzz</w:t>
      </w:r>
      <w:r>
        <w:rPr>
          <w:rFonts w:ascii="Times New Roman" w:hAnsi="Times New Roman"/>
          <w:sz w:val="28"/>
          <w:szCs w:val="28"/>
        </w:rPr>
        <w:t xml:space="preserve"> [bourdonnement/la vibration], особенно в </w:t>
      </w:r>
      <w:r>
        <w:rPr>
          <w:rFonts w:ascii="Times New Roman" w:hAnsi="Times New Roman"/>
          <w:i/>
          <w:sz w:val="28"/>
          <w:szCs w:val="28"/>
        </w:rPr>
        <w:t>prime-time</w:t>
      </w:r>
      <w:r>
        <w:rPr>
          <w:rFonts w:ascii="Times New Roman" w:hAnsi="Times New Roman"/>
          <w:sz w:val="28"/>
          <w:szCs w:val="28"/>
        </w:rPr>
        <w:t> [aux heures de grande écoute] [6].</w:t>
      </w:r>
    </w:p>
    <w:p w:rsidR="005E458B" w:rsidRPr="00B51AD7" w:rsidRDefault="005E458B" w:rsidP="005E458B">
      <w:pPr>
        <w:tabs>
          <w:tab w:val="left" w:pos="3390"/>
        </w:tabs>
        <w:spacing w:after="0" w:line="240" w:lineRule="auto"/>
        <w:ind w:firstLine="708"/>
        <w:jc w:val="both"/>
        <w:rPr>
          <w:lang w:val="fr-FR"/>
        </w:rPr>
      </w:pPr>
      <w:r w:rsidRPr="00B51AD7">
        <w:rPr>
          <w:rFonts w:ascii="Times New Roman" w:hAnsi="Times New Roman"/>
          <w:sz w:val="28"/>
          <w:szCs w:val="28"/>
          <w:lang w:val="fr-FR"/>
        </w:rPr>
        <w:t>News</w:t>
      </w:r>
      <w:r w:rsidRPr="00B51AD7">
        <w:rPr>
          <w:rFonts w:ascii="Times New Roman" w:hAnsi="Times New Roman"/>
          <w:sz w:val="28"/>
          <w:szCs w:val="28"/>
          <w:lang w:val="fr-FR"/>
        </w:rPr>
        <w:tab/>
        <w:t>actualités</w:t>
      </w:r>
    </w:p>
    <w:p w:rsidR="005E458B" w:rsidRPr="00B51AD7" w:rsidRDefault="005E458B" w:rsidP="005E458B">
      <w:pPr>
        <w:tabs>
          <w:tab w:val="left" w:pos="4020"/>
        </w:tabs>
        <w:spacing w:after="0" w:line="240" w:lineRule="auto"/>
        <w:ind w:firstLine="708"/>
        <w:jc w:val="both"/>
        <w:rPr>
          <w:lang w:val="fr-FR"/>
        </w:rPr>
      </w:pPr>
      <w:r w:rsidRPr="00B51AD7">
        <w:rPr>
          <w:rFonts w:ascii="Times New Roman" w:hAnsi="Times New Roman"/>
          <w:sz w:val="28"/>
          <w:szCs w:val="28"/>
          <w:lang w:val="fr-FR"/>
        </w:rPr>
        <w:t>Interview                       entretien</w:t>
      </w:r>
    </w:p>
    <w:p w:rsidR="005E458B" w:rsidRPr="00B51AD7" w:rsidRDefault="005E458B" w:rsidP="005E458B">
      <w:pPr>
        <w:tabs>
          <w:tab w:val="left" w:pos="4020"/>
        </w:tabs>
        <w:spacing w:after="0" w:line="240" w:lineRule="auto"/>
        <w:ind w:firstLine="708"/>
        <w:jc w:val="both"/>
        <w:rPr>
          <w:lang w:val="fr-FR"/>
        </w:rPr>
      </w:pPr>
      <w:r w:rsidRPr="00B51AD7">
        <w:rPr>
          <w:rFonts w:ascii="Times New Roman" w:hAnsi="Times New Roman"/>
          <w:sz w:val="28"/>
          <w:szCs w:val="28"/>
          <w:lang w:val="fr-FR"/>
        </w:rPr>
        <w:t>Star                                étoile, vedette</w:t>
      </w:r>
    </w:p>
    <w:p w:rsidR="005E458B" w:rsidRPr="00B51AD7" w:rsidRDefault="005E458B" w:rsidP="005E458B">
      <w:pPr>
        <w:tabs>
          <w:tab w:val="left" w:pos="4020"/>
        </w:tabs>
        <w:spacing w:after="0" w:line="240" w:lineRule="auto"/>
        <w:ind w:firstLine="708"/>
        <w:jc w:val="both"/>
        <w:rPr>
          <w:lang w:val="fr-FR"/>
        </w:rPr>
      </w:pPr>
      <w:r w:rsidRPr="00B51AD7">
        <w:rPr>
          <w:rFonts w:ascii="Times New Roman" w:hAnsi="Times New Roman"/>
          <w:sz w:val="28"/>
          <w:szCs w:val="28"/>
          <w:lang w:val="fr-FR"/>
        </w:rPr>
        <w:t>Thriller                          film à suspense</w:t>
      </w:r>
    </w:p>
    <w:p w:rsidR="005E458B" w:rsidRPr="00B51AD7" w:rsidRDefault="005E458B" w:rsidP="005E458B">
      <w:pPr>
        <w:tabs>
          <w:tab w:val="left" w:pos="3975"/>
        </w:tabs>
        <w:spacing w:after="0" w:line="240" w:lineRule="auto"/>
        <w:ind w:firstLine="708"/>
        <w:jc w:val="both"/>
        <w:rPr>
          <w:lang w:val="fr-FR"/>
        </w:rPr>
      </w:pPr>
      <w:r w:rsidRPr="00B51AD7">
        <w:rPr>
          <w:rFonts w:ascii="Times New Roman" w:hAnsi="Times New Roman"/>
          <w:sz w:val="28"/>
          <w:szCs w:val="28"/>
          <w:lang w:val="fr-FR"/>
        </w:rPr>
        <w:t>Sitcom                           comédie de situation</w:t>
      </w:r>
    </w:p>
    <w:p w:rsidR="005E458B" w:rsidRDefault="005E458B" w:rsidP="005E458B">
      <w:pPr>
        <w:tabs>
          <w:tab w:val="left" w:pos="3975"/>
        </w:tabs>
        <w:spacing w:after="0" w:line="240" w:lineRule="auto"/>
        <w:ind w:firstLine="708"/>
        <w:jc w:val="both"/>
      </w:pPr>
      <w:r>
        <w:rPr>
          <w:rFonts w:ascii="Times New Roman" w:hAnsi="Times New Roman"/>
          <w:sz w:val="28"/>
          <w:szCs w:val="28"/>
        </w:rPr>
        <w:t xml:space="preserve">Cтоит ли беспокоиться из-за появлении всё большего количества англицизмов во французском языке? Во многих сферах, таких как информатика или экономика, часто более удобно пользоваться английскими терминами, и они становятся составной частью профессионального сленга. Часто англицизмы употребляют в речи молодые люди, так как это модно в их окружении. Использование англицизмов – это личный выбор каждого человека. Любители французского языка могут легко обойтись без англицизмов. Остальным стоит найти равновесие и наиболее часто использовать слова, подходящие по контексту. Для кого-то использование англицизмов – это способ показать себя современным и не отстающим от мировых тенденций [5].  </w:t>
      </w:r>
    </w:p>
    <w:p w:rsidR="005E458B" w:rsidRDefault="005E458B" w:rsidP="005E458B">
      <w:pPr>
        <w:tabs>
          <w:tab w:val="left" w:pos="3975"/>
        </w:tabs>
        <w:spacing w:after="0" w:line="240" w:lineRule="auto"/>
        <w:ind w:firstLine="708"/>
        <w:jc w:val="both"/>
      </w:pPr>
      <w:r>
        <w:rPr>
          <w:rFonts w:ascii="Times New Roman" w:hAnsi="Times New Roman"/>
          <w:sz w:val="28"/>
          <w:szCs w:val="28"/>
        </w:rPr>
        <w:t xml:space="preserve"> «Английскому языку свойственна выразительная и образная краткость, если иногда она может нанести вред точности, это соответствует стремительному ритму жизни», считает академик Патрик Ванье (Patrick Vanier). Он отмечает, что сегодня в разговорном языке используют около 3000 английских слов, что составляет 2,5 % словарного запаса из 60 000 слов. Как подчёркивает Патрик Ванье (Patrick Vanier), одной из основных миссий Французской академии в деле сохранения французского языка, с которой она успешно справляется, является «слежение за тем, чтобы не были затронуты звуковая система, морфология и синтаксис» [6].</w:t>
      </w:r>
    </w:p>
    <w:p w:rsidR="005E458B" w:rsidRDefault="005E458B" w:rsidP="005E458B">
      <w:pPr>
        <w:tabs>
          <w:tab w:val="left" w:pos="3975"/>
        </w:tabs>
        <w:spacing w:after="0" w:line="240" w:lineRule="auto"/>
        <w:ind w:firstLine="708"/>
        <w:jc w:val="both"/>
      </w:pPr>
      <w:r>
        <w:rPr>
          <w:rFonts w:ascii="Times New Roman" w:hAnsi="Times New Roman"/>
          <w:sz w:val="28"/>
          <w:szCs w:val="28"/>
        </w:rPr>
        <w:t>Однако вызывает опасение тот факт, что английский язык начинает проникать в более глубокие структуры французского языка, такие как синтаксис.</w:t>
      </w:r>
      <w:r>
        <w:rPr>
          <w:rFonts w:ascii="Times New Roman" w:hAnsi="Times New Roman"/>
          <w:color w:val="FF0000"/>
          <w:sz w:val="28"/>
          <w:szCs w:val="28"/>
        </w:rPr>
        <w:t xml:space="preserve"> </w:t>
      </w:r>
      <w:r>
        <w:rPr>
          <w:rFonts w:ascii="Times New Roman" w:hAnsi="Times New Roman"/>
          <w:sz w:val="28"/>
          <w:szCs w:val="28"/>
        </w:rPr>
        <w:t>Приведем пример изменения французского синтаксиса под влиянием кальки с английского: «C’est juste pas possible.» По правилам французского языка следует говорить: «Ce n’est tout simplement pas possible» [6].</w:t>
      </w:r>
    </w:p>
    <w:p w:rsidR="005E458B" w:rsidRDefault="005E458B" w:rsidP="005E458B">
      <w:pPr>
        <w:tabs>
          <w:tab w:val="left" w:pos="3975"/>
        </w:tabs>
        <w:spacing w:after="0" w:line="240" w:lineRule="auto"/>
        <w:ind w:firstLine="708"/>
        <w:jc w:val="both"/>
      </w:pPr>
      <w:r>
        <w:rPr>
          <w:rFonts w:ascii="Times New Roman" w:hAnsi="Times New Roman"/>
          <w:sz w:val="28"/>
          <w:szCs w:val="28"/>
        </w:rPr>
        <w:t>Французская версия интернет-сайта, посвященного донорству BeADonor становится посредством буквального перевода Soyez Un Donneur. Правильный перевод был бы «Devenez Donneur».</w:t>
      </w:r>
    </w:p>
    <w:p w:rsidR="005E458B" w:rsidRDefault="005E458B" w:rsidP="005E458B">
      <w:pPr>
        <w:tabs>
          <w:tab w:val="left" w:pos="3975"/>
        </w:tabs>
        <w:spacing w:after="0" w:line="240" w:lineRule="auto"/>
        <w:ind w:firstLine="708"/>
        <w:jc w:val="both"/>
      </w:pPr>
      <w:bookmarkStart w:id="7" w:name="h.gjdgxs" w:colFirst="0" w:colLast="0"/>
      <w:bookmarkEnd w:id="7"/>
      <w:r>
        <w:rPr>
          <w:rFonts w:ascii="Times New Roman" w:hAnsi="Times New Roman"/>
          <w:sz w:val="28"/>
          <w:szCs w:val="28"/>
        </w:rPr>
        <w:lastRenderedPageBreak/>
        <w:t>По словам французского философа Мишеля Серреса (Michel Serres), уничтожение выступающей из воды части айсберга языка ведёт к уничтожению целого языка. Он также настаивает на лингвистическом мятеже, призывая отказываться от элементов английского языка. Серрес имеет в виду не использование английского языка в качестве международного, а лишь его чрезмерное проникновение в богатый сам по себе словарный состав [5].</w:t>
      </w:r>
    </w:p>
    <w:p w:rsidR="005E458B" w:rsidRDefault="005E458B" w:rsidP="005E458B">
      <w:pPr>
        <w:tabs>
          <w:tab w:val="left" w:pos="3975"/>
        </w:tabs>
        <w:spacing w:after="0" w:line="240" w:lineRule="auto"/>
        <w:ind w:firstLine="708"/>
        <w:jc w:val="both"/>
      </w:pPr>
      <w:bookmarkStart w:id="8" w:name="h.30j0zll" w:colFirst="0" w:colLast="0"/>
      <w:bookmarkEnd w:id="8"/>
      <w:r>
        <w:rPr>
          <w:rFonts w:ascii="Times New Roman" w:hAnsi="Times New Roman"/>
          <w:sz w:val="28"/>
          <w:szCs w:val="28"/>
        </w:rPr>
        <w:t xml:space="preserve">Таким образом, реакция на англицизмы во французском языке повлекла за собой развитие институционных и частных инициатив, которые способствовали созданию неологизмов в 20 веке. Эти неологизмы прочно вошли в язык и тем самым создали новый пласт в лексике. Внимание к слову способствовало эволюции языка, который всегда динамичен и открыт терминологическим новшествам, включенным в лексическую традицию языка. Внимательный взгляд на лексическое устройство подтверждает жизнеспособность этих неологизмов во всех сферах жизнедеятельности. </w:t>
      </w:r>
    </w:p>
    <w:p w:rsidR="005E458B" w:rsidRDefault="005E458B" w:rsidP="005E458B">
      <w:pPr>
        <w:tabs>
          <w:tab w:val="left" w:pos="3975"/>
        </w:tabs>
        <w:spacing w:after="0" w:line="240" w:lineRule="auto"/>
        <w:ind w:firstLine="708"/>
        <w:jc w:val="both"/>
      </w:pPr>
      <w:r>
        <w:rPr>
          <w:rFonts w:ascii="Times New Roman" w:hAnsi="Times New Roman"/>
          <w:sz w:val="28"/>
          <w:szCs w:val="28"/>
        </w:rPr>
        <w:t>В заключение, хочется отметить, что лингвистическая безопасность является непременным условием успешного развития страны, гарантом сохранения её самобытности. Язык – живой, непрерывно функционирующий и непрерывно изменяющийся организм. Он не только отражает культура народа, но и является её инструментом. В эпоху глобализации происходит активное взаимодействие культур, что проявляется и в проникновении элементов одного языка в другой. При этом важно беречь язык страны, чтобы не потерять свою идентичность и сохранить культуру.</w:t>
      </w:r>
    </w:p>
    <w:p w:rsidR="005E458B" w:rsidRDefault="005E458B" w:rsidP="005E458B">
      <w:pPr>
        <w:tabs>
          <w:tab w:val="left" w:pos="3975"/>
        </w:tabs>
        <w:spacing w:after="0" w:line="240" w:lineRule="auto"/>
        <w:ind w:firstLine="708"/>
        <w:jc w:val="both"/>
      </w:pPr>
      <w:r>
        <w:rPr>
          <w:rFonts w:ascii="Times New Roman" w:hAnsi="Times New Roman"/>
          <w:sz w:val="28"/>
          <w:szCs w:val="28"/>
        </w:rPr>
        <w:t xml:space="preserve"> </w:t>
      </w:r>
    </w:p>
    <w:p w:rsidR="005E458B" w:rsidRDefault="005E458B" w:rsidP="005E458B">
      <w:pPr>
        <w:spacing w:after="0" w:line="240" w:lineRule="auto"/>
        <w:jc w:val="center"/>
      </w:pPr>
      <w:r>
        <w:rPr>
          <w:rFonts w:ascii="Times New Roman" w:hAnsi="Times New Roman"/>
          <w:b/>
          <w:i/>
          <w:sz w:val="28"/>
          <w:szCs w:val="28"/>
        </w:rPr>
        <w:t>Библиографический список</w:t>
      </w:r>
    </w:p>
    <w:p w:rsidR="005E458B" w:rsidRDefault="005E458B" w:rsidP="005E458B">
      <w:pPr>
        <w:spacing w:after="0" w:line="240" w:lineRule="auto"/>
        <w:ind w:firstLine="708"/>
        <w:jc w:val="center"/>
      </w:pPr>
    </w:p>
    <w:p w:rsidR="005E458B" w:rsidRDefault="005E458B" w:rsidP="008D41D1">
      <w:pPr>
        <w:numPr>
          <w:ilvl w:val="0"/>
          <w:numId w:val="25"/>
        </w:numPr>
        <w:suppressAutoHyphens w:val="0"/>
        <w:spacing w:after="0" w:line="240" w:lineRule="auto"/>
        <w:ind w:hanging="360"/>
        <w:contextualSpacing/>
        <w:jc w:val="both"/>
        <w:rPr>
          <w:rFonts w:ascii="Times New Roman" w:hAnsi="Times New Roman"/>
          <w:sz w:val="28"/>
          <w:szCs w:val="28"/>
        </w:rPr>
      </w:pPr>
      <w:r>
        <w:rPr>
          <w:rFonts w:ascii="Times New Roman" w:hAnsi="Times New Roman"/>
          <w:sz w:val="28"/>
          <w:szCs w:val="28"/>
        </w:rPr>
        <w:t xml:space="preserve">Г р и ц е н к о  Е. С. </w:t>
      </w:r>
      <w:r>
        <w:rPr>
          <w:rFonts w:ascii="Times New Roman" w:hAnsi="Times New Roman"/>
          <w:i/>
          <w:sz w:val="28"/>
          <w:szCs w:val="28"/>
        </w:rPr>
        <w:t>Язык и безопасность в контексте глобализации</w:t>
      </w:r>
      <w:r>
        <w:rPr>
          <w:rFonts w:ascii="Times New Roman" w:hAnsi="Times New Roman"/>
          <w:sz w:val="28"/>
          <w:szCs w:val="28"/>
        </w:rPr>
        <w:t xml:space="preserve">.  </w:t>
      </w:r>
      <w:r>
        <w:rPr>
          <w:rFonts w:ascii="Times New Roman" w:hAnsi="Times New Roman"/>
          <w:sz w:val="28"/>
          <w:szCs w:val="28"/>
          <w:highlight w:val="white"/>
        </w:rPr>
        <w:t xml:space="preserve">Власть, 2011. № 11. С. 9–11. </w:t>
      </w:r>
    </w:p>
    <w:p w:rsidR="005E458B" w:rsidRDefault="005E458B" w:rsidP="008D41D1">
      <w:pPr>
        <w:numPr>
          <w:ilvl w:val="0"/>
          <w:numId w:val="25"/>
        </w:numPr>
        <w:suppressAutoHyphens w:val="0"/>
        <w:spacing w:after="0" w:line="240" w:lineRule="auto"/>
        <w:ind w:hanging="360"/>
        <w:contextualSpacing/>
        <w:jc w:val="both"/>
        <w:rPr>
          <w:rFonts w:ascii="Times New Roman" w:hAnsi="Times New Roman"/>
          <w:sz w:val="28"/>
          <w:szCs w:val="28"/>
        </w:rPr>
      </w:pPr>
      <w:r>
        <w:rPr>
          <w:rFonts w:ascii="Times New Roman" w:hAnsi="Times New Roman"/>
          <w:sz w:val="28"/>
          <w:szCs w:val="28"/>
        </w:rPr>
        <w:t xml:space="preserve">Т е р – М и н а с о в а С. Г. </w:t>
      </w:r>
      <w:r>
        <w:rPr>
          <w:rFonts w:ascii="Times New Roman" w:hAnsi="Times New Roman"/>
          <w:i/>
          <w:sz w:val="28"/>
          <w:szCs w:val="28"/>
        </w:rPr>
        <w:t>Язык и межкультурная коммуникация</w:t>
      </w:r>
      <w:r>
        <w:rPr>
          <w:rFonts w:ascii="Times New Roman" w:hAnsi="Times New Roman"/>
          <w:sz w:val="28"/>
          <w:szCs w:val="28"/>
        </w:rPr>
        <w:t>. М.: Слово, 2000.</w:t>
      </w:r>
    </w:p>
    <w:p w:rsidR="005E458B" w:rsidRDefault="005E458B" w:rsidP="008D41D1">
      <w:pPr>
        <w:numPr>
          <w:ilvl w:val="0"/>
          <w:numId w:val="25"/>
        </w:numPr>
        <w:suppressAutoHyphens w:val="0"/>
        <w:spacing w:after="0" w:line="259" w:lineRule="auto"/>
        <w:ind w:hanging="360"/>
        <w:contextualSpacing/>
        <w:jc w:val="both"/>
        <w:rPr>
          <w:rFonts w:ascii="Times New Roman" w:hAnsi="Times New Roman"/>
          <w:sz w:val="28"/>
          <w:szCs w:val="28"/>
        </w:rPr>
      </w:pPr>
      <w:r>
        <w:rPr>
          <w:rFonts w:ascii="Times New Roman" w:hAnsi="Times New Roman"/>
          <w:sz w:val="28"/>
          <w:szCs w:val="28"/>
        </w:rPr>
        <w:t xml:space="preserve">А н а л б а е в а  А.,  Р е з ч и к о в  А. </w:t>
      </w:r>
      <w:r w:rsidRPr="007573F6">
        <w:rPr>
          <w:rFonts w:ascii="Times New Roman" w:hAnsi="Times New Roman"/>
          <w:i/>
          <w:sz w:val="28"/>
          <w:szCs w:val="28"/>
        </w:rPr>
        <w:t>Списки лингвистических уродцев</w:t>
      </w:r>
      <w:r>
        <w:rPr>
          <w:rFonts w:ascii="Times New Roman" w:hAnsi="Times New Roman"/>
          <w:sz w:val="28"/>
          <w:szCs w:val="28"/>
        </w:rPr>
        <w:t xml:space="preserve"> // Деловая газета «Взгляд», 24 января 2013.</w:t>
      </w:r>
    </w:p>
    <w:p w:rsidR="005E458B" w:rsidRPr="00940B9A" w:rsidRDefault="005E458B" w:rsidP="008D41D1">
      <w:pPr>
        <w:numPr>
          <w:ilvl w:val="0"/>
          <w:numId w:val="25"/>
        </w:numPr>
        <w:suppressAutoHyphens w:val="0"/>
        <w:spacing w:after="0" w:line="259" w:lineRule="auto"/>
        <w:ind w:hanging="360"/>
        <w:contextualSpacing/>
        <w:jc w:val="both"/>
        <w:rPr>
          <w:rFonts w:ascii="Times New Roman" w:hAnsi="Times New Roman"/>
          <w:sz w:val="28"/>
          <w:szCs w:val="28"/>
          <w:lang w:val="fr-FR"/>
        </w:rPr>
      </w:pPr>
      <w:r w:rsidRPr="00B51AD7">
        <w:rPr>
          <w:rFonts w:ascii="Times New Roman" w:hAnsi="Times New Roman"/>
          <w:i/>
          <w:sz w:val="28"/>
          <w:szCs w:val="28"/>
          <w:lang w:val="fr-FR"/>
        </w:rPr>
        <w:t>Loi n°86-1067 du 30 septembre 1986 DITE LEOTARD RELATIVE A LA LIBERTE DE LA COMMUNICATION</w:t>
      </w:r>
      <w:r w:rsidRPr="00B51AD7">
        <w:rPr>
          <w:rFonts w:ascii="Times New Roman" w:hAnsi="Times New Roman"/>
          <w:sz w:val="28"/>
          <w:szCs w:val="28"/>
          <w:lang w:val="fr-FR"/>
        </w:rPr>
        <w:t xml:space="preserve"> // </w:t>
      </w:r>
      <w:r>
        <w:rPr>
          <w:rFonts w:ascii="Times New Roman" w:hAnsi="Times New Roman"/>
          <w:sz w:val="28"/>
          <w:szCs w:val="28"/>
        </w:rPr>
        <w:t>Электронный</w:t>
      </w:r>
      <w:r w:rsidRPr="00B51AD7">
        <w:rPr>
          <w:rFonts w:ascii="Times New Roman" w:hAnsi="Times New Roman"/>
          <w:sz w:val="28"/>
          <w:szCs w:val="28"/>
          <w:lang w:val="fr-FR"/>
        </w:rPr>
        <w:t xml:space="preserve"> </w:t>
      </w:r>
      <w:r>
        <w:rPr>
          <w:rFonts w:ascii="Times New Roman" w:hAnsi="Times New Roman"/>
          <w:sz w:val="28"/>
          <w:szCs w:val="28"/>
        </w:rPr>
        <w:t>ресурс</w:t>
      </w:r>
      <w:r w:rsidRPr="00B51AD7">
        <w:rPr>
          <w:rFonts w:ascii="Times New Roman" w:hAnsi="Times New Roman"/>
          <w:sz w:val="28"/>
          <w:szCs w:val="28"/>
          <w:lang w:val="fr-FR"/>
        </w:rPr>
        <w:t xml:space="preserve"> </w:t>
      </w:r>
      <w:r>
        <w:rPr>
          <w:rFonts w:ascii="Times New Roman" w:hAnsi="Times New Roman"/>
          <w:sz w:val="28"/>
          <w:szCs w:val="28"/>
        </w:rPr>
        <w:t>Интернет</w:t>
      </w:r>
      <w:r w:rsidRPr="00B51AD7">
        <w:rPr>
          <w:rFonts w:ascii="Times New Roman" w:hAnsi="Times New Roman"/>
          <w:sz w:val="28"/>
          <w:szCs w:val="28"/>
          <w:lang w:val="fr-FR"/>
        </w:rPr>
        <w:t xml:space="preserve">:  </w:t>
      </w:r>
      <w:hyperlink r:id="rId13">
        <w:r w:rsidRPr="00940B9A">
          <w:rPr>
            <w:rFonts w:ascii="Times New Roman" w:hAnsi="Times New Roman"/>
            <w:sz w:val="28"/>
            <w:szCs w:val="28"/>
            <w:lang w:val="fr-FR"/>
          </w:rPr>
          <w:t>http://www.legifrance.gouv.fr/affichTexte.do;jsessionid=E19849C6B3FFA1C681DC608B3254C6FB.tpdjo17v_2?cidTexte=JORFTEXT000000512205&amp;categorieLien=id</w:t>
        </w:r>
      </w:hyperlink>
      <w:hyperlink r:id="rId14"/>
    </w:p>
    <w:p w:rsidR="005E458B" w:rsidRDefault="005E458B" w:rsidP="008D41D1">
      <w:pPr>
        <w:numPr>
          <w:ilvl w:val="0"/>
          <w:numId w:val="25"/>
        </w:numPr>
        <w:suppressAutoHyphens w:val="0"/>
        <w:spacing w:after="0" w:line="259" w:lineRule="auto"/>
        <w:ind w:hanging="360"/>
        <w:contextualSpacing/>
        <w:jc w:val="both"/>
        <w:rPr>
          <w:rFonts w:ascii="Times New Roman" w:hAnsi="Times New Roman"/>
          <w:sz w:val="28"/>
          <w:szCs w:val="28"/>
        </w:rPr>
      </w:pPr>
      <w:r w:rsidRPr="00B51AD7">
        <w:rPr>
          <w:rFonts w:ascii="Times New Roman" w:hAnsi="Times New Roman"/>
          <w:sz w:val="28"/>
          <w:szCs w:val="28"/>
          <w:lang w:val="fr-FR"/>
        </w:rPr>
        <w:t xml:space="preserve">H u g u e n i n  F. </w:t>
      </w:r>
      <w:r w:rsidRPr="00B51AD7">
        <w:rPr>
          <w:rFonts w:ascii="Times New Roman" w:hAnsi="Times New Roman"/>
          <w:i/>
          <w:sz w:val="28"/>
          <w:szCs w:val="28"/>
          <w:lang w:val="fr-FR"/>
        </w:rPr>
        <w:t>Les anglicismes: pas toujours cool</w:t>
      </w:r>
      <w:r w:rsidRPr="00B51AD7">
        <w:rPr>
          <w:rFonts w:ascii="Times New Roman" w:hAnsi="Times New Roman"/>
          <w:sz w:val="28"/>
          <w:szCs w:val="28"/>
          <w:lang w:val="fr-FR"/>
        </w:rPr>
        <w:t xml:space="preserve">...  </w:t>
      </w:r>
      <w:r>
        <w:rPr>
          <w:rFonts w:ascii="Times New Roman" w:hAnsi="Times New Roman"/>
          <w:sz w:val="28"/>
          <w:szCs w:val="28"/>
        </w:rPr>
        <w:t>- n°50 - La Newsletter VR2</w:t>
      </w:r>
    </w:p>
    <w:p w:rsidR="005E458B" w:rsidRPr="00B51AD7" w:rsidRDefault="005E458B" w:rsidP="008D41D1">
      <w:pPr>
        <w:numPr>
          <w:ilvl w:val="0"/>
          <w:numId w:val="25"/>
        </w:numPr>
        <w:suppressAutoHyphens w:val="0"/>
        <w:spacing w:after="0" w:line="259" w:lineRule="auto"/>
        <w:ind w:hanging="360"/>
        <w:contextualSpacing/>
        <w:jc w:val="both"/>
        <w:rPr>
          <w:rFonts w:ascii="Times New Roman" w:hAnsi="Times New Roman"/>
          <w:sz w:val="28"/>
          <w:szCs w:val="28"/>
          <w:lang w:val="fr-FR"/>
        </w:rPr>
      </w:pPr>
      <w:r w:rsidRPr="00B51AD7">
        <w:rPr>
          <w:rFonts w:ascii="Times New Roman" w:hAnsi="Times New Roman"/>
          <w:sz w:val="28"/>
          <w:szCs w:val="28"/>
          <w:lang w:val="fr-FR"/>
        </w:rPr>
        <w:lastRenderedPageBreak/>
        <w:t xml:space="preserve">C z i f f r a  M. </w:t>
      </w:r>
      <w:r w:rsidRPr="00B51AD7">
        <w:rPr>
          <w:rFonts w:ascii="Times New Roman" w:hAnsi="Times New Roman"/>
          <w:i/>
          <w:sz w:val="28"/>
          <w:szCs w:val="28"/>
          <w:lang w:val="fr-FR"/>
        </w:rPr>
        <w:t>Franglais et anglicismes: quand le français se met à parler anglais</w:t>
      </w:r>
      <w:r w:rsidRPr="00B51AD7">
        <w:rPr>
          <w:rFonts w:ascii="Times New Roman" w:hAnsi="Times New Roman"/>
          <w:sz w:val="28"/>
          <w:szCs w:val="28"/>
          <w:lang w:val="fr-FR"/>
        </w:rPr>
        <w:t xml:space="preserve"> // </w:t>
      </w:r>
      <w:r>
        <w:rPr>
          <w:rFonts w:ascii="Times New Roman" w:hAnsi="Times New Roman"/>
          <w:sz w:val="28"/>
          <w:szCs w:val="28"/>
        </w:rPr>
        <w:t>Электронный</w:t>
      </w:r>
      <w:r w:rsidRPr="00B51AD7">
        <w:rPr>
          <w:rFonts w:ascii="Times New Roman" w:hAnsi="Times New Roman"/>
          <w:sz w:val="28"/>
          <w:szCs w:val="28"/>
          <w:lang w:val="fr-FR"/>
        </w:rPr>
        <w:t xml:space="preserve"> </w:t>
      </w:r>
      <w:r>
        <w:rPr>
          <w:rFonts w:ascii="Times New Roman" w:hAnsi="Times New Roman"/>
          <w:sz w:val="28"/>
          <w:szCs w:val="28"/>
        </w:rPr>
        <w:t>ресурс</w:t>
      </w:r>
      <w:r w:rsidRPr="00B51AD7">
        <w:rPr>
          <w:rFonts w:ascii="Times New Roman" w:hAnsi="Times New Roman"/>
          <w:sz w:val="28"/>
          <w:szCs w:val="28"/>
          <w:lang w:val="fr-FR"/>
        </w:rPr>
        <w:t xml:space="preserve"> </w:t>
      </w:r>
      <w:r>
        <w:rPr>
          <w:rFonts w:ascii="Times New Roman" w:hAnsi="Times New Roman"/>
          <w:sz w:val="28"/>
          <w:szCs w:val="28"/>
        </w:rPr>
        <w:t>Интернет</w:t>
      </w:r>
      <w:r w:rsidRPr="00B51AD7">
        <w:rPr>
          <w:rFonts w:ascii="Times New Roman" w:hAnsi="Times New Roman"/>
          <w:sz w:val="28"/>
          <w:szCs w:val="28"/>
          <w:lang w:val="fr-FR"/>
        </w:rPr>
        <w:t xml:space="preserve">:  </w:t>
      </w:r>
      <w:hyperlink r:id="rId15">
        <w:r w:rsidRPr="005E458B">
          <w:rPr>
            <w:rFonts w:ascii="Times New Roman" w:hAnsi="Times New Roman"/>
            <w:sz w:val="28"/>
            <w:szCs w:val="28"/>
            <w:lang w:val="fr-FR"/>
          </w:rPr>
          <w:t>http://www.slate.fr/story/69533/francais-anglais-angliscismes-franglais</w:t>
        </w:r>
      </w:hyperlink>
      <w:hyperlink r:id="rId16"/>
    </w:p>
    <w:p w:rsidR="005E458B" w:rsidRPr="00B51AD7" w:rsidRDefault="005E458B" w:rsidP="008D41D1">
      <w:pPr>
        <w:numPr>
          <w:ilvl w:val="0"/>
          <w:numId w:val="25"/>
        </w:numPr>
        <w:suppressAutoHyphens w:val="0"/>
        <w:spacing w:after="0" w:line="259" w:lineRule="auto"/>
        <w:ind w:hanging="360"/>
        <w:contextualSpacing/>
        <w:jc w:val="both"/>
        <w:rPr>
          <w:rFonts w:ascii="Times New Roman" w:hAnsi="Times New Roman"/>
          <w:sz w:val="28"/>
          <w:szCs w:val="28"/>
          <w:lang w:val="fr-FR"/>
        </w:rPr>
      </w:pPr>
      <w:r w:rsidRPr="00B51AD7">
        <w:rPr>
          <w:rFonts w:ascii="Times New Roman" w:hAnsi="Times New Roman"/>
          <w:sz w:val="28"/>
          <w:szCs w:val="28"/>
          <w:lang w:val="fr-FR"/>
        </w:rPr>
        <w:t xml:space="preserve">Z a n o l a  M. T. </w:t>
      </w:r>
      <w:r w:rsidRPr="00B51AD7">
        <w:rPr>
          <w:rFonts w:ascii="Times New Roman" w:hAnsi="Times New Roman"/>
          <w:i/>
          <w:sz w:val="28"/>
          <w:szCs w:val="28"/>
          <w:lang w:val="fr-FR"/>
        </w:rPr>
        <w:t>Les anglicismes et le français du XXIe siècle: La fin du franglais?</w:t>
      </w:r>
      <w:r w:rsidRPr="00B51AD7">
        <w:rPr>
          <w:rFonts w:ascii="Times New Roman" w:hAnsi="Times New Roman"/>
          <w:sz w:val="28"/>
          <w:szCs w:val="28"/>
          <w:lang w:val="fr-FR"/>
        </w:rPr>
        <w:t xml:space="preserve"> // Synergies Italie n°4 pp. 93-94</w:t>
      </w:r>
    </w:p>
    <w:p w:rsidR="005E458B" w:rsidRDefault="005E458B" w:rsidP="008D41D1">
      <w:pPr>
        <w:numPr>
          <w:ilvl w:val="0"/>
          <w:numId w:val="25"/>
        </w:numPr>
        <w:suppressAutoHyphens w:val="0"/>
        <w:spacing w:after="0" w:line="259" w:lineRule="auto"/>
        <w:ind w:hanging="360"/>
        <w:contextualSpacing/>
        <w:jc w:val="both"/>
        <w:rPr>
          <w:rFonts w:ascii="Times New Roman" w:hAnsi="Times New Roman"/>
          <w:sz w:val="28"/>
          <w:szCs w:val="28"/>
        </w:rPr>
      </w:pPr>
      <w:r w:rsidRPr="00B51AD7">
        <w:rPr>
          <w:rFonts w:ascii="Times New Roman" w:hAnsi="Times New Roman"/>
          <w:sz w:val="28"/>
          <w:szCs w:val="28"/>
          <w:lang w:val="fr-FR"/>
        </w:rPr>
        <w:t xml:space="preserve">L o u b i e r  C. </w:t>
      </w:r>
      <w:r w:rsidRPr="00B51AD7">
        <w:rPr>
          <w:rFonts w:ascii="Times New Roman" w:hAnsi="Times New Roman"/>
          <w:i/>
          <w:sz w:val="28"/>
          <w:szCs w:val="28"/>
          <w:lang w:val="fr-FR"/>
        </w:rPr>
        <w:t>De l’usage de l’emprunt linguistique</w:t>
      </w:r>
      <w:r w:rsidRPr="00B51AD7">
        <w:rPr>
          <w:rFonts w:ascii="Times New Roman" w:hAnsi="Times New Roman"/>
          <w:sz w:val="28"/>
          <w:szCs w:val="28"/>
          <w:lang w:val="fr-FR"/>
        </w:rPr>
        <w:t xml:space="preserve">. </w:t>
      </w:r>
      <w:r>
        <w:rPr>
          <w:rFonts w:ascii="Times New Roman" w:hAnsi="Times New Roman"/>
          <w:sz w:val="28"/>
          <w:szCs w:val="28"/>
        </w:rPr>
        <w:t>Québec, 2011.</w:t>
      </w:r>
    </w:p>
    <w:p w:rsidR="005E458B" w:rsidRPr="00B51AD7" w:rsidRDefault="005E458B" w:rsidP="008D41D1">
      <w:pPr>
        <w:numPr>
          <w:ilvl w:val="0"/>
          <w:numId w:val="25"/>
        </w:numPr>
        <w:suppressAutoHyphens w:val="0"/>
        <w:spacing w:after="0" w:line="240" w:lineRule="auto"/>
        <w:ind w:hanging="360"/>
        <w:contextualSpacing/>
        <w:jc w:val="both"/>
        <w:rPr>
          <w:rFonts w:ascii="Times New Roman" w:hAnsi="Times New Roman"/>
          <w:sz w:val="28"/>
          <w:szCs w:val="28"/>
          <w:lang w:val="fr-FR"/>
        </w:rPr>
      </w:pPr>
      <w:r w:rsidRPr="00B51AD7">
        <w:rPr>
          <w:rFonts w:ascii="Times New Roman" w:hAnsi="Times New Roman"/>
          <w:sz w:val="28"/>
          <w:szCs w:val="28"/>
          <w:lang w:val="fr-FR"/>
        </w:rPr>
        <w:t xml:space="preserve">S a m s o n – L e g a u l t  D., H e n r i c h o n M. </w:t>
      </w:r>
      <w:r w:rsidRPr="007573F6">
        <w:rPr>
          <w:rFonts w:ascii="Times New Roman" w:hAnsi="Times New Roman"/>
          <w:i/>
          <w:sz w:val="28"/>
          <w:szCs w:val="28"/>
          <w:lang w:val="fr-FR"/>
        </w:rPr>
        <w:t>L'insécurité linguistique au Québec</w:t>
      </w:r>
      <w:r w:rsidRPr="00B51AD7">
        <w:rPr>
          <w:rFonts w:ascii="Times New Roman" w:hAnsi="Times New Roman"/>
          <w:sz w:val="28"/>
          <w:szCs w:val="28"/>
          <w:lang w:val="fr-FR"/>
        </w:rPr>
        <w:t xml:space="preserve">,  Québec, </w:t>
      </w:r>
      <w:r w:rsidRPr="007573F6">
        <w:rPr>
          <w:rFonts w:ascii="Times New Roman" w:hAnsi="Times New Roman"/>
          <w:sz w:val="28"/>
          <w:szCs w:val="28"/>
          <w:highlight w:val="white"/>
          <w:lang w:val="fr-FR"/>
        </w:rPr>
        <w:t>Recto Verso,</w:t>
      </w:r>
      <w:r w:rsidRPr="00B51AD7">
        <w:rPr>
          <w:rFonts w:ascii="Times New Roman" w:hAnsi="Times New Roman"/>
          <w:sz w:val="28"/>
          <w:szCs w:val="28"/>
          <w:highlight w:val="white"/>
          <w:lang w:val="fr-FR"/>
        </w:rPr>
        <w:t xml:space="preserve"> mars-avril 2000</w:t>
      </w:r>
    </w:p>
    <w:p w:rsidR="005E458B" w:rsidRDefault="005E458B" w:rsidP="008D41D1">
      <w:pPr>
        <w:numPr>
          <w:ilvl w:val="0"/>
          <w:numId w:val="25"/>
        </w:numPr>
        <w:suppressAutoHyphens w:val="0"/>
        <w:spacing w:after="0" w:line="240" w:lineRule="auto"/>
        <w:ind w:hanging="360"/>
        <w:contextualSpacing/>
        <w:jc w:val="both"/>
        <w:rPr>
          <w:rFonts w:ascii="Times New Roman" w:hAnsi="Times New Roman"/>
          <w:sz w:val="28"/>
          <w:szCs w:val="28"/>
        </w:rPr>
      </w:pPr>
      <w:r w:rsidRPr="00B51AD7">
        <w:rPr>
          <w:rFonts w:ascii="Times New Roman" w:hAnsi="Times New Roman"/>
          <w:sz w:val="28"/>
          <w:szCs w:val="28"/>
          <w:lang w:val="fr-FR"/>
        </w:rPr>
        <w:t xml:space="preserve">V é z i n a  R. </w:t>
      </w:r>
      <w:r w:rsidRPr="00B51AD7">
        <w:rPr>
          <w:rFonts w:ascii="Times New Roman" w:hAnsi="Times New Roman"/>
          <w:i/>
          <w:sz w:val="28"/>
          <w:szCs w:val="28"/>
          <w:lang w:val="fr-FR"/>
        </w:rPr>
        <w:t>La quéstion de la norme linguistique</w:t>
      </w:r>
      <w:r w:rsidRPr="00B51AD7">
        <w:rPr>
          <w:rFonts w:ascii="Times New Roman" w:hAnsi="Times New Roman"/>
          <w:sz w:val="28"/>
          <w:szCs w:val="28"/>
          <w:lang w:val="fr-FR"/>
        </w:rPr>
        <w:t xml:space="preserve">. </w:t>
      </w:r>
      <w:r>
        <w:rPr>
          <w:rFonts w:ascii="Times New Roman" w:hAnsi="Times New Roman"/>
          <w:sz w:val="28"/>
          <w:szCs w:val="28"/>
        </w:rPr>
        <w:t>Québec, 2009.</w:t>
      </w:r>
    </w:p>
    <w:p w:rsidR="005E458B" w:rsidRPr="007573F6" w:rsidRDefault="005E458B" w:rsidP="008D41D1">
      <w:pPr>
        <w:numPr>
          <w:ilvl w:val="0"/>
          <w:numId w:val="25"/>
        </w:numPr>
        <w:suppressAutoHyphens w:val="0"/>
        <w:spacing w:after="0" w:line="240" w:lineRule="auto"/>
        <w:ind w:hanging="360"/>
        <w:contextualSpacing/>
        <w:jc w:val="both"/>
        <w:rPr>
          <w:rFonts w:ascii="Times New Roman" w:hAnsi="Times New Roman"/>
          <w:sz w:val="28"/>
          <w:szCs w:val="28"/>
          <w:lang w:val="fr-FR"/>
        </w:rPr>
      </w:pPr>
      <w:r w:rsidRPr="007573F6">
        <w:rPr>
          <w:rFonts w:ascii="Times New Roman" w:hAnsi="Times New Roman"/>
          <w:sz w:val="28"/>
          <w:szCs w:val="28"/>
          <w:lang w:val="fr-FR"/>
        </w:rPr>
        <w:t>R e y  A. Le français. Une langue qui défie les siècles, Paris, Gallimard, 2008</w:t>
      </w:r>
    </w:p>
    <w:p w:rsidR="005E458B" w:rsidRPr="007573F6" w:rsidRDefault="005E458B" w:rsidP="005E458B">
      <w:pPr>
        <w:spacing w:after="0" w:line="240" w:lineRule="auto"/>
        <w:ind w:left="720"/>
        <w:rPr>
          <w:lang w:val="fr-FR"/>
        </w:rPr>
      </w:pPr>
    </w:p>
    <w:p w:rsidR="005E458B" w:rsidRPr="003B000B" w:rsidRDefault="005E458B" w:rsidP="005E458B">
      <w:pPr>
        <w:spacing w:after="0" w:line="240" w:lineRule="auto"/>
        <w:rPr>
          <w:lang w:val="en-US"/>
        </w:rPr>
      </w:pPr>
    </w:p>
    <w:p w:rsidR="005E458B" w:rsidRPr="003B000B" w:rsidRDefault="005E458B" w:rsidP="005E458B">
      <w:pPr>
        <w:spacing w:after="0" w:line="240" w:lineRule="auto"/>
        <w:rPr>
          <w:lang w:val="en-US"/>
        </w:rPr>
      </w:pPr>
    </w:p>
    <w:p w:rsidR="001041CB" w:rsidRPr="001041CB" w:rsidRDefault="001041CB" w:rsidP="001041CB">
      <w:pPr>
        <w:spacing w:after="0" w:line="240" w:lineRule="auto"/>
        <w:ind w:firstLine="720"/>
        <w:jc w:val="right"/>
        <w:rPr>
          <w:rFonts w:ascii="Times New Roman" w:hAnsi="Times New Roman"/>
          <w:b/>
          <w:sz w:val="28"/>
          <w:szCs w:val="28"/>
        </w:rPr>
      </w:pPr>
      <w:r w:rsidRPr="001041CB">
        <w:rPr>
          <w:rFonts w:ascii="Times New Roman" w:hAnsi="Times New Roman"/>
          <w:b/>
          <w:sz w:val="28"/>
          <w:szCs w:val="28"/>
        </w:rPr>
        <w:t>И.А. Матвеев</w:t>
      </w:r>
      <w:r w:rsidRPr="001041CB">
        <w:rPr>
          <w:rStyle w:val="a7"/>
          <w:rFonts w:ascii="Times New Roman" w:hAnsi="Times New Roman"/>
          <w:b/>
          <w:sz w:val="28"/>
          <w:szCs w:val="28"/>
        </w:rPr>
        <w:footnoteReference w:id="24"/>
      </w:r>
    </w:p>
    <w:p w:rsidR="001041CB" w:rsidRPr="001041CB" w:rsidRDefault="001041CB" w:rsidP="001041CB">
      <w:pPr>
        <w:spacing w:after="0" w:line="240" w:lineRule="auto"/>
        <w:ind w:firstLine="720"/>
        <w:jc w:val="right"/>
        <w:rPr>
          <w:rFonts w:ascii="Times New Roman" w:hAnsi="Times New Roman"/>
          <w:i/>
          <w:sz w:val="28"/>
          <w:szCs w:val="28"/>
        </w:rPr>
      </w:pPr>
      <w:r w:rsidRPr="001041CB">
        <w:rPr>
          <w:rFonts w:ascii="Times New Roman" w:hAnsi="Times New Roman"/>
          <w:i/>
          <w:sz w:val="28"/>
          <w:szCs w:val="28"/>
        </w:rPr>
        <w:t>(Тверской государственный университет,</w:t>
      </w:r>
    </w:p>
    <w:p w:rsidR="001041CB" w:rsidRPr="001041CB" w:rsidRDefault="001041CB" w:rsidP="001041CB">
      <w:pPr>
        <w:spacing w:after="0" w:line="240" w:lineRule="auto"/>
        <w:ind w:firstLine="720"/>
        <w:jc w:val="right"/>
        <w:rPr>
          <w:rFonts w:ascii="Times New Roman" w:hAnsi="Times New Roman"/>
          <w:i/>
          <w:sz w:val="28"/>
          <w:szCs w:val="28"/>
        </w:rPr>
      </w:pPr>
      <w:r w:rsidRPr="001041CB">
        <w:rPr>
          <w:rFonts w:ascii="Times New Roman" w:hAnsi="Times New Roman"/>
          <w:i/>
          <w:sz w:val="28"/>
          <w:szCs w:val="28"/>
        </w:rPr>
        <w:t>г. Тверь)</w:t>
      </w:r>
    </w:p>
    <w:p w:rsidR="001041CB" w:rsidRPr="001041CB" w:rsidRDefault="001041CB" w:rsidP="001041CB">
      <w:pPr>
        <w:spacing w:after="0" w:line="240" w:lineRule="auto"/>
        <w:ind w:firstLine="720"/>
        <w:jc w:val="center"/>
        <w:rPr>
          <w:rFonts w:ascii="Times New Roman" w:hAnsi="Times New Roman"/>
          <w:b/>
          <w:i/>
          <w:sz w:val="28"/>
          <w:szCs w:val="28"/>
        </w:rPr>
      </w:pPr>
    </w:p>
    <w:p w:rsidR="001041CB" w:rsidRPr="001041CB" w:rsidRDefault="001041CB" w:rsidP="001041CB">
      <w:pPr>
        <w:spacing w:after="0" w:line="240" w:lineRule="auto"/>
        <w:jc w:val="center"/>
        <w:rPr>
          <w:rFonts w:ascii="Times New Roman" w:hAnsi="Times New Roman"/>
          <w:b/>
          <w:i/>
          <w:sz w:val="28"/>
          <w:szCs w:val="28"/>
        </w:rPr>
      </w:pPr>
      <w:r w:rsidRPr="001041CB">
        <w:rPr>
          <w:rFonts w:ascii="Times New Roman" w:hAnsi="Times New Roman"/>
          <w:b/>
          <w:i/>
          <w:sz w:val="28"/>
          <w:szCs w:val="28"/>
        </w:rPr>
        <w:t>ПОСТЕР КАК ЗНАЧИМЫЙ ФАКТОР В ПЕРЕВОДЕ НАЗВАНИЙ КИНОФИЛЬМОВ: ПОСТАНОВКА ПРОБЛЕМЫ</w:t>
      </w:r>
    </w:p>
    <w:p w:rsidR="001041CB" w:rsidRPr="001041CB" w:rsidRDefault="001041CB" w:rsidP="001041CB">
      <w:pPr>
        <w:spacing w:after="0" w:line="240" w:lineRule="auto"/>
        <w:jc w:val="center"/>
        <w:rPr>
          <w:rFonts w:ascii="Times New Roman" w:hAnsi="Times New Roman"/>
          <w:b/>
          <w:i/>
          <w:sz w:val="28"/>
          <w:szCs w:val="28"/>
        </w:rPr>
      </w:pPr>
    </w:p>
    <w:p w:rsidR="001041CB" w:rsidRPr="001041CB" w:rsidRDefault="001041CB" w:rsidP="001041CB">
      <w:pPr>
        <w:spacing w:after="0" w:line="240" w:lineRule="auto"/>
        <w:ind w:firstLine="720"/>
        <w:jc w:val="both"/>
        <w:rPr>
          <w:rFonts w:ascii="Times New Roman" w:hAnsi="Times New Roman"/>
          <w:sz w:val="28"/>
          <w:szCs w:val="28"/>
        </w:rPr>
      </w:pPr>
      <w:r w:rsidRPr="001041CB">
        <w:rPr>
          <w:rFonts w:ascii="Times New Roman" w:hAnsi="Times New Roman"/>
          <w:sz w:val="28"/>
          <w:szCs w:val="28"/>
        </w:rPr>
        <w:t>Перевод названий кинофильмов уже не раз становился не только объектом исследования для многих научных работ в сфере лингвистики и переводоведения, но и предметом многочисленных дискуссий в сообществе кинолюбителей. В последние годы всё больше исследователей указывают на неоспоримую роль маркетинговых стратегий в данном вопросе [1; 2]. В своём прошлогоднем исследовании я также пришёл к выводу, что, хотя переводческие решения и обусловлены целым рядом факторов, ключевым среди них является именно прагматический.</w:t>
      </w:r>
    </w:p>
    <w:p w:rsidR="001041CB" w:rsidRPr="001041CB" w:rsidRDefault="001041CB" w:rsidP="001041CB">
      <w:pPr>
        <w:spacing w:after="0" w:line="240" w:lineRule="auto"/>
        <w:ind w:firstLine="720"/>
        <w:jc w:val="both"/>
        <w:rPr>
          <w:rFonts w:ascii="Times New Roman" w:hAnsi="Times New Roman"/>
          <w:sz w:val="28"/>
          <w:szCs w:val="28"/>
        </w:rPr>
      </w:pPr>
      <w:r w:rsidRPr="001041CB">
        <w:rPr>
          <w:rFonts w:ascii="Times New Roman" w:hAnsi="Times New Roman"/>
          <w:sz w:val="28"/>
          <w:szCs w:val="28"/>
        </w:rPr>
        <w:t xml:space="preserve">В процессе сбора и анализа исследовательского материала мною было обнаружено существенное воздействие содержания постера кинофильма на образ его названия, а также использование различных вспомогательных средств для манипуляции над семантикой и экспрессивностью этого названия. Кино само по себе является искусством прежде всего визуальным и постер в этом отношении является его визитной карточкой. Ведь именно постер это первое, с чем сталкивается потенциальный зритель, будь то реклама в интернете, на улице или в помещении самого кинотеатра. Стремительный рост визуальной информации в современной коммуникации и культуре уже давно заставил лингвистов обратить внимание на паралингвистические, т.е. невербальные, средства, сопровождающие письменную речь. По своей природе постер </w:t>
      </w:r>
      <w:r w:rsidRPr="001041CB">
        <w:rPr>
          <w:rFonts w:ascii="Times New Roman" w:hAnsi="Times New Roman"/>
          <w:sz w:val="28"/>
          <w:szCs w:val="28"/>
        </w:rPr>
        <w:lastRenderedPageBreak/>
        <w:t>кинофильма является креолизованным текстом, который принадлежит к более широкой группе паралингвистически активных текстов. Основной целью построения паралингвистически активных текстов является воздействие на адресата. При этом паралингвистические средства приобретают особую значимость, так как участвуют в формировании как плана выражения, текста так и плана его содержания, являясь носителем определенной информации (семантической, экспрессивной) и привлекая внимание адресата [3].</w:t>
      </w:r>
    </w:p>
    <w:p w:rsidR="001041CB" w:rsidRPr="001041CB" w:rsidRDefault="001041CB" w:rsidP="001041CB">
      <w:pPr>
        <w:spacing w:after="0" w:line="240" w:lineRule="auto"/>
        <w:ind w:firstLine="720"/>
        <w:jc w:val="both"/>
        <w:rPr>
          <w:rFonts w:ascii="Times New Roman" w:hAnsi="Times New Roman"/>
          <w:sz w:val="28"/>
          <w:szCs w:val="28"/>
        </w:rPr>
      </w:pPr>
      <w:r w:rsidRPr="001041CB">
        <w:rPr>
          <w:rFonts w:ascii="Times New Roman" w:hAnsi="Times New Roman"/>
          <w:sz w:val="28"/>
          <w:szCs w:val="28"/>
        </w:rPr>
        <w:t>Название кинофильма принадлежит к группе вербальных компонентов постера и подвергается различным изменениям за счёт использования параграфических средств, таких как шрифт, цвет, курсив, подчеркивание, зачёркивание и т.д. Такие возможности прокатные компании используют при переводе.</w:t>
      </w:r>
    </w:p>
    <w:p w:rsidR="001041CB" w:rsidRPr="001041CB" w:rsidRDefault="001041CB" w:rsidP="001041CB">
      <w:pPr>
        <w:spacing w:after="0" w:line="240" w:lineRule="auto"/>
        <w:ind w:firstLine="720"/>
        <w:jc w:val="both"/>
        <w:rPr>
          <w:rFonts w:ascii="Times New Roman" w:hAnsi="Times New Roman"/>
          <w:sz w:val="28"/>
          <w:szCs w:val="28"/>
        </w:rPr>
      </w:pPr>
      <w:r w:rsidRPr="001041CB">
        <w:rPr>
          <w:rFonts w:ascii="Times New Roman" w:hAnsi="Times New Roman"/>
          <w:sz w:val="28"/>
          <w:szCs w:val="28"/>
        </w:rPr>
        <w:t xml:space="preserve">Американская комедия </w:t>
      </w:r>
      <w:r w:rsidRPr="001041CB">
        <w:rPr>
          <w:rFonts w:ascii="Times New Roman" w:hAnsi="Times New Roman"/>
          <w:i/>
          <w:sz w:val="28"/>
          <w:szCs w:val="28"/>
        </w:rPr>
        <w:t>Blended / Смешанные</w:t>
      </w:r>
      <w:r w:rsidRPr="001041CB">
        <w:rPr>
          <w:rFonts w:ascii="Times New Roman" w:hAnsi="Times New Roman"/>
          <w:sz w:val="28"/>
          <w:szCs w:val="28"/>
        </w:rPr>
        <w:t xml:space="preserve"> (июнь 2014) рассказывает о том, как после катастрофического свидания «вслепую» родители-одиночки Лорен и Джим, не желая больше видеть друг друга, случайно оказываются в одних и тех же гостиничных апартаментах на южноафриканском курорте на целую неделю. Прокатная компания</w:t>
      </w:r>
      <w:r w:rsidRPr="001041CB">
        <w:rPr>
          <w:rFonts w:ascii="Times New Roman" w:hAnsi="Times New Roman"/>
          <w:i/>
          <w:sz w:val="28"/>
          <w:szCs w:val="28"/>
        </w:rPr>
        <w:t xml:space="preserve"> </w:t>
      </w:r>
      <w:r w:rsidRPr="001041CB">
        <w:rPr>
          <w:rFonts w:ascii="Times New Roman" w:hAnsi="Times New Roman"/>
          <w:sz w:val="28"/>
          <w:szCs w:val="28"/>
        </w:rPr>
        <w:t xml:space="preserve">намеренно вычленила две буквы из дословного перевода названия данного кинофильма, добившись таким образом эффекта двойной актуализации, за счёт которого оно приобрело два значения (см. рис. 1). При этом значение </w:t>
      </w:r>
      <w:r w:rsidRPr="001041CB">
        <w:rPr>
          <w:rFonts w:ascii="Times New Roman" w:hAnsi="Times New Roman"/>
          <w:i/>
          <w:sz w:val="28"/>
          <w:szCs w:val="28"/>
        </w:rPr>
        <w:t>Смешные</w:t>
      </w:r>
      <w:r w:rsidRPr="001041CB">
        <w:rPr>
          <w:rFonts w:ascii="Times New Roman" w:hAnsi="Times New Roman"/>
          <w:sz w:val="28"/>
          <w:szCs w:val="28"/>
        </w:rPr>
        <w:t xml:space="preserve"> актуализировано в большей степени.</w:t>
      </w:r>
    </w:p>
    <w:p w:rsidR="001041CB" w:rsidRPr="001041CB" w:rsidRDefault="001041CB" w:rsidP="001041CB">
      <w:pPr>
        <w:spacing w:after="0" w:line="240" w:lineRule="auto"/>
        <w:ind w:firstLine="720"/>
        <w:jc w:val="both"/>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noProof/>
          <w:sz w:val="28"/>
          <w:szCs w:val="28"/>
        </w:rPr>
        <w:drawing>
          <wp:inline distT="0" distB="0" distL="0" distR="0">
            <wp:extent cx="2677714" cy="3960000"/>
            <wp:effectExtent l="19050" t="0" r="833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ended US.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7714" cy="3960000"/>
                    </a:xfrm>
                    <a:prstGeom prst="rect">
                      <a:avLst/>
                    </a:prstGeom>
                  </pic:spPr>
                </pic:pic>
              </a:graphicData>
            </a:graphic>
          </wp:inline>
        </w:drawing>
      </w:r>
      <w:r w:rsidRPr="001041CB">
        <w:rPr>
          <w:rFonts w:ascii="Times New Roman" w:hAnsi="Times New Roman"/>
          <w:sz w:val="28"/>
          <w:szCs w:val="28"/>
        </w:rPr>
        <w:t xml:space="preserve">   </w:t>
      </w:r>
      <w:r w:rsidRPr="001041CB">
        <w:rPr>
          <w:rFonts w:ascii="Times New Roman" w:hAnsi="Times New Roman"/>
          <w:noProof/>
          <w:sz w:val="28"/>
          <w:szCs w:val="28"/>
        </w:rPr>
        <w:drawing>
          <wp:inline distT="0" distB="0" distL="0" distR="0">
            <wp:extent cx="2706000" cy="39600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nded RU.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6000" cy="3960000"/>
                    </a:xfrm>
                    <a:prstGeom prst="rect">
                      <a:avLst/>
                    </a:prstGeom>
                  </pic:spPr>
                </pic:pic>
              </a:graphicData>
            </a:graphic>
          </wp:inline>
        </w:drawing>
      </w:r>
    </w:p>
    <w:p w:rsidR="001041CB" w:rsidRPr="001041CB" w:rsidRDefault="001041CB" w:rsidP="001041CB">
      <w:pPr>
        <w:spacing w:after="0" w:line="240" w:lineRule="auto"/>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sz w:val="28"/>
          <w:szCs w:val="28"/>
        </w:rPr>
        <w:t xml:space="preserve">Рис. 1. Американский и русский постеры фильма </w:t>
      </w:r>
      <w:r w:rsidRPr="001041CB">
        <w:rPr>
          <w:rFonts w:ascii="Times New Roman" w:hAnsi="Times New Roman"/>
          <w:i/>
          <w:sz w:val="28"/>
          <w:szCs w:val="28"/>
        </w:rPr>
        <w:t>Blended</w:t>
      </w:r>
    </w:p>
    <w:p w:rsidR="001041CB" w:rsidRPr="001041CB" w:rsidRDefault="001041CB" w:rsidP="001041CB">
      <w:pPr>
        <w:spacing w:after="0" w:line="240" w:lineRule="auto"/>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noProof/>
          <w:sz w:val="28"/>
          <w:szCs w:val="28"/>
        </w:rPr>
        <w:drawing>
          <wp:inline distT="0" distB="0" distL="0" distR="0">
            <wp:extent cx="2728500" cy="38520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k ju Göhte DE.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8500" cy="3852000"/>
                    </a:xfrm>
                    <a:prstGeom prst="rect">
                      <a:avLst/>
                    </a:prstGeom>
                  </pic:spPr>
                </pic:pic>
              </a:graphicData>
            </a:graphic>
          </wp:inline>
        </w:drawing>
      </w:r>
      <w:r w:rsidRPr="001041CB">
        <w:rPr>
          <w:rFonts w:ascii="Times New Roman" w:hAnsi="Times New Roman"/>
          <w:sz w:val="28"/>
          <w:szCs w:val="28"/>
        </w:rPr>
        <w:t xml:space="preserve">   </w:t>
      </w:r>
      <w:r w:rsidRPr="001041CB">
        <w:rPr>
          <w:rFonts w:ascii="Times New Roman" w:hAnsi="Times New Roman"/>
          <w:noProof/>
          <w:sz w:val="28"/>
          <w:szCs w:val="28"/>
        </w:rPr>
        <w:drawing>
          <wp:inline distT="0" distB="0" distL="0" distR="0">
            <wp:extent cx="2728500" cy="38520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k ju Göhte RU.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8500" cy="3852000"/>
                    </a:xfrm>
                    <a:prstGeom prst="rect">
                      <a:avLst/>
                    </a:prstGeom>
                  </pic:spPr>
                </pic:pic>
              </a:graphicData>
            </a:graphic>
          </wp:inline>
        </w:drawing>
      </w:r>
    </w:p>
    <w:p w:rsidR="001041CB" w:rsidRPr="001041CB" w:rsidRDefault="001041CB" w:rsidP="001041CB">
      <w:pPr>
        <w:spacing w:after="0" w:line="240" w:lineRule="auto"/>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sz w:val="28"/>
          <w:szCs w:val="28"/>
        </w:rPr>
        <w:t xml:space="preserve">Рис. 2. Немецкий и русский постеры фильма </w:t>
      </w:r>
      <w:r w:rsidRPr="001041CB">
        <w:rPr>
          <w:rFonts w:ascii="Times New Roman" w:hAnsi="Times New Roman"/>
          <w:i/>
          <w:sz w:val="28"/>
          <w:szCs w:val="28"/>
        </w:rPr>
        <w:t>Fack ju Göhte</w:t>
      </w:r>
    </w:p>
    <w:p w:rsidR="001041CB" w:rsidRPr="001041CB" w:rsidRDefault="001041CB" w:rsidP="001041CB">
      <w:pPr>
        <w:spacing w:after="0" w:line="240" w:lineRule="auto"/>
        <w:jc w:val="both"/>
        <w:rPr>
          <w:rFonts w:ascii="Times New Roman" w:hAnsi="Times New Roman"/>
          <w:sz w:val="28"/>
          <w:szCs w:val="28"/>
        </w:rPr>
      </w:pPr>
    </w:p>
    <w:p w:rsidR="001041CB" w:rsidRPr="001041CB" w:rsidRDefault="001041CB" w:rsidP="001041CB">
      <w:pPr>
        <w:spacing w:after="0" w:line="240" w:lineRule="auto"/>
        <w:jc w:val="both"/>
        <w:rPr>
          <w:rFonts w:ascii="Times New Roman" w:hAnsi="Times New Roman"/>
          <w:sz w:val="28"/>
          <w:szCs w:val="28"/>
        </w:rPr>
      </w:pPr>
      <w:r w:rsidRPr="001041CB">
        <w:rPr>
          <w:rFonts w:ascii="Times New Roman" w:hAnsi="Times New Roman"/>
          <w:sz w:val="28"/>
          <w:szCs w:val="28"/>
        </w:rPr>
        <w:t xml:space="preserve">Немецкая комедия </w:t>
      </w:r>
      <w:r w:rsidRPr="001041CB">
        <w:rPr>
          <w:rFonts w:ascii="Times New Roman" w:hAnsi="Times New Roman"/>
          <w:i/>
          <w:sz w:val="28"/>
          <w:szCs w:val="28"/>
        </w:rPr>
        <w:t>Fack ju Göhte</w:t>
      </w:r>
      <w:r w:rsidRPr="001041CB">
        <w:rPr>
          <w:rFonts w:ascii="Times New Roman" w:hAnsi="Times New Roman"/>
          <w:sz w:val="28"/>
          <w:szCs w:val="28"/>
        </w:rPr>
        <w:t xml:space="preserve"> / </w:t>
      </w:r>
      <w:r w:rsidRPr="001041CB">
        <w:rPr>
          <w:rFonts w:ascii="Times New Roman" w:hAnsi="Times New Roman"/>
          <w:i/>
          <w:sz w:val="28"/>
          <w:szCs w:val="28"/>
        </w:rPr>
        <w:t>Зачётный препод</w:t>
      </w:r>
      <w:r w:rsidRPr="001041CB">
        <w:rPr>
          <w:rFonts w:ascii="Times New Roman" w:hAnsi="Times New Roman"/>
          <w:sz w:val="28"/>
          <w:szCs w:val="28"/>
        </w:rPr>
        <w:t xml:space="preserve"> (декабрь 2014), ставшая самым успешным немецким фильмом 2013 года, в своём названии содержит намеренное неправильное написание фразы Fuck you, Goethe. Фильм рассказывает об отсидевшем грабителе, который попадает в школу в качестве учителя на замену. Естественно, передать при переводе все смыслы данного названия, сохранив при этом его форму, представляется невозможным, однако прокатная компания,</w:t>
      </w:r>
      <w:r w:rsidRPr="001041CB">
        <w:rPr>
          <w:rFonts w:ascii="Times New Roman" w:hAnsi="Times New Roman"/>
          <w:i/>
          <w:sz w:val="28"/>
          <w:szCs w:val="28"/>
        </w:rPr>
        <w:t xml:space="preserve"> </w:t>
      </w:r>
      <w:r w:rsidRPr="001041CB">
        <w:rPr>
          <w:rFonts w:ascii="Times New Roman" w:hAnsi="Times New Roman"/>
          <w:sz w:val="28"/>
          <w:szCs w:val="28"/>
        </w:rPr>
        <w:t>воспользовавшись параграфическими средствами, компенсировала экспрессивность названия в плане его выражения (см. рис. 2). Дополнительные вербальные элементы (</w:t>
      </w:r>
      <w:r w:rsidRPr="001041CB">
        <w:rPr>
          <w:rFonts w:ascii="Times New Roman" w:hAnsi="Times New Roman"/>
          <w:i/>
          <w:sz w:val="28"/>
          <w:szCs w:val="28"/>
        </w:rPr>
        <w:t>за Гоголя ответишь; от звонка до звонка</w:t>
      </w:r>
      <w:r w:rsidRPr="001041CB">
        <w:rPr>
          <w:rFonts w:ascii="Times New Roman" w:hAnsi="Times New Roman"/>
          <w:sz w:val="28"/>
          <w:szCs w:val="28"/>
        </w:rPr>
        <w:t xml:space="preserve">; </w:t>
      </w:r>
      <w:r w:rsidRPr="001041CB">
        <w:rPr>
          <w:rFonts w:ascii="Times New Roman" w:hAnsi="Times New Roman"/>
          <w:i/>
          <w:sz w:val="28"/>
          <w:szCs w:val="28"/>
        </w:rPr>
        <w:t>век учёбы не видать</w:t>
      </w:r>
      <w:r w:rsidRPr="001041CB">
        <w:rPr>
          <w:rFonts w:ascii="Times New Roman" w:hAnsi="Times New Roman"/>
          <w:sz w:val="28"/>
          <w:szCs w:val="28"/>
        </w:rPr>
        <w:t>), которые не представлены на оригинальном постере, также восполняют отсутствие аллюзий в переводе.</w:t>
      </w:r>
    </w:p>
    <w:p w:rsidR="001041CB" w:rsidRPr="001041CB" w:rsidRDefault="001041CB" w:rsidP="001041CB">
      <w:pPr>
        <w:spacing w:after="0" w:line="240" w:lineRule="auto"/>
        <w:ind w:firstLine="720"/>
        <w:jc w:val="both"/>
        <w:rPr>
          <w:rFonts w:ascii="Times New Roman" w:hAnsi="Times New Roman"/>
          <w:sz w:val="28"/>
          <w:szCs w:val="28"/>
        </w:rPr>
      </w:pPr>
      <w:r w:rsidRPr="001041CB">
        <w:rPr>
          <w:rFonts w:ascii="Times New Roman" w:hAnsi="Times New Roman"/>
          <w:sz w:val="28"/>
          <w:szCs w:val="28"/>
        </w:rPr>
        <w:t>К группе вербальных компонентов постера также принадлежит слоган фильма, который может взаимодействовать с названием таким образом, что воспринимается как его часть. В таких случаях название и слоган как бы сливаются и их сложно отделить друг от друга. Эта особенность также эксплуатируется в рекламных целях при переводе.</w:t>
      </w:r>
    </w:p>
    <w:p w:rsidR="001041CB" w:rsidRDefault="001041CB" w:rsidP="001041CB">
      <w:pPr>
        <w:spacing w:after="0" w:line="240" w:lineRule="auto"/>
        <w:ind w:firstLine="709"/>
        <w:jc w:val="both"/>
        <w:rPr>
          <w:rFonts w:ascii="Times New Roman" w:hAnsi="Times New Roman"/>
          <w:sz w:val="28"/>
          <w:szCs w:val="28"/>
        </w:rPr>
      </w:pPr>
      <w:r w:rsidRPr="001041CB">
        <w:rPr>
          <w:rFonts w:ascii="Times New Roman" w:hAnsi="Times New Roman"/>
          <w:sz w:val="28"/>
          <w:szCs w:val="28"/>
        </w:rPr>
        <w:t xml:space="preserve">Примером служит оригинальный постер криминальной мелодрамы </w:t>
      </w:r>
      <w:r w:rsidRPr="001041CB">
        <w:rPr>
          <w:rFonts w:ascii="Times New Roman" w:hAnsi="Times New Roman"/>
          <w:i/>
          <w:sz w:val="28"/>
          <w:szCs w:val="28"/>
        </w:rPr>
        <w:t xml:space="preserve">Focus / Фокус </w:t>
      </w:r>
      <w:r w:rsidRPr="001041CB">
        <w:rPr>
          <w:rFonts w:ascii="Times New Roman" w:hAnsi="Times New Roman"/>
          <w:sz w:val="28"/>
          <w:szCs w:val="28"/>
        </w:rPr>
        <w:t>(февраль 2015)</w:t>
      </w:r>
      <w:r w:rsidRPr="001041CB">
        <w:rPr>
          <w:rFonts w:ascii="Times New Roman" w:hAnsi="Times New Roman"/>
          <w:i/>
          <w:sz w:val="28"/>
          <w:szCs w:val="28"/>
        </w:rPr>
        <w:t xml:space="preserve"> </w:t>
      </w:r>
      <w:r w:rsidRPr="001041CB">
        <w:rPr>
          <w:rFonts w:ascii="Times New Roman" w:hAnsi="Times New Roman"/>
          <w:sz w:val="28"/>
          <w:szCs w:val="28"/>
        </w:rPr>
        <w:t>об опытном мошеннике, который влюбляется в девушку и понимает, что отношения мешают его нечестному бизнесу</w:t>
      </w:r>
      <w:r>
        <w:rPr>
          <w:rFonts w:ascii="Times New Roman" w:hAnsi="Times New Roman"/>
          <w:sz w:val="28"/>
          <w:szCs w:val="28"/>
        </w:rPr>
        <w:t xml:space="preserve"> </w:t>
      </w:r>
      <w:r w:rsidRPr="001041CB">
        <w:rPr>
          <w:rFonts w:ascii="Times New Roman" w:hAnsi="Times New Roman"/>
          <w:sz w:val="28"/>
          <w:szCs w:val="28"/>
        </w:rPr>
        <w:t xml:space="preserve"> </w:t>
      </w:r>
    </w:p>
    <w:p w:rsidR="002E1BE1" w:rsidRPr="001041CB" w:rsidRDefault="002E1BE1" w:rsidP="001041CB">
      <w:pPr>
        <w:spacing w:after="0" w:line="240" w:lineRule="auto"/>
        <w:ind w:firstLine="709"/>
        <w:jc w:val="both"/>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noProof/>
          <w:sz w:val="28"/>
          <w:szCs w:val="28"/>
        </w:rPr>
        <w:lastRenderedPageBreak/>
        <w:drawing>
          <wp:inline distT="0" distB="0" distL="0" distR="0">
            <wp:extent cx="2687143" cy="3960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cus US.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7143" cy="3960000"/>
                    </a:xfrm>
                    <a:prstGeom prst="rect">
                      <a:avLst/>
                    </a:prstGeom>
                  </pic:spPr>
                </pic:pic>
              </a:graphicData>
            </a:graphic>
          </wp:inline>
        </w:drawing>
      </w:r>
      <w:r w:rsidRPr="001041CB">
        <w:rPr>
          <w:rFonts w:ascii="Times New Roman" w:hAnsi="Times New Roman"/>
          <w:sz w:val="28"/>
          <w:szCs w:val="28"/>
        </w:rPr>
        <w:t xml:space="preserve"> </w:t>
      </w:r>
      <w:r w:rsidRPr="001041CB">
        <w:rPr>
          <w:rFonts w:ascii="Times New Roman" w:hAnsi="Times New Roman"/>
          <w:noProof/>
          <w:sz w:val="28"/>
          <w:szCs w:val="28"/>
        </w:rPr>
        <w:drawing>
          <wp:inline distT="0" distB="0" distL="0" distR="0">
            <wp:extent cx="2706000" cy="39600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cus RU.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6000" cy="3960000"/>
                    </a:xfrm>
                    <a:prstGeom prst="rect">
                      <a:avLst/>
                    </a:prstGeom>
                  </pic:spPr>
                </pic:pic>
              </a:graphicData>
            </a:graphic>
          </wp:inline>
        </w:drawing>
      </w:r>
    </w:p>
    <w:p w:rsidR="001041CB" w:rsidRPr="001041CB" w:rsidRDefault="001041CB" w:rsidP="001041CB">
      <w:pPr>
        <w:spacing w:after="0" w:line="240" w:lineRule="auto"/>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sz w:val="28"/>
          <w:szCs w:val="28"/>
        </w:rPr>
        <w:t xml:space="preserve">Рис. 3. Американский и русский постеры фильма </w:t>
      </w:r>
      <w:r w:rsidRPr="001041CB">
        <w:rPr>
          <w:rFonts w:ascii="Times New Roman" w:hAnsi="Times New Roman"/>
          <w:i/>
          <w:sz w:val="28"/>
          <w:szCs w:val="28"/>
        </w:rPr>
        <w:t>Focus</w:t>
      </w:r>
    </w:p>
    <w:p w:rsidR="002B0F19" w:rsidRDefault="002B0F19" w:rsidP="001041CB">
      <w:pPr>
        <w:spacing w:after="0" w:line="240" w:lineRule="auto"/>
        <w:jc w:val="both"/>
        <w:rPr>
          <w:rFonts w:ascii="Times New Roman" w:hAnsi="Times New Roman"/>
          <w:sz w:val="28"/>
          <w:szCs w:val="28"/>
        </w:rPr>
      </w:pPr>
    </w:p>
    <w:p w:rsidR="001041CB" w:rsidRPr="001041CB" w:rsidRDefault="002E1BE1" w:rsidP="001041CB">
      <w:pPr>
        <w:spacing w:after="0" w:line="240" w:lineRule="auto"/>
        <w:jc w:val="both"/>
        <w:rPr>
          <w:rFonts w:ascii="Times New Roman" w:hAnsi="Times New Roman"/>
          <w:sz w:val="28"/>
          <w:szCs w:val="28"/>
        </w:rPr>
      </w:pPr>
      <w:r w:rsidRPr="001041CB">
        <w:rPr>
          <w:rFonts w:ascii="Times New Roman" w:hAnsi="Times New Roman"/>
          <w:sz w:val="28"/>
          <w:szCs w:val="28"/>
        </w:rPr>
        <w:t>(см. рис. 3). Слоган кинофильма перетекает в название, образуя при</w:t>
      </w:r>
      <w:r>
        <w:rPr>
          <w:rFonts w:ascii="Times New Roman" w:hAnsi="Times New Roman"/>
          <w:sz w:val="28"/>
          <w:szCs w:val="28"/>
        </w:rPr>
        <w:t xml:space="preserve"> </w:t>
      </w:r>
      <w:r w:rsidR="001041CB" w:rsidRPr="001041CB">
        <w:rPr>
          <w:rFonts w:ascii="Times New Roman" w:hAnsi="Times New Roman"/>
          <w:sz w:val="28"/>
          <w:szCs w:val="28"/>
        </w:rPr>
        <w:t xml:space="preserve">этом повелительное предложение </w:t>
      </w:r>
      <w:r w:rsidR="001041CB" w:rsidRPr="001041CB">
        <w:rPr>
          <w:rFonts w:ascii="Times New Roman" w:hAnsi="Times New Roman"/>
          <w:i/>
          <w:sz w:val="28"/>
          <w:szCs w:val="28"/>
        </w:rPr>
        <w:t>Never lose focus</w:t>
      </w:r>
      <w:r w:rsidR="001041CB" w:rsidRPr="001041CB">
        <w:rPr>
          <w:rFonts w:ascii="Times New Roman" w:hAnsi="Times New Roman"/>
          <w:sz w:val="28"/>
          <w:szCs w:val="28"/>
        </w:rPr>
        <w:t xml:space="preserve">. Данная особенность была сохранена на русском постере, но при этом слово </w:t>
      </w:r>
      <w:r w:rsidR="001041CB" w:rsidRPr="001041CB">
        <w:rPr>
          <w:rFonts w:ascii="Times New Roman" w:hAnsi="Times New Roman"/>
          <w:i/>
          <w:sz w:val="28"/>
          <w:szCs w:val="28"/>
        </w:rPr>
        <w:t>focus</w:t>
      </w:r>
      <w:r w:rsidR="001041CB" w:rsidRPr="001041CB">
        <w:rPr>
          <w:rFonts w:ascii="Times New Roman" w:hAnsi="Times New Roman"/>
          <w:sz w:val="28"/>
          <w:szCs w:val="28"/>
        </w:rPr>
        <w:t xml:space="preserve">, в оригинале имеющее такие значения, как ‘внимание’, ‘концентрация’, в переводе превратилось в русское слово </w:t>
      </w:r>
      <w:r w:rsidR="001041CB" w:rsidRPr="001041CB">
        <w:rPr>
          <w:rFonts w:ascii="Times New Roman" w:hAnsi="Times New Roman"/>
          <w:i/>
          <w:sz w:val="28"/>
          <w:szCs w:val="28"/>
        </w:rPr>
        <w:t>фокус</w:t>
      </w:r>
      <w:r w:rsidR="001041CB" w:rsidRPr="001041CB">
        <w:rPr>
          <w:rFonts w:ascii="Times New Roman" w:hAnsi="Times New Roman"/>
          <w:sz w:val="28"/>
          <w:szCs w:val="28"/>
        </w:rPr>
        <w:t xml:space="preserve"> в значении ‘ловкий приём’, ‘трюк’. В результате коренным образом изменилась семантика не только названия, но и слогана, а аттрактивная функция усилилась как у названия, так и у постера в целом.</w:t>
      </w:r>
    </w:p>
    <w:p w:rsidR="001041CB" w:rsidRPr="001041CB" w:rsidRDefault="001041CB" w:rsidP="001041CB">
      <w:pPr>
        <w:spacing w:after="0" w:line="240" w:lineRule="auto"/>
        <w:ind w:firstLine="709"/>
        <w:jc w:val="both"/>
        <w:rPr>
          <w:rFonts w:ascii="Times New Roman" w:hAnsi="Times New Roman"/>
          <w:sz w:val="28"/>
          <w:szCs w:val="28"/>
        </w:rPr>
      </w:pPr>
      <w:r w:rsidRPr="001041CB">
        <w:rPr>
          <w:rFonts w:ascii="Times New Roman" w:hAnsi="Times New Roman"/>
          <w:sz w:val="28"/>
          <w:szCs w:val="28"/>
        </w:rPr>
        <w:t>Другим примером является название американского фильма ужасов</w:t>
      </w:r>
      <w:r w:rsidRPr="001041CB">
        <w:rPr>
          <w:rFonts w:ascii="Times New Roman" w:hAnsi="Times New Roman"/>
          <w:b/>
          <w:sz w:val="28"/>
          <w:szCs w:val="28"/>
        </w:rPr>
        <w:t xml:space="preserve"> </w:t>
      </w:r>
      <w:r w:rsidRPr="001041CB">
        <w:rPr>
          <w:rFonts w:ascii="Times New Roman" w:hAnsi="Times New Roman"/>
          <w:i/>
          <w:sz w:val="28"/>
          <w:szCs w:val="28"/>
        </w:rPr>
        <w:t>It Follows</w:t>
      </w:r>
      <w:r w:rsidRPr="001041CB">
        <w:rPr>
          <w:rFonts w:ascii="Times New Roman" w:hAnsi="Times New Roman"/>
          <w:b/>
          <w:sz w:val="28"/>
          <w:szCs w:val="28"/>
        </w:rPr>
        <w:t xml:space="preserve"> / </w:t>
      </w:r>
      <w:r w:rsidRPr="001041CB">
        <w:rPr>
          <w:rFonts w:ascii="Times New Roman" w:hAnsi="Times New Roman"/>
          <w:i/>
          <w:sz w:val="28"/>
          <w:szCs w:val="28"/>
        </w:rPr>
        <w:t>Оно</w:t>
      </w:r>
      <w:r w:rsidRPr="001041CB">
        <w:rPr>
          <w:rFonts w:ascii="Times New Roman" w:hAnsi="Times New Roman"/>
          <w:b/>
          <w:sz w:val="28"/>
          <w:szCs w:val="28"/>
        </w:rPr>
        <w:t xml:space="preserve"> </w:t>
      </w:r>
      <w:r w:rsidRPr="001041CB">
        <w:rPr>
          <w:rFonts w:ascii="Times New Roman" w:hAnsi="Times New Roman"/>
          <w:sz w:val="28"/>
          <w:szCs w:val="28"/>
        </w:rPr>
        <w:t xml:space="preserve">(июнь 2015), часть которого при переводе превратилась в слоган </w:t>
      </w:r>
      <w:r w:rsidRPr="001041CB">
        <w:rPr>
          <w:rFonts w:ascii="Times New Roman" w:hAnsi="Times New Roman"/>
          <w:i/>
          <w:sz w:val="28"/>
          <w:szCs w:val="28"/>
        </w:rPr>
        <w:t>следует за тобой</w:t>
      </w:r>
      <w:r w:rsidRPr="001041CB">
        <w:rPr>
          <w:rFonts w:ascii="Times New Roman" w:hAnsi="Times New Roman"/>
          <w:sz w:val="28"/>
          <w:szCs w:val="28"/>
        </w:rPr>
        <w:t>. На русском постере данный слоган не только расположен непосредственно под названием и имеет почти идентичное графическое оформление, но и грамматически согласован с названием (см. рис. 4). В результате такого переводческого решения грань между названием и слоганом на постере практически стирается. В то же время в подобном случае можно говорить о компенсации содержательной недостаточности перевода названия за счёт слогана.</w:t>
      </w:r>
    </w:p>
    <w:p w:rsidR="001041CB" w:rsidRDefault="001041CB" w:rsidP="001041CB">
      <w:pPr>
        <w:spacing w:after="0" w:line="240" w:lineRule="auto"/>
        <w:ind w:firstLine="709"/>
        <w:jc w:val="both"/>
        <w:rPr>
          <w:rFonts w:ascii="Times New Roman" w:hAnsi="Times New Roman"/>
          <w:sz w:val="28"/>
          <w:szCs w:val="28"/>
        </w:rPr>
      </w:pPr>
      <w:r w:rsidRPr="001041CB">
        <w:rPr>
          <w:rFonts w:ascii="Times New Roman" w:hAnsi="Times New Roman"/>
          <w:sz w:val="28"/>
          <w:szCs w:val="28"/>
        </w:rPr>
        <w:t>Итак, название кинофильма является лишь одним из вербальных компонентов постера, которые в той или иной степени взаимодействуют друг с другом, а также подвергаются различным изменениям на семантическом, коннотативном и экспрессивном уровнях в результате</w:t>
      </w:r>
      <w:r>
        <w:rPr>
          <w:rFonts w:ascii="Times New Roman" w:hAnsi="Times New Roman"/>
          <w:sz w:val="28"/>
          <w:szCs w:val="28"/>
        </w:rPr>
        <w:t xml:space="preserve"> </w:t>
      </w:r>
    </w:p>
    <w:p w:rsidR="002E1BE1" w:rsidRPr="001041CB" w:rsidRDefault="002E1BE1" w:rsidP="001041CB">
      <w:pPr>
        <w:spacing w:after="0" w:line="240" w:lineRule="auto"/>
        <w:ind w:firstLine="709"/>
        <w:jc w:val="both"/>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noProof/>
          <w:sz w:val="28"/>
          <w:szCs w:val="28"/>
        </w:rPr>
        <w:lastRenderedPageBreak/>
        <w:drawing>
          <wp:inline distT="0" distB="0" distL="0" distR="0">
            <wp:extent cx="2687143" cy="3960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 Follows US.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7143" cy="3960000"/>
                    </a:xfrm>
                    <a:prstGeom prst="rect">
                      <a:avLst/>
                    </a:prstGeom>
                  </pic:spPr>
                </pic:pic>
              </a:graphicData>
            </a:graphic>
          </wp:inline>
        </w:drawing>
      </w:r>
      <w:r w:rsidRPr="001041CB">
        <w:rPr>
          <w:rFonts w:ascii="Times New Roman" w:hAnsi="Times New Roman"/>
          <w:sz w:val="28"/>
          <w:szCs w:val="28"/>
        </w:rPr>
        <w:t xml:space="preserve"> </w:t>
      </w:r>
      <w:r w:rsidRPr="001041CB">
        <w:rPr>
          <w:rFonts w:ascii="Times New Roman" w:hAnsi="Times New Roman"/>
          <w:noProof/>
          <w:sz w:val="28"/>
          <w:szCs w:val="28"/>
        </w:rPr>
        <w:drawing>
          <wp:inline distT="0" distB="0" distL="0" distR="0">
            <wp:extent cx="2781429" cy="39600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 Follows RU.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429" cy="3960000"/>
                    </a:xfrm>
                    <a:prstGeom prst="rect">
                      <a:avLst/>
                    </a:prstGeom>
                  </pic:spPr>
                </pic:pic>
              </a:graphicData>
            </a:graphic>
          </wp:inline>
        </w:drawing>
      </w:r>
    </w:p>
    <w:p w:rsidR="001041CB" w:rsidRPr="001041CB" w:rsidRDefault="001041CB" w:rsidP="001041CB">
      <w:pPr>
        <w:spacing w:after="0" w:line="240" w:lineRule="auto"/>
        <w:rPr>
          <w:rFonts w:ascii="Times New Roman" w:hAnsi="Times New Roman"/>
          <w:sz w:val="28"/>
          <w:szCs w:val="28"/>
        </w:rPr>
      </w:pPr>
    </w:p>
    <w:p w:rsidR="001041CB" w:rsidRPr="001041CB" w:rsidRDefault="001041CB" w:rsidP="001041CB">
      <w:pPr>
        <w:spacing w:after="0" w:line="240" w:lineRule="auto"/>
        <w:rPr>
          <w:rFonts w:ascii="Times New Roman" w:hAnsi="Times New Roman"/>
          <w:sz w:val="28"/>
          <w:szCs w:val="28"/>
        </w:rPr>
      </w:pPr>
      <w:r w:rsidRPr="001041CB">
        <w:rPr>
          <w:rFonts w:ascii="Times New Roman" w:hAnsi="Times New Roman"/>
          <w:sz w:val="28"/>
          <w:szCs w:val="28"/>
        </w:rPr>
        <w:t xml:space="preserve">Рис. 4. Американский и русский постеры фильма </w:t>
      </w:r>
      <w:r w:rsidRPr="001041CB">
        <w:rPr>
          <w:rFonts w:ascii="Times New Roman" w:hAnsi="Times New Roman"/>
          <w:i/>
          <w:sz w:val="28"/>
          <w:szCs w:val="28"/>
        </w:rPr>
        <w:t>It Follows</w:t>
      </w:r>
    </w:p>
    <w:p w:rsidR="001041CB" w:rsidRPr="001041CB" w:rsidRDefault="001041CB" w:rsidP="001041CB">
      <w:pPr>
        <w:spacing w:after="0" w:line="240" w:lineRule="auto"/>
        <w:ind w:firstLine="720"/>
        <w:rPr>
          <w:rFonts w:ascii="Times New Roman" w:hAnsi="Times New Roman"/>
          <w:sz w:val="28"/>
          <w:szCs w:val="28"/>
        </w:rPr>
      </w:pPr>
    </w:p>
    <w:p w:rsidR="002E1BE1" w:rsidRPr="001041CB" w:rsidRDefault="002E1BE1" w:rsidP="002E1BE1">
      <w:pPr>
        <w:spacing w:after="0" w:line="240" w:lineRule="auto"/>
        <w:jc w:val="both"/>
        <w:rPr>
          <w:rFonts w:ascii="Times New Roman" w:hAnsi="Times New Roman"/>
          <w:sz w:val="28"/>
          <w:szCs w:val="28"/>
        </w:rPr>
      </w:pPr>
      <w:r w:rsidRPr="001041CB">
        <w:rPr>
          <w:rFonts w:ascii="Times New Roman" w:hAnsi="Times New Roman"/>
          <w:sz w:val="28"/>
          <w:szCs w:val="28"/>
        </w:rPr>
        <w:t>применения параграфических средств. Приведённые примеры</w:t>
      </w:r>
      <w:r>
        <w:rPr>
          <w:rFonts w:ascii="Times New Roman" w:hAnsi="Times New Roman"/>
          <w:sz w:val="28"/>
          <w:szCs w:val="28"/>
        </w:rPr>
        <w:t xml:space="preserve"> </w:t>
      </w:r>
      <w:r w:rsidRPr="001041CB">
        <w:rPr>
          <w:rFonts w:ascii="Times New Roman" w:hAnsi="Times New Roman"/>
          <w:sz w:val="28"/>
          <w:szCs w:val="28"/>
        </w:rPr>
        <w:t>показывают,</w:t>
      </w:r>
    </w:p>
    <w:p w:rsidR="001041CB" w:rsidRPr="001041CB" w:rsidRDefault="001041CB" w:rsidP="001041CB">
      <w:pPr>
        <w:spacing w:after="0" w:line="240" w:lineRule="auto"/>
        <w:jc w:val="both"/>
        <w:rPr>
          <w:rFonts w:ascii="Times New Roman" w:hAnsi="Times New Roman"/>
          <w:sz w:val="28"/>
          <w:szCs w:val="28"/>
        </w:rPr>
      </w:pPr>
      <w:r w:rsidRPr="001041CB">
        <w:rPr>
          <w:rFonts w:ascii="Times New Roman" w:hAnsi="Times New Roman"/>
          <w:sz w:val="28"/>
          <w:szCs w:val="28"/>
        </w:rPr>
        <w:t>как прокатные компании используют все имеющиеся возможности при переводе названий кинофильмов, поэтому принимая во внимание превалирующую роль рекламы, нацеленной на зрительное восприятие, и визуальной культуры в целом, возникает необходимость всестороннего изучения проблемы перевода названий кинофильмов в более широком контексте локализации постеров.</w:t>
      </w:r>
    </w:p>
    <w:p w:rsidR="001041CB" w:rsidRPr="001041CB" w:rsidRDefault="001041CB" w:rsidP="001041CB">
      <w:pPr>
        <w:spacing w:after="0" w:line="240" w:lineRule="auto"/>
        <w:rPr>
          <w:rFonts w:ascii="Times New Roman" w:hAnsi="Times New Roman"/>
          <w:sz w:val="28"/>
          <w:szCs w:val="28"/>
        </w:rPr>
      </w:pPr>
    </w:p>
    <w:p w:rsidR="001041CB" w:rsidRPr="001041CB" w:rsidRDefault="001041CB" w:rsidP="001041CB">
      <w:pPr>
        <w:spacing w:after="0" w:line="240" w:lineRule="auto"/>
        <w:jc w:val="center"/>
        <w:rPr>
          <w:rFonts w:ascii="Times New Roman" w:hAnsi="Times New Roman"/>
          <w:b/>
          <w:i/>
          <w:sz w:val="28"/>
          <w:szCs w:val="28"/>
        </w:rPr>
      </w:pPr>
      <w:r w:rsidRPr="001041CB">
        <w:rPr>
          <w:rFonts w:ascii="Times New Roman" w:hAnsi="Times New Roman"/>
          <w:b/>
          <w:i/>
          <w:sz w:val="28"/>
          <w:szCs w:val="28"/>
        </w:rPr>
        <w:t>Библиографический список</w:t>
      </w:r>
    </w:p>
    <w:p w:rsidR="001041CB" w:rsidRPr="001041CB" w:rsidRDefault="001041CB" w:rsidP="001041CB">
      <w:pPr>
        <w:spacing w:after="0" w:line="240" w:lineRule="auto"/>
        <w:jc w:val="center"/>
        <w:rPr>
          <w:rFonts w:ascii="Times New Roman" w:hAnsi="Times New Roman"/>
          <w:b/>
          <w:i/>
          <w:sz w:val="28"/>
          <w:szCs w:val="28"/>
        </w:rPr>
      </w:pPr>
    </w:p>
    <w:p w:rsidR="001041CB" w:rsidRPr="001041CB" w:rsidRDefault="001041CB" w:rsidP="008D41D1">
      <w:pPr>
        <w:pStyle w:val="a3"/>
        <w:numPr>
          <w:ilvl w:val="0"/>
          <w:numId w:val="26"/>
        </w:numPr>
        <w:suppressAutoHyphens w:val="0"/>
        <w:spacing w:after="0" w:line="240" w:lineRule="auto"/>
        <w:jc w:val="both"/>
        <w:rPr>
          <w:rFonts w:ascii="Times New Roman" w:hAnsi="Times New Roman"/>
          <w:sz w:val="28"/>
          <w:szCs w:val="28"/>
          <w:lang w:val="en-US"/>
        </w:rPr>
      </w:pPr>
      <w:r w:rsidRPr="001041CB">
        <w:rPr>
          <w:rFonts w:ascii="Times New Roman" w:hAnsi="Times New Roman"/>
          <w:sz w:val="28"/>
          <w:szCs w:val="28"/>
          <w:lang w:val="en-US"/>
        </w:rPr>
        <w:t xml:space="preserve">L e o n a r d i, V. </w:t>
      </w:r>
      <w:r w:rsidRPr="001041CB">
        <w:rPr>
          <w:rFonts w:ascii="Times New Roman" w:hAnsi="Times New Roman"/>
          <w:i/>
          <w:sz w:val="28"/>
          <w:szCs w:val="28"/>
          <w:lang w:val="en-US"/>
        </w:rPr>
        <w:t>Translating film titles: Linguistic skills, cultural awareness or marketing strategies?</w:t>
      </w:r>
      <w:r w:rsidRPr="001041CB">
        <w:rPr>
          <w:rFonts w:ascii="Times New Roman" w:hAnsi="Times New Roman"/>
          <w:sz w:val="28"/>
          <w:szCs w:val="28"/>
          <w:lang w:val="en-US"/>
        </w:rPr>
        <w:t xml:space="preserve"> // </w:t>
      </w:r>
      <w:r w:rsidRPr="001041CB">
        <w:rPr>
          <w:rFonts w:ascii="Times New Roman" w:hAnsi="Times New Roman"/>
          <w:sz w:val="28"/>
          <w:szCs w:val="28"/>
        </w:rPr>
        <w:t>Язык</w:t>
      </w:r>
      <w:r w:rsidRPr="001041CB">
        <w:rPr>
          <w:rFonts w:ascii="Times New Roman" w:hAnsi="Times New Roman"/>
          <w:sz w:val="28"/>
          <w:szCs w:val="28"/>
          <w:lang w:val="en-US"/>
        </w:rPr>
        <w:t xml:space="preserve">, </w:t>
      </w:r>
      <w:r w:rsidRPr="001041CB">
        <w:rPr>
          <w:rFonts w:ascii="Times New Roman" w:hAnsi="Times New Roman"/>
          <w:sz w:val="28"/>
          <w:szCs w:val="28"/>
        </w:rPr>
        <w:t>коммуникация</w:t>
      </w:r>
      <w:r w:rsidRPr="001041CB">
        <w:rPr>
          <w:rFonts w:ascii="Times New Roman" w:hAnsi="Times New Roman"/>
          <w:sz w:val="28"/>
          <w:szCs w:val="28"/>
          <w:lang w:val="en-US"/>
        </w:rPr>
        <w:t xml:space="preserve"> </w:t>
      </w:r>
      <w:r w:rsidRPr="001041CB">
        <w:rPr>
          <w:rFonts w:ascii="Times New Roman" w:hAnsi="Times New Roman"/>
          <w:sz w:val="28"/>
          <w:szCs w:val="28"/>
        </w:rPr>
        <w:t>и</w:t>
      </w:r>
      <w:r w:rsidRPr="001041CB">
        <w:rPr>
          <w:rFonts w:ascii="Times New Roman" w:hAnsi="Times New Roman"/>
          <w:sz w:val="28"/>
          <w:szCs w:val="28"/>
          <w:lang w:val="en-US"/>
        </w:rPr>
        <w:t xml:space="preserve"> </w:t>
      </w:r>
      <w:r w:rsidRPr="001041CB">
        <w:rPr>
          <w:rFonts w:ascii="Times New Roman" w:hAnsi="Times New Roman"/>
          <w:sz w:val="28"/>
          <w:szCs w:val="28"/>
        </w:rPr>
        <w:t>социальная</w:t>
      </w:r>
      <w:r w:rsidRPr="001041CB">
        <w:rPr>
          <w:rFonts w:ascii="Times New Roman" w:hAnsi="Times New Roman"/>
          <w:sz w:val="28"/>
          <w:szCs w:val="28"/>
          <w:lang w:val="en-US"/>
        </w:rPr>
        <w:t xml:space="preserve"> </w:t>
      </w:r>
      <w:r w:rsidRPr="001041CB">
        <w:rPr>
          <w:rFonts w:ascii="Times New Roman" w:hAnsi="Times New Roman"/>
          <w:sz w:val="28"/>
          <w:szCs w:val="28"/>
        </w:rPr>
        <w:t>среда</w:t>
      </w:r>
      <w:r w:rsidRPr="001041CB">
        <w:rPr>
          <w:rFonts w:ascii="Times New Roman" w:hAnsi="Times New Roman"/>
          <w:sz w:val="28"/>
          <w:szCs w:val="28"/>
          <w:lang w:val="en-US"/>
        </w:rPr>
        <w:t xml:space="preserve">. – 2011. – № 9. </w:t>
      </w:r>
    </w:p>
    <w:p w:rsidR="001041CB" w:rsidRPr="001041CB" w:rsidRDefault="001041CB" w:rsidP="008D41D1">
      <w:pPr>
        <w:pStyle w:val="a3"/>
        <w:numPr>
          <w:ilvl w:val="0"/>
          <w:numId w:val="26"/>
        </w:numPr>
        <w:suppressAutoHyphens w:val="0"/>
        <w:spacing w:after="0" w:line="240" w:lineRule="auto"/>
        <w:jc w:val="both"/>
        <w:rPr>
          <w:rFonts w:ascii="Times New Roman" w:hAnsi="Times New Roman"/>
          <w:sz w:val="28"/>
          <w:szCs w:val="28"/>
        </w:rPr>
      </w:pPr>
      <w:r w:rsidRPr="001041CB">
        <w:rPr>
          <w:rFonts w:ascii="Times New Roman" w:hAnsi="Times New Roman"/>
          <w:sz w:val="28"/>
          <w:szCs w:val="28"/>
        </w:rPr>
        <w:t xml:space="preserve">Б о ч а р н и к о в а Н. В. </w:t>
      </w:r>
      <w:r w:rsidRPr="001041CB">
        <w:rPr>
          <w:rFonts w:ascii="Times New Roman" w:hAnsi="Times New Roman"/>
          <w:i/>
          <w:sz w:val="28"/>
          <w:szCs w:val="28"/>
        </w:rPr>
        <w:t>Дезориентирующий перевод названий кинотекстов как явление коммерческой адаптации</w:t>
      </w:r>
      <w:r w:rsidRPr="001041CB">
        <w:rPr>
          <w:rFonts w:ascii="Times New Roman" w:hAnsi="Times New Roman"/>
          <w:sz w:val="28"/>
          <w:szCs w:val="28"/>
        </w:rPr>
        <w:t xml:space="preserve"> // Вестник Челябинского государственного университета. – 2011. – № 25. </w:t>
      </w:r>
    </w:p>
    <w:p w:rsidR="001041CB" w:rsidRPr="001041CB" w:rsidRDefault="001041CB" w:rsidP="008D41D1">
      <w:pPr>
        <w:pStyle w:val="a3"/>
        <w:numPr>
          <w:ilvl w:val="0"/>
          <w:numId w:val="26"/>
        </w:numPr>
        <w:suppressAutoHyphens w:val="0"/>
        <w:spacing w:after="0" w:line="240" w:lineRule="auto"/>
        <w:jc w:val="both"/>
        <w:rPr>
          <w:rFonts w:ascii="Times New Roman" w:hAnsi="Times New Roman"/>
          <w:sz w:val="28"/>
          <w:szCs w:val="28"/>
        </w:rPr>
      </w:pPr>
      <w:r w:rsidRPr="001041CB">
        <w:rPr>
          <w:rFonts w:ascii="Times New Roman" w:hAnsi="Times New Roman"/>
          <w:sz w:val="28"/>
          <w:szCs w:val="28"/>
        </w:rPr>
        <w:t xml:space="preserve">А н и с и м о в а Е. Е. </w:t>
      </w:r>
      <w:r w:rsidRPr="001041CB">
        <w:rPr>
          <w:rFonts w:ascii="Times New Roman" w:hAnsi="Times New Roman"/>
          <w:i/>
          <w:sz w:val="28"/>
          <w:szCs w:val="28"/>
        </w:rPr>
        <w:t>Лингвистика текста и межкультурная коммуникация (на материале креолизованных текстов).</w:t>
      </w:r>
      <w:r w:rsidRPr="001041CB">
        <w:rPr>
          <w:rFonts w:ascii="Times New Roman" w:hAnsi="Times New Roman"/>
          <w:sz w:val="28"/>
          <w:szCs w:val="28"/>
        </w:rPr>
        <w:t xml:space="preserve"> М.: Академия, 2003.</w:t>
      </w:r>
    </w:p>
    <w:p w:rsidR="005E458B" w:rsidRDefault="005E458B" w:rsidP="001041CB">
      <w:pPr>
        <w:spacing w:after="0" w:line="240" w:lineRule="auto"/>
        <w:rPr>
          <w:rFonts w:ascii="Times New Roman" w:hAnsi="Times New Roman"/>
          <w:sz w:val="28"/>
          <w:szCs w:val="28"/>
        </w:rPr>
      </w:pPr>
    </w:p>
    <w:p w:rsidR="001041CB" w:rsidRDefault="001041CB" w:rsidP="001041CB">
      <w:pPr>
        <w:spacing w:after="0" w:line="240" w:lineRule="auto"/>
        <w:rPr>
          <w:rFonts w:ascii="Times New Roman" w:hAnsi="Times New Roman"/>
          <w:sz w:val="28"/>
          <w:szCs w:val="28"/>
        </w:rPr>
      </w:pPr>
    </w:p>
    <w:p w:rsidR="00BC7DB6" w:rsidRPr="00875735" w:rsidRDefault="00BC7DB6" w:rsidP="00BC7DB6">
      <w:pPr>
        <w:spacing w:after="0" w:line="240" w:lineRule="auto"/>
        <w:jc w:val="right"/>
        <w:rPr>
          <w:rFonts w:ascii="Times New Roman" w:hAnsi="Times New Roman"/>
          <w:b/>
          <w:sz w:val="28"/>
          <w:szCs w:val="28"/>
        </w:rPr>
      </w:pPr>
      <w:r w:rsidRPr="00875735">
        <w:rPr>
          <w:rFonts w:ascii="Times New Roman" w:hAnsi="Times New Roman"/>
          <w:b/>
          <w:sz w:val="28"/>
          <w:szCs w:val="28"/>
        </w:rPr>
        <w:lastRenderedPageBreak/>
        <w:t>О.Д. Мигашкина</w:t>
      </w:r>
      <w:r w:rsidRPr="00875735">
        <w:rPr>
          <w:rStyle w:val="a7"/>
          <w:rFonts w:ascii="Times New Roman" w:hAnsi="Times New Roman"/>
          <w:b/>
          <w:sz w:val="28"/>
          <w:szCs w:val="28"/>
        </w:rPr>
        <w:footnoteReference w:id="25"/>
      </w:r>
    </w:p>
    <w:p w:rsidR="00BC7DB6" w:rsidRDefault="00BC7DB6" w:rsidP="00BC7DB6">
      <w:pPr>
        <w:spacing w:after="0" w:line="240" w:lineRule="auto"/>
        <w:jc w:val="right"/>
        <w:rPr>
          <w:rFonts w:ascii="Times New Roman" w:hAnsi="Times New Roman"/>
          <w:i/>
          <w:sz w:val="28"/>
          <w:szCs w:val="28"/>
        </w:rPr>
      </w:pPr>
      <w:r>
        <w:rPr>
          <w:rFonts w:ascii="Times New Roman" w:hAnsi="Times New Roman"/>
          <w:i/>
          <w:sz w:val="28"/>
          <w:szCs w:val="28"/>
        </w:rPr>
        <w:t>(Челябинский государственный университет,</w:t>
      </w:r>
    </w:p>
    <w:p w:rsidR="00BC7DB6" w:rsidRDefault="00BC7DB6" w:rsidP="00BC7DB6">
      <w:pPr>
        <w:spacing w:after="0" w:line="240" w:lineRule="auto"/>
        <w:jc w:val="right"/>
        <w:rPr>
          <w:rFonts w:ascii="Times New Roman" w:hAnsi="Times New Roman"/>
          <w:i/>
          <w:sz w:val="28"/>
          <w:szCs w:val="28"/>
        </w:rPr>
      </w:pPr>
      <w:r>
        <w:rPr>
          <w:rFonts w:ascii="Times New Roman" w:hAnsi="Times New Roman"/>
          <w:i/>
          <w:sz w:val="28"/>
          <w:szCs w:val="28"/>
        </w:rPr>
        <w:t>г. Челябинск)</w:t>
      </w:r>
    </w:p>
    <w:p w:rsidR="00BC7DB6" w:rsidRPr="00025862" w:rsidRDefault="00BC7DB6" w:rsidP="00BC7DB6">
      <w:pPr>
        <w:spacing w:after="0" w:line="240" w:lineRule="auto"/>
        <w:jc w:val="right"/>
        <w:rPr>
          <w:rFonts w:ascii="Times New Roman" w:hAnsi="Times New Roman"/>
          <w:i/>
          <w:sz w:val="28"/>
          <w:szCs w:val="28"/>
        </w:rPr>
      </w:pPr>
    </w:p>
    <w:p w:rsidR="00BC7DB6" w:rsidRPr="00875735" w:rsidRDefault="00F111AB" w:rsidP="00BC7DB6">
      <w:pPr>
        <w:spacing w:after="0" w:line="240" w:lineRule="auto"/>
        <w:jc w:val="center"/>
        <w:rPr>
          <w:rFonts w:ascii="Times New Roman" w:hAnsi="Times New Roman"/>
          <w:b/>
          <w:i/>
          <w:sz w:val="28"/>
          <w:szCs w:val="28"/>
        </w:rPr>
      </w:pPr>
      <w:r>
        <w:rPr>
          <w:rFonts w:ascii="Times New Roman" w:hAnsi="Times New Roman"/>
          <w:b/>
          <w:i/>
          <w:sz w:val="28"/>
          <w:szCs w:val="28"/>
        </w:rPr>
        <w:t>СРАВНИТЕЛЬНЫЙ АНАЛИЗ МЕТОДОВ ИСПОЛЬЗОВАНИЯ КОРПУСОВ В ПЕРЕВОДЕ ТЕКСТОВ СМИ</w:t>
      </w:r>
    </w:p>
    <w:p w:rsidR="00BC7DB6" w:rsidRPr="00875735" w:rsidRDefault="00BC7DB6" w:rsidP="00BC7DB6">
      <w:pPr>
        <w:spacing w:after="0" w:line="240" w:lineRule="auto"/>
        <w:jc w:val="both"/>
        <w:rPr>
          <w:rFonts w:ascii="Times New Roman" w:hAnsi="Times New Roman"/>
          <w:sz w:val="28"/>
          <w:szCs w:val="28"/>
        </w:rPr>
      </w:pPr>
    </w:p>
    <w:p w:rsidR="00BC7DB6" w:rsidRPr="00875735" w:rsidRDefault="00BC7DB6" w:rsidP="00BC7DB6">
      <w:pPr>
        <w:spacing w:after="0" w:line="240" w:lineRule="auto"/>
        <w:ind w:firstLine="709"/>
        <w:jc w:val="both"/>
        <w:rPr>
          <w:rFonts w:ascii="Times New Roman" w:hAnsi="Times New Roman"/>
          <w:sz w:val="28"/>
          <w:szCs w:val="28"/>
        </w:rPr>
      </w:pPr>
      <w:r w:rsidRPr="00875735">
        <w:rPr>
          <w:rFonts w:ascii="Times New Roman" w:hAnsi="Times New Roman"/>
          <w:sz w:val="28"/>
          <w:szCs w:val="28"/>
        </w:rPr>
        <w:t xml:space="preserve">В связи с огромной ролью информации в современном обществе мы решили рассмотреть тексты СМИ в нашем исследовании. Сначала, проанализировав особенности публицистических текстов, мы составили методику анализа текстов СМИ. Во-первых, необходимо определить жанр публицистического текста. Каждый жанр обладает своими особенностями, начиная с основной цели, которую преследует автор, и заканчивая объемом текста. Во-вторых, необходимо определить основные функции данного текста СМИ. У каждого жанра есть определенные функции, но они редко бывают нейтральными (часто присутствует воздействие на аудиторию). В-третьих, следует выявить в тексте общие характерные особенности языка СМИ, которые зачастую затрудняют процесс перевода. «Клишированные фразы, штампы, стандартные термины и названия; выражение отношения к информации, интонация и оценочные эпитеты; реалии общественной, культурной и политической жизни; использование различных видов лексики (разговорной, сниженной); использование образной фразеологии и идиоматической лексики; использование других фигур речи; заголовки» [1] – все это следует переводить как можно удачнее (если заказчиком перевода не сформулировано другое переводческое задание), потому что это может изменить оригинальную функцию текста, что является серьезной ошибкой при переводе. В начале исследования мы планировали добавить к плану анализа отдельный четвертый пункт, посвященный проверке результатов с помощью лингвистических корпусов. Однако мы выяснили, что корпусные технологии могут быть использованы на каждом этапе анализа текста. На первом этапе, а именно при определении жанра текста СМИ, с помощью параллельного или сравнительного корпуса можно найти параллельные тексты такого же жанра. Это может помочь в определении особенностей конкретного жанра для сохранения их в переводе, а также для определения основных функций этого текста. Кроме этого, с помощью корпусов можно проверить прагматический потенциал, употребимость и обоснованность экспликации почти всех категорий (реалии, аллюзии, клише, устойчивые фразы), к которым мы обращаемся на третьем этапе нашего анализа. Для проверки данных особенностей можно воспользоваться различными словарями и справочниками, но корпусные технологии позволяют в </w:t>
      </w:r>
      <w:r w:rsidRPr="00875735">
        <w:rPr>
          <w:rFonts w:ascii="Times New Roman" w:hAnsi="Times New Roman"/>
          <w:sz w:val="28"/>
          <w:szCs w:val="28"/>
        </w:rPr>
        <w:lastRenderedPageBreak/>
        <w:t>определенной степени понять причины и способы употребления различных слов и фраз, что облегчает понимание причины использования автором конкретной особенности языка СМИ в предложенном контексте.</w:t>
      </w:r>
    </w:p>
    <w:p w:rsidR="00BC7DB6" w:rsidRPr="000015A0"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В нашей работе мы рассмотрели параллельный кор</w:t>
      </w:r>
      <w:r>
        <w:rPr>
          <w:rFonts w:ascii="Times New Roman" w:hAnsi="Times New Roman"/>
          <w:sz w:val="28"/>
          <w:szCs w:val="28"/>
        </w:rPr>
        <w:t>пус (parallel corpus) [2</w:t>
      </w:r>
      <w:r w:rsidRPr="00875735">
        <w:rPr>
          <w:rFonts w:ascii="Times New Roman" w:hAnsi="Times New Roman"/>
          <w:sz w:val="28"/>
          <w:szCs w:val="28"/>
        </w:rPr>
        <w:t>], сравнительный корпус (comparable</w:t>
      </w:r>
      <w:r>
        <w:rPr>
          <w:rFonts w:ascii="Times New Roman" w:hAnsi="Times New Roman"/>
          <w:sz w:val="28"/>
          <w:szCs w:val="28"/>
        </w:rPr>
        <w:t xml:space="preserve"> corpus) [3</w:t>
      </w:r>
      <w:r w:rsidRPr="00875735">
        <w:rPr>
          <w:rFonts w:ascii="Times New Roman" w:hAnsi="Times New Roman"/>
          <w:sz w:val="28"/>
          <w:szCs w:val="28"/>
        </w:rPr>
        <w:t>. С.1] и справочн</w:t>
      </w:r>
      <w:r>
        <w:rPr>
          <w:rFonts w:ascii="Times New Roman" w:hAnsi="Times New Roman"/>
          <w:sz w:val="28"/>
          <w:szCs w:val="28"/>
        </w:rPr>
        <w:t>ый корпус (reference corpus) [4</w:t>
      </w:r>
      <w:r w:rsidRPr="00875735">
        <w:rPr>
          <w:rFonts w:ascii="Times New Roman" w:hAnsi="Times New Roman"/>
          <w:sz w:val="28"/>
          <w:szCs w:val="28"/>
        </w:rPr>
        <w:t xml:space="preserve">. С.15] английского, русского и испанского языков. В нашей работе мы рассмотрим двуязычные и многоязычные параллельные корпусы, в которых представлены оригинальные тексты и их переводы на другие языки. Заметим, что в настоящее время интерес к параллельному корпусу возрастает, так как появляется возможность сравнить оригинал и перевод и обосновать свои </w:t>
      </w:r>
      <w:r>
        <w:rPr>
          <w:rFonts w:ascii="Times New Roman" w:hAnsi="Times New Roman"/>
          <w:sz w:val="28"/>
          <w:szCs w:val="28"/>
        </w:rPr>
        <w:t>переводческие решения [2</w:t>
      </w:r>
      <w:r w:rsidRPr="00875735">
        <w:rPr>
          <w:rFonts w:ascii="Times New Roman" w:hAnsi="Times New Roman"/>
          <w:sz w:val="28"/>
          <w:szCs w:val="28"/>
        </w:rPr>
        <w:t xml:space="preserve">]. Сравнительный корпус – это собрание текстов одного типа, но на разных языках. Примеров таких корпусов в современной корпусной лингвистике немного, и они, в основном, </w:t>
      </w:r>
      <w:r>
        <w:rPr>
          <w:rFonts w:ascii="Times New Roman" w:hAnsi="Times New Roman"/>
          <w:sz w:val="28"/>
          <w:szCs w:val="28"/>
        </w:rPr>
        <w:t>содержат различные тексты СМИ [3</w:t>
      </w:r>
      <w:r w:rsidRPr="00875735">
        <w:rPr>
          <w:rFonts w:ascii="Times New Roman" w:hAnsi="Times New Roman"/>
          <w:sz w:val="28"/>
          <w:szCs w:val="28"/>
        </w:rPr>
        <w:t xml:space="preserve">. С. 13]. Справочный корпус традиционно «используется для </w:t>
      </w:r>
      <w:r w:rsidRPr="000015A0">
        <w:rPr>
          <w:rFonts w:ascii="Times New Roman" w:hAnsi="Times New Roman"/>
          <w:sz w:val="28"/>
          <w:szCs w:val="28"/>
        </w:rPr>
        <w:t xml:space="preserve">получения полных знаний о языке на определенном этапе его существования» [4. С.1]. </w:t>
      </w:r>
    </w:p>
    <w:p w:rsidR="00BC7DB6" w:rsidRPr="00875735" w:rsidRDefault="00BC7DB6" w:rsidP="00BC7DB6">
      <w:pPr>
        <w:spacing w:after="0" w:line="240" w:lineRule="auto"/>
        <w:ind w:firstLine="708"/>
        <w:jc w:val="both"/>
        <w:rPr>
          <w:rFonts w:ascii="Times New Roman" w:hAnsi="Times New Roman"/>
          <w:sz w:val="28"/>
          <w:szCs w:val="28"/>
        </w:rPr>
      </w:pPr>
      <w:r w:rsidRPr="000015A0">
        <w:rPr>
          <w:rFonts w:ascii="Times New Roman" w:hAnsi="Times New Roman"/>
          <w:sz w:val="28"/>
          <w:szCs w:val="28"/>
        </w:rPr>
        <w:t>Примеры из полученных работ мы решили проверить, используя Национальный корпус русского языка (НКРЯ) [5] и англоязычные корпусы: Британский национальный корпус (BNC) [6] и корпус английского</w:t>
      </w:r>
      <w:r>
        <w:rPr>
          <w:rFonts w:ascii="Times New Roman" w:hAnsi="Times New Roman"/>
          <w:sz w:val="28"/>
          <w:szCs w:val="28"/>
        </w:rPr>
        <w:t xml:space="preserve"> языка “GloWbE” [7</w:t>
      </w:r>
      <w:r w:rsidRPr="00875735">
        <w:rPr>
          <w:rFonts w:ascii="Times New Roman" w:hAnsi="Times New Roman"/>
          <w:sz w:val="28"/>
          <w:szCs w:val="28"/>
        </w:rPr>
        <w:t>]. Из испаноязычных корпусов мы рассмотрели два: Национальный корпус испанского языка (“Corpus del</w:t>
      </w:r>
      <w:r>
        <w:rPr>
          <w:rFonts w:ascii="Times New Roman" w:hAnsi="Times New Roman"/>
          <w:sz w:val="28"/>
          <w:szCs w:val="28"/>
        </w:rPr>
        <w:t xml:space="preserve"> Español”) [8</w:t>
      </w:r>
      <w:r w:rsidRPr="00875735">
        <w:rPr>
          <w:rFonts w:ascii="Times New Roman" w:hAnsi="Times New Roman"/>
          <w:sz w:val="28"/>
          <w:szCs w:val="28"/>
        </w:rPr>
        <w:t>] и Корпус нового испанского исторического словаря (“Corpus del Nuevo Diccionario His</w:t>
      </w:r>
      <w:r>
        <w:rPr>
          <w:rFonts w:ascii="Times New Roman" w:hAnsi="Times New Roman"/>
          <w:sz w:val="28"/>
          <w:szCs w:val="28"/>
        </w:rPr>
        <w:t>tórico del Español” (CNDHE)) [9</w:t>
      </w:r>
      <w:r w:rsidRPr="00875735">
        <w:rPr>
          <w:rFonts w:ascii="Times New Roman" w:hAnsi="Times New Roman"/>
          <w:sz w:val="28"/>
          <w:szCs w:val="28"/>
        </w:rPr>
        <w:t xml:space="preserve">]. </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 xml:space="preserve">Необходимость апробации составленного плана анализа подтолкнула нас к проведению поэтапного эксперимента. </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 xml:space="preserve">Первый этап эксперимента показал необходимость использования корпусных технологий при переводе/редактировании текстов СМИ. Мы предложили студентам лингвистических специальностей перевести тексты с английского на русский язык с использованием корпусных технологий по их желанию и заполнить анкету после выполнения перевода. Одной группе студентов мы предложили выполнить перевод и/или редактирование с использованием корпусных технологий, а другой группе – без. Участникам, решившим использовать корпусы при переводе, было предоставлено подготовленное нами самостоятельно методическое пособие по оптимальному на наш взгляд использованию корпусных технологий при переводе. Пособие состояло из презентации, описывающей основные корпусные методики и примеры их использования, пошаговой инструкции (с указанием алгоритма проверки собственных вариантов перевода в отношении различных особенностей языка СМИ с помощью корпусных технологий). В материалах мы привели ссылки на необходимые корпусы, указали их возможное применение. Вторая группа участников эксперимента выполнила перевод и/или редактирование без использования корпусных технологий. Участники, выполнявшие редактирование текста, знали, что на сайте «ИноСМИ» представлен перевод предложенного для </w:t>
      </w:r>
      <w:r w:rsidRPr="00875735">
        <w:rPr>
          <w:rFonts w:ascii="Times New Roman" w:hAnsi="Times New Roman"/>
          <w:sz w:val="28"/>
          <w:szCs w:val="28"/>
        </w:rPr>
        <w:lastRenderedPageBreak/>
        <w:t xml:space="preserve">эксперимента новостного текста, им было сообщено, что при переводе встречаются неудачные переводческие решения передачи особенностей публицистического языка. Время выполнения перевода не было ограниченно, для студентов были предложены общие сроки сдачи перевода. Данные условия были выбраны для того, чтобы студенты подробнее изучили способы использования корпусных технологий, рассмотрели особенности текстов СМИ, обратили больше внимания на такие особенности публицистических текстов, как реалии, топонимы, антропонимы и т.д. После перевода и/или редактирования текстов мы попросили участников эксперимента заполнить анкету. </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По результатам анкетирования мы выявили, что 100% участников эксперимента не старше тридцати лет, что может быть свидетельством большей компьютерной образованности. 100% участников эксперимента имеют высшее или неоконченное высшее образование, связанное с лингвистикой и переводом. Также мы попросили участников эксперимента рассказать, что вызвало затруднения при переводе/редактировании текстов. 7% испытуемых сочли сложным определение жанра текста, для 14% было сложно определить функции предложенного текста. Для 26% участников трудной стала передача/редактирование аллюзий, для 18% – передача/редактирование клише, для 29% – передача/редактирование элементов разговорной лексики и для 15% – передача/редактирование реалий общественно-политической жизни. В анкете мы попросили участников эксперимента указать, как они преодолевали возникшие трудности: отметили поиск вариантов перевода в параллельных текстах, добавление различных пояснений (например, переводческий комментарий), переводческие трансформации и приемы (например, прием замены и опущения). Большинство указало использование корпусов английского и русского языков для решения задач. 60% участников эксперимента заявили, что они использовали корпусные технологии при переводе, 20% корпусы «не помогли», из этого следует, что 40% участникам эксперимента корпусные технологии «помогли» в преодолении переводческих трудностей. Кроме этого, мы попросили участников эксперимента, использовавших корпусные технологии, отметить, на каком этапе перевода/редактирования они обращались к корпусам чаще всего. В итоге наиболее полезными корпусные технологии показались участникам  при передаче/редактировании клише (39%). Участники оценили и инструкцию по использованию корпусных технологий, представленную в исходных данных эксперимента. 50% участвующих сочли нашу инструкцию полной, а остальные 50% предоставили нам здоровую критику, их предложениями мы воспользовались при проведении следующего эксперимента.</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 xml:space="preserve">Мы также решили проверить гипотезу о том, что если переводчик имеет представление о корпусных технологиях (с участниками следующего эксперимента был проведен устный инструктаж по использованию корпусных технологий), то качество перевода возрастает, а </w:t>
      </w:r>
      <w:r w:rsidRPr="00875735">
        <w:rPr>
          <w:rFonts w:ascii="Times New Roman" w:hAnsi="Times New Roman"/>
          <w:sz w:val="28"/>
          <w:szCs w:val="28"/>
        </w:rPr>
        <w:lastRenderedPageBreak/>
        <w:t>время сократится. На втором этапе мы предложили участникам перевести текст с английского языка на русский в строгих временных рамках (120 минут), на третьем этапе эксперимента мы попросили участников в строгих временных рамках (120 минут) перевести текст с испанского языка на русский, тем самым проверить другую комбинацию языков.</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По результатам анкетирования участников второго и третьего этапов эксперимента мы можем сделать несколько выводов. Во-первых, участники второго этапа эксперимента отметили следующие трудности при переводе. Больше всего сложностей вызвала передача аллюзий (27%) и передача элементов разговорной лексики (19%). Это объясняется жанром предложенного текста (интернет-статья с элементами рецензии), данный жанр изобилует аллюзиями, элементами разговорной и эмоционально окрашенной лексики. Участники третьего этапа эксперимента</w:t>
      </w:r>
      <w:r>
        <w:rPr>
          <w:rFonts w:ascii="Times New Roman" w:hAnsi="Times New Roman"/>
          <w:sz w:val="28"/>
          <w:szCs w:val="28"/>
        </w:rPr>
        <w:t xml:space="preserve"> (студенты, изучающие испанский как второй иностранный язык)</w:t>
      </w:r>
      <w:r w:rsidRPr="00875735">
        <w:rPr>
          <w:rFonts w:ascii="Times New Roman" w:hAnsi="Times New Roman"/>
          <w:sz w:val="28"/>
          <w:szCs w:val="28"/>
        </w:rPr>
        <w:t xml:space="preserve"> указали, что испытывали наибольшие затруднения при передаче клише и элементов разговорной лексики (29%). Мы видим, что определение жанра и функций текста не вызвало у участников затруднений, они обратили свое внимание на различные особенности публицистического языка и их передачу – это подтверждает </w:t>
      </w:r>
      <w:r>
        <w:rPr>
          <w:rFonts w:ascii="Times New Roman" w:hAnsi="Times New Roman"/>
          <w:sz w:val="28"/>
          <w:szCs w:val="28"/>
        </w:rPr>
        <w:t>важность</w:t>
      </w:r>
      <w:r w:rsidRPr="00875735">
        <w:rPr>
          <w:rFonts w:ascii="Times New Roman" w:hAnsi="Times New Roman"/>
          <w:sz w:val="28"/>
          <w:szCs w:val="28"/>
        </w:rPr>
        <w:t xml:space="preserve"> данного этапа плана переводческого анализа по сравнению с другими. В анкете мы попросили указать, использовали ли участники корпусы при переводе. Как на втором, так и на третьем этапе большинство использовало корпусы при переводе (81% и 75% соответственно). </w:t>
      </w:r>
      <w:r>
        <w:rPr>
          <w:rFonts w:ascii="Times New Roman" w:hAnsi="Times New Roman"/>
          <w:sz w:val="28"/>
          <w:szCs w:val="28"/>
        </w:rPr>
        <w:t>На наш взгляд, т</w:t>
      </w:r>
      <w:r w:rsidRPr="00875735">
        <w:rPr>
          <w:rFonts w:ascii="Times New Roman" w:hAnsi="Times New Roman"/>
          <w:sz w:val="28"/>
          <w:szCs w:val="28"/>
        </w:rPr>
        <w:t xml:space="preserve">акой высокий результат был достигнут благодаря проведению устного инструктажа с участниками эксперимента – это значительно повысило как процент </w:t>
      </w:r>
      <w:r>
        <w:rPr>
          <w:rFonts w:ascii="Times New Roman" w:hAnsi="Times New Roman"/>
          <w:sz w:val="28"/>
          <w:szCs w:val="28"/>
        </w:rPr>
        <w:t xml:space="preserve">участников, </w:t>
      </w:r>
      <w:r w:rsidRPr="00875735">
        <w:rPr>
          <w:rFonts w:ascii="Times New Roman" w:hAnsi="Times New Roman"/>
          <w:sz w:val="28"/>
          <w:szCs w:val="28"/>
        </w:rPr>
        <w:t>испол</w:t>
      </w:r>
      <w:r>
        <w:rPr>
          <w:rFonts w:ascii="Times New Roman" w:hAnsi="Times New Roman"/>
          <w:sz w:val="28"/>
          <w:szCs w:val="28"/>
        </w:rPr>
        <w:t>ьзовавших корпусы, так оптимизировало их использование</w:t>
      </w:r>
      <w:r w:rsidRPr="00875735">
        <w:rPr>
          <w:rFonts w:ascii="Times New Roman" w:hAnsi="Times New Roman"/>
          <w:sz w:val="28"/>
          <w:szCs w:val="28"/>
        </w:rPr>
        <w:t>. Участники отметили и разные области, где корпусы показались им полезнее всего: при передаче элементов разговорной лексики (25%), клише (21%) и аллюзий (21%).</w:t>
      </w:r>
      <w:r w:rsidRPr="00875735">
        <w:rPr>
          <w:rFonts w:ascii="Times New Roman" w:hAnsi="Times New Roman"/>
          <w:sz w:val="28"/>
          <w:szCs w:val="28"/>
        </w:rPr>
        <w:tab/>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 xml:space="preserve">После проведения первых трех этапов эксперимента мы решили продолжить исследование и выдвинуть следующую гипотезу о возможности использования поисковой системы “Google” и других различных сервисов компании (например, «Google Новости» или «Академия Google») в качестве корпуса текстов. </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 xml:space="preserve">Данный этап эксперимента было решено проводить </w:t>
      </w:r>
      <w:r>
        <w:rPr>
          <w:rFonts w:ascii="Times New Roman" w:hAnsi="Times New Roman"/>
          <w:sz w:val="28"/>
          <w:szCs w:val="28"/>
        </w:rPr>
        <w:t>дистанционно</w:t>
      </w:r>
      <w:r w:rsidRPr="00875735">
        <w:rPr>
          <w:rFonts w:ascii="Times New Roman" w:hAnsi="Times New Roman"/>
          <w:sz w:val="28"/>
          <w:szCs w:val="28"/>
        </w:rPr>
        <w:t>, чтобы дать участникам возможность более детально ознакомиться со всеми предоставленными материалами. Мы предложили участникам выполнить перевод отрывка из интерне</w:t>
      </w:r>
      <w:r>
        <w:rPr>
          <w:rFonts w:ascii="Times New Roman" w:hAnsi="Times New Roman"/>
          <w:sz w:val="28"/>
          <w:szCs w:val="28"/>
        </w:rPr>
        <w:t xml:space="preserve">т-статьи с элементами рецензии. </w:t>
      </w:r>
      <w:r w:rsidRPr="00875735">
        <w:rPr>
          <w:rFonts w:ascii="Times New Roman" w:hAnsi="Times New Roman"/>
          <w:sz w:val="28"/>
          <w:szCs w:val="28"/>
        </w:rPr>
        <w:t xml:space="preserve">В информационном письме и в анкете, предоставленной участникам, мы попросили их изучить инструкцию по поиску информации от корпорации “Google”. </w:t>
      </w:r>
      <w:r w:rsidRPr="003A0CB7">
        <w:rPr>
          <w:rFonts w:ascii="Times New Roman" w:hAnsi="Times New Roman"/>
          <w:sz w:val="28"/>
          <w:szCs w:val="28"/>
        </w:rPr>
        <w:t>Мы исходили из того, что</w:t>
      </w:r>
      <w:r>
        <w:rPr>
          <w:rFonts w:ascii="Times New Roman" w:hAnsi="Times New Roman"/>
          <w:sz w:val="28"/>
          <w:szCs w:val="28"/>
        </w:rPr>
        <w:t xml:space="preserve"> д</w:t>
      </w:r>
      <w:r w:rsidRPr="00875735">
        <w:rPr>
          <w:rFonts w:ascii="Times New Roman" w:hAnsi="Times New Roman"/>
          <w:sz w:val="28"/>
          <w:szCs w:val="28"/>
        </w:rPr>
        <w:t>анная инструк</w:t>
      </w:r>
      <w:r>
        <w:rPr>
          <w:rFonts w:ascii="Times New Roman" w:hAnsi="Times New Roman"/>
          <w:sz w:val="28"/>
          <w:szCs w:val="28"/>
        </w:rPr>
        <w:t>ция, во-первых, улучшит</w:t>
      </w:r>
      <w:r w:rsidRPr="00875735">
        <w:rPr>
          <w:rFonts w:ascii="Times New Roman" w:hAnsi="Times New Roman"/>
          <w:sz w:val="28"/>
          <w:szCs w:val="28"/>
        </w:rPr>
        <w:t xml:space="preserve"> результаты поиска и сделать эго професс</w:t>
      </w:r>
      <w:r>
        <w:rPr>
          <w:rFonts w:ascii="Times New Roman" w:hAnsi="Times New Roman"/>
          <w:sz w:val="28"/>
          <w:szCs w:val="28"/>
        </w:rPr>
        <w:t>иональным; во-вторых, ознакомит</w:t>
      </w:r>
      <w:r w:rsidRPr="00875735">
        <w:rPr>
          <w:rFonts w:ascii="Times New Roman" w:hAnsi="Times New Roman"/>
          <w:sz w:val="28"/>
          <w:szCs w:val="28"/>
        </w:rPr>
        <w:t xml:space="preserve"> участников с различными символами, упрощающими поиск в системе “Google”; в-третьих, </w:t>
      </w:r>
      <w:r>
        <w:rPr>
          <w:rFonts w:ascii="Times New Roman" w:hAnsi="Times New Roman"/>
          <w:sz w:val="28"/>
          <w:szCs w:val="28"/>
        </w:rPr>
        <w:t>сделает</w:t>
      </w:r>
      <w:r w:rsidRPr="00875735">
        <w:rPr>
          <w:rFonts w:ascii="Times New Roman" w:hAnsi="Times New Roman"/>
          <w:sz w:val="28"/>
          <w:szCs w:val="28"/>
        </w:rPr>
        <w:t xml:space="preserve"> использование “Google” </w:t>
      </w:r>
      <w:r>
        <w:rPr>
          <w:rFonts w:ascii="Times New Roman" w:hAnsi="Times New Roman"/>
          <w:sz w:val="28"/>
          <w:szCs w:val="28"/>
        </w:rPr>
        <w:t>больше похожим на поиск</w:t>
      </w:r>
      <w:r w:rsidRPr="00875735">
        <w:rPr>
          <w:rFonts w:ascii="Times New Roman" w:hAnsi="Times New Roman"/>
          <w:sz w:val="28"/>
          <w:szCs w:val="28"/>
        </w:rPr>
        <w:t xml:space="preserve"> вхождений в корпусе текстов, каким он</w:t>
      </w:r>
      <w:r>
        <w:rPr>
          <w:rFonts w:ascii="Times New Roman" w:hAnsi="Times New Roman"/>
          <w:sz w:val="28"/>
          <w:szCs w:val="28"/>
        </w:rPr>
        <w:t>о</w:t>
      </w:r>
      <w:r w:rsidRPr="00875735">
        <w:rPr>
          <w:rFonts w:ascii="Times New Roman" w:hAnsi="Times New Roman"/>
          <w:sz w:val="28"/>
          <w:szCs w:val="28"/>
        </w:rPr>
        <w:t xml:space="preserve"> и является. Символы, которые чаще всего используются при поиске как в корпусах </w:t>
      </w:r>
      <w:r w:rsidRPr="00875735">
        <w:rPr>
          <w:rFonts w:ascii="Times New Roman" w:hAnsi="Times New Roman"/>
          <w:sz w:val="28"/>
          <w:szCs w:val="28"/>
        </w:rPr>
        <w:lastRenderedPageBreak/>
        <w:t xml:space="preserve">текстов, так и во многих поисковых системах, называются операторами – это кавычки («»), плюс (+), минус (-) и звездочка (*). </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Определение жанра и функций предложенного для перевода текста не вызвало у участников затруднений – все правильно определили жанр (интернет-статья с элементами рецензии) и функции текста, сохранив это при переводе. В процессе выполнения задания мы просили участников отвечать на вопросы, описывая использование поисковой системы “Google” при переводе текста. Большинство участников – 89% – использовало поисковую систему “Google” при переводе предложенного текста, при этом 81% участников ознакомились с инструкцией по поиску в “Google” и изучили различные операторы поиска (общие для</w:t>
      </w:r>
      <w:r>
        <w:rPr>
          <w:rFonts w:ascii="Times New Roman" w:hAnsi="Times New Roman"/>
          <w:sz w:val="28"/>
          <w:szCs w:val="28"/>
        </w:rPr>
        <w:t xml:space="preserve"> “Google” и корпусов текстов) [10</w:t>
      </w:r>
      <w:r w:rsidRPr="00875735">
        <w:rPr>
          <w:rFonts w:ascii="Times New Roman" w:hAnsi="Times New Roman"/>
          <w:sz w:val="28"/>
          <w:szCs w:val="28"/>
        </w:rPr>
        <w:t>]. 66% участников анализировали количество результатов, получаемых при поиске в “Google” вариантов перевода, а именно, употребимость выражения по количеству вхождений. 88% участников эксперимента анализировали и контекст употребления вхождения при просмотре списка ссылок, а сам документ, в котором вхождение употреблено, анализировали 50% участников эксперимента. Следовательно, большинство участников использовали поисковую систему “Google” в качестве самого большого корпуса текстов, не отдавая себе в этом отчет. Система “Google” хороша тем, что имеет упрощенные операторы поиска, а сам интерфейс привычен пользователю, в отличие от большинства корпусов текстов. Кроме этого, мы попросили участников указать, обращались ли они к таким сервисам “Google”, как «Академия Google» или «Google Новости», которые могут считаться корпусами текстов. 20% участников эксперимента обратились к сервису «Книги Google», а 12% – к «Академия Google» – что в очередной раз доказывает применимость корпусных технологий при переводе текстов СМИ.</w:t>
      </w:r>
      <w:r w:rsidRPr="00875735">
        <w:rPr>
          <w:rFonts w:ascii="Times New Roman" w:hAnsi="Times New Roman"/>
          <w:sz w:val="28"/>
          <w:szCs w:val="28"/>
        </w:rPr>
        <w:tab/>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 xml:space="preserve">После проведения всех этапов эксперимента и анализа полученных данных мы сравнили результаты. Мы сочли возможным сравнивать первый и второй этапы эксперимента, так как этапы имели общие черты: комбинация языков (английский-русский) и жанр предоставленного для перевода текста (интернет-статья). По итогам проведения сравнительного анализа мы можем сделать несколько выводов. Во-первых, жанр текста не вызвал затруднения у участников, сохранение жанра текста трудностью сочли 7% участников первого этапа и 8% участников второго. Во-вторых, корпусы помогли уложиться во время тем участникам, кто умел ими пользоваться. В-третьих, устный инструктаж оказался более доступным, больше участников использовали корпусы при переводе (60% участников использовали корпусные технологии на первом этапе эксперимента и 81% - на втором). Возможно, причина в том, что у участников эксперимента была возможность задавать вопросы автору исследования по использованию корпусных технологий. </w:t>
      </w:r>
    </w:p>
    <w:p w:rsidR="00BC7DB6" w:rsidRPr="00875735" w:rsidRDefault="00BC7DB6" w:rsidP="00BC7DB6">
      <w:pPr>
        <w:spacing w:after="0" w:line="240" w:lineRule="auto"/>
        <w:ind w:firstLine="708"/>
        <w:jc w:val="both"/>
        <w:rPr>
          <w:rFonts w:ascii="Times New Roman" w:hAnsi="Times New Roman"/>
          <w:sz w:val="28"/>
          <w:szCs w:val="28"/>
        </w:rPr>
      </w:pPr>
      <w:r w:rsidRPr="00875735">
        <w:rPr>
          <w:rFonts w:ascii="Times New Roman" w:hAnsi="Times New Roman"/>
          <w:sz w:val="28"/>
          <w:szCs w:val="28"/>
        </w:rPr>
        <w:t xml:space="preserve">Мы сравнили также первый и четвертый этапы эксперимента. Определение и сохранение жанра (интернет-статья) не вызвало затруднений у участников обоих экспериментов, время перевода не было </w:t>
      </w:r>
      <w:r w:rsidRPr="00875735">
        <w:rPr>
          <w:rFonts w:ascii="Times New Roman" w:hAnsi="Times New Roman"/>
          <w:sz w:val="28"/>
          <w:szCs w:val="28"/>
        </w:rPr>
        <w:lastRenderedPageBreak/>
        <w:t xml:space="preserve">ограничено, были поставлены лишь общие сроки сдачи работ. Главное отличие экспериментов заключалось в том, что участникам первого этапа нужно было использовать специализированные корпусы (НКРЯ, BNC, GloWbE), а на четвертом этапе мы попросили участников использовать “Google” в качестве корпуса текстов. В итоге большинство участников использовали “Google” в качестве корпуса текстов (60% участников использовали корпусы на первом этапе – 88% использовали “Google” как корпус на четвертом этапе). Операторы поиска проще в использовании, хоть и ограничены в лингвистических функциях, что делает их незаменимым  механизмом для работы письменного переводчика. </w:t>
      </w:r>
    </w:p>
    <w:p w:rsidR="00BC7DB6" w:rsidRPr="00E828BC" w:rsidRDefault="00BC7DB6" w:rsidP="00BC7DB6">
      <w:pPr>
        <w:spacing w:after="0" w:line="240" w:lineRule="auto"/>
        <w:ind w:firstLine="708"/>
        <w:jc w:val="both"/>
        <w:rPr>
          <w:rFonts w:ascii="Times New Roman" w:hAnsi="Times New Roman"/>
          <w:sz w:val="28"/>
          <w:szCs w:val="28"/>
        </w:rPr>
      </w:pPr>
      <w:r w:rsidRPr="00E828BC">
        <w:rPr>
          <w:rFonts w:ascii="Times New Roman" w:hAnsi="Times New Roman"/>
          <w:sz w:val="28"/>
          <w:szCs w:val="28"/>
        </w:rPr>
        <w:t xml:space="preserve">Мы сравнили и этапы с разными комбинациями языков: английский-русский (второй этап) и испанский-русский (третий этап). Время выполнения переводов на каждом этапе было ограничено аудиторным занятием (120 минут). Сохранение жанра текста не составило труда для переводчиков, однако передача особенностей языка СМИ вызвала больше затруднений при переводе с испанского языка на русский. Возможно, это стало причиной того, что при переводе с испанского языка на русский участники чаще обращались к корпусам, тем самым компенсируя недостающие знания. Это положение заслуживает более детального изучения и составляет перспективу дальнейшего исследования. </w:t>
      </w:r>
    </w:p>
    <w:p w:rsidR="00BC7DB6" w:rsidRPr="00E828BC" w:rsidRDefault="00BC7DB6" w:rsidP="00BC7DB6">
      <w:pPr>
        <w:spacing w:after="0" w:line="240" w:lineRule="auto"/>
        <w:ind w:firstLine="708"/>
        <w:jc w:val="both"/>
        <w:rPr>
          <w:rFonts w:ascii="Times New Roman" w:hAnsi="Times New Roman"/>
          <w:sz w:val="28"/>
          <w:szCs w:val="28"/>
        </w:rPr>
      </w:pPr>
      <w:r w:rsidRPr="00E828BC">
        <w:rPr>
          <w:rFonts w:ascii="Times New Roman" w:hAnsi="Times New Roman"/>
          <w:sz w:val="28"/>
          <w:szCs w:val="28"/>
        </w:rPr>
        <w:t xml:space="preserve">В целом, основными трудностями, с которыми столкнулись участники эксперимента на разных этапах, стали передача разговорной лексики (первый этап - 29%, второй - 19%, третий - 15%) и передача аллюзий (первый этап - 26%, второй - 27%, третий - 13%). </w:t>
      </w:r>
    </w:p>
    <w:p w:rsidR="00BC7DB6" w:rsidRPr="00025862" w:rsidRDefault="00BC7DB6" w:rsidP="00BC7DB6">
      <w:pPr>
        <w:spacing w:after="0" w:line="240" w:lineRule="auto"/>
        <w:ind w:firstLine="708"/>
        <w:jc w:val="both"/>
        <w:rPr>
          <w:rFonts w:ascii="Times New Roman" w:hAnsi="Times New Roman"/>
          <w:sz w:val="28"/>
          <w:szCs w:val="28"/>
        </w:rPr>
      </w:pPr>
      <w:r w:rsidRPr="00E828BC">
        <w:rPr>
          <w:rFonts w:ascii="Times New Roman" w:hAnsi="Times New Roman"/>
          <w:sz w:val="28"/>
          <w:szCs w:val="28"/>
        </w:rPr>
        <w:t>В перспективы исследования входят дальнейшее совершенствование разработанной методики переводческого анализа, проведение еще одного этапа эксперимента по переводу/редактированию текстов СМИ в языковой комбинации испанский – русский для последующего сравнения результатов с уже проведенным экспериментом в комбинации языков английский – русский и использование полученных данных в учебных целях</w:t>
      </w:r>
      <w:r w:rsidRPr="00025862">
        <w:rPr>
          <w:rFonts w:ascii="Times New Roman" w:hAnsi="Times New Roman"/>
          <w:sz w:val="28"/>
          <w:szCs w:val="28"/>
        </w:rPr>
        <w:t>.</w:t>
      </w:r>
    </w:p>
    <w:p w:rsidR="00BC7DB6" w:rsidRDefault="00BC7DB6" w:rsidP="00BC7DB6">
      <w:pPr>
        <w:tabs>
          <w:tab w:val="left" w:pos="851"/>
          <w:tab w:val="left" w:pos="4678"/>
        </w:tabs>
        <w:spacing w:after="0"/>
        <w:jc w:val="center"/>
        <w:rPr>
          <w:rFonts w:ascii="Times New Roman" w:hAnsi="Times New Roman"/>
          <w:b/>
          <w:i/>
          <w:sz w:val="28"/>
          <w:szCs w:val="28"/>
        </w:rPr>
      </w:pPr>
    </w:p>
    <w:p w:rsidR="00BC7DB6" w:rsidRDefault="00BC7DB6" w:rsidP="00BC7DB6">
      <w:pPr>
        <w:tabs>
          <w:tab w:val="left" w:pos="851"/>
          <w:tab w:val="left" w:pos="4678"/>
        </w:tabs>
        <w:spacing w:after="0" w:line="240" w:lineRule="auto"/>
        <w:jc w:val="center"/>
        <w:rPr>
          <w:rFonts w:ascii="Times New Roman" w:hAnsi="Times New Roman"/>
          <w:b/>
          <w:i/>
          <w:sz w:val="28"/>
          <w:szCs w:val="28"/>
        </w:rPr>
      </w:pPr>
      <w:r>
        <w:rPr>
          <w:rFonts w:ascii="Times New Roman" w:hAnsi="Times New Roman"/>
          <w:b/>
          <w:i/>
          <w:sz w:val="28"/>
          <w:szCs w:val="28"/>
        </w:rPr>
        <w:t>Библиографический список</w:t>
      </w:r>
    </w:p>
    <w:p w:rsidR="00BC7DB6" w:rsidRPr="000015A0" w:rsidRDefault="00BC7DB6" w:rsidP="00BC7DB6">
      <w:pPr>
        <w:tabs>
          <w:tab w:val="left" w:pos="851"/>
          <w:tab w:val="left" w:pos="4678"/>
        </w:tabs>
        <w:spacing w:after="0"/>
        <w:jc w:val="center"/>
        <w:rPr>
          <w:rFonts w:ascii="Times New Roman" w:hAnsi="Times New Roman"/>
          <w:b/>
          <w:i/>
          <w:sz w:val="28"/>
          <w:szCs w:val="28"/>
        </w:rPr>
      </w:pPr>
    </w:p>
    <w:p w:rsidR="00BC7DB6" w:rsidRPr="00BC7DB6" w:rsidRDefault="00BC7DB6" w:rsidP="008D41D1">
      <w:pPr>
        <w:pStyle w:val="a3"/>
        <w:numPr>
          <w:ilvl w:val="0"/>
          <w:numId w:val="27"/>
        </w:numPr>
        <w:tabs>
          <w:tab w:val="left" w:pos="851"/>
        </w:tabs>
        <w:suppressAutoHyphens w:val="0"/>
        <w:spacing w:after="0" w:line="240" w:lineRule="auto"/>
        <w:jc w:val="both"/>
        <w:rPr>
          <w:rFonts w:ascii="Times New Roman" w:hAnsi="Times New Roman"/>
          <w:sz w:val="28"/>
          <w:szCs w:val="28"/>
        </w:rPr>
      </w:pPr>
      <w:r w:rsidRPr="00BC7DB6">
        <w:rPr>
          <w:rFonts w:ascii="Times New Roman" w:hAnsi="Times New Roman"/>
          <w:sz w:val="28"/>
          <w:szCs w:val="28"/>
        </w:rPr>
        <w:t xml:space="preserve">М и к о я н  А. С. </w:t>
      </w:r>
      <w:r w:rsidRPr="00BC7DB6">
        <w:rPr>
          <w:rFonts w:ascii="Times New Roman" w:hAnsi="Times New Roman"/>
          <w:i/>
          <w:sz w:val="28"/>
          <w:szCs w:val="28"/>
        </w:rPr>
        <w:t xml:space="preserve">Проблема перевода текстов СМИ // Язык СМИ как объект междисциплинарного исследования </w:t>
      </w:r>
      <w:r w:rsidRPr="00BC7DB6">
        <w:rPr>
          <w:rFonts w:ascii="Times New Roman" w:hAnsi="Times New Roman"/>
          <w:sz w:val="28"/>
          <w:szCs w:val="28"/>
        </w:rPr>
        <w:t xml:space="preserve">/ Под. ред. М.Н.Володиной. М., 2003. Электронный ресурс Интернет: http://evartist.narod.ru/text12/12.htm </w:t>
      </w:r>
    </w:p>
    <w:p w:rsidR="00BC7DB6" w:rsidRPr="00BC7DB6" w:rsidRDefault="00BC7DB6" w:rsidP="008D41D1">
      <w:pPr>
        <w:pStyle w:val="a3"/>
        <w:numPr>
          <w:ilvl w:val="0"/>
          <w:numId w:val="27"/>
        </w:numPr>
        <w:tabs>
          <w:tab w:val="left" w:pos="851"/>
        </w:tabs>
        <w:suppressAutoHyphens w:val="0"/>
        <w:spacing w:after="0" w:line="240" w:lineRule="auto"/>
        <w:jc w:val="both"/>
        <w:rPr>
          <w:rFonts w:ascii="Times New Roman" w:hAnsi="Times New Roman"/>
          <w:sz w:val="28"/>
          <w:szCs w:val="28"/>
        </w:rPr>
      </w:pPr>
      <w:r w:rsidRPr="00BC7DB6">
        <w:rPr>
          <w:rFonts w:ascii="Times New Roman" w:hAnsi="Times New Roman"/>
          <w:i/>
          <w:sz w:val="28"/>
          <w:szCs w:val="28"/>
        </w:rPr>
        <w:t>EAGLES Guidelines</w:t>
      </w:r>
      <w:r w:rsidRPr="00BC7DB6">
        <w:rPr>
          <w:rFonts w:ascii="Times New Roman" w:hAnsi="Times New Roman"/>
          <w:sz w:val="28"/>
          <w:szCs w:val="28"/>
        </w:rPr>
        <w:t xml:space="preserve"> // Электронный ресурс Интернет: http://www.ilc.cnr.it/EAGLES96/browse.html </w:t>
      </w:r>
    </w:p>
    <w:p w:rsidR="00BC7DB6" w:rsidRPr="00BC7DB6" w:rsidRDefault="00BC7DB6" w:rsidP="008D41D1">
      <w:pPr>
        <w:pStyle w:val="a3"/>
        <w:numPr>
          <w:ilvl w:val="0"/>
          <w:numId w:val="27"/>
        </w:numPr>
        <w:tabs>
          <w:tab w:val="left" w:pos="851"/>
        </w:tabs>
        <w:suppressAutoHyphens w:val="0"/>
        <w:spacing w:after="0" w:line="240" w:lineRule="auto"/>
        <w:jc w:val="both"/>
        <w:rPr>
          <w:rFonts w:ascii="Times New Roman" w:hAnsi="Times New Roman"/>
          <w:sz w:val="28"/>
          <w:szCs w:val="28"/>
          <w:lang w:val="en-US"/>
        </w:rPr>
      </w:pPr>
      <w:r w:rsidRPr="00BC7DB6">
        <w:rPr>
          <w:rFonts w:ascii="Times New Roman" w:hAnsi="Times New Roman"/>
          <w:sz w:val="28"/>
          <w:szCs w:val="28"/>
          <w:lang w:val="en-US"/>
        </w:rPr>
        <w:t xml:space="preserve">B r a n d ã o  A. M. </w:t>
      </w:r>
      <w:r w:rsidRPr="00BC7DB6">
        <w:rPr>
          <w:rFonts w:ascii="Times New Roman" w:hAnsi="Times New Roman"/>
          <w:i/>
          <w:sz w:val="28"/>
          <w:szCs w:val="28"/>
          <w:lang w:val="en-US"/>
        </w:rPr>
        <w:t>Parallel corpora word alignment and applications.</w:t>
      </w:r>
      <w:r w:rsidRPr="00BC7DB6">
        <w:rPr>
          <w:rFonts w:ascii="Times New Roman" w:hAnsi="Times New Roman"/>
          <w:sz w:val="28"/>
          <w:szCs w:val="28"/>
          <w:lang w:val="en-US"/>
        </w:rPr>
        <w:t xml:space="preserve">  Universidade de Minho, Braga, 2004.</w:t>
      </w:r>
    </w:p>
    <w:p w:rsidR="00BC7DB6" w:rsidRPr="00BC7DB6" w:rsidRDefault="00BC7DB6" w:rsidP="008D41D1">
      <w:pPr>
        <w:pStyle w:val="a3"/>
        <w:numPr>
          <w:ilvl w:val="0"/>
          <w:numId w:val="27"/>
        </w:numPr>
        <w:tabs>
          <w:tab w:val="left" w:pos="851"/>
        </w:tabs>
        <w:suppressAutoHyphens w:val="0"/>
        <w:spacing w:after="0" w:line="240" w:lineRule="auto"/>
        <w:jc w:val="both"/>
        <w:rPr>
          <w:rFonts w:ascii="Times New Roman" w:hAnsi="Times New Roman"/>
          <w:sz w:val="28"/>
          <w:szCs w:val="28"/>
          <w:lang w:val="en-US"/>
        </w:rPr>
      </w:pPr>
      <w:r w:rsidRPr="00BC7DB6">
        <w:rPr>
          <w:rFonts w:ascii="Times New Roman" w:hAnsi="Times New Roman"/>
          <w:sz w:val="28"/>
          <w:szCs w:val="28"/>
          <w:lang w:val="en-US"/>
        </w:rPr>
        <w:t xml:space="preserve">L e e c h G. </w:t>
      </w:r>
      <w:r w:rsidRPr="00BC7DB6">
        <w:rPr>
          <w:rFonts w:ascii="Times New Roman" w:hAnsi="Times New Roman"/>
          <w:i/>
          <w:sz w:val="28"/>
          <w:szCs w:val="28"/>
          <w:lang w:val="en-US"/>
        </w:rPr>
        <w:t>The Importance of Reference Corpora.</w:t>
      </w:r>
      <w:r w:rsidRPr="00BC7DB6">
        <w:rPr>
          <w:rFonts w:ascii="Times New Roman" w:hAnsi="Times New Roman"/>
          <w:sz w:val="28"/>
          <w:szCs w:val="28"/>
          <w:lang w:val="en-US"/>
        </w:rPr>
        <w:t xml:space="preserve"> Lancaster University, 2002.</w:t>
      </w:r>
    </w:p>
    <w:p w:rsidR="00BC7DB6" w:rsidRPr="00BC7DB6" w:rsidRDefault="00BC7DB6" w:rsidP="008D41D1">
      <w:pPr>
        <w:pStyle w:val="a3"/>
        <w:numPr>
          <w:ilvl w:val="0"/>
          <w:numId w:val="27"/>
        </w:numPr>
        <w:tabs>
          <w:tab w:val="left" w:pos="851"/>
        </w:tabs>
        <w:suppressAutoHyphens w:val="0"/>
        <w:spacing w:after="0" w:line="240" w:lineRule="auto"/>
        <w:jc w:val="both"/>
        <w:rPr>
          <w:rFonts w:ascii="Times New Roman" w:hAnsi="Times New Roman"/>
          <w:color w:val="0000FF"/>
          <w:sz w:val="28"/>
          <w:szCs w:val="28"/>
          <w:u w:val="single"/>
        </w:rPr>
      </w:pPr>
      <w:r w:rsidRPr="00BC7DB6">
        <w:rPr>
          <w:rFonts w:ascii="Times New Roman" w:hAnsi="Times New Roman"/>
          <w:i/>
          <w:sz w:val="28"/>
          <w:szCs w:val="28"/>
        </w:rPr>
        <w:lastRenderedPageBreak/>
        <w:t>Национальный корпус русского языка</w:t>
      </w:r>
      <w:r w:rsidRPr="00BC7DB6">
        <w:rPr>
          <w:rFonts w:ascii="Times New Roman" w:hAnsi="Times New Roman"/>
          <w:sz w:val="28"/>
          <w:szCs w:val="28"/>
        </w:rPr>
        <w:t xml:space="preserve"> // Электронный ресурс Интернет: http://www.ruscorpora.ru/search-main.html</w:t>
      </w:r>
      <w:r w:rsidRPr="00BC7DB6">
        <w:rPr>
          <w:rStyle w:val="af0"/>
          <w:rFonts w:ascii="Times New Roman" w:hAnsi="Times New Roman"/>
          <w:sz w:val="28"/>
          <w:szCs w:val="28"/>
        </w:rPr>
        <w:t xml:space="preserve"> </w:t>
      </w:r>
    </w:p>
    <w:p w:rsidR="00BC7DB6" w:rsidRPr="00BC7DB6" w:rsidRDefault="00BC7DB6" w:rsidP="008D41D1">
      <w:pPr>
        <w:pStyle w:val="a3"/>
        <w:numPr>
          <w:ilvl w:val="0"/>
          <w:numId w:val="27"/>
        </w:numPr>
        <w:tabs>
          <w:tab w:val="left" w:pos="851"/>
        </w:tabs>
        <w:suppressAutoHyphens w:val="0"/>
        <w:spacing w:after="0" w:line="240" w:lineRule="auto"/>
        <w:jc w:val="both"/>
        <w:rPr>
          <w:rFonts w:ascii="Times New Roman" w:hAnsi="Times New Roman"/>
          <w:sz w:val="28"/>
          <w:szCs w:val="28"/>
        </w:rPr>
      </w:pPr>
      <w:r w:rsidRPr="00BC7DB6">
        <w:rPr>
          <w:rFonts w:ascii="Times New Roman" w:hAnsi="Times New Roman"/>
          <w:i/>
          <w:sz w:val="28"/>
          <w:szCs w:val="28"/>
        </w:rPr>
        <w:t>British National Corpus</w:t>
      </w:r>
      <w:r w:rsidRPr="00BC7DB6">
        <w:rPr>
          <w:rFonts w:ascii="Times New Roman" w:hAnsi="Times New Roman"/>
          <w:sz w:val="28"/>
          <w:szCs w:val="28"/>
        </w:rPr>
        <w:t xml:space="preserve"> // Электронный ресурс Интернет: http://www.natcorp.ox.ac.uk/ </w:t>
      </w:r>
    </w:p>
    <w:p w:rsidR="00BC7DB6" w:rsidRPr="00BC7DB6" w:rsidRDefault="00BC7DB6" w:rsidP="008D41D1">
      <w:pPr>
        <w:pStyle w:val="a3"/>
        <w:numPr>
          <w:ilvl w:val="0"/>
          <w:numId w:val="27"/>
        </w:numPr>
        <w:tabs>
          <w:tab w:val="left" w:pos="851"/>
        </w:tabs>
        <w:suppressAutoHyphens w:val="0"/>
        <w:spacing w:after="0" w:line="240" w:lineRule="auto"/>
        <w:jc w:val="both"/>
        <w:rPr>
          <w:rFonts w:ascii="Times New Roman" w:hAnsi="Times New Roman"/>
          <w:sz w:val="28"/>
          <w:szCs w:val="28"/>
          <w:lang w:val="en-US"/>
        </w:rPr>
      </w:pPr>
      <w:r w:rsidRPr="00BC7DB6">
        <w:rPr>
          <w:rFonts w:ascii="Times New Roman" w:hAnsi="Times New Roman"/>
          <w:i/>
          <w:sz w:val="28"/>
          <w:szCs w:val="28"/>
          <w:lang w:val="en-US"/>
        </w:rPr>
        <w:t>CORPUS OF GLOBAL WEB-BASED ENGLISH (GloWbE)</w:t>
      </w:r>
      <w:r w:rsidRPr="00BC7DB6">
        <w:rPr>
          <w:rFonts w:ascii="Times New Roman" w:hAnsi="Times New Roman"/>
          <w:sz w:val="28"/>
          <w:szCs w:val="28"/>
          <w:lang w:val="en-US"/>
        </w:rPr>
        <w:t xml:space="preserve"> // </w:t>
      </w:r>
      <w:r w:rsidRPr="00BC7DB6">
        <w:rPr>
          <w:rFonts w:ascii="Times New Roman" w:hAnsi="Times New Roman"/>
          <w:sz w:val="28"/>
          <w:szCs w:val="28"/>
        </w:rPr>
        <w:t>Электронный</w:t>
      </w:r>
      <w:r w:rsidRPr="00BC7DB6">
        <w:rPr>
          <w:rFonts w:ascii="Times New Roman" w:hAnsi="Times New Roman"/>
          <w:sz w:val="28"/>
          <w:szCs w:val="28"/>
          <w:lang w:val="en-US"/>
        </w:rPr>
        <w:t xml:space="preserve"> </w:t>
      </w:r>
      <w:r w:rsidRPr="00BC7DB6">
        <w:rPr>
          <w:rFonts w:ascii="Times New Roman" w:hAnsi="Times New Roman"/>
          <w:sz w:val="28"/>
          <w:szCs w:val="28"/>
        </w:rPr>
        <w:t>ресурс</w:t>
      </w:r>
      <w:r w:rsidRPr="00BC7DB6">
        <w:rPr>
          <w:rFonts w:ascii="Times New Roman" w:hAnsi="Times New Roman"/>
          <w:sz w:val="28"/>
          <w:szCs w:val="28"/>
          <w:lang w:val="en-US"/>
        </w:rPr>
        <w:t xml:space="preserve"> </w:t>
      </w:r>
      <w:r w:rsidRPr="00BC7DB6">
        <w:rPr>
          <w:rFonts w:ascii="Times New Roman" w:hAnsi="Times New Roman"/>
          <w:sz w:val="28"/>
          <w:szCs w:val="28"/>
        </w:rPr>
        <w:t>Интернет</w:t>
      </w:r>
      <w:r w:rsidRPr="00BC7DB6">
        <w:rPr>
          <w:rFonts w:ascii="Times New Roman" w:hAnsi="Times New Roman"/>
          <w:sz w:val="28"/>
          <w:szCs w:val="28"/>
          <w:lang w:val="en-US"/>
        </w:rPr>
        <w:t>: http://corpus2.byu.edu/glowbe/</w:t>
      </w:r>
      <w:r w:rsidRPr="00BC7DB6">
        <w:rPr>
          <w:rStyle w:val="af0"/>
          <w:rFonts w:ascii="Times New Roman" w:hAnsi="Times New Roman"/>
          <w:sz w:val="28"/>
          <w:szCs w:val="28"/>
          <w:lang w:val="en-US"/>
        </w:rPr>
        <w:t xml:space="preserve"> </w:t>
      </w:r>
    </w:p>
    <w:p w:rsidR="00BC7DB6" w:rsidRPr="00BC7DB6" w:rsidRDefault="00BC7DB6" w:rsidP="008D41D1">
      <w:pPr>
        <w:pStyle w:val="a3"/>
        <w:numPr>
          <w:ilvl w:val="0"/>
          <w:numId w:val="27"/>
        </w:numPr>
        <w:tabs>
          <w:tab w:val="left" w:pos="851"/>
        </w:tabs>
        <w:suppressAutoHyphens w:val="0"/>
        <w:spacing w:after="0" w:line="240" w:lineRule="auto"/>
        <w:jc w:val="both"/>
        <w:rPr>
          <w:rStyle w:val="af0"/>
          <w:rFonts w:ascii="Times New Roman" w:hAnsi="Times New Roman"/>
          <w:color w:val="auto"/>
          <w:sz w:val="28"/>
          <w:szCs w:val="28"/>
          <w:u w:val="none"/>
        </w:rPr>
      </w:pPr>
      <w:r w:rsidRPr="00BC7DB6">
        <w:rPr>
          <w:rStyle w:val="af0"/>
          <w:rFonts w:ascii="Times New Roman" w:hAnsi="Times New Roman"/>
          <w:i/>
          <w:color w:val="auto"/>
          <w:sz w:val="28"/>
          <w:szCs w:val="28"/>
          <w:u w:val="none"/>
        </w:rPr>
        <w:t>Corpus del Españo</w:t>
      </w:r>
      <w:r w:rsidRPr="00BC7DB6">
        <w:rPr>
          <w:rStyle w:val="af0"/>
          <w:rFonts w:ascii="Times New Roman" w:hAnsi="Times New Roman"/>
          <w:color w:val="auto"/>
          <w:sz w:val="28"/>
          <w:szCs w:val="28"/>
          <w:u w:val="none"/>
        </w:rPr>
        <w:t xml:space="preserve"> </w:t>
      </w:r>
      <w:r w:rsidRPr="00BC7DB6">
        <w:rPr>
          <w:rFonts w:ascii="Times New Roman" w:hAnsi="Times New Roman"/>
          <w:sz w:val="28"/>
          <w:szCs w:val="28"/>
        </w:rPr>
        <w:t>// Электронный ресурс Интернет:</w:t>
      </w:r>
      <w:r w:rsidRPr="00BC7DB6">
        <w:rPr>
          <w:rStyle w:val="af0"/>
          <w:rFonts w:ascii="Times New Roman" w:hAnsi="Times New Roman"/>
          <w:color w:val="auto"/>
          <w:sz w:val="28"/>
          <w:szCs w:val="28"/>
          <w:u w:val="none"/>
        </w:rPr>
        <w:t xml:space="preserve"> </w:t>
      </w:r>
      <w:r w:rsidRPr="00BC7DB6">
        <w:rPr>
          <w:rFonts w:ascii="Times New Roman" w:hAnsi="Times New Roman"/>
          <w:sz w:val="28"/>
          <w:szCs w:val="28"/>
        </w:rPr>
        <w:t>http://www.corpusdelespanol.org/</w:t>
      </w:r>
      <w:r w:rsidRPr="00BC7DB6">
        <w:rPr>
          <w:rStyle w:val="af0"/>
          <w:rFonts w:ascii="Times New Roman" w:hAnsi="Times New Roman"/>
          <w:color w:val="auto"/>
          <w:sz w:val="28"/>
          <w:szCs w:val="28"/>
          <w:u w:val="none"/>
        </w:rPr>
        <w:t xml:space="preserve"> </w:t>
      </w:r>
    </w:p>
    <w:p w:rsidR="00BC7DB6" w:rsidRPr="00BC7DB6" w:rsidRDefault="00BC7DB6" w:rsidP="008D41D1">
      <w:pPr>
        <w:pStyle w:val="a3"/>
        <w:numPr>
          <w:ilvl w:val="0"/>
          <w:numId w:val="27"/>
        </w:numPr>
        <w:tabs>
          <w:tab w:val="left" w:pos="851"/>
        </w:tabs>
        <w:suppressAutoHyphens w:val="0"/>
        <w:spacing w:after="0" w:line="240" w:lineRule="auto"/>
        <w:jc w:val="both"/>
        <w:rPr>
          <w:rStyle w:val="af0"/>
          <w:rFonts w:ascii="Times New Roman" w:hAnsi="Times New Roman"/>
          <w:color w:val="auto"/>
          <w:sz w:val="28"/>
          <w:szCs w:val="28"/>
          <w:u w:val="none"/>
        </w:rPr>
      </w:pPr>
      <w:r w:rsidRPr="00BC7DB6">
        <w:rPr>
          <w:rStyle w:val="af0"/>
          <w:rFonts w:ascii="Times New Roman" w:hAnsi="Times New Roman"/>
          <w:i/>
          <w:color w:val="auto"/>
          <w:sz w:val="28"/>
          <w:szCs w:val="28"/>
          <w:u w:val="none"/>
        </w:rPr>
        <w:t>Corpus del Nuevo Diccionario Histórico del Españo</w:t>
      </w:r>
      <w:r w:rsidRPr="00BC7DB6">
        <w:rPr>
          <w:rStyle w:val="af0"/>
          <w:rFonts w:ascii="Times New Roman" w:hAnsi="Times New Roman"/>
          <w:i/>
          <w:color w:val="auto"/>
          <w:sz w:val="28"/>
          <w:szCs w:val="28"/>
          <w:u w:val="none"/>
          <w:lang w:val="en-US"/>
        </w:rPr>
        <w:t>l</w:t>
      </w:r>
      <w:r w:rsidRPr="00BC7DB6">
        <w:rPr>
          <w:rStyle w:val="af0"/>
          <w:rFonts w:ascii="Times New Roman" w:hAnsi="Times New Roman"/>
          <w:color w:val="auto"/>
          <w:sz w:val="28"/>
          <w:szCs w:val="28"/>
          <w:u w:val="none"/>
        </w:rPr>
        <w:t xml:space="preserve"> </w:t>
      </w:r>
      <w:r w:rsidRPr="00BC7DB6">
        <w:rPr>
          <w:rFonts w:ascii="Times New Roman" w:hAnsi="Times New Roman"/>
          <w:sz w:val="28"/>
          <w:szCs w:val="28"/>
        </w:rPr>
        <w:t>// Электронный ресурс Интернет:</w:t>
      </w:r>
      <w:r w:rsidRPr="00BC7DB6">
        <w:rPr>
          <w:rStyle w:val="af0"/>
          <w:rFonts w:ascii="Times New Roman" w:hAnsi="Times New Roman"/>
          <w:color w:val="auto"/>
          <w:sz w:val="28"/>
          <w:szCs w:val="28"/>
          <w:u w:val="none"/>
        </w:rPr>
        <w:t xml:space="preserve"> </w:t>
      </w:r>
      <w:r w:rsidRPr="00BC7DB6">
        <w:rPr>
          <w:rFonts w:ascii="Times New Roman" w:hAnsi="Times New Roman"/>
          <w:sz w:val="28"/>
          <w:szCs w:val="28"/>
        </w:rPr>
        <w:t>http://web.frl.es/CNDHE/view/log.view</w:t>
      </w:r>
      <w:r w:rsidRPr="00BC7DB6">
        <w:rPr>
          <w:rStyle w:val="af0"/>
          <w:rFonts w:ascii="Times New Roman" w:hAnsi="Times New Roman"/>
          <w:color w:val="auto"/>
          <w:sz w:val="28"/>
          <w:szCs w:val="28"/>
          <w:u w:val="none"/>
        </w:rPr>
        <w:t xml:space="preserve"> </w:t>
      </w:r>
    </w:p>
    <w:p w:rsidR="00BC7DB6" w:rsidRDefault="00BC7DB6" w:rsidP="008D41D1">
      <w:pPr>
        <w:pStyle w:val="a3"/>
        <w:numPr>
          <w:ilvl w:val="0"/>
          <w:numId w:val="27"/>
        </w:numPr>
        <w:tabs>
          <w:tab w:val="left" w:pos="851"/>
        </w:tabs>
        <w:suppressAutoHyphens w:val="0"/>
        <w:spacing w:after="0" w:line="240" w:lineRule="auto"/>
        <w:jc w:val="both"/>
        <w:rPr>
          <w:rFonts w:ascii="Times New Roman" w:hAnsi="Times New Roman"/>
          <w:sz w:val="28"/>
          <w:szCs w:val="28"/>
        </w:rPr>
      </w:pPr>
      <w:r w:rsidRPr="00BC7DB6">
        <w:rPr>
          <w:rStyle w:val="af0"/>
          <w:rFonts w:ascii="Times New Roman" w:hAnsi="Times New Roman"/>
          <w:i/>
          <w:color w:val="auto"/>
          <w:sz w:val="28"/>
          <w:szCs w:val="28"/>
          <w:u w:val="none"/>
        </w:rPr>
        <w:t>Справочный центр Google</w:t>
      </w:r>
      <w:r w:rsidRPr="00BC7DB6">
        <w:rPr>
          <w:rStyle w:val="af0"/>
          <w:rFonts w:ascii="Times New Roman" w:hAnsi="Times New Roman"/>
          <w:color w:val="auto"/>
          <w:sz w:val="28"/>
          <w:szCs w:val="28"/>
          <w:u w:val="none"/>
        </w:rPr>
        <w:t xml:space="preserve"> </w:t>
      </w:r>
      <w:r w:rsidRPr="00BC7DB6">
        <w:rPr>
          <w:rFonts w:ascii="Times New Roman" w:hAnsi="Times New Roman"/>
          <w:sz w:val="28"/>
          <w:szCs w:val="28"/>
        </w:rPr>
        <w:t>// Электронный ресурс Интернет: http://www.google.ru/intl/ru/help/basics.html</w:t>
      </w:r>
    </w:p>
    <w:p w:rsidR="00BC7DB6" w:rsidRDefault="00BC7DB6" w:rsidP="00BC7DB6">
      <w:pPr>
        <w:tabs>
          <w:tab w:val="left" w:pos="851"/>
        </w:tabs>
        <w:suppressAutoHyphens w:val="0"/>
        <w:spacing w:after="0" w:line="240" w:lineRule="auto"/>
        <w:jc w:val="both"/>
        <w:rPr>
          <w:rFonts w:ascii="Times New Roman" w:hAnsi="Times New Roman"/>
          <w:sz w:val="28"/>
          <w:szCs w:val="28"/>
        </w:rPr>
      </w:pPr>
    </w:p>
    <w:p w:rsidR="00BC7DB6" w:rsidRDefault="00BC7DB6" w:rsidP="00BC7DB6">
      <w:pPr>
        <w:tabs>
          <w:tab w:val="left" w:pos="851"/>
        </w:tabs>
        <w:suppressAutoHyphens w:val="0"/>
        <w:spacing w:after="0" w:line="240" w:lineRule="auto"/>
        <w:jc w:val="both"/>
        <w:rPr>
          <w:rFonts w:ascii="Times New Roman" w:hAnsi="Times New Roman"/>
          <w:sz w:val="28"/>
          <w:szCs w:val="28"/>
        </w:rPr>
      </w:pPr>
    </w:p>
    <w:p w:rsidR="008C350D" w:rsidRPr="00F40984" w:rsidRDefault="008C350D" w:rsidP="008C350D">
      <w:pPr>
        <w:pStyle w:val="normal"/>
        <w:jc w:val="right"/>
        <w:rPr>
          <w:b/>
          <w:sz w:val="28"/>
          <w:szCs w:val="28"/>
        </w:rPr>
      </w:pPr>
      <w:r>
        <w:rPr>
          <w:b/>
          <w:sz w:val="28"/>
          <w:szCs w:val="28"/>
        </w:rPr>
        <w:t xml:space="preserve">Т.А. Мурзина </w:t>
      </w:r>
      <w:r>
        <w:rPr>
          <w:sz w:val="28"/>
          <w:szCs w:val="28"/>
          <w:vertAlign w:val="superscript"/>
        </w:rPr>
        <w:footnoteReference w:id="26"/>
      </w:r>
    </w:p>
    <w:p w:rsidR="008C350D" w:rsidRPr="00E0323A" w:rsidRDefault="008C350D" w:rsidP="008C350D">
      <w:pPr>
        <w:pStyle w:val="normal"/>
        <w:jc w:val="right"/>
        <w:rPr>
          <w:i/>
          <w:sz w:val="28"/>
          <w:szCs w:val="28"/>
        </w:rPr>
      </w:pPr>
      <w:r w:rsidRPr="00E0323A">
        <w:rPr>
          <w:i/>
          <w:sz w:val="28"/>
          <w:szCs w:val="28"/>
        </w:rPr>
        <w:t>(Челябинский государственный университет,</w:t>
      </w:r>
    </w:p>
    <w:p w:rsidR="008C350D" w:rsidRPr="00E0323A" w:rsidRDefault="008C350D" w:rsidP="008C350D">
      <w:pPr>
        <w:pStyle w:val="normal"/>
        <w:jc w:val="right"/>
        <w:rPr>
          <w:i/>
        </w:rPr>
      </w:pPr>
      <w:r>
        <w:rPr>
          <w:i/>
          <w:sz w:val="28"/>
          <w:szCs w:val="28"/>
        </w:rPr>
        <w:t>г. Челябинск)</w:t>
      </w:r>
    </w:p>
    <w:p w:rsidR="008C350D" w:rsidRDefault="008C350D" w:rsidP="008C350D">
      <w:pPr>
        <w:pStyle w:val="normal"/>
      </w:pPr>
    </w:p>
    <w:p w:rsidR="008C350D" w:rsidRDefault="008C350D" w:rsidP="008C350D">
      <w:pPr>
        <w:pStyle w:val="normal"/>
        <w:jc w:val="center"/>
      </w:pPr>
      <w:r>
        <w:rPr>
          <w:b/>
          <w:i/>
          <w:sz w:val="28"/>
          <w:szCs w:val="28"/>
        </w:rPr>
        <w:t>ПОНЯТИЕ ПЕРЕВОДА-РЕДАКТИРОВАНИЯ (TRANSEDITING) И ЕГО ОСНОВНЫЕ ПРИЁМЫ</w:t>
      </w:r>
    </w:p>
    <w:p w:rsidR="008C350D" w:rsidRDefault="008C350D" w:rsidP="008C350D">
      <w:pPr>
        <w:pStyle w:val="normal"/>
      </w:pPr>
    </w:p>
    <w:p w:rsidR="008C350D" w:rsidRDefault="008C350D" w:rsidP="008C350D">
      <w:pPr>
        <w:pStyle w:val="normal"/>
        <w:ind w:firstLine="709"/>
        <w:jc w:val="both"/>
      </w:pPr>
      <w:r>
        <w:rPr>
          <w:sz w:val="28"/>
          <w:szCs w:val="28"/>
          <w:highlight w:val="white"/>
        </w:rPr>
        <w:t>На сегодняшний день наблюдается увеличение масштабов переводческой деятельности; вследствие этого возникают новые виды перевода, которые ещё в ХХ веке не подошли бы под это определение, но ныне в полной мере его оправдывают. Перевод-редактирование как самостоятельный вид перевода появился относительно недавно, и, несмотря на тот факт, что данное понятие достаточно широко используется в теоретической зарубежной литературе в настоящее время, у</w:t>
      </w:r>
      <w:r>
        <w:rPr>
          <w:sz w:val="28"/>
          <w:szCs w:val="28"/>
        </w:rPr>
        <w:t>казанный вид перевода является малоизученным в российском переводоведении. Русскоязычный вариант термина был использован в работе Д.А. Мироновой [1. С.21].</w:t>
      </w:r>
    </w:p>
    <w:p w:rsidR="008C350D" w:rsidRDefault="008C350D" w:rsidP="008C350D">
      <w:pPr>
        <w:pStyle w:val="normal"/>
        <w:ind w:firstLine="700"/>
        <w:jc w:val="both"/>
      </w:pPr>
      <w:r>
        <w:rPr>
          <w:sz w:val="28"/>
          <w:szCs w:val="28"/>
        </w:rPr>
        <w:t xml:space="preserve">Термин </w:t>
      </w:r>
      <w:r>
        <w:rPr>
          <w:i/>
          <w:sz w:val="28"/>
          <w:szCs w:val="28"/>
        </w:rPr>
        <w:t>transediting</w:t>
      </w:r>
      <w:r>
        <w:rPr>
          <w:sz w:val="28"/>
          <w:szCs w:val="28"/>
        </w:rPr>
        <w:t xml:space="preserve"> был введён в 1989 году K. Stetting, которая обозначила «неизвестную область между редактированием и переводом» (здесь и далее перевод выполнен автором исследования). K. Stetting, а также E. Bielsa и S. Bassnett характеризуют перевод-редактирование как «комбинацию редактирования и перевода, которая широко распространена в журналистском переводе и в большей степени отвечает запросам реципиентов» [2. С.63]. Данный вид перевода затрагивает в основном такую сферу, как журналистика; перевод-редактирование может употребляться как в «переводе важных актуальных (политических, экономических, военных, криминальных) новостей, так и сведений, </w:t>
      </w:r>
      <w:r>
        <w:rPr>
          <w:sz w:val="28"/>
          <w:szCs w:val="28"/>
        </w:rPr>
        <w:lastRenderedPageBreak/>
        <w:t xml:space="preserve">направленных на развлечение читателей (об искусстве, увеселительных мероприятиях и стиле жизни)» [3. С.5]. </w:t>
      </w:r>
    </w:p>
    <w:p w:rsidR="008C350D" w:rsidRDefault="008C350D" w:rsidP="008C350D">
      <w:pPr>
        <w:pStyle w:val="normal"/>
        <w:ind w:firstLine="700"/>
        <w:jc w:val="both"/>
      </w:pPr>
      <w:r>
        <w:rPr>
          <w:sz w:val="28"/>
          <w:szCs w:val="28"/>
          <w:highlight w:val="white"/>
        </w:rPr>
        <w:t xml:space="preserve">В сфере СМИ упомянутый вид перевода применяется вследствие того, что информационные агентства, пользующиеся переводами зарубежным новостей, стремятся к оригинальности публикуемых текстов и отличию их от текстов других источников. В связи с этим оригинальный текст подвергается изменениям: меняется его размер, вносятся определенные правки. Данные правки </w:t>
      </w:r>
      <w:r>
        <w:rPr>
          <w:sz w:val="28"/>
          <w:szCs w:val="28"/>
        </w:rPr>
        <w:t>могут включать фоновую информацию, известную реципиентам оригинала, но не известную аудитории, на которую ориентирован перевод, или способствовать уникальности данной статьи, освещая события в ней с разных точек зрения.</w:t>
      </w:r>
    </w:p>
    <w:p w:rsidR="008C350D" w:rsidRDefault="008C350D" w:rsidP="008C350D">
      <w:pPr>
        <w:pStyle w:val="normal"/>
        <w:ind w:firstLine="700"/>
        <w:jc w:val="both"/>
      </w:pPr>
      <w:r>
        <w:rPr>
          <w:sz w:val="28"/>
          <w:szCs w:val="28"/>
        </w:rPr>
        <w:t>В процессе исследования перевода-редактирования нами было выявлено, что он может быть классифицирован как вид вольного перевода, который «может быть признан адекват­ным, если он отвечает другим нормативным требованиям перевода» [4. С.235] и в котором «можно сокращать подлинник, опуская второстепенные подробности и интерпретируя трудные для понимания места» [5. С.9]. Ниже представлена авторская схема, которая демонстрирует место перевода-редактирования в среди других видов перевода. На ней можно видеть, что существует определённое различие между переводом и адаптивным транскодированием, выделяемым В.Н. Комиссаровым в отдельную группу в его работах. По мнению В.Н. Комиссарова, адаптивное траскодирование — это «вид языкового посредничества, при котором происходит не только транскодирование (перенос) информации с одного языка на другой (что имеет место и при переводе), но и ее преобразование (адаптация) с целью изложить ее в иной форме, определяемой не организа­цией этой информации в оригинале, а особой задачей межъ­языковой коммуникации» [4. С.48].</w:t>
      </w:r>
    </w:p>
    <w:p w:rsidR="008C350D" w:rsidRDefault="008C350D" w:rsidP="008C350D">
      <w:pPr>
        <w:pStyle w:val="normal"/>
        <w:ind w:firstLine="700"/>
        <w:jc w:val="both"/>
      </w:pPr>
      <w:r>
        <w:rPr>
          <w:sz w:val="28"/>
          <w:szCs w:val="28"/>
        </w:rPr>
        <w:t xml:space="preserve">Однако не все переводоведы придерживаются данной точки зрения: такие учёные, как В.Н. Комиссаров, В.В. Алимов [6] и другие </w:t>
      </w:r>
      <w:r>
        <w:rPr>
          <w:sz w:val="28"/>
          <w:szCs w:val="28"/>
          <w:highlight w:val="white"/>
        </w:rPr>
        <w:t xml:space="preserve">проводят разделение на виды языкового посредничества (например, реферирование, аннотацию и др.) и собственно перевод (который понимается ими как «вид языкового посредничества, который всецело ориентирован на иноязычный оригинал» </w:t>
      </w:r>
      <w:r>
        <w:rPr>
          <w:sz w:val="28"/>
          <w:szCs w:val="28"/>
        </w:rPr>
        <w:t>[4. С.43]</w:t>
      </w:r>
      <w:r>
        <w:rPr>
          <w:sz w:val="28"/>
          <w:szCs w:val="28"/>
          <w:highlight w:val="white"/>
        </w:rPr>
        <w:t>. Другие (в число которых входят Д. Селескович и М.Ледерер [7], К. Райс и Х. Вермеер [7], L. Raw [8], D. Robinson [9] и другие), этого не делают по причине того, что придерживаются более широкого понятия перевода. Например, К. Райс и Х. Вермеер определяют перевод как «целенаправленную деятельность», подчиняющуюся скопосу, или цели перевода. Перевод всегда осуществляется в зависимости от определенной задачи, которая была поставлена. «Цели перевода могут быть самыми различными, и соответствующие им тексты перевода будут принципиально отличаться друг от друга».</w:t>
      </w:r>
    </w:p>
    <w:p w:rsidR="008C350D" w:rsidRDefault="008C350D" w:rsidP="008C350D">
      <w:pPr>
        <w:pStyle w:val="normal"/>
        <w:ind w:firstLine="700"/>
        <w:jc w:val="both"/>
      </w:pPr>
      <w:r>
        <w:rPr>
          <w:sz w:val="28"/>
          <w:szCs w:val="28"/>
        </w:rPr>
        <w:t xml:space="preserve">Адаптивное транскодирование включает в себя такие виды, как адаптирование, аннотирование, интерпретацию, реферирование и </w:t>
      </w:r>
      <w:r>
        <w:rPr>
          <w:sz w:val="28"/>
          <w:szCs w:val="28"/>
        </w:rPr>
        <w:lastRenderedPageBreak/>
        <w:t>сокращённый перевод (который вынесен на рисунке особым образом, так как причисляется к видам перевода такими авторами, как, например, L. Raw [8], D. Robinson [9] и др.). В переводе можно выделить адекватный, эквивалентный, точный, буквальный и вольный виды (на основании трудов Л.С. Бархударова [10], Н.К. Гарбовского [11], В.Н. Комиссарова [4], Р.К. Миньяра-Белоручева [12], А.Д. Швейцера [13] и др.).Также на схеме отмечено наше предположение о том, что перевод-редактирование является подвидом вольного перевода.</w:t>
      </w:r>
    </w:p>
    <w:p w:rsidR="008C350D" w:rsidRDefault="008C350D" w:rsidP="008C350D">
      <w:pPr>
        <w:pStyle w:val="normal"/>
        <w:ind w:firstLine="708"/>
        <w:jc w:val="both"/>
        <w:rPr>
          <w:sz w:val="28"/>
          <w:szCs w:val="28"/>
        </w:rPr>
      </w:pPr>
      <w:r>
        <w:rPr>
          <w:sz w:val="28"/>
          <w:szCs w:val="28"/>
        </w:rPr>
        <w:t xml:space="preserve">Что касается роли переводчика-редактора, справедливо утверждать, что он оказывает большее влияние на текст перевода, поскольку в данном виде перевода подразумевается явное вмешательство с его стороны: «Если переводчик решает взять на себя роль создателя текста, чтобы удостовериться в том, что содержание оригинала передано в новой и </w:t>
      </w:r>
    </w:p>
    <w:p w:rsidR="008C350D" w:rsidRDefault="008C350D" w:rsidP="008C350D">
      <w:pPr>
        <w:pStyle w:val="normal"/>
        <w:ind w:firstLine="708"/>
        <w:jc w:val="both"/>
        <w:rPr>
          <w:sz w:val="28"/>
          <w:szCs w:val="28"/>
        </w:rPr>
      </w:pPr>
    </w:p>
    <w:p w:rsidR="008C350D" w:rsidRDefault="008C350D" w:rsidP="008C350D">
      <w:pPr>
        <w:pStyle w:val="normal"/>
        <w:ind w:firstLine="700"/>
        <w:jc w:val="right"/>
        <w:rPr>
          <w:i/>
          <w:sz w:val="28"/>
          <w:szCs w:val="28"/>
        </w:rPr>
      </w:pPr>
    </w:p>
    <w:p w:rsidR="008C350D" w:rsidRDefault="008C350D" w:rsidP="008C350D">
      <w:pPr>
        <w:pStyle w:val="normal"/>
        <w:ind w:firstLine="700"/>
        <w:jc w:val="right"/>
      </w:pPr>
      <w:r>
        <w:rPr>
          <w:i/>
          <w:sz w:val="28"/>
          <w:szCs w:val="28"/>
        </w:rPr>
        <w:t>Рисунок. Место перевода-редактирования среди</w:t>
      </w:r>
    </w:p>
    <w:p w:rsidR="008C350D" w:rsidRDefault="008C350D" w:rsidP="008C350D">
      <w:pPr>
        <w:pStyle w:val="normal"/>
        <w:ind w:firstLine="700"/>
        <w:jc w:val="right"/>
      </w:pPr>
      <w:r>
        <w:rPr>
          <w:i/>
          <w:sz w:val="28"/>
          <w:szCs w:val="28"/>
        </w:rPr>
        <w:t>других видов переводческого процесса</w:t>
      </w:r>
    </w:p>
    <w:p w:rsidR="008C350D" w:rsidRDefault="008C350D" w:rsidP="008C350D">
      <w:pPr>
        <w:pStyle w:val="normal"/>
        <w:ind w:firstLine="708"/>
        <w:jc w:val="both"/>
        <w:rPr>
          <w:sz w:val="28"/>
          <w:szCs w:val="28"/>
        </w:rPr>
      </w:pPr>
    </w:p>
    <w:p w:rsidR="008C350D" w:rsidRDefault="008C350D" w:rsidP="008C350D">
      <w:pPr>
        <w:pStyle w:val="normal"/>
        <w:ind w:firstLine="708"/>
        <w:jc w:val="both"/>
        <w:rPr>
          <w:sz w:val="28"/>
          <w:szCs w:val="28"/>
        </w:rPr>
      </w:pPr>
    </w:p>
    <w:p w:rsidR="008C350D" w:rsidRDefault="008C350D" w:rsidP="008C350D">
      <w:pPr>
        <w:pStyle w:val="normal"/>
        <w:jc w:val="both"/>
      </w:pPr>
      <w:r>
        <w:rPr>
          <w:sz w:val="28"/>
          <w:szCs w:val="28"/>
        </w:rPr>
        <w:t>улучшенной форме на ПЯ</w:t>
      </w:r>
      <w:r>
        <w:rPr>
          <w:sz w:val="28"/>
          <w:szCs w:val="28"/>
          <w:vertAlign w:val="superscript"/>
        </w:rPr>
        <w:footnoteReference w:id="27"/>
      </w:r>
      <w:r>
        <w:rPr>
          <w:sz w:val="28"/>
          <w:szCs w:val="28"/>
        </w:rPr>
        <w:t xml:space="preserve">, то переводчик становится переводчиком-редактором» [цит. по: 2. С.65]. Однако при этом необходимо отметить, что перевод-редактирование затрагивает морально-этический аспект: имеет ли переводчик-редактор право на вмешательство в текст, на изменение его структуры и содержания, при этом сохраняя имя автора в заглавии? Разрешено ли переводчику-редактору «действовать под чужим именем», от авторского лица? </w:t>
      </w:r>
      <w:r>
        <w:rPr>
          <w:noProof/>
        </w:rPr>
        <w:drawing>
          <wp:anchor distT="114300" distB="114300" distL="114300" distR="114300" simplePos="0" relativeHeight="251659264" behindDoc="0" locked="0" layoutInCell="0" allowOverlap="0">
            <wp:simplePos x="0" y="0"/>
            <wp:positionH relativeFrom="margin">
              <wp:posOffset>-38099</wp:posOffset>
            </wp:positionH>
            <wp:positionV relativeFrom="paragraph">
              <wp:posOffset>85725</wp:posOffset>
            </wp:positionV>
            <wp:extent cx="5943600" cy="2832100"/>
            <wp:effectExtent l="0" t="0" r="0" b="0"/>
            <wp:wrapSquare wrapText="bothSides" distT="114300" distB="114300" distL="114300" distR="114300"/>
            <wp:docPr id="10" name="image01.jpg" descr="tablitsa.jpg"/>
            <wp:cNvGraphicFramePr/>
            <a:graphic xmlns:a="http://schemas.openxmlformats.org/drawingml/2006/main">
              <a:graphicData uri="http://schemas.openxmlformats.org/drawingml/2006/picture">
                <pic:pic xmlns:pic="http://schemas.openxmlformats.org/drawingml/2006/picture">
                  <pic:nvPicPr>
                    <pic:cNvPr id="0" name="image01.jpg" descr="tablitsa.jpg"/>
                    <pic:cNvPicPr preferRelativeResize="0"/>
                  </pic:nvPicPr>
                  <pic:blipFill>
                    <a:blip r:embed="rId25" cstate="print"/>
                    <a:srcRect/>
                    <a:stretch>
                      <a:fillRect/>
                    </a:stretch>
                  </pic:blipFill>
                  <pic:spPr>
                    <a:xfrm>
                      <a:off x="0" y="0"/>
                      <a:ext cx="5943600" cy="2832100"/>
                    </a:xfrm>
                    <a:prstGeom prst="rect">
                      <a:avLst/>
                    </a:prstGeom>
                    <a:ln/>
                  </pic:spPr>
                </pic:pic>
              </a:graphicData>
            </a:graphic>
          </wp:anchor>
        </w:drawing>
      </w:r>
    </w:p>
    <w:p w:rsidR="008C350D" w:rsidRDefault="008C350D" w:rsidP="008C350D">
      <w:pPr>
        <w:pStyle w:val="normal"/>
        <w:ind w:firstLine="708"/>
        <w:jc w:val="both"/>
      </w:pPr>
      <w:r>
        <w:rPr>
          <w:sz w:val="28"/>
          <w:szCs w:val="28"/>
        </w:rPr>
        <w:lastRenderedPageBreak/>
        <w:t xml:space="preserve">Автор Y.-M. Chen в своей работе указывает, что «ряд контекстуальных факторов может … руководить текстовой манипуляцией и оправдывать её в переводе-редактировании новостей» [14. С.205]. При этом в данный список она включает социокультурный контекст, целевую информационную организацию и широкую социальную среду. Следовательно, существуют некоторые факторы, которые дают переводчику право видоизменять авторский текст. </w:t>
      </w:r>
    </w:p>
    <w:p w:rsidR="008C350D" w:rsidRDefault="008C350D" w:rsidP="008C350D">
      <w:pPr>
        <w:pStyle w:val="normal"/>
        <w:ind w:firstLine="708"/>
        <w:jc w:val="both"/>
      </w:pPr>
      <w:r>
        <w:rPr>
          <w:sz w:val="28"/>
          <w:szCs w:val="28"/>
        </w:rPr>
        <w:t>Необходимо также отметить суть СМИ в целом: наделенные правом выбирать события, достойные освещения, они формируют «повестку дня», выбирая наиболее значимые для общества темы. По мнению И.М. Дзялошинского, существует тенденция, свидетельствующая «о возрастании возможностей средств массовой информации влиять на общество» [15]. Такое влияние СМИ создает угрозу манипулирования общественным мнением и, более того, делает переводчика инструментом информационной войны. Следует признать, что переводчик-редактор может выступить средством влияния невольно (например, в случае стилистической адаптации текста), или же осознанно, по собственной воле, или следуя установке информационного агентства, которое также стремится добиться определённых целей, главная из которых – формирование читательской позиции по тем или иным вопросам.  На самом деле, на вопрос о том, является ли манипулятором переводчик-редактор, не существует чёткого ответа.</w:t>
      </w:r>
      <w:r>
        <w:rPr>
          <w:rFonts w:ascii="ACaslonPro-Regular" w:eastAsia="ACaslonPro-Regular" w:hAnsi="ACaslonPro-Regular" w:cs="ACaslonPro-Regular"/>
          <w:sz w:val="28"/>
          <w:szCs w:val="28"/>
        </w:rPr>
        <w:t xml:space="preserve"> </w:t>
      </w:r>
    </w:p>
    <w:p w:rsidR="008C350D" w:rsidRDefault="008C350D" w:rsidP="008C350D">
      <w:pPr>
        <w:pStyle w:val="normal"/>
        <w:ind w:firstLine="700"/>
        <w:jc w:val="both"/>
      </w:pPr>
      <w:r>
        <w:rPr>
          <w:sz w:val="28"/>
          <w:szCs w:val="28"/>
        </w:rPr>
        <w:t>Как уже упоминалось, главная цель перевода-редактирования заключается в том, чтобы «сохранить вовлечённость коммуникантов, характерную для реципиентов ИЯ</w:t>
      </w:r>
      <w:r>
        <w:rPr>
          <w:sz w:val="28"/>
          <w:szCs w:val="28"/>
          <w:vertAlign w:val="superscript"/>
        </w:rPr>
        <w:footnoteReference w:id="28"/>
      </w:r>
      <w:r>
        <w:rPr>
          <w:sz w:val="28"/>
          <w:szCs w:val="28"/>
        </w:rPr>
        <w:t xml:space="preserve">, но при этом подходящим образом скорректировать новости для целевой аудитории переводящего языка» [16. С.2]. Следовательно, переводя новостные сообщения, необходимо переписать их таким образом, чтобы их текст подходил новым обстоятельствам и соответствовал правилам и приёмам той среды, в которой они находятся. Чтобы сделать это и успешно донести сведения до представителя другой культуры, переводчику необходимо применить к исходному тексту различные приёмы перевода-редактирования. </w:t>
      </w:r>
    </w:p>
    <w:p w:rsidR="008C350D" w:rsidRDefault="008C350D" w:rsidP="008C350D">
      <w:pPr>
        <w:pStyle w:val="normal"/>
        <w:ind w:firstLine="700"/>
        <w:jc w:val="both"/>
      </w:pPr>
      <w:r>
        <w:rPr>
          <w:sz w:val="28"/>
          <w:szCs w:val="28"/>
        </w:rPr>
        <w:t xml:space="preserve">Приёмы перевода-редактирования, характерные для российских СМИ, были выделены на основе материалов сайта Inopressa, специализирующегося на публикации переводов статей иностранной прессы о событиях в России и в мире. В процессе анализа публикаций различных ресурсов на предмет использования приёмов перевода-редактирования было выявлено, что тексты статей сайта Inopressa различаются в объёмах с исходными материалами иностранных ресурсов. Дальнейшее исследование оригиналов статей на английском и немецком языках продемонстрировало, что тексты данного интернет-ресурса действительно являются результатом перевода-редактирования </w:t>
      </w:r>
      <w:r>
        <w:rPr>
          <w:sz w:val="28"/>
          <w:szCs w:val="28"/>
        </w:rPr>
        <w:lastRenderedPageBreak/>
        <w:t xml:space="preserve">зарубежных статей. Из 17 приёмов перевода-редактирования, выделенных зарубежными исследователями О. Aktan и А.-М. Nohl [17], материалом которой стали переводы статей с английского языка на турецкий, в проанализированных нами текстах переводов на русский язык были обнаружены лишь три: опущения из-за отсутствия значимости для реципиента; опущения, основанные на культурных различиях; замещение выводов для формирования мнения реципиентов.  </w:t>
      </w:r>
    </w:p>
    <w:p w:rsidR="008C350D" w:rsidRDefault="008C350D" w:rsidP="008C350D">
      <w:pPr>
        <w:pStyle w:val="normal"/>
        <w:ind w:firstLine="700"/>
        <w:jc w:val="both"/>
      </w:pPr>
      <w:r>
        <w:rPr>
          <w:sz w:val="28"/>
          <w:szCs w:val="28"/>
        </w:rPr>
        <w:t>Поскольку авторы классификации утверждают, что она не является всецело полной и «может быть расширена» [17], а также на основании того, что в неё не включены некоторые приёмы, широко используемые в частности в российских СМИ, нами были выделены следующие приёмы перевода-редактирования, отсутствующие в упомянутой классификации:</w:t>
      </w:r>
    </w:p>
    <w:p w:rsidR="008C350D" w:rsidRDefault="008C350D" w:rsidP="008C350D">
      <w:pPr>
        <w:pStyle w:val="normal"/>
        <w:ind w:firstLine="700"/>
        <w:jc w:val="both"/>
      </w:pPr>
      <w:r>
        <w:rPr>
          <w:sz w:val="28"/>
          <w:szCs w:val="28"/>
        </w:rPr>
        <w:t>- наделение текста дополнительной оценкой;</w:t>
      </w:r>
    </w:p>
    <w:p w:rsidR="008C350D" w:rsidRDefault="008C350D" w:rsidP="008C350D">
      <w:pPr>
        <w:pStyle w:val="normal"/>
        <w:ind w:firstLine="700"/>
        <w:jc w:val="both"/>
      </w:pPr>
      <w:r>
        <w:rPr>
          <w:sz w:val="28"/>
          <w:szCs w:val="28"/>
        </w:rPr>
        <w:t>- внедрение имплицитной оценки автора;</w:t>
      </w:r>
    </w:p>
    <w:p w:rsidR="008C350D" w:rsidRDefault="008C350D" w:rsidP="008C350D">
      <w:pPr>
        <w:pStyle w:val="normal"/>
        <w:ind w:firstLine="700"/>
        <w:jc w:val="both"/>
      </w:pPr>
      <w:r>
        <w:rPr>
          <w:sz w:val="28"/>
          <w:szCs w:val="28"/>
        </w:rPr>
        <w:t>- реорганизация структуры исходного текста.</w:t>
      </w:r>
    </w:p>
    <w:p w:rsidR="008C350D" w:rsidRDefault="008C350D" w:rsidP="008C350D">
      <w:pPr>
        <w:pStyle w:val="normal"/>
        <w:ind w:firstLine="708"/>
        <w:jc w:val="both"/>
      </w:pPr>
      <w:r>
        <w:rPr>
          <w:sz w:val="28"/>
          <w:szCs w:val="28"/>
        </w:rPr>
        <w:t>На основании результатов исследования мы сгруппировали имеющиеся в российских СМИ приёмы перевода-редактирования. Полученная классификация выглядит следующим образом:</w:t>
      </w:r>
    </w:p>
    <w:p w:rsidR="008C350D" w:rsidRDefault="008C350D" w:rsidP="008D41D1">
      <w:pPr>
        <w:pStyle w:val="normal"/>
        <w:numPr>
          <w:ilvl w:val="0"/>
          <w:numId w:val="28"/>
        </w:numPr>
        <w:ind w:firstLine="273"/>
        <w:contextualSpacing/>
        <w:jc w:val="both"/>
        <w:rPr>
          <w:sz w:val="28"/>
          <w:szCs w:val="28"/>
        </w:rPr>
      </w:pPr>
      <w:r>
        <w:rPr>
          <w:sz w:val="28"/>
          <w:szCs w:val="28"/>
        </w:rPr>
        <w:t>Приёмы опущения фрагментов исходного текста в переводе</w:t>
      </w:r>
    </w:p>
    <w:p w:rsidR="008C350D" w:rsidRDefault="008C350D" w:rsidP="008D41D1">
      <w:pPr>
        <w:pStyle w:val="normal"/>
        <w:numPr>
          <w:ilvl w:val="0"/>
          <w:numId w:val="29"/>
        </w:numPr>
        <w:ind w:left="1843" w:hanging="425"/>
        <w:contextualSpacing/>
        <w:jc w:val="both"/>
        <w:rPr>
          <w:sz w:val="28"/>
          <w:szCs w:val="28"/>
        </w:rPr>
      </w:pPr>
      <w:r>
        <w:rPr>
          <w:sz w:val="28"/>
          <w:szCs w:val="28"/>
        </w:rPr>
        <w:t>Опущения из-за отсутствия значимости для реципиента</w:t>
      </w:r>
    </w:p>
    <w:p w:rsidR="008C350D" w:rsidRDefault="008C350D" w:rsidP="008D41D1">
      <w:pPr>
        <w:pStyle w:val="normal"/>
        <w:numPr>
          <w:ilvl w:val="0"/>
          <w:numId w:val="29"/>
        </w:numPr>
        <w:ind w:left="1843" w:hanging="425"/>
        <w:contextualSpacing/>
        <w:jc w:val="both"/>
        <w:rPr>
          <w:sz w:val="28"/>
          <w:szCs w:val="28"/>
        </w:rPr>
      </w:pPr>
      <w:r>
        <w:rPr>
          <w:sz w:val="28"/>
          <w:szCs w:val="28"/>
        </w:rPr>
        <w:t>Опущения, основанные на культурных различиях</w:t>
      </w:r>
    </w:p>
    <w:p w:rsidR="008C350D" w:rsidRDefault="008C350D" w:rsidP="008D41D1">
      <w:pPr>
        <w:pStyle w:val="normal"/>
        <w:numPr>
          <w:ilvl w:val="0"/>
          <w:numId w:val="29"/>
        </w:numPr>
        <w:ind w:left="1843" w:hanging="425"/>
        <w:contextualSpacing/>
        <w:jc w:val="both"/>
        <w:rPr>
          <w:sz w:val="28"/>
          <w:szCs w:val="28"/>
        </w:rPr>
      </w:pPr>
      <w:r>
        <w:rPr>
          <w:sz w:val="28"/>
          <w:szCs w:val="28"/>
        </w:rPr>
        <w:t>Опущения на макроуровне</w:t>
      </w:r>
    </w:p>
    <w:p w:rsidR="008C350D" w:rsidRDefault="008C350D" w:rsidP="008D41D1">
      <w:pPr>
        <w:pStyle w:val="normal"/>
        <w:numPr>
          <w:ilvl w:val="0"/>
          <w:numId w:val="28"/>
        </w:numPr>
        <w:ind w:firstLine="273"/>
        <w:contextualSpacing/>
        <w:jc w:val="both"/>
        <w:rPr>
          <w:sz w:val="28"/>
          <w:szCs w:val="28"/>
        </w:rPr>
      </w:pPr>
      <w:r>
        <w:rPr>
          <w:sz w:val="28"/>
          <w:szCs w:val="28"/>
        </w:rPr>
        <w:t>Приём замещения выводов в тексте перевода</w:t>
      </w:r>
    </w:p>
    <w:p w:rsidR="008C350D" w:rsidRDefault="008C350D" w:rsidP="008D41D1">
      <w:pPr>
        <w:pStyle w:val="normal"/>
        <w:numPr>
          <w:ilvl w:val="0"/>
          <w:numId w:val="28"/>
        </w:numPr>
        <w:ind w:firstLine="273"/>
        <w:contextualSpacing/>
        <w:jc w:val="both"/>
        <w:rPr>
          <w:sz w:val="28"/>
          <w:szCs w:val="28"/>
        </w:rPr>
      </w:pPr>
      <w:r>
        <w:rPr>
          <w:sz w:val="28"/>
          <w:szCs w:val="28"/>
        </w:rPr>
        <w:t>Приёмы добавления в текст перевода оценочной информации</w:t>
      </w:r>
    </w:p>
    <w:p w:rsidR="008C350D" w:rsidRDefault="008C350D" w:rsidP="008D41D1">
      <w:pPr>
        <w:pStyle w:val="normal"/>
        <w:numPr>
          <w:ilvl w:val="0"/>
          <w:numId w:val="30"/>
        </w:numPr>
        <w:ind w:left="1843" w:hanging="425"/>
        <w:contextualSpacing/>
        <w:jc w:val="both"/>
        <w:rPr>
          <w:sz w:val="28"/>
          <w:szCs w:val="28"/>
        </w:rPr>
      </w:pPr>
      <w:r>
        <w:rPr>
          <w:sz w:val="28"/>
          <w:szCs w:val="28"/>
        </w:rPr>
        <w:t>Наделение текста дополнительной оценкой</w:t>
      </w:r>
    </w:p>
    <w:p w:rsidR="008C350D" w:rsidRDefault="008C350D" w:rsidP="008D41D1">
      <w:pPr>
        <w:pStyle w:val="normal"/>
        <w:numPr>
          <w:ilvl w:val="0"/>
          <w:numId w:val="30"/>
        </w:numPr>
        <w:ind w:left="1843" w:hanging="425"/>
        <w:contextualSpacing/>
        <w:jc w:val="both"/>
        <w:rPr>
          <w:sz w:val="28"/>
          <w:szCs w:val="28"/>
        </w:rPr>
      </w:pPr>
      <w:r>
        <w:rPr>
          <w:sz w:val="28"/>
          <w:szCs w:val="28"/>
        </w:rPr>
        <w:t>Внедрение имплицитной оценки автора</w:t>
      </w:r>
    </w:p>
    <w:p w:rsidR="008C350D" w:rsidRDefault="008C350D" w:rsidP="008D41D1">
      <w:pPr>
        <w:pStyle w:val="normal"/>
        <w:numPr>
          <w:ilvl w:val="0"/>
          <w:numId w:val="31"/>
        </w:numPr>
        <w:ind w:firstLine="273"/>
        <w:contextualSpacing/>
        <w:jc w:val="both"/>
        <w:rPr>
          <w:sz w:val="28"/>
          <w:szCs w:val="28"/>
        </w:rPr>
      </w:pPr>
      <w:r>
        <w:rPr>
          <w:sz w:val="28"/>
          <w:szCs w:val="28"/>
        </w:rPr>
        <w:t>Приём реорганизации структуры исходного текста</w:t>
      </w:r>
    </w:p>
    <w:p w:rsidR="008C350D" w:rsidRDefault="008C350D" w:rsidP="008C350D">
      <w:pPr>
        <w:pStyle w:val="normal"/>
        <w:ind w:firstLine="700"/>
        <w:jc w:val="both"/>
      </w:pPr>
      <w:r>
        <w:rPr>
          <w:sz w:val="28"/>
          <w:szCs w:val="28"/>
        </w:rPr>
        <w:t xml:space="preserve">Ниже представлены примеры приёмов перевода-редактирования из российских СМИ. Ниже проиллюстрирован </w:t>
      </w:r>
      <w:r>
        <w:rPr>
          <w:b/>
          <w:sz w:val="28"/>
          <w:szCs w:val="28"/>
        </w:rPr>
        <w:t>приём опущения, основанного на отсутствии значимости для реципиента</w:t>
      </w:r>
      <w:r>
        <w:rPr>
          <w:sz w:val="28"/>
          <w:szCs w:val="28"/>
        </w:rPr>
        <w:t>, что способствует привлечению внимания читателей к определённым фрагментам:</w:t>
      </w:r>
    </w:p>
    <w:p w:rsidR="008C350D" w:rsidRDefault="008C350D" w:rsidP="008C350D">
      <w:pPr>
        <w:pStyle w:val="normal"/>
        <w:jc w:val="both"/>
      </w:pPr>
    </w:p>
    <w:tbl>
      <w:tblPr>
        <w:tblW w:w="9214" w:type="dxa"/>
        <w:tblInd w:w="105" w:type="dxa"/>
        <w:tblLayout w:type="fixed"/>
        <w:tblLook w:val="0000"/>
      </w:tblPr>
      <w:tblGrid>
        <w:gridCol w:w="4715"/>
        <w:gridCol w:w="4499"/>
      </w:tblGrid>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Оригинал</w:t>
            </w:r>
          </w:p>
        </w:tc>
        <w:tc>
          <w:tcPr>
            <w:tcW w:w="44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Перевод</w:t>
            </w:r>
          </w:p>
        </w:tc>
      </w:tr>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Pr="00E0323A" w:rsidRDefault="008C350D" w:rsidP="000C6520">
            <w:pPr>
              <w:pStyle w:val="normal"/>
              <w:rPr>
                <w:lang w:val="en-US"/>
              </w:rPr>
            </w:pPr>
            <w:r w:rsidRPr="00E0323A">
              <w:rPr>
                <w:sz w:val="28"/>
                <w:szCs w:val="28"/>
                <w:lang w:val="en-US"/>
              </w:rPr>
              <w:t xml:space="preserve">Einige Millionen, wie viel genau wurde nicht verraten, macht Rosneft nun locker für ZSKA, </w:t>
            </w:r>
            <w:r w:rsidRPr="00E0323A">
              <w:rPr>
                <w:sz w:val="28"/>
                <w:szCs w:val="28"/>
                <w:u w:val="single"/>
                <w:lang w:val="en-US"/>
              </w:rPr>
              <w:t>aber "nicht gedankenlos", wie Putin betont</w:t>
            </w:r>
            <w:r w:rsidRPr="00E0323A">
              <w:rPr>
                <w:sz w:val="28"/>
                <w:szCs w:val="28"/>
                <w:lang w:val="en-US"/>
              </w:rPr>
              <w:t xml:space="preserve"> </w:t>
            </w:r>
            <w:r w:rsidRPr="00E0323A">
              <w:rPr>
                <w:i/>
                <w:sz w:val="28"/>
                <w:szCs w:val="28"/>
                <w:lang w:val="en-US"/>
              </w:rPr>
              <w:t>(Die Welt, “Wie Wladimir Putin ein russisches Symbol rettet”, Marcel Stein, 11.01.12).</w:t>
            </w:r>
          </w:p>
        </w:tc>
        <w:tc>
          <w:tcPr>
            <w:tcW w:w="44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pPr>
            <w:r>
              <w:rPr>
                <w:sz w:val="28"/>
                <w:szCs w:val="28"/>
              </w:rPr>
              <w:t xml:space="preserve">Теперь «Роснефть» выдаст на нужды ЦСКА несколько миллионов (точную сумму не разглашают) </w:t>
            </w:r>
            <w:r>
              <w:rPr>
                <w:i/>
                <w:sz w:val="28"/>
                <w:szCs w:val="28"/>
              </w:rPr>
              <w:t>(Инопресса, «ЦСКА: как Владимир Путин спасает символ России», 12 января 2012).</w:t>
            </w:r>
          </w:p>
        </w:tc>
      </w:tr>
    </w:tbl>
    <w:p w:rsidR="008C350D" w:rsidRDefault="008C350D" w:rsidP="008C350D">
      <w:pPr>
        <w:pStyle w:val="normal"/>
        <w:ind w:firstLine="700"/>
        <w:jc w:val="both"/>
      </w:pPr>
    </w:p>
    <w:p w:rsidR="008C350D" w:rsidRDefault="008C350D" w:rsidP="008C350D">
      <w:pPr>
        <w:pStyle w:val="normal"/>
        <w:ind w:firstLine="700"/>
        <w:jc w:val="both"/>
      </w:pPr>
      <w:r>
        <w:rPr>
          <w:sz w:val="28"/>
          <w:szCs w:val="28"/>
        </w:rPr>
        <w:t xml:space="preserve">В данном случае переводчик-редактор опускает имеющиеся в ИТ слова </w:t>
      </w:r>
      <w:r>
        <w:rPr>
          <w:i/>
          <w:sz w:val="28"/>
          <w:szCs w:val="28"/>
        </w:rPr>
        <w:t>aber "nicht gedankenlos", wie Putin betont</w:t>
      </w:r>
      <w:r>
        <w:rPr>
          <w:sz w:val="28"/>
          <w:szCs w:val="28"/>
        </w:rPr>
        <w:t xml:space="preserve"> («но не безвозмездно, как </w:t>
      </w:r>
      <w:r>
        <w:rPr>
          <w:sz w:val="28"/>
          <w:szCs w:val="28"/>
        </w:rPr>
        <w:lastRenderedPageBreak/>
        <w:t>подчёркивал Путин»). Переводчик-редактор принимает решение не включать данный фрагмент предложения в перевод</w:t>
      </w:r>
      <w:r>
        <w:rPr>
          <w:sz w:val="28"/>
          <w:szCs w:val="28"/>
          <w:highlight w:val="white"/>
        </w:rPr>
        <w:t>, вероятно, по политическим причинам</w:t>
      </w:r>
      <w:r>
        <w:rPr>
          <w:sz w:val="28"/>
          <w:szCs w:val="28"/>
        </w:rPr>
        <w:t>. Можно предположить, что это было сделано намеренно для того, чтобы у читателя не возникало сомнений относительно обещаний президента.</w:t>
      </w:r>
    </w:p>
    <w:p w:rsidR="008C350D" w:rsidRDefault="008C350D" w:rsidP="008C350D">
      <w:pPr>
        <w:pStyle w:val="normal"/>
        <w:ind w:firstLine="700"/>
        <w:jc w:val="both"/>
      </w:pPr>
      <w:r>
        <w:rPr>
          <w:sz w:val="28"/>
          <w:szCs w:val="28"/>
        </w:rPr>
        <w:t xml:space="preserve">Далее представлен отрывок с выделяемым нами </w:t>
      </w:r>
      <w:r>
        <w:rPr>
          <w:b/>
          <w:sz w:val="28"/>
          <w:szCs w:val="28"/>
        </w:rPr>
        <w:t>приёмом замещения выводов</w:t>
      </w:r>
      <w:r>
        <w:rPr>
          <w:sz w:val="28"/>
          <w:szCs w:val="28"/>
        </w:rPr>
        <w:t>.</w:t>
      </w:r>
    </w:p>
    <w:p w:rsidR="008C350D" w:rsidRDefault="008C350D" w:rsidP="008C350D">
      <w:pPr>
        <w:pStyle w:val="normal"/>
        <w:ind w:firstLine="700"/>
        <w:jc w:val="both"/>
      </w:pPr>
    </w:p>
    <w:tbl>
      <w:tblPr>
        <w:tblW w:w="9072" w:type="dxa"/>
        <w:tblInd w:w="105" w:type="dxa"/>
        <w:tblLayout w:type="fixed"/>
        <w:tblLook w:val="0000"/>
      </w:tblPr>
      <w:tblGrid>
        <w:gridCol w:w="4715"/>
        <w:gridCol w:w="4357"/>
      </w:tblGrid>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Оригинал</w:t>
            </w:r>
          </w:p>
        </w:tc>
        <w:tc>
          <w:tcPr>
            <w:tcW w:w="4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Перевод</w:t>
            </w:r>
          </w:p>
        </w:tc>
      </w:tr>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Pr="00E0323A" w:rsidRDefault="008C350D" w:rsidP="000C6520">
            <w:pPr>
              <w:pStyle w:val="normal"/>
              <w:spacing w:before="100" w:after="100"/>
              <w:rPr>
                <w:lang w:val="en-US"/>
              </w:rPr>
            </w:pPr>
            <w:r w:rsidRPr="00E0323A">
              <w:rPr>
                <w:sz w:val="28"/>
                <w:szCs w:val="28"/>
                <w:lang w:val="en-US"/>
              </w:rPr>
              <w:t xml:space="preserve">Britain's objectives, another note suggested, "should be </w:t>
            </w:r>
            <w:r w:rsidRPr="00E0323A">
              <w:rPr>
                <w:sz w:val="28"/>
                <w:szCs w:val="28"/>
                <w:u w:val="single"/>
                <w:lang w:val="en-US"/>
              </w:rPr>
              <w:t>to teach</w:t>
            </w:r>
            <w:r w:rsidRPr="00E0323A">
              <w:rPr>
                <w:sz w:val="28"/>
                <w:szCs w:val="28"/>
                <w:lang w:val="en-US"/>
              </w:rPr>
              <w:t xml:space="preserve"> him something about how a western democracy works, </w:t>
            </w:r>
            <w:r w:rsidRPr="00E0323A">
              <w:rPr>
                <w:sz w:val="28"/>
                <w:szCs w:val="28"/>
                <w:u w:val="single"/>
                <w:lang w:val="en-US"/>
              </w:rPr>
              <w:t>to establish</w:t>
            </w:r>
            <w:r w:rsidRPr="00E0323A">
              <w:rPr>
                <w:sz w:val="28"/>
                <w:szCs w:val="28"/>
                <w:lang w:val="en-US"/>
              </w:rPr>
              <w:t xml:space="preserve"> personal and political links, </w:t>
            </w:r>
            <w:r w:rsidRPr="00E0323A">
              <w:rPr>
                <w:sz w:val="28"/>
                <w:szCs w:val="28"/>
                <w:u w:val="single"/>
                <w:lang w:val="en-US"/>
              </w:rPr>
              <w:t>[and] raise</w:t>
            </w:r>
            <w:r w:rsidRPr="00E0323A">
              <w:rPr>
                <w:sz w:val="28"/>
                <w:szCs w:val="28"/>
                <w:lang w:val="en-US"/>
              </w:rPr>
              <w:t xml:space="preserve"> UK profile in Soviet eyes" </w:t>
            </w:r>
            <w:r w:rsidRPr="00E0323A">
              <w:rPr>
                <w:i/>
                <w:sz w:val="28"/>
                <w:szCs w:val="28"/>
                <w:lang w:val="en-US"/>
              </w:rPr>
              <w:t>(The Guardian, “Thatcher's courting of Gorbachev laid bare in top secret file”, Owen Bowcott, 3 January 2014)</w:t>
            </w:r>
            <w:r w:rsidRPr="00E0323A">
              <w:rPr>
                <w:sz w:val="28"/>
                <w:szCs w:val="28"/>
                <w:lang w:val="en-US"/>
              </w:rPr>
              <w:t>.</w:t>
            </w:r>
          </w:p>
        </w:tc>
        <w:tc>
          <w:tcPr>
            <w:tcW w:w="4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spacing w:before="100" w:after="100"/>
            </w:pPr>
            <w:r>
              <w:rPr>
                <w:sz w:val="28"/>
                <w:szCs w:val="28"/>
              </w:rPr>
              <w:t xml:space="preserve">Цель Британии, говорится в другой записке, «должна состоять </w:t>
            </w:r>
            <w:r>
              <w:rPr>
                <w:sz w:val="28"/>
                <w:szCs w:val="28"/>
                <w:u w:val="single"/>
              </w:rPr>
              <w:t>не в том</w:t>
            </w:r>
            <w:r>
              <w:rPr>
                <w:sz w:val="28"/>
                <w:szCs w:val="28"/>
              </w:rPr>
              <w:t xml:space="preserve">, чтобы научить его принципам работы западной демократии, </w:t>
            </w:r>
            <w:r>
              <w:rPr>
                <w:sz w:val="28"/>
                <w:szCs w:val="28"/>
                <w:u w:val="single"/>
              </w:rPr>
              <w:t>а</w:t>
            </w:r>
            <w:r>
              <w:rPr>
                <w:sz w:val="28"/>
                <w:szCs w:val="28"/>
              </w:rPr>
              <w:t xml:space="preserve"> создать личные и политические связи и улучшить репутацию Великобритании в глазах советских лидеров» </w:t>
            </w:r>
            <w:r>
              <w:rPr>
                <w:i/>
                <w:sz w:val="28"/>
                <w:szCs w:val="28"/>
              </w:rPr>
              <w:t>(Инопресса, «Рассекреченный документ поведал о том, как Тэтчер обхаживала Горбачева», 3 января 2014)</w:t>
            </w:r>
            <w:r>
              <w:rPr>
                <w:sz w:val="28"/>
                <w:szCs w:val="28"/>
              </w:rPr>
              <w:t>.</w:t>
            </w:r>
          </w:p>
        </w:tc>
      </w:tr>
    </w:tbl>
    <w:p w:rsidR="008C350D" w:rsidRDefault="008C350D" w:rsidP="008C350D">
      <w:pPr>
        <w:pStyle w:val="normal"/>
        <w:ind w:firstLine="700"/>
        <w:jc w:val="both"/>
      </w:pPr>
    </w:p>
    <w:p w:rsidR="008C350D" w:rsidRDefault="008C350D" w:rsidP="008C350D">
      <w:pPr>
        <w:pStyle w:val="normal"/>
        <w:ind w:firstLine="700"/>
        <w:jc w:val="both"/>
      </w:pPr>
      <w:r>
        <w:rPr>
          <w:sz w:val="28"/>
          <w:szCs w:val="28"/>
        </w:rPr>
        <w:t xml:space="preserve">В данном случае переводчик-редактор создаёт несколько иное впечатление о целях британских политиков относительно визита М.С. Горбачёва: то, что в оригинале представлено равнозначными задачами, в переводе, согласно намерениям переводчика-редактора, приобретает иную коннотацию: одни задачи становятся приоритетными, а другие – малозначительными. Подобное переводческое решение может быть объяснено стремлением переводчика-редактора соответствовать громкому заголовку, поскольку в прочих фрагментах текста не публикуется никаких провокационных фактов, способных проиллюстрировать название статьи. </w:t>
      </w:r>
    </w:p>
    <w:p w:rsidR="008C350D" w:rsidRDefault="008C350D" w:rsidP="008C350D">
      <w:pPr>
        <w:pStyle w:val="normal"/>
        <w:ind w:firstLine="700"/>
        <w:jc w:val="both"/>
      </w:pPr>
      <w:r>
        <w:rPr>
          <w:b/>
          <w:sz w:val="28"/>
          <w:szCs w:val="28"/>
        </w:rPr>
        <w:t>Приём наделения текста дополнительной оценкой</w:t>
      </w:r>
      <w:r>
        <w:rPr>
          <w:sz w:val="28"/>
          <w:szCs w:val="28"/>
        </w:rPr>
        <w:t xml:space="preserve"> встречается в отрывке статьи, повествующей о причинах низкой продолжительности жизни среди российского населения:</w:t>
      </w:r>
    </w:p>
    <w:p w:rsidR="008C350D" w:rsidRDefault="008C350D" w:rsidP="008C350D">
      <w:pPr>
        <w:pStyle w:val="normal"/>
        <w:ind w:firstLine="700"/>
        <w:jc w:val="both"/>
      </w:pPr>
    </w:p>
    <w:tbl>
      <w:tblPr>
        <w:tblW w:w="9072" w:type="dxa"/>
        <w:tblInd w:w="105" w:type="dxa"/>
        <w:tblLayout w:type="fixed"/>
        <w:tblLook w:val="0000"/>
      </w:tblPr>
      <w:tblGrid>
        <w:gridCol w:w="4715"/>
        <w:gridCol w:w="4357"/>
      </w:tblGrid>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Оригинал</w:t>
            </w:r>
          </w:p>
        </w:tc>
        <w:tc>
          <w:tcPr>
            <w:tcW w:w="4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Перевод</w:t>
            </w:r>
          </w:p>
        </w:tc>
      </w:tr>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Pr="00E0323A" w:rsidRDefault="008C350D" w:rsidP="000C6520">
            <w:pPr>
              <w:pStyle w:val="normal"/>
              <w:rPr>
                <w:lang w:val="en-US"/>
              </w:rPr>
            </w:pPr>
            <w:r w:rsidRPr="00E0323A">
              <w:rPr>
                <w:sz w:val="28"/>
                <w:szCs w:val="28"/>
                <w:lang w:val="en-US"/>
              </w:rPr>
              <w:t xml:space="preserve">...More recent measures, including price increases and a crackdown on black-market sales, cut consumption by a third, and the death rate among men under 55 has fallen to the present 1 in 4, from 1 in 3. </w:t>
            </w:r>
            <w:r w:rsidRPr="00E0323A">
              <w:rPr>
                <w:i/>
                <w:sz w:val="28"/>
                <w:szCs w:val="28"/>
                <w:lang w:val="en-US"/>
              </w:rPr>
              <w:t xml:space="preserve">(The Washington Times, </w:t>
            </w:r>
            <w:r w:rsidRPr="00E0323A">
              <w:rPr>
                <w:i/>
                <w:sz w:val="28"/>
                <w:szCs w:val="28"/>
                <w:lang w:val="en-US"/>
              </w:rPr>
              <w:lastRenderedPageBreak/>
              <w:t>“Why Russian Men Don’t Live as Long”, Rachel Nuwer, Feb. 17, 2014).</w:t>
            </w:r>
            <w:r w:rsidRPr="00E0323A">
              <w:rPr>
                <w:sz w:val="28"/>
                <w:szCs w:val="28"/>
                <w:lang w:val="en-US"/>
              </w:rPr>
              <w:t xml:space="preserve"> </w:t>
            </w:r>
          </w:p>
        </w:tc>
        <w:tc>
          <w:tcPr>
            <w:tcW w:w="4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both"/>
            </w:pPr>
            <w:r>
              <w:rPr>
                <w:sz w:val="28"/>
                <w:szCs w:val="28"/>
              </w:rPr>
              <w:lastRenderedPageBreak/>
              <w:t xml:space="preserve">...до недавних мер правительства по борьбе с алкоголизмом этот показатель вообще был на уровне 33%, </w:t>
            </w:r>
            <w:r>
              <w:rPr>
                <w:sz w:val="28"/>
                <w:szCs w:val="28"/>
                <w:u w:val="single"/>
              </w:rPr>
              <w:t>если верить газете</w:t>
            </w:r>
            <w:r>
              <w:rPr>
                <w:i/>
                <w:sz w:val="28"/>
                <w:szCs w:val="28"/>
              </w:rPr>
              <w:t xml:space="preserve"> (Инопресса, «Почему российские мужчины живут так мало», 18 </w:t>
            </w:r>
            <w:r>
              <w:rPr>
                <w:i/>
                <w:sz w:val="28"/>
                <w:szCs w:val="28"/>
              </w:rPr>
              <w:lastRenderedPageBreak/>
              <w:t>февраля 2014).</w:t>
            </w:r>
          </w:p>
          <w:p w:rsidR="008C350D" w:rsidRDefault="008C350D" w:rsidP="000C6520">
            <w:pPr>
              <w:pStyle w:val="normal"/>
              <w:jc w:val="both"/>
            </w:pPr>
          </w:p>
        </w:tc>
      </w:tr>
    </w:tbl>
    <w:p w:rsidR="008C350D" w:rsidRDefault="008C350D" w:rsidP="008C350D">
      <w:pPr>
        <w:pStyle w:val="normal"/>
        <w:ind w:firstLine="700"/>
        <w:jc w:val="both"/>
      </w:pPr>
    </w:p>
    <w:p w:rsidR="008C350D" w:rsidRDefault="008C350D" w:rsidP="008C350D">
      <w:pPr>
        <w:pStyle w:val="normal"/>
        <w:ind w:firstLine="700"/>
        <w:jc w:val="both"/>
      </w:pPr>
      <w:r>
        <w:rPr>
          <w:sz w:val="28"/>
          <w:szCs w:val="28"/>
        </w:rPr>
        <w:t xml:space="preserve">Данный приём демонстрирует позицию переводчика-редактора относительно описанных в статье фактов. Добавленная фраза </w:t>
      </w:r>
      <w:r>
        <w:rPr>
          <w:i/>
          <w:sz w:val="28"/>
          <w:szCs w:val="28"/>
        </w:rPr>
        <w:t>“если верить газете”</w:t>
      </w:r>
      <w:r>
        <w:rPr>
          <w:sz w:val="28"/>
          <w:szCs w:val="28"/>
        </w:rPr>
        <w:t xml:space="preserve"> ярко выявляет сомнение переводчика-редактора в достоверности изложенных журналистом статистических данных.</w:t>
      </w:r>
    </w:p>
    <w:p w:rsidR="008C350D" w:rsidRDefault="008C350D" w:rsidP="008C350D">
      <w:pPr>
        <w:pStyle w:val="normal"/>
        <w:ind w:firstLine="700"/>
        <w:jc w:val="both"/>
      </w:pPr>
      <w:r>
        <w:rPr>
          <w:sz w:val="28"/>
          <w:szCs w:val="28"/>
        </w:rPr>
        <w:t xml:space="preserve">Пример </w:t>
      </w:r>
      <w:r>
        <w:rPr>
          <w:i/>
          <w:sz w:val="28"/>
          <w:szCs w:val="28"/>
        </w:rPr>
        <w:t>приёма внедрения имплицитной оценки автора</w:t>
      </w:r>
      <w:r>
        <w:rPr>
          <w:sz w:val="28"/>
          <w:szCs w:val="28"/>
        </w:rPr>
        <w:t>:</w:t>
      </w:r>
    </w:p>
    <w:p w:rsidR="008C350D" w:rsidRDefault="008C350D" w:rsidP="008C350D">
      <w:pPr>
        <w:pStyle w:val="normal"/>
        <w:ind w:firstLine="700"/>
        <w:jc w:val="both"/>
      </w:pPr>
    </w:p>
    <w:tbl>
      <w:tblPr>
        <w:tblW w:w="9072" w:type="dxa"/>
        <w:tblInd w:w="105" w:type="dxa"/>
        <w:tblLayout w:type="fixed"/>
        <w:tblLook w:val="0000"/>
      </w:tblPr>
      <w:tblGrid>
        <w:gridCol w:w="4715"/>
        <w:gridCol w:w="4357"/>
      </w:tblGrid>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Оригинал</w:t>
            </w:r>
          </w:p>
        </w:tc>
        <w:tc>
          <w:tcPr>
            <w:tcW w:w="4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center"/>
            </w:pPr>
            <w:r>
              <w:rPr>
                <w:b/>
                <w:sz w:val="28"/>
                <w:szCs w:val="28"/>
              </w:rPr>
              <w:t>Перевод</w:t>
            </w:r>
          </w:p>
        </w:tc>
      </w:tr>
      <w:tr w:rsidR="008C350D" w:rsidTr="000C6520">
        <w:tc>
          <w:tcPr>
            <w:tcW w:w="47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Pr="00E0323A" w:rsidRDefault="008C350D" w:rsidP="000C6520">
            <w:pPr>
              <w:pStyle w:val="normal"/>
              <w:spacing w:before="100" w:after="100"/>
              <w:jc w:val="both"/>
              <w:rPr>
                <w:lang w:val="en-US"/>
              </w:rPr>
            </w:pPr>
            <w:r w:rsidRPr="00E0323A">
              <w:rPr>
                <w:sz w:val="28"/>
                <w:szCs w:val="28"/>
                <w:lang w:val="en-US"/>
              </w:rPr>
              <w:t xml:space="preserve">Maybe they really are morally pure and want to make us just like them. But they don’t seem to understand that their task is to make people live better, not make them live more ethically. </w:t>
            </w:r>
            <w:r w:rsidRPr="00E0323A">
              <w:rPr>
                <w:i/>
                <w:sz w:val="28"/>
                <w:szCs w:val="28"/>
                <w:lang w:val="en-US"/>
              </w:rPr>
              <w:t>(The Guardian, “Leviathan director Andrei Zvyagintsev: ‘Living in Russia is like being in a minefield’”, Shaun Walker, 6 November 2014).</w:t>
            </w:r>
          </w:p>
        </w:tc>
        <w:tc>
          <w:tcPr>
            <w:tcW w:w="4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C350D" w:rsidRDefault="008C350D" w:rsidP="000C6520">
            <w:pPr>
              <w:pStyle w:val="normal"/>
              <w:jc w:val="both"/>
            </w:pPr>
            <w:r>
              <w:rPr>
                <w:sz w:val="28"/>
                <w:szCs w:val="28"/>
              </w:rPr>
              <w:t xml:space="preserve">Возможно, они и впрямь морально чисты и хотят нас уподобить себе, - </w:t>
            </w:r>
            <w:r>
              <w:rPr>
                <w:sz w:val="28"/>
                <w:szCs w:val="28"/>
                <w:u w:val="single"/>
              </w:rPr>
              <w:t>иронизирует режиссер</w:t>
            </w:r>
            <w:r>
              <w:rPr>
                <w:sz w:val="28"/>
                <w:szCs w:val="28"/>
              </w:rPr>
              <w:t xml:space="preserve">. - Однако они, кажется, не понимают, что их задача - сделать жизнь людей лучше, а не нравственнее </w:t>
            </w:r>
            <w:r>
              <w:rPr>
                <w:i/>
                <w:sz w:val="28"/>
                <w:szCs w:val="28"/>
              </w:rPr>
              <w:t xml:space="preserve">(Инопресса, </w:t>
            </w:r>
            <w:r>
              <w:rPr>
                <w:i/>
                <w:sz w:val="29"/>
                <w:szCs w:val="29"/>
              </w:rPr>
              <w:t>«Режиссер «Левиафана» Андрей Звягинцев: «Жить в России - словно идти по минному полю», 7 ноября 2014</w:t>
            </w:r>
            <w:r>
              <w:rPr>
                <w:i/>
                <w:sz w:val="28"/>
                <w:szCs w:val="28"/>
              </w:rPr>
              <w:t>).</w:t>
            </w:r>
          </w:p>
        </w:tc>
      </w:tr>
    </w:tbl>
    <w:p w:rsidR="008C350D" w:rsidRDefault="008C350D" w:rsidP="008C350D">
      <w:pPr>
        <w:pStyle w:val="normal"/>
        <w:ind w:firstLine="700"/>
        <w:jc w:val="both"/>
      </w:pPr>
    </w:p>
    <w:p w:rsidR="008C350D" w:rsidRDefault="008C350D" w:rsidP="008C350D">
      <w:pPr>
        <w:pStyle w:val="normal"/>
        <w:ind w:firstLine="700"/>
        <w:jc w:val="both"/>
      </w:pPr>
      <w:r>
        <w:rPr>
          <w:sz w:val="28"/>
          <w:szCs w:val="28"/>
        </w:rPr>
        <w:t>В данном случае переводчик-редактор считает, что в оригинале речь не звучит нейтрально, и закладывает в текст предположение об эмоциях и чувствах говорящего или автора исходного текста.</w:t>
      </w:r>
    </w:p>
    <w:p w:rsidR="008C350D" w:rsidRDefault="008C350D" w:rsidP="008C350D">
      <w:pPr>
        <w:pStyle w:val="normal"/>
        <w:ind w:firstLine="700"/>
        <w:jc w:val="both"/>
      </w:pPr>
      <w:r>
        <w:rPr>
          <w:sz w:val="28"/>
          <w:szCs w:val="28"/>
        </w:rPr>
        <w:t xml:space="preserve">В случае с приёмом </w:t>
      </w:r>
      <w:r>
        <w:rPr>
          <w:b/>
          <w:sz w:val="28"/>
          <w:szCs w:val="28"/>
        </w:rPr>
        <w:t xml:space="preserve">реорганизации структуры исходного текста </w:t>
      </w:r>
      <w:r>
        <w:rPr>
          <w:sz w:val="28"/>
          <w:szCs w:val="28"/>
        </w:rPr>
        <w:t>изменению подвергается композиция текста.</w:t>
      </w:r>
      <w:r>
        <w:t xml:space="preserve"> </w:t>
      </w:r>
      <w:r>
        <w:rPr>
          <w:sz w:val="28"/>
          <w:szCs w:val="28"/>
        </w:rPr>
        <w:t xml:space="preserve">Например, в переводе статьи о российско-украинском музейном споре </w:t>
      </w:r>
      <w:r>
        <w:rPr>
          <w:i/>
          <w:sz w:val="28"/>
          <w:szCs w:val="28"/>
        </w:rPr>
        <w:t xml:space="preserve">(Der Spiegel, Russisch-ukrainischer Museumsstreit: Wohin mit dem Gold der Krim?, B. Dürr, 18.08.2014) </w:t>
      </w:r>
      <w:r>
        <w:rPr>
          <w:sz w:val="28"/>
          <w:szCs w:val="28"/>
        </w:rPr>
        <w:t>изменения претерпела логическая организованность статьи. Переводчик-редактор опускает описание экспонатов, ставших предметами спора, сразу переходя к постановке проблемы (второй параграф оригинала). В основной части он объединяет параграфы по микротемам: позиции Украины и Крыма в споре и мнения специалистов, в то время как в оригинальной статье автор сначала описывает точку зрения Украины, затем Крыма, и в каждом параграфе приводит доводы в пользу того, что экспонаты принадлежат именно этому владельцу (</w:t>
      </w:r>
      <w:r>
        <w:rPr>
          <w:i/>
          <w:sz w:val="28"/>
          <w:szCs w:val="28"/>
        </w:rPr>
        <w:t>Инопресса, «Российско-украинский музейный спор: как быть с золотом Крыма?», 19 августа 2014 г.</w:t>
      </w:r>
      <w:r>
        <w:rPr>
          <w:sz w:val="28"/>
          <w:szCs w:val="28"/>
        </w:rPr>
        <w:t xml:space="preserve">). </w:t>
      </w:r>
    </w:p>
    <w:p w:rsidR="008C350D" w:rsidRDefault="008C350D" w:rsidP="008C350D">
      <w:pPr>
        <w:pStyle w:val="normal"/>
        <w:ind w:firstLine="708"/>
        <w:jc w:val="both"/>
      </w:pPr>
      <w:r>
        <w:rPr>
          <w:sz w:val="28"/>
          <w:szCs w:val="28"/>
        </w:rPr>
        <w:t xml:space="preserve">Приёмы перевода-редактирования могут быть использованы как намеренно (для замещения выводов, привлечения внимание читателя к деталям), так и быть результатом переводческой вольности, связанной с отсутствием у переводчика-редактора жёстких рамок в виде чётко сформулированных требований со стороны заказчика или редакции. </w:t>
      </w:r>
      <w:r>
        <w:rPr>
          <w:sz w:val="28"/>
          <w:szCs w:val="28"/>
        </w:rPr>
        <w:lastRenderedPageBreak/>
        <w:t>Несмотря на то, что сохраняется лишь часть изначального прототипа, адекватность текста, выполненного с помощью перевода-редактирования, не уменьшается, и перевод передает суть сообщения, закладываемого автором.</w:t>
      </w:r>
    </w:p>
    <w:p w:rsidR="008C350D" w:rsidRDefault="008C350D" w:rsidP="008C350D">
      <w:pPr>
        <w:pStyle w:val="normal"/>
        <w:ind w:firstLine="700"/>
        <w:jc w:val="both"/>
      </w:pPr>
      <w:r>
        <w:rPr>
          <w:sz w:val="28"/>
          <w:szCs w:val="28"/>
        </w:rPr>
        <w:t>Данная тема нуждается в дальнейшем исследовании в связи с её актуальностью среди иностранных лингвистов и малоизученностью в российском переводоведении.</w:t>
      </w:r>
    </w:p>
    <w:p w:rsidR="008C350D" w:rsidRDefault="008C350D" w:rsidP="008C350D">
      <w:pPr>
        <w:pStyle w:val="normal"/>
        <w:ind w:firstLine="708"/>
        <w:jc w:val="center"/>
      </w:pPr>
    </w:p>
    <w:p w:rsidR="008C350D" w:rsidRPr="00F40984" w:rsidRDefault="008C350D" w:rsidP="008C350D">
      <w:pPr>
        <w:pStyle w:val="normal"/>
        <w:jc w:val="center"/>
        <w:rPr>
          <w:i/>
        </w:rPr>
      </w:pPr>
      <w:r w:rsidRPr="00F40984">
        <w:rPr>
          <w:b/>
          <w:i/>
          <w:sz w:val="28"/>
          <w:szCs w:val="28"/>
        </w:rPr>
        <w:t>Библиографический список</w:t>
      </w:r>
    </w:p>
    <w:p w:rsidR="008C350D" w:rsidRDefault="008C350D" w:rsidP="008C350D">
      <w:pPr>
        <w:pStyle w:val="normal"/>
        <w:jc w:val="center"/>
      </w:pPr>
    </w:p>
    <w:p w:rsidR="008C350D" w:rsidRDefault="008C350D" w:rsidP="008D41D1">
      <w:pPr>
        <w:pStyle w:val="normal"/>
        <w:numPr>
          <w:ilvl w:val="0"/>
          <w:numId w:val="32"/>
        </w:numPr>
        <w:ind w:left="900" w:hanging="540"/>
        <w:jc w:val="both"/>
        <w:rPr>
          <w:sz w:val="28"/>
          <w:szCs w:val="28"/>
        </w:rPr>
      </w:pPr>
      <w:r>
        <w:rPr>
          <w:sz w:val="28"/>
          <w:szCs w:val="28"/>
        </w:rPr>
        <w:t xml:space="preserve">М и р о н о в а Д. А. </w:t>
      </w:r>
      <w:r>
        <w:rPr>
          <w:i/>
          <w:sz w:val="28"/>
          <w:szCs w:val="28"/>
        </w:rPr>
        <w:t>Трансформация прецедентных высказываний в переводах заголовков медиатекстов онлайн-формата</w:t>
      </w:r>
      <w:r>
        <w:rPr>
          <w:sz w:val="28"/>
          <w:szCs w:val="28"/>
        </w:rPr>
        <w:t>: Автореф. дис. … кандидата филол. наук. Челябинск, 2013.</w:t>
      </w:r>
    </w:p>
    <w:p w:rsidR="008C350D" w:rsidRDefault="008C350D" w:rsidP="008D41D1">
      <w:pPr>
        <w:pStyle w:val="normal"/>
        <w:numPr>
          <w:ilvl w:val="0"/>
          <w:numId w:val="32"/>
        </w:numPr>
        <w:ind w:left="900" w:hanging="540"/>
        <w:jc w:val="both"/>
        <w:rPr>
          <w:sz w:val="28"/>
          <w:szCs w:val="28"/>
        </w:rPr>
      </w:pPr>
      <w:r w:rsidRPr="00E0323A">
        <w:rPr>
          <w:sz w:val="28"/>
          <w:szCs w:val="28"/>
          <w:lang w:val="en-US"/>
        </w:rPr>
        <w:t xml:space="preserve">B i e l s a E., B a s s n e t t S. </w:t>
      </w:r>
      <w:r w:rsidRPr="00E0323A">
        <w:rPr>
          <w:i/>
          <w:sz w:val="28"/>
          <w:szCs w:val="28"/>
          <w:lang w:val="en-US"/>
        </w:rPr>
        <w:t>Translation in global news.</w:t>
      </w:r>
      <w:r w:rsidRPr="00E0323A">
        <w:rPr>
          <w:sz w:val="28"/>
          <w:szCs w:val="28"/>
          <w:lang w:val="en-US"/>
        </w:rPr>
        <w:t xml:space="preserve"> </w:t>
      </w:r>
      <w:r>
        <w:rPr>
          <w:sz w:val="28"/>
          <w:szCs w:val="28"/>
        </w:rPr>
        <w:t>Routlege: London, New York, 2009.</w:t>
      </w:r>
    </w:p>
    <w:p w:rsidR="008C350D" w:rsidRDefault="008C350D" w:rsidP="008D41D1">
      <w:pPr>
        <w:pStyle w:val="normal"/>
        <w:numPr>
          <w:ilvl w:val="0"/>
          <w:numId w:val="32"/>
        </w:numPr>
        <w:ind w:left="900" w:hanging="540"/>
        <w:jc w:val="both"/>
        <w:rPr>
          <w:sz w:val="28"/>
          <w:szCs w:val="28"/>
        </w:rPr>
      </w:pPr>
      <w:r w:rsidRPr="00E0323A">
        <w:rPr>
          <w:sz w:val="28"/>
          <w:szCs w:val="28"/>
          <w:lang w:val="en-US"/>
        </w:rPr>
        <w:t xml:space="preserve">S c h r i j v e r I., V a n V a e r e n b e r g h L., V a n W a e s L. </w:t>
      </w:r>
      <w:r w:rsidRPr="00E0323A">
        <w:rPr>
          <w:i/>
          <w:sz w:val="28"/>
          <w:szCs w:val="28"/>
          <w:lang w:val="en-US"/>
        </w:rPr>
        <w:t>Transediting in students’ translational processes</w:t>
      </w:r>
      <w:r w:rsidRPr="00E0323A">
        <w:rPr>
          <w:sz w:val="28"/>
          <w:szCs w:val="28"/>
          <w:lang w:val="en-US"/>
        </w:rPr>
        <w:t xml:space="preserve">. </w:t>
      </w:r>
      <w:r>
        <w:rPr>
          <w:sz w:val="28"/>
          <w:szCs w:val="28"/>
        </w:rPr>
        <w:t>Электронный ресурс Интернет: https://www.academia.edu/2883988/artesis_VT_working_ papers</w:t>
      </w:r>
    </w:p>
    <w:p w:rsidR="008C350D" w:rsidRDefault="008C350D" w:rsidP="008D41D1">
      <w:pPr>
        <w:pStyle w:val="normal"/>
        <w:numPr>
          <w:ilvl w:val="0"/>
          <w:numId w:val="32"/>
        </w:numPr>
        <w:ind w:left="900" w:hanging="540"/>
        <w:jc w:val="both"/>
        <w:rPr>
          <w:sz w:val="28"/>
          <w:szCs w:val="28"/>
        </w:rPr>
      </w:pPr>
      <w:r>
        <w:rPr>
          <w:sz w:val="28"/>
          <w:szCs w:val="28"/>
        </w:rPr>
        <w:t xml:space="preserve">К о м и с с а р о в В. Н. </w:t>
      </w:r>
      <w:r>
        <w:rPr>
          <w:i/>
          <w:sz w:val="28"/>
          <w:szCs w:val="28"/>
        </w:rPr>
        <w:t>Теория перевода (лингвистические аспекты).</w:t>
      </w:r>
      <w:r>
        <w:rPr>
          <w:sz w:val="28"/>
          <w:szCs w:val="28"/>
        </w:rPr>
        <w:t xml:space="preserve"> М.: Высш. шк., 1990. </w:t>
      </w:r>
    </w:p>
    <w:p w:rsidR="008C350D" w:rsidRDefault="008C350D" w:rsidP="008D41D1">
      <w:pPr>
        <w:pStyle w:val="normal"/>
        <w:numPr>
          <w:ilvl w:val="0"/>
          <w:numId w:val="32"/>
        </w:numPr>
        <w:ind w:left="900" w:hanging="540"/>
        <w:jc w:val="both"/>
        <w:rPr>
          <w:sz w:val="28"/>
          <w:szCs w:val="28"/>
        </w:rPr>
      </w:pPr>
      <w:r>
        <w:rPr>
          <w:sz w:val="28"/>
          <w:szCs w:val="28"/>
        </w:rPr>
        <w:t xml:space="preserve">Р е ц к е р Я. И. </w:t>
      </w:r>
      <w:r>
        <w:rPr>
          <w:i/>
          <w:sz w:val="28"/>
          <w:szCs w:val="28"/>
        </w:rPr>
        <w:t>Учебное пособие по переводу с английского языка на русский</w:t>
      </w:r>
      <w:r>
        <w:rPr>
          <w:sz w:val="28"/>
          <w:szCs w:val="28"/>
        </w:rPr>
        <w:t>. М.: Просвещение, 1982.</w:t>
      </w:r>
    </w:p>
    <w:p w:rsidR="008C350D" w:rsidRDefault="008C350D" w:rsidP="008D41D1">
      <w:pPr>
        <w:pStyle w:val="normal"/>
        <w:numPr>
          <w:ilvl w:val="0"/>
          <w:numId w:val="32"/>
        </w:numPr>
        <w:ind w:left="900" w:hanging="540"/>
        <w:jc w:val="both"/>
        <w:rPr>
          <w:sz w:val="28"/>
          <w:szCs w:val="28"/>
        </w:rPr>
      </w:pPr>
      <w:r>
        <w:rPr>
          <w:sz w:val="28"/>
          <w:szCs w:val="28"/>
        </w:rPr>
        <w:t xml:space="preserve">А л и м о в В. В. </w:t>
      </w:r>
      <w:r>
        <w:rPr>
          <w:i/>
          <w:sz w:val="28"/>
          <w:szCs w:val="28"/>
          <w:highlight w:val="white"/>
        </w:rPr>
        <w:t>Теория перевода. Перевод в сфере профессиональной коммуникации</w:t>
      </w:r>
      <w:r>
        <w:rPr>
          <w:sz w:val="28"/>
          <w:szCs w:val="28"/>
        </w:rPr>
        <w:t>.</w:t>
      </w:r>
      <w:r>
        <w:rPr>
          <w:sz w:val="28"/>
          <w:szCs w:val="28"/>
          <w:highlight w:val="white"/>
        </w:rPr>
        <w:t xml:space="preserve"> М.: Едиториал УРСС, 2005.</w:t>
      </w:r>
    </w:p>
    <w:p w:rsidR="008C350D" w:rsidRDefault="008C350D" w:rsidP="008D41D1">
      <w:pPr>
        <w:pStyle w:val="normal"/>
        <w:numPr>
          <w:ilvl w:val="0"/>
          <w:numId w:val="32"/>
        </w:numPr>
        <w:ind w:left="900" w:hanging="540"/>
        <w:jc w:val="both"/>
        <w:rPr>
          <w:sz w:val="28"/>
          <w:szCs w:val="28"/>
        </w:rPr>
      </w:pPr>
      <w:r>
        <w:rPr>
          <w:sz w:val="28"/>
          <w:szCs w:val="28"/>
        </w:rPr>
        <w:t xml:space="preserve">К о м и с с а р о в В. Н. </w:t>
      </w:r>
      <w:r>
        <w:rPr>
          <w:i/>
          <w:sz w:val="28"/>
          <w:szCs w:val="28"/>
        </w:rPr>
        <w:t>Общая теория перевода.</w:t>
      </w:r>
      <w:r>
        <w:rPr>
          <w:sz w:val="28"/>
          <w:szCs w:val="28"/>
        </w:rPr>
        <w:t xml:space="preserve"> М.: ЧеРо, 1999.</w:t>
      </w:r>
    </w:p>
    <w:p w:rsidR="008C350D" w:rsidRDefault="008C350D" w:rsidP="008D41D1">
      <w:pPr>
        <w:pStyle w:val="normal"/>
        <w:numPr>
          <w:ilvl w:val="0"/>
          <w:numId w:val="32"/>
        </w:numPr>
        <w:ind w:left="900" w:hanging="540"/>
        <w:jc w:val="both"/>
        <w:rPr>
          <w:sz w:val="28"/>
          <w:szCs w:val="28"/>
        </w:rPr>
      </w:pPr>
      <w:r w:rsidRPr="00E0323A">
        <w:rPr>
          <w:sz w:val="28"/>
          <w:szCs w:val="28"/>
          <w:lang w:val="en-US"/>
        </w:rPr>
        <w:t xml:space="preserve">R a w L. </w:t>
      </w:r>
      <w:r w:rsidRPr="00E0323A">
        <w:rPr>
          <w:i/>
          <w:sz w:val="28"/>
          <w:szCs w:val="28"/>
          <w:lang w:val="en-US"/>
        </w:rPr>
        <w:t>Translation, adaptation and transformation.</w:t>
      </w:r>
      <w:r w:rsidRPr="00E0323A">
        <w:rPr>
          <w:sz w:val="28"/>
          <w:szCs w:val="28"/>
          <w:lang w:val="en-US"/>
        </w:rPr>
        <w:t xml:space="preserve"> </w:t>
      </w:r>
      <w:r>
        <w:rPr>
          <w:sz w:val="28"/>
          <w:szCs w:val="28"/>
        </w:rPr>
        <w:t>New York: Continuum, 2012.</w:t>
      </w:r>
    </w:p>
    <w:p w:rsidR="008C350D" w:rsidRDefault="008C350D" w:rsidP="008D41D1">
      <w:pPr>
        <w:pStyle w:val="normal"/>
        <w:numPr>
          <w:ilvl w:val="0"/>
          <w:numId w:val="32"/>
        </w:numPr>
        <w:ind w:left="900" w:hanging="540"/>
        <w:jc w:val="both"/>
        <w:rPr>
          <w:sz w:val="28"/>
          <w:szCs w:val="28"/>
        </w:rPr>
      </w:pPr>
      <w:r w:rsidRPr="00E0323A">
        <w:rPr>
          <w:sz w:val="28"/>
          <w:szCs w:val="28"/>
          <w:lang w:val="en-US"/>
        </w:rPr>
        <w:t xml:space="preserve">R o b i n s o n D. </w:t>
      </w:r>
      <w:r w:rsidRPr="00E0323A">
        <w:rPr>
          <w:i/>
          <w:sz w:val="28"/>
          <w:szCs w:val="28"/>
          <w:lang w:val="en-US"/>
        </w:rPr>
        <w:t xml:space="preserve">Becoming a Translator. An Introduction to the Theory and Practice of Translation. </w:t>
      </w:r>
      <w:r>
        <w:rPr>
          <w:i/>
          <w:sz w:val="28"/>
          <w:szCs w:val="28"/>
        </w:rPr>
        <w:t>Second Edition</w:t>
      </w:r>
      <w:r>
        <w:rPr>
          <w:sz w:val="28"/>
          <w:szCs w:val="28"/>
        </w:rPr>
        <w:t>. Routledge: London, New York, 2007.</w:t>
      </w:r>
    </w:p>
    <w:p w:rsidR="008C350D" w:rsidRDefault="008C350D" w:rsidP="008D41D1">
      <w:pPr>
        <w:pStyle w:val="normal"/>
        <w:numPr>
          <w:ilvl w:val="0"/>
          <w:numId w:val="32"/>
        </w:numPr>
        <w:ind w:left="900" w:hanging="540"/>
        <w:jc w:val="both"/>
        <w:rPr>
          <w:sz w:val="28"/>
          <w:szCs w:val="28"/>
        </w:rPr>
      </w:pPr>
      <w:r>
        <w:rPr>
          <w:sz w:val="28"/>
          <w:szCs w:val="28"/>
        </w:rPr>
        <w:t xml:space="preserve">Б а р х у д а р о в Л. С. </w:t>
      </w:r>
      <w:r>
        <w:rPr>
          <w:i/>
          <w:sz w:val="28"/>
          <w:szCs w:val="28"/>
        </w:rPr>
        <w:t>Язык и перевод (Вопросы общей и частной теории перевода).</w:t>
      </w:r>
      <w:r>
        <w:rPr>
          <w:sz w:val="28"/>
          <w:szCs w:val="28"/>
        </w:rPr>
        <w:t xml:space="preserve"> М.: Междунар. отношения, 1975.</w:t>
      </w:r>
    </w:p>
    <w:p w:rsidR="008C350D" w:rsidRDefault="008C350D" w:rsidP="008D41D1">
      <w:pPr>
        <w:pStyle w:val="normal"/>
        <w:numPr>
          <w:ilvl w:val="0"/>
          <w:numId w:val="32"/>
        </w:numPr>
        <w:ind w:left="900" w:hanging="540"/>
        <w:jc w:val="both"/>
        <w:rPr>
          <w:sz w:val="28"/>
          <w:szCs w:val="28"/>
        </w:rPr>
      </w:pPr>
      <w:r>
        <w:rPr>
          <w:sz w:val="28"/>
          <w:szCs w:val="28"/>
        </w:rPr>
        <w:t xml:space="preserve">Г а р б о в с к и й Н. К. </w:t>
      </w:r>
      <w:r>
        <w:rPr>
          <w:i/>
          <w:sz w:val="28"/>
          <w:szCs w:val="28"/>
        </w:rPr>
        <w:t>Теория перевода.</w:t>
      </w:r>
      <w:r>
        <w:rPr>
          <w:sz w:val="28"/>
          <w:szCs w:val="28"/>
        </w:rPr>
        <w:t xml:space="preserve"> М.: Издательство Московского университета, 2004.</w:t>
      </w:r>
    </w:p>
    <w:p w:rsidR="008C350D" w:rsidRDefault="008C350D" w:rsidP="008D41D1">
      <w:pPr>
        <w:pStyle w:val="normal"/>
        <w:numPr>
          <w:ilvl w:val="0"/>
          <w:numId w:val="32"/>
        </w:numPr>
        <w:ind w:left="900" w:hanging="540"/>
        <w:jc w:val="both"/>
        <w:rPr>
          <w:sz w:val="28"/>
          <w:szCs w:val="28"/>
        </w:rPr>
      </w:pPr>
      <w:r>
        <w:rPr>
          <w:sz w:val="28"/>
          <w:szCs w:val="28"/>
        </w:rPr>
        <w:t xml:space="preserve">М и н ь я р - Б е л о р у ч е в Р. К. </w:t>
      </w:r>
      <w:r>
        <w:rPr>
          <w:i/>
          <w:sz w:val="28"/>
          <w:szCs w:val="28"/>
        </w:rPr>
        <w:t>Как стать переводчиком?</w:t>
      </w:r>
      <w:r>
        <w:rPr>
          <w:sz w:val="28"/>
          <w:szCs w:val="28"/>
        </w:rPr>
        <w:t xml:space="preserve"> М.: Готика, 1999.</w:t>
      </w:r>
    </w:p>
    <w:p w:rsidR="008C350D" w:rsidRDefault="008C350D" w:rsidP="008D41D1">
      <w:pPr>
        <w:pStyle w:val="normal"/>
        <w:numPr>
          <w:ilvl w:val="0"/>
          <w:numId w:val="32"/>
        </w:numPr>
        <w:ind w:left="900" w:hanging="540"/>
        <w:jc w:val="both"/>
        <w:rPr>
          <w:sz w:val="28"/>
          <w:szCs w:val="28"/>
        </w:rPr>
      </w:pPr>
      <w:r>
        <w:rPr>
          <w:sz w:val="28"/>
          <w:szCs w:val="28"/>
        </w:rPr>
        <w:t xml:space="preserve">Ш в е й ц е р А. Д. </w:t>
      </w:r>
      <w:r>
        <w:rPr>
          <w:i/>
          <w:sz w:val="28"/>
          <w:szCs w:val="28"/>
        </w:rPr>
        <w:t>Теория перевода: Статус, проблемы, аспекты.</w:t>
      </w:r>
      <w:r>
        <w:rPr>
          <w:sz w:val="28"/>
          <w:szCs w:val="28"/>
        </w:rPr>
        <w:t xml:space="preserve"> М.: Наука, 1988. </w:t>
      </w:r>
    </w:p>
    <w:p w:rsidR="008C350D" w:rsidRDefault="008C350D" w:rsidP="008D41D1">
      <w:pPr>
        <w:pStyle w:val="normal"/>
        <w:numPr>
          <w:ilvl w:val="0"/>
          <w:numId w:val="32"/>
        </w:numPr>
        <w:ind w:left="900" w:hanging="540"/>
        <w:jc w:val="both"/>
        <w:rPr>
          <w:sz w:val="28"/>
          <w:szCs w:val="28"/>
        </w:rPr>
      </w:pPr>
      <w:r w:rsidRPr="00E0323A">
        <w:rPr>
          <w:sz w:val="28"/>
          <w:szCs w:val="28"/>
          <w:lang w:val="en-US"/>
        </w:rPr>
        <w:t xml:space="preserve">C h e n Y.-M. </w:t>
      </w:r>
      <w:r w:rsidRPr="00E0323A">
        <w:rPr>
          <w:i/>
          <w:sz w:val="28"/>
          <w:szCs w:val="28"/>
          <w:lang w:val="en-US"/>
        </w:rPr>
        <w:t>Quotation as a Key to the Investigation of Ideological Manipulation in News Trans-Editing in the Taiwanese Press</w:t>
      </w:r>
      <w:r w:rsidRPr="00E0323A">
        <w:rPr>
          <w:sz w:val="28"/>
          <w:szCs w:val="28"/>
          <w:lang w:val="en-US"/>
        </w:rPr>
        <w:t xml:space="preserve"> // TTR: traduction, terminologie, rédaction. </w:t>
      </w:r>
      <w:r>
        <w:rPr>
          <w:sz w:val="28"/>
          <w:szCs w:val="28"/>
        </w:rPr>
        <w:t>Vol. 22, Number 2. 2009.</w:t>
      </w:r>
    </w:p>
    <w:p w:rsidR="008C350D" w:rsidRDefault="008C350D" w:rsidP="008D41D1">
      <w:pPr>
        <w:pStyle w:val="normal"/>
        <w:numPr>
          <w:ilvl w:val="0"/>
          <w:numId w:val="32"/>
        </w:numPr>
        <w:ind w:left="900" w:hanging="540"/>
        <w:jc w:val="both"/>
        <w:rPr>
          <w:sz w:val="28"/>
          <w:szCs w:val="28"/>
        </w:rPr>
      </w:pPr>
      <w:r>
        <w:rPr>
          <w:sz w:val="28"/>
          <w:szCs w:val="28"/>
        </w:rPr>
        <w:t xml:space="preserve">Д з я л о ш и н с к и й И. М. </w:t>
      </w:r>
      <w:r>
        <w:rPr>
          <w:i/>
          <w:sz w:val="28"/>
          <w:szCs w:val="28"/>
        </w:rPr>
        <w:t xml:space="preserve">Проблема эффективности пропагандистской деятельности, осуществляемой с помощью </w:t>
      </w:r>
      <w:r>
        <w:rPr>
          <w:i/>
          <w:sz w:val="28"/>
          <w:szCs w:val="28"/>
        </w:rPr>
        <w:lastRenderedPageBreak/>
        <w:t>СМИ.</w:t>
      </w:r>
      <w:r>
        <w:rPr>
          <w:sz w:val="28"/>
          <w:szCs w:val="28"/>
        </w:rPr>
        <w:t xml:space="preserve"> Электронный ресурс Интернет: http://www.dzyalosh.ru/01-comm/statii/dzyalosh-01/f-kommunik2.html</w:t>
      </w:r>
    </w:p>
    <w:p w:rsidR="008C350D" w:rsidRDefault="008C350D" w:rsidP="008D41D1">
      <w:pPr>
        <w:pStyle w:val="normal"/>
        <w:numPr>
          <w:ilvl w:val="0"/>
          <w:numId w:val="32"/>
        </w:numPr>
        <w:ind w:left="900" w:hanging="540"/>
        <w:jc w:val="both"/>
        <w:rPr>
          <w:sz w:val="28"/>
          <w:szCs w:val="28"/>
        </w:rPr>
      </w:pPr>
      <w:r w:rsidRPr="00E0323A">
        <w:rPr>
          <w:sz w:val="28"/>
          <w:szCs w:val="28"/>
          <w:lang w:val="en-US"/>
        </w:rPr>
        <w:t xml:space="preserve">L u G.-h., C h e n Y.-m. </w:t>
      </w:r>
      <w:r w:rsidRPr="00E0323A">
        <w:rPr>
          <w:i/>
          <w:sz w:val="28"/>
          <w:szCs w:val="28"/>
          <w:lang w:val="en-US"/>
        </w:rPr>
        <w:t>The Mediation of Reader Involvement in Soft News Transediting.</w:t>
      </w:r>
      <w:r w:rsidRPr="00E0323A">
        <w:rPr>
          <w:sz w:val="28"/>
          <w:szCs w:val="28"/>
          <w:lang w:val="en-US"/>
        </w:rPr>
        <w:t xml:space="preserve"> </w:t>
      </w:r>
      <w:r>
        <w:rPr>
          <w:sz w:val="28"/>
          <w:szCs w:val="28"/>
        </w:rPr>
        <w:t>Электронный ресурс Интернет: http://www.trans-int.org/index.php/transint/article/view/148</w:t>
      </w:r>
    </w:p>
    <w:p w:rsidR="008C350D" w:rsidRDefault="008C350D" w:rsidP="008D41D1">
      <w:pPr>
        <w:pStyle w:val="normal"/>
        <w:numPr>
          <w:ilvl w:val="0"/>
          <w:numId w:val="32"/>
        </w:numPr>
        <w:ind w:left="900" w:hanging="540"/>
        <w:jc w:val="both"/>
        <w:rPr>
          <w:sz w:val="28"/>
          <w:szCs w:val="28"/>
        </w:rPr>
      </w:pPr>
      <w:r w:rsidRPr="00E0323A">
        <w:rPr>
          <w:sz w:val="28"/>
          <w:szCs w:val="28"/>
          <w:lang w:val="en-US"/>
        </w:rPr>
        <w:t xml:space="preserve">A k t a n O., N o h l A.-M. </w:t>
      </w:r>
      <w:r w:rsidRPr="00E0323A">
        <w:rPr>
          <w:i/>
          <w:sz w:val="28"/>
          <w:szCs w:val="28"/>
          <w:lang w:val="en-US"/>
        </w:rPr>
        <w:t>International Trans-Editing: Typical Intercultural Communication Strategies at the BBC World Service Turkish Radio.</w:t>
      </w:r>
      <w:r w:rsidRPr="00E0323A">
        <w:rPr>
          <w:sz w:val="28"/>
          <w:szCs w:val="28"/>
          <w:lang w:val="en-US"/>
        </w:rPr>
        <w:t xml:space="preserve"> </w:t>
      </w:r>
      <w:r>
        <w:rPr>
          <w:sz w:val="28"/>
          <w:szCs w:val="28"/>
        </w:rPr>
        <w:t>Электронный ресурс Интернет: http://www.immi.se/intercultural/nr24/nohl.htm</w:t>
      </w:r>
    </w:p>
    <w:p w:rsidR="00BC7DB6" w:rsidRDefault="00BC7DB6" w:rsidP="00BC7DB6">
      <w:pPr>
        <w:tabs>
          <w:tab w:val="left" w:pos="851"/>
        </w:tabs>
        <w:suppressAutoHyphens w:val="0"/>
        <w:spacing w:after="0" w:line="240" w:lineRule="auto"/>
        <w:jc w:val="both"/>
        <w:rPr>
          <w:rFonts w:ascii="Times New Roman" w:hAnsi="Times New Roman"/>
          <w:sz w:val="28"/>
          <w:szCs w:val="28"/>
        </w:rPr>
      </w:pPr>
    </w:p>
    <w:p w:rsidR="008C350D" w:rsidRDefault="008C350D" w:rsidP="00BC7DB6">
      <w:pPr>
        <w:tabs>
          <w:tab w:val="left" w:pos="851"/>
        </w:tabs>
        <w:suppressAutoHyphens w:val="0"/>
        <w:spacing w:after="0" w:line="240" w:lineRule="auto"/>
        <w:jc w:val="both"/>
        <w:rPr>
          <w:rFonts w:ascii="Times New Roman" w:hAnsi="Times New Roman"/>
          <w:sz w:val="28"/>
          <w:szCs w:val="28"/>
        </w:rPr>
      </w:pP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8"/>
          <w:szCs w:val="28"/>
        </w:rPr>
      </w:pPr>
      <w:r w:rsidRPr="003B000B">
        <w:rPr>
          <w:rFonts w:ascii="Times New Roman" w:hAnsi="Times New Roman"/>
          <w:sz w:val="28"/>
          <w:szCs w:val="28"/>
        </w:rPr>
        <w:tab/>
      </w:r>
      <w:r>
        <w:rPr>
          <w:rFonts w:ascii="Times New Roman" w:hAnsi="Times New Roman"/>
          <w:b/>
          <w:sz w:val="28"/>
          <w:szCs w:val="28"/>
        </w:rPr>
        <w:t>В. А. Мягкова</w:t>
      </w:r>
      <w:r>
        <w:rPr>
          <w:rStyle w:val="a7"/>
          <w:b/>
          <w:sz w:val="28"/>
          <w:szCs w:val="28"/>
        </w:rPr>
        <w:footnoteReference w:id="29"/>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sz w:val="28"/>
          <w:szCs w:val="28"/>
        </w:rPr>
      </w:pPr>
      <w:r>
        <w:rPr>
          <w:rFonts w:ascii="Times New Roman" w:hAnsi="Times New Roman"/>
          <w:i/>
          <w:sz w:val="28"/>
          <w:szCs w:val="28"/>
        </w:rPr>
        <w:t>(Севастопольский государственный</w:t>
      </w:r>
    </w:p>
    <w:p w:rsidR="005D2567" w:rsidRPr="001E30BF"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sz w:val="28"/>
          <w:szCs w:val="28"/>
        </w:rPr>
      </w:pPr>
      <w:r>
        <w:rPr>
          <w:rFonts w:ascii="Times New Roman" w:hAnsi="Times New Roman"/>
          <w:i/>
          <w:sz w:val="28"/>
          <w:szCs w:val="28"/>
        </w:rPr>
        <w:t>университет, г. Севастополь)</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8"/>
          <w:szCs w:val="28"/>
        </w:rPr>
      </w:pP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8"/>
          <w:szCs w:val="28"/>
        </w:rPr>
      </w:pPr>
      <w:r>
        <w:rPr>
          <w:rFonts w:ascii="Times New Roman" w:hAnsi="Times New Roman"/>
          <w:b/>
          <w:i/>
          <w:sz w:val="28"/>
          <w:szCs w:val="28"/>
        </w:rPr>
        <w:t xml:space="preserve">К ВОПРОСУ О ПЕРЕВОДЕ ПОЭТИЧЕСКОГО ПРОИЗВЕДЕНИЯ </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8"/>
          <w:szCs w:val="28"/>
        </w:rPr>
      </w:pPr>
      <w:r>
        <w:rPr>
          <w:rFonts w:ascii="Times New Roman" w:hAnsi="Times New Roman"/>
          <w:b/>
          <w:i/>
          <w:sz w:val="28"/>
          <w:szCs w:val="28"/>
        </w:rPr>
        <w:t>(на материале стихотворения М. Цветаевой «Откуда такая нежность?» и его переводов на английский язык)</w:t>
      </w:r>
    </w:p>
    <w:p w:rsidR="005D2567" w:rsidRPr="00991FE9"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8"/>
          <w:szCs w:val="28"/>
        </w:rPr>
      </w:pPr>
    </w:p>
    <w:p w:rsidR="005D2567" w:rsidRPr="000864FF"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 протяжении всей истории переводческой деятельности не прекращаются дискуссии о том, стоит ли переводить поэтические произведения и возможно ли достичь в этом деле достойного результата. Считается, что первым </w:t>
      </w:r>
      <w:r w:rsidRPr="000864FF">
        <w:rPr>
          <w:rFonts w:ascii="Times New Roman" w:hAnsi="Times New Roman"/>
          <w:sz w:val="28"/>
          <w:szCs w:val="28"/>
        </w:rPr>
        <w:t>отчетливо</w:t>
      </w:r>
      <w:r>
        <w:rPr>
          <w:rFonts w:ascii="Times New Roman" w:hAnsi="Times New Roman"/>
          <w:sz w:val="28"/>
          <w:szCs w:val="28"/>
        </w:rPr>
        <w:t xml:space="preserve"> сформулировал мысль о непереводимости поэзии великий Данте Алигьери в своем трактате «Пир»</w:t>
      </w:r>
      <w:r w:rsidRPr="00475FB0">
        <w:rPr>
          <w:rFonts w:ascii="Times New Roman" w:hAnsi="Times New Roman"/>
          <w:sz w:val="28"/>
          <w:szCs w:val="28"/>
        </w:rPr>
        <w:t xml:space="preserve"> [1. </w:t>
      </w:r>
      <w:r>
        <w:rPr>
          <w:rFonts w:ascii="Times New Roman" w:hAnsi="Times New Roman"/>
          <w:sz w:val="28"/>
          <w:szCs w:val="28"/>
          <w:lang w:val="en-US"/>
        </w:rPr>
        <w:t>C</w:t>
      </w:r>
      <w:r w:rsidRPr="000140A2">
        <w:rPr>
          <w:rFonts w:ascii="Times New Roman" w:hAnsi="Times New Roman"/>
          <w:sz w:val="28"/>
          <w:szCs w:val="28"/>
        </w:rPr>
        <w:t>.7</w:t>
      </w:r>
      <w:r w:rsidRPr="00475FB0">
        <w:rPr>
          <w:rFonts w:ascii="Times New Roman" w:hAnsi="Times New Roman"/>
          <w:sz w:val="28"/>
          <w:szCs w:val="28"/>
        </w:rPr>
        <w:t>]</w:t>
      </w:r>
      <w:r>
        <w:rPr>
          <w:rFonts w:ascii="Times New Roman" w:hAnsi="Times New Roman"/>
          <w:sz w:val="28"/>
          <w:szCs w:val="28"/>
        </w:rPr>
        <w:t xml:space="preserve">. В разные эпохи у этой идеи находились убежденные сторонники. </w:t>
      </w:r>
      <w:r w:rsidRPr="000864FF">
        <w:rPr>
          <w:rFonts w:ascii="Times New Roman" w:hAnsi="Times New Roman"/>
          <w:sz w:val="28"/>
          <w:szCs w:val="28"/>
        </w:rPr>
        <w:t xml:space="preserve">Так, в далеком от времен Данте 1905 г. в статье «Фиалки в тигеле» Брюсов писал, что </w:t>
      </w:r>
      <w:r>
        <w:rPr>
          <w:rFonts w:ascii="Times New Roman" w:hAnsi="Times New Roman"/>
          <w:sz w:val="28"/>
          <w:szCs w:val="28"/>
        </w:rPr>
        <w:t>«</w:t>
      </w:r>
      <w:r w:rsidRPr="000864FF">
        <w:rPr>
          <w:rFonts w:ascii="Times New Roman" w:hAnsi="Times New Roman"/>
          <w:sz w:val="28"/>
          <w:szCs w:val="28"/>
        </w:rPr>
        <w:t>стихи на чужом языке никогда или почти никогда не производят такого же впечатления, как на родном</w:t>
      </w:r>
      <w:r>
        <w:rPr>
          <w:rFonts w:ascii="Times New Roman" w:hAnsi="Times New Roman"/>
          <w:sz w:val="28"/>
          <w:szCs w:val="28"/>
        </w:rPr>
        <w:t>» [2</w:t>
      </w:r>
      <w:r w:rsidRPr="00475FB0">
        <w:rPr>
          <w:rFonts w:ascii="Times New Roman" w:hAnsi="Times New Roman"/>
          <w:sz w:val="28"/>
          <w:szCs w:val="28"/>
        </w:rPr>
        <w:t>]</w:t>
      </w:r>
      <w:r w:rsidRPr="000864FF">
        <w:rPr>
          <w:rFonts w:ascii="Times New Roman" w:hAnsi="Times New Roman"/>
          <w:sz w:val="28"/>
          <w:szCs w:val="28"/>
        </w:rPr>
        <w:t>.</w:t>
      </w:r>
    </w:p>
    <w:p w:rsidR="005D2567" w:rsidRPr="000864FF"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sz w:val="28"/>
          <w:szCs w:val="28"/>
        </w:rPr>
        <w:t>Однако примера</w:t>
      </w:r>
      <w:r w:rsidRPr="000864FF">
        <w:rPr>
          <w:rFonts w:ascii="Times New Roman" w:hAnsi="Times New Roman"/>
          <w:sz w:val="28"/>
          <w:szCs w:val="28"/>
        </w:rPr>
        <w:t xml:space="preserve"> одной только отечественной переводческой плеяды (М. Лозинского, С. Маршака, Н. Заболоцкого, Л. Гинзбурга, В. Потаповой и многих других талантов) достаточно, чтобы с уверенностью утверждать, что поэтические тексты поддаются переводу и, более того, перевода требуют.</w:t>
      </w:r>
    </w:p>
    <w:p w:rsidR="005D2567" w:rsidRDefault="005D2567" w:rsidP="005D2567">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ind w:firstLine="709"/>
        <w:jc w:val="both"/>
        <w:rPr>
          <w:rFonts w:ascii="Times New Roman" w:hAnsi="Times New Roman"/>
          <w:sz w:val="28"/>
          <w:szCs w:val="28"/>
        </w:rPr>
      </w:pPr>
      <w:r w:rsidRPr="000864FF">
        <w:rPr>
          <w:rFonts w:ascii="Times New Roman" w:hAnsi="Times New Roman"/>
          <w:sz w:val="28"/>
          <w:szCs w:val="28"/>
        </w:rPr>
        <w:t xml:space="preserve">Поэзия </w:t>
      </w:r>
      <w:r>
        <w:rPr>
          <w:rFonts w:ascii="Times New Roman" w:hAnsi="Times New Roman"/>
          <w:sz w:val="28"/>
          <w:szCs w:val="28"/>
        </w:rPr>
        <w:t>–</w:t>
      </w:r>
      <w:r w:rsidRPr="000864FF">
        <w:rPr>
          <w:rFonts w:ascii="Times New Roman" w:hAnsi="Times New Roman"/>
          <w:sz w:val="28"/>
          <w:szCs w:val="28"/>
        </w:rPr>
        <w:t xml:space="preserve"> уникальный инструмент межкультурной коммуника</w:t>
      </w:r>
      <w:r>
        <w:rPr>
          <w:rFonts w:ascii="Times New Roman" w:hAnsi="Times New Roman"/>
          <w:sz w:val="28"/>
          <w:szCs w:val="28"/>
        </w:rPr>
        <w:t>ции.  Мы абсолютно солидарны с Е. Эткиндом в том, что «понять поэзию другого народа – значит понять другой национальный характер, эмоциональный мир другой культуры»</w:t>
      </w:r>
      <w:r w:rsidRPr="00475FB0">
        <w:rPr>
          <w:rFonts w:ascii="Times New Roman" w:hAnsi="Times New Roman"/>
          <w:sz w:val="28"/>
          <w:szCs w:val="28"/>
        </w:rPr>
        <w:t xml:space="preserve"> [1. </w:t>
      </w:r>
      <w:r>
        <w:rPr>
          <w:rFonts w:ascii="Times New Roman" w:hAnsi="Times New Roman"/>
          <w:sz w:val="28"/>
          <w:szCs w:val="28"/>
          <w:lang w:val="en-US"/>
        </w:rPr>
        <w:t>C</w:t>
      </w:r>
      <w:r w:rsidRPr="000140A2">
        <w:rPr>
          <w:rFonts w:ascii="Times New Roman" w:hAnsi="Times New Roman"/>
          <w:sz w:val="28"/>
          <w:szCs w:val="28"/>
        </w:rPr>
        <w:t>.3</w:t>
      </w:r>
      <w:r w:rsidRPr="00475FB0">
        <w:rPr>
          <w:rFonts w:ascii="Times New Roman" w:hAnsi="Times New Roman"/>
          <w:sz w:val="28"/>
          <w:szCs w:val="28"/>
        </w:rPr>
        <w:t>]</w:t>
      </w:r>
      <w:r>
        <w:rPr>
          <w:rFonts w:ascii="Times New Roman" w:hAnsi="Times New Roman"/>
          <w:sz w:val="28"/>
          <w:szCs w:val="28"/>
        </w:rPr>
        <w:t xml:space="preserve">. Большое количество культурных кодов, особенностей мировосприятия и мироотражения, эмоциональных и поведенческих моделей народа, сконцентрировано в поэтических произведениях, и главная цель переводчика состоит в том, чтобы открыть иноязычному читателю безграничные духовные и интеллектуальные богатства поэзии. Разработка методов и подходов к </w:t>
      </w:r>
      <w:r>
        <w:rPr>
          <w:rFonts w:ascii="Times New Roman" w:hAnsi="Times New Roman"/>
          <w:sz w:val="28"/>
          <w:szCs w:val="28"/>
        </w:rPr>
        <w:lastRenderedPageBreak/>
        <w:t xml:space="preserve">переводу поэзии является, на наш взгляд, одной из наиболее актуальных задач современного переводоведения. </w:t>
      </w:r>
    </w:p>
    <w:p w:rsidR="005D2567" w:rsidRPr="00DB6E2D" w:rsidRDefault="005D2567" w:rsidP="005D2567">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ind w:firstLine="709"/>
        <w:jc w:val="both"/>
        <w:rPr>
          <w:rFonts w:ascii="Times New Roman" w:hAnsi="Times New Roman"/>
          <w:sz w:val="28"/>
          <w:szCs w:val="28"/>
        </w:rPr>
      </w:pPr>
      <w:r>
        <w:rPr>
          <w:rFonts w:ascii="Times New Roman" w:hAnsi="Times New Roman"/>
          <w:sz w:val="28"/>
          <w:szCs w:val="28"/>
        </w:rPr>
        <w:t>Попытка оценить качество перевода с точки зрения приоритетности задач, которые ставит перед собой переводчик поэзии, обусловила выбор методики нашего исследования – сравнение двух переводов одного произведения. Материалом для сравнения послужили два англоязычных перевода лирического стихотворения М. Цветаевой «Откуда такая нежность?» [3], выполненных Э. Фейнштайн [4] и Э. Клайном [5</w:t>
      </w:r>
      <w:r w:rsidRPr="000140A2">
        <w:rPr>
          <w:rFonts w:ascii="Times New Roman" w:hAnsi="Times New Roman"/>
          <w:sz w:val="28"/>
          <w:szCs w:val="28"/>
        </w:rPr>
        <w:t>]</w:t>
      </w:r>
      <w:r>
        <w:rPr>
          <w:rFonts w:ascii="Times New Roman" w:hAnsi="Times New Roman"/>
          <w:sz w:val="28"/>
          <w:szCs w:val="28"/>
        </w:rPr>
        <w:t>.</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sz w:val="28"/>
          <w:szCs w:val="28"/>
        </w:rPr>
        <w:t xml:space="preserve">Лирика М. Цветаевой достаточно часто становилась объектом перевода. При этом как сами переводчики указывали на трудности в работе с цветаевским стилем: ее сложной разноплановой лексикой, синтаксическим рисунком (обусловленным, в том числе, склонностью поэтессы к неполным предложениям), активным использованием разнообразных форм поэтического переноса, «фирменным» цветаевским ритмом и другими особенностями лирики поэтессы, так и исследователи перевода отмечали ряд недостатков и потерь во многих переводах ее произведений, особенно позднего периода. Даже русскоязычному читателю (в силу приведенных выше особенностей идиостиля Цветаевой) бывает непросто понять и прочувствовать лирику поэтессы; тем более грандиозна миссия переводчика, перед которым стоит задача не только в полной мере передать индивидуальный стиль автора, но и донести до читателя глубинный смысл поэтического текста. </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sz w:val="28"/>
          <w:szCs w:val="28"/>
        </w:rPr>
        <w:t>В процессе работы мы попытались решить следующие задачи: 1) изучить биографический подтекст оригинала; 2) провести комплексный литературоведческий и лингвостилистический анализ оригинала; 3) провести сопоставительный анализ двух переводов и выявить, как различия в переводческих подходах влияют на адекватность перевода поэтического произведения.</w:t>
      </w:r>
    </w:p>
    <w:p w:rsidR="005D2567" w:rsidRPr="000864FF"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Обратимся к понятию верности (полноценности и адекватности) перевода. А. В. Федоров определяет адекватность как «исчерпывающую передачу смыслового содержания подлинника и полноценное функционально-стилистическое соответствие ему (…) При этом одинаковая степень словесной близости перевода к оригиналу может не сохраняться на протяжении всего перевода» [6. </w:t>
      </w:r>
      <w:r>
        <w:rPr>
          <w:rFonts w:ascii="Times New Roman" w:hAnsi="Times New Roman"/>
          <w:sz w:val="28"/>
          <w:szCs w:val="28"/>
          <w:lang w:val="en-US"/>
        </w:rPr>
        <w:t>C</w:t>
      </w:r>
      <w:r w:rsidRPr="000140A2">
        <w:rPr>
          <w:rFonts w:ascii="Times New Roman" w:hAnsi="Times New Roman"/>
          <w:sz w:val="28"/>
          <w:szCs w:val="28"/>
        </w:rPr>
        <w:t>.144</w:t>
      </w:r>
      <w:r>
        <w:rPr>
          <w:rFonts w:ascii="Times New Roman" w:hAnsi="Times New Roman"/>
          <w:sz w:val="28"/>
          <w:szCs w:val="28"/>
        </w:rPr>
        <w:t>]. Л. С. Макарова вводит более узкое понятие эмоционально-эстетической адекватности применимо к переводу поэтических текстов, говоря о «способности перевода обеспечить интеллектуально-гедонистическое переживание той же интенсивности, которая достигается подлинником»</w:t>
      </w:r>
      <w:r w:rsidRPr="00D04E46">
        <w:rPr>
          <w:rFonts w:ascii="Times New Roman" w:hAnsi="Times New Roman"/>
          <w:sz w:val="28"/>
          <w:szCs w:val="28"/>
        </w:rPr>
        <w:t xml:space="preserve"> [7. </w:t>
      </w:r>
      <w:r w:rsidRPr="00CF6B16">
        <w:rPr>
          <w:rFonts w:ascii="Times New Roman" w:hAnsi="Times New Roman"/>
          <w:sz w:val="28"/>
          <w:szCs w:val="28"/>
        </w:rPr>
        <w:t>C</w:t>
      </w:r>
      <w:r w:rsidRPr="00D04E46">
        <w:rPr>
          <w:rFonts w:ascii="Times New Roman" w:hAnsi="Times New Roman"/>
          <w:sz w:val="28"/>
          <w:szCs w:val="28"/>
        </w:rPr>
        <w:t>.116]</w:t>
      </w:r>
      <w:r>
        <w:rPr>
          <w:rFonts w:ascii="Times New Roman" w:hAnsi="Times New Roman"/>
          <w:sz w:val="28"/>
          <w:szCs w:val="28"/>
        </w:rPr>
        <w:t xml:space="preserve"> Сходное мнение высказывает и Л. К. Латышев: «</w:t>
      </w:r>
      <w:r w:rsidRPr="00CF6B16">
        <w:rPr>
          <w:rFonts w:ascii="Times New Roman" w:hAnsi="Times New Roman"/>
          <w:sz w:val="28"/>
          <w:szCs w:val="28"/>
        </w:rPr>
        <w:t>исходный и переводной тексты должны быть в первую очередь равноценны по своей способности вызывать реакции у своих адресатов</w:t>
      </w:r>
      <w:r>
        <w:rPr>
          <w:rFonts w:ascii="Times New Roman" w:hAnsi="Times New Roman"/>
          <w:sz w:val="28"/>
          <w:szCs w:val="28"/>
        </w:rPr>
        <w:t xml:space="preserve">» </w:t>
      </w:r>
      <w:r w:rsidRPr="009202D4">
        <w:rPr>
          <w:rFonts w:ascii="Times New Roman" w:hAnsi="Times New Roman"/>
          <w:sz w:val="28"/>
          <w:szCs w:val="28"/>
        </w:rPr>
        <w:t xml:space="preserve">[8. </w:t>
      </w:r>
      <w:r w:rsidRPr="00CF6B16">
        <w:rPr>
          <w:rFonts w:ascii="Times New Roman" w:hAnsi="Times New Roman"/>
          <w:sz w:val="28"/>
          <w:szCs w:val="28"/>
        </w:rPr>
        <w:t>C.25</w:t>
      </w:r>
      <w:r w:rsidRPr="009202D4">
        <w:rPr>
          <w:rFonts w:ascii="Times New Roman" w:hAnsi="Times New Roman"/>
          <w:sz w:val="28"/>
          <w:szCs w:val="28"/>
        </w:rPr>
        <w:t>]</w:t>
      </w:r>
      <w:r>
        <w:rPr>
          <w:rFonts w:ascii="Times New Roman" w:hAnsi="Times New Roman"/>
          <w:sz w:val="28"/>
          <w:szCs w:val="28"/>
        </w:rPr>
        <w:t>. Е. Эткинд говорит о важности создания художественного подобия (передачи авторской эмоциональной оценки мира) наравне с передачей смысла стихотворных фраз</w:t>
      </w:r>
      <w:r w:rsidRPr="00D04E46">
        <w:rPr>
          <w:rFonts w:ascii="Times New Roman" w:hAnsi="Times New Roman"/>
          <w:sz w:val="28"/>
          <w:szCs w:val="28"/>
        </w:rPr>
        <w:t xml:space="preserve"> [1. </w:t>
      </w:r>
      <w:r w:rsidRPr="00CF6B16">
        <w:rPr>
          <w:rFonts w:ascii="Times New Roman" w:hAnsi="Times New Roman"/>
          <w:sz w:val="28"/>
          <w:szCs w:val="28"/>
        </w:rPr>
        <w:t>C</w:t>
      </w:r>
      <w:r w:rsidRPr="00D04E46">
        <w:rPr>
          <w:rFonts w:ascii="Times New Roman" w:hAnsi="Times New Roman"/>
          <w:sz w:val="28"/>
          <w:szCs w:val="28"/>
        </w:rPr>
        <w:t>.401]</w:t>
      </w:r>
      <w:r>
        <w:rPr>
          <w:rFonts w:ascii="Times New Roman" w:hAnsi="Times New Roman"/>
          <w:sz w:val="28"/>
          <w:szCs w:val="28"/>
        </w:rPr>
        <w:t xml:space="preserve">. Говоря об адекватности, </w:t>
      </w:r>
      <w:r w:rsidRPr="00CF6B16">
        <w:rPr>
          <w:rFonts w:ascii="Times New Roman" w:hAnsi="Times New Roman"/>
          <w:sz w:val="28"/>
          <w:szCs w:val="28"/>
        </w:rPr>
        <w:t>Ю. Найда формулирует четыре требования к переводу: 1)</w:t>
      </w:r>
      <w:r>
        <w:rPr>
          <w:rFonts w:ascii="Times New Roman" w:hAnsi="Times New Roman"/>
          <w:sz w:val="28"/>
          <w:szCs w:val="28"/>
        </w:rPr>
        <w:t> </w:t>
      </w:r>
      <w:r w:rsidRPr="00CF6B16">
        <w:rPr>
          <w:rFonts w:ascii="Times New Roman" w:hAnsi="Times New Roman"/>
          <w:sz w:val="28"/>
          <w:szCs w:val="28"/>
        </w:rPr>
        <w:t xml:space="preserve">передавать </w:t>
      </w:r>
      <w:r>
        <w:rPr>
          <w:rFonts w:ascii="Times New Roman" w:hAnsi="Times New Roman"/>
          <w:sz w:val="28"/>
          <w:szCs w:val="28"/>
        </w:rPr>
        <w:t>смысл;</w:t>
      </w:r>
      <w:r w:rsidRPr="00CF6B16">
        <w:rPr>
          <w:rFonts w:ascii="Times New Roman" w:hAnsi="Times New Roman"/>
          <w:sz w:val="28"/>
          <w:szCs w:val="28"/>
        </w:rPr>
        <w:t xml:space="preserve"> 2)</w:t>
      </w:r>
      <w:r>
        <w:rPr>
          <w:rFonts w:ascii="Times New Roman" w:hAnsi="Times New Roman"/>
          <w:sz w:val="28"/>
          <w:szCs w:val="28"/>
        </w:rPr>
        <w:t> </w:t>
      </w:r>
      <w:r w:rsidRPr="00CF6B16">
        <w:rPr>
          <w:rFonts w:ascii="Times New Roman" w:hAnsi="Times New Roman"/>
          <w:sz w:val="28"/>
          <w:szCs w:val="28"/>
        </w:rPr>
        <w:t xml:space="preserve">передавать дух и стиль </w:t>
      </w:r>
      <w:r>
        <w:rPr>
          <w:rFonts w:ascii="Times New Roman" w:hAnsi="Times New Roman"/>
          <w:sz w:val="28"/>
          <w:szCs w:val="28"/>
        </w:rPr>
        <w:lastRenderedPageBreak/>
        <w:t>оригинала;</w:t>
      </w:r>
      <w:r w:rsidRPr="00CF6B16">
        <w:rPr>
          <w:rFonts w:ascii="Times New Roman" w:hAnsi="Times New Roman"/>
          <w:sz w:val="28"/>
          <w:szCs w:val="28"/>
        </w:rPr>
        <w:t xml:space="preserve"> 3)</w:t>
      </w:r>
      <w:r>
        <w:rPr>
          <w:rFonts w:ascii="Times New Roman" w:hAnsi="Times New Roman"/>
          <w:sz w:val="28"/>
          <w:szCs w:val="28"/>
        </w:rPr>
        <w:t> </w:t>
      </w:r>
      <w:r w:rsidRPr="00CF6B16">
        <w:rPr>
          <w:rFonts w:ascii="Times New Roman" w:hAnsi="Times New Roman"/>
          <w:sz w:val="28"/>
          <w:szCs w:val="28"/>
        </w:rPr>
        <w:t xml:space="preserve">обладать легкостью и естественностью </w:t>
      </w:r>
      <w:r>
        <w:rPr>
          <w:rFonts w:ascii="Times New Roman" w:hAnsi="Times New Roman"/>
          <w:sz w:val="28"/>
          <w:szCs w:val="28"/>
        </w:rPr>
        <w:t>изложения;</w:t>
      </w:r>
      <w:r w:rsidRPr="00CF6B16">
        <w:rPr>
          <w:rFonts w:ascii="Times New Roman" w:hAnsi="Times New Roman"/>
          <w:sz w:val="28"/>
          <w:szCs w:val="28"/>
        </w:rPr>
        <w:t xml:space="preserve"> 4)</w:t>
      </w:r>
      <w:r>
        <w:rPr>
          <w:rFonts w:ascii="Times New Roman" w:hAnsi="Times New Roman"/>
          <w:sz w:val="28"/>
          <w:szCs w:val="28"/>
        </w:rPr>
        <w:t> </w:t>
      </w:r>
      <w:r w:rsidRPr="00CF6B16">
        <w:rPr>
          <w:rFonts w:ascii="Times New Roman" w:hAnsi="Times New Roman"/>
          <w:sz w:val="28"/>
          <w:szCs w:val="28"/>
        </w:rPr>
        <w:t>вызывать равнозначное впечатление</w:t>
      </w:r>
      <w:r>
        <w:rPr>
          <w:rFonts w:ascii="Times New Roman" w:hAnsi="Times New Roman"/>
          <w:sz w:val="28"/>
          <w:szCs w:val="28"/>
        </w:rPr>
        <w:t xml:space="preserve"> [Цит. по 9</w:t>
      </w:r>
      <w:r w:rsidRPr="00CF6B16">
        <w:rPr>
          <w:rFonts w:ascii="Times New Roman" w:hAnsi="Times New Roman"/>
          <w:sz w:val="28"/>
          <w:szCs w:val="28"/>
        </w:rPr>
        <w:t xml:space="preserve">. C.88]. </w:t>
      </w:r>
      <w:r>
        <w:rPr>
          <w:rFonts w:ascii="Times New Roman" w:hAnsi="Times New Roman"/>
          <w:sz w:val="28"/>
          <w:szCs w:val="28"/>
        </w:rPr>
        <w:t xml:space="preserve">С. Ф. Гончаренко пишет о поэтическом тексте и его переводе: «их необходимо рассматривать </w:t>
      </w:r>
      <w:r w:rsidRPr="000864FF">
        <w:rPr>
          <w:rFonts w:ascii="Times New Roman" w:hAnsi="Times New Roman"/>
          <w:sz w:val="28"/>
          <w:szCs w:val="28"/>
        </w:rPr>
        <w:t>в трех аспектах:</w:t>
      </w:r>
      <w:r w:rsidRPr="00CF6B16">
        <w:rPr>
          <w:rFonts w:ascii="Times New Roman" w:hAnsi="Times New Roman"/>
          <w:sz w:val="28"/>
          <w:szCs w:val="28"/>
        </w:rPr>
        <w:t xml:space="preserve"> </w:t>
      </w:r>
      <w:r w:rsidRPr="000864FF">
        <w:rPr>
          <w:rFonts w:ascii="Times New Roman" w:hAnsi="Times New Roman"/>
          <w:sz w:val="28"/>
          <w:szCs w:val="28"/>
        </w:rPr>
        <w:t>смысловом</w:t>
      </w:r>
      <w:r w:rsidRPr="00CF6B16">
        <w:rPr>
          <w:rFonts w:ascii="Times New Roman" w:hAnsi="Times New Roman"/>
          <w:sz w:val="28"/>
          <w:szCs w:val="28"/>
        </w:rPr>
        <w:t xml:space="preserve"> </w:t>
      </w:r>
      <w:r w:rsidRPr="000864FF">
        <w:rPr>
          <w:rFonts w:ascii="Times New Roman" w:hAnsi="Times New Roman"/>
          <w:sz w:val="28"/>
          <w:szCs w:val="28"/>
        </w:rPr>
        <w:t>(что сказано),</w:t>
      </w:r>
      <w:r w:rsidRPr="00CF6B16">
        <w:rPr>
          <w:rFonts w:ascii="Times New Roman" w:hAnsi="Times New Roman"/>
          <w:sz w:val="28"/>
          <w:szCs w:val="28"/>
        </w:rPr>
        <w:t xml:space="preserve"> </w:t>
      </w:r>
      <w:r w:rsidRPr="000864FF">
        <w:rPr>
          <w:rFonts w:ascii="Times New Roman" w:hAnsi="Times New Roman"/>
          <w:sz w:val="28"/>
          <w:szCs w:val="28"/>
        </w:rPr>
        <w:t>стилистическом</w:t>
      </w:r>
      <w:r w:rsidRPr="00CF6B16">
        <w:rPr>
          <w:rFonts w:ascii="Times New Roman" w:hAnsi="Times New Roman"/>
          <w:sz w:val="28"/>
          <w:szCs w:val="28"/>
        </w:rPr>
        <w:t xml:space="preserve"> </w:t>
      </w:r>
      <w:r w:rsidRPr="000864FF">
        <w:rPr>
          <w:rFonts w:ascii="Times New Roman" w:hAnsi="Times New Roman"/>
          <w:sz w:val="28"/>
          <w:szCs w:val="28"/>
        </w:rPr>
        <w:t>(как сказано) и</w:t>
      </w:r>
      <w:r w:rsidRPr="00CF6B16">
        <w:rPr>
          <w:rFonts w:ascii="Times New Roman" w:hAnsi="Times New Roman"/>
          <w:sz w:val="28"/>
          <w:szCs w:val="28"/>
        </w:rPr>
        <w:t xml:space="preserve"> </w:t>
      </w:r>
      <w:r w:rsidRPr="000864FF">
        <w:rPr>
          <w:rFonts w:ascii="Times New Roman" w:hAnsi="Times New Roman"/>
          <w:sz w:val="28"/>
          <w:szCs w:val="28"/>
        </w:rPr>
        <w:t>прагматическом</w:t>
      </w:r>
      <w:r w:rsidRPr="00CF6B16">
        <w:rPr>
          <w:rFonts w:ascii="Times New Roman" w:hAnsi="Times New Roman"/>
          <w:sz w:val="28"/>
          <w:szCs w:val="28"/>
        </w:rPr>
        <w:t xml:space="preserve"> </w:t>
      </w:r>
      <w:r w:rsidRPr="000864FF">
        <w:rPr>
          <w:rFonts w:ascii="Times New Roman" w:hAnsi="Times New Roman"/>
          <w:sz w:val="28"/>
          <w:szCs w:val="28"/>
        </w:rPr>
        <w:t>(какую реакцию вызывает сказанное у читателя). Все три стороны подлежат воспроизведению в переводе, хоть и не м</w:t>
      </w:r>
      <w:r>
        <w:rPr>
          <w:rFonts w:ascii="Times New Roman" w:hAnsi="Times New Roman"/>
          <w:sz w:val="28"/>
          <w:szCs w:val="28"/>
        </w:rPr>
        <w:t>огут быть переданы стопроцентно»</w:t>
      </w:r>
      <w:r w:rsidRPr="00D04E46">
        <w:rPr>
          <w:rFonts w:ascii="Times New Roman" w:hAnsi="Times New Roman"/>
          <w:sz w:val="28"/>
          <w:szCs w:val="28"/>
        </w:rPr>
        <w:t xml:space="preserve"> [</w:t>
      </w:r>
      <w:r>
        <w:rPr>
          <w:rFonts w:ascii="Times New Roman" w:hAnsi="Times New Roman"/>
          <w:sz w:val="28"/>
          <w:szCs w:val="28"/>
        </w:rPr>
        <w:t>10</w:t>
      </w:r>
      <w:r w:rsidRPr="00D04E46">
        <w:rPr>
          <w:rFonts w:ascii="Times New Roman" w:hAnsi="Times New Roman"/>
          <w:sz w:val="28"/>
          <w:szCs w:val="28"/>
        </w:rPr>
        <w:t>]</w:t>
      </w:r>
      <w:r w:rsidRPr="000864FF">
        <w:rPr>
          <w:rFonts w:ascii="Times New Roman" w:hAnsi="Times New Roman"/>
          <w:sz w:val="28"/>
          <w:szCs w:val="28"/>
        </w:rPr>
        <w:t>.</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 основе приведенных выше положений выделим следующие критерии адекватности перевода поэтического произведения: </w:t>
      </w:r>
    </w:p>
    <w:p w:rsidR="005D2567" w:rsidRDefault="005D2567" w:rsidP="008D41D1">
      <w:pPr>
        <w:numPr>
          <w:ilvl w:val="0"/>
          <w:numId w:val="33"/>
        </w:numPr>
        <w:tabs>
          <w:tab w:val="left" w:pos="567"/>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709"/>
        <w:jc w:val="both"/>
        <w:rPr>
          <w:rFonts w:ascii="Times New Roman" w:hAnsi="Times New Roman"/>
          <w:sz w:val="28"/>
          <w:szCs w:val="28"/>
        </w:rPr>
      </w:pPr>
      <w:r>
        <w:rPr>
          <w:rFonts w:ascii="Times New Roman" w:hAnsi="Times New Roman"/>
          <w:sz w:val="28"/>
          <w:szCs w:val="28"/>
        </w:rPr>
        <w:t>эмоционально-эстетическое (коммуникативно-прагматическое)  соответствие оригиналу;</w:t>
      </w:r>
    </w:p>
    <w:p w:rsidR="005D2567" w:rsidRDefault="005D2567" w:rsidP="008D41D1">
      <w:pPr>
        <w:numPr>
          <w:ilvl w:val="0"/>
          <w:numId w:val="33"/>
        </w:numPr>
        <w:tabs>
          <w:tab w:val="left" w:pos="567"/>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смысловое и функционально-стилистическое соответствие оригиналу; </w:t>
      </w:r>
    </w:p>
    <w:p w:rsidR="005D2567" w:rsidRDefault="005D2567" w:rsidP="008D41D1">
      <w:pPr>
        <w:numPr>
          <w:ilvl w:val="0"/>
          <w:numId w:val="33"/>
        </w:numPr>
        <w:tabs>
          <w:tab w:val="left" w:pos="567"/>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709"/>
        <w:jc w:val="both"/>
        <w:rPr>
          <w:rFonts w:ascii="Times New Roman" w:hAnsi="Times New Roman"/>
          <w:sz w:val="28"/>
          <w:szCs w:val="28"/>
        </w:rPr>
      </w:pPr>
      <w:r>
        <w:rPr>
          <w:rFonts w:ascii="Times New Roman" w:hAnsi="Times New Roman"/>
          <w:sz w:val="28"/>
          <w:szCs w:val="28"/>
        </w:rPr>
        <w:t>эквивалентная передача значимых лексических элементов;</w:t>
      </w:r>
    </w:p>
    <w:p w:rsidR="005D2567" w:rsidRDefault="005D2567" w:rsidP="008D41D1">
      <w:pPr>
        <w:numPr>
          <w:ilvl w:val="0"/>
          <w:numId w:val="33"/>
        </w:numPr>
        <w:tabs>
          <w:tab w:val="left" w:pos="56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воссоздание формальных (ритмико-интонационных, метрических, синтаксических) особенностей индивидуально-авторского стиля переводимого поэта. </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CF6B16">
        <w:rPr>
          <w:rFonts w:ascii="Times New Roman" w:hAnsi="Times New Roman"/>
          <w:sz w:val="28"/>
          <w:szCs w:val="28"/>
        </w:rPr>
        <w:t>Стихотворение М. Цветаевой «Откуда такая нежность</w:t>
      </w:r>
      <w:r>
        <w:rPr>
          <w:rFonts w:ascii="Times New Roman" w:hAnsi="Times New Roman"/>
          <w:sz w:val="28"/>
          <w:szCs w:val="28"/>
        </w:rPr>
        <w:t>?</w:t>
      </w:r>
      <w:r w:rsidRPr="00CF6B16">
        <w:rPr>
          <w:rFonts w:ascii="Times New Roman" w:hAnsi="Times New Roman"/>
          <w:sz w:val="28"/>
          <w:szCs w:val="28"/>
        </w:rPr>
        <w:t>» раскрывает читателю образ лирической героини – женщины, смущенной своим чувством. Ритмический рисунок стихотворения передает естественный ход реф</w:t>
      </w:r>
      <w:r>
        <w:rPr>
          <w:rFonts w:ascii="Times New Roman" w:hAnsi="Times New Roman"/>
          <w:sz w:val="28"/>
          <w:szCs w:val="28"/>
        </w:rPr>
        <w:t>лексий влюбленной женщины, которая</w:t>
      </w:r>
      <w:r w:rsidRPr="00CF6B16">
        <w:rPr>
          <w:rFonts w:ascii="Times New Roman" w:hAnsi="Times New Roman"/>
          <w:sz w:val="28"/>
          <w:szCs w:val="28"/>
        </w:rPr>
        <w:t xml:space="preserve"> обращается к своим воспоминаниям, словно объединяя все былые увлечения в единый образ, воскрешает в памяти </w:t>
      </w:r>
      <w:r w:rsidRPr="00F471D7">
        <w:rPr>
          <w:rFonts w:ascii="Times New Roman" w:hAnsi="Times New Roman"/>
          <w:i/>
          <w:sz w:val="28"/>
          <w:szCs w:val="28"/>
        </w:rPr>
        <w:t>«его»</w:t>
      </w:r>
      <w:r w:rsidRPr="00CF6B16">
        <w:rPr>
          <w:rFonts w:ascii="Times New Roman" w:hAnsi="Times New Roman"/>
          <w:sz w:val="28"/>
          <w:szCs w:val="28"/>
        </w:rPr>
        <w:t xml:space="preserve"> кудри, губы, очи. Строки </w:t>
      </w:r>
      <w:r w:rsidRPr="00CF6B16">
        <w:rPr>
          <w:rFonts w:ascii="Times New Roman" w:hAnsi="Times New Roman"/>
          <w:i/>
          <w:sz w:val="28"/>
          <w:szCs w:val="28"/>
        </w:rPr>
        <w:t>«Не первые – эти кудри/ разглаживаю, и губы/ знавала темней твоих»</w:t>
      </w:r>
      <w:r w:rsidRPr="00CF6B16">
        <w:rPr>
          <w:rFonts w:ascii="Times New Roman" w:hAnsi="Times New Roman"/>
          <w:sz w:val="28"/>
          <w:szCs w:val="28"/>
        </w:rPr>
        <w:t xml:space="preserve"> указывают на то, что лирическая героиня считает себя опытной в любви</w:t>
      </w:r>
      <w:r>
        <w:rPr>
          <w:rFonts w:ascii="Times New Roman" w:hAnsi="Times New Roman"/>
          <w:sz w:val="28"/>
          <w:szCs w:val="28"/>
        </w:rPr>
        <w:t>,</w:t>
      </w:r>
      <w:r w:rsidRPr="00CF6B16">
        <w:rPr>
          <w:rFonts w:ascii="Times New Roman" w:hAnsi="Times New Roman"/>
          <w:sz w:val="28"/>
          <w:szCs w:val="28"/>
        </w:rPr>
        <w:t xml:space="preserve">  и тем более странна для нее внезапная нежность. </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BA3378">
        <w:rPr>
          <w:rFonts w:ascii="Times New Roman" w:hAnsi="Times New Roman"/>
          <w:sz w:val="28"/>
          <w:szCs w:val="28"/>
        </w:rPr>
        <w:t xml:space="preserve">Идея «опытности» </w:t>
      </w:r>
      <w:r w:rsidRPr="00CF6B16">
        <w:rPr>
          <w:rFonts w:ascii="Times New Roman" w:hAnsi="Times New Roman"/>
          <w:i/>
          <w:sz w:val="28"/>
          <w:szCs w:val="28"/>
        </w:rPr>
        <w:t>(«Всходили и гасли звезды,</w:t>
      </w:r>
      <w:r>
        <w:rPr>
          <w:rFonts w:ascii="Times New Roman" w:hAnsi="Times New Roman"/>
          <w:i/>
          <w:sz w:val="28"/>
          <w:szCs w:val="28"/>
        </w:rPr>
        <w:t xml:space="preserve"> … </w:t>
      </w:r>
      <w:r w:rsidRPr="00CF6B16">
        <w:rPr>
          <w:rFonts w:ascii="Times New Roman" w:hAnsi="Times New Roman"/>
          <w:i/>
          <w:sz w:val="28"/>
          <w:szCs w:val="28"/>
        </w:rPr>
        <w:t>/ Всходили и гасли очи/ У самых моих очей»</w:t>
      </w:r>
      <w:r w:rsidRPr="00BA3378">
        <w:rPr>
          <w:rFonts w:ascii="Times New Roman" w:hAnsi="Times New Roman"/>
          <w:sz w:val="28"/>
          <w:szCs w:val="28"/>
        </w:rPr>
        <w:t xml:space="preserve">) переходит из строфы в строфу, состязается с мотивом необъяснимой нежности, скользящим в рефренах. Неслучайно упоминания нежности облечены в форму риторического вопроса – вопроса к себе, поиска причин душевного трепета. И лишь один раз восклицание </w:t>
      </w:r>
      <w:r w:rsidRPr="00CF6B16">
        <w:rPr>
          <w:rFonts w:ascii="Times New Roman" w:hAnsi="Times New Roman"/>
          <w:sz w:val="28"/>
          <w:szCs w:val="28"/>
        </w:rPr>
        <w:t>«о нежность!»</w:t>
      </w:r>
      <w:r w:rsidRPr="00BA3378">
        <w:rPr>
          <w:rFonts w:ascii="Times New Roman" w:hAnsi="Times New Roman"/>
          <w:sz w:val="28"/>
          <w:szCs w:val="28"/>
        </w:rPr>
        <w:t xml:space="preserve">, выделенное характерным для М. Цветаевой способом при помощи </w:t>
      </w:r>
      <w:r>
        <w:rPr>
          <w:rFonts w:ascii="Times New Roman" w:hAnsi="Times New Roman"/>
          <w:sz w:val="28"/>
          <w:szCs w:val="28"/>
        </w:rPr>
        <w:t>тире</w:t>
      </w:r>
      <w:r w:rsidRPr="00BA3378">
        <w:rPr>
          <w:rFonts w:ascii="Times New Roman" w:hAnsi="Times New Roman"/>
          <w:sz w:val="28"/>
          <w:szCs w:val="28"/>
        </w:rPr>
        <w:t xml:space="preserve">, словно выдает бессилие разума и опыта перед чувством. </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BA3378">
        <w:rPr>
          <w:rFonts w:ascii="Times New Roman" w:hAnsi="Times New Roman"/>
          <w:sz w:val="28"/>
          <w:szCs w:val="28"/>
        </w:rPr>
        <w:t xml:space="preserve">Последняя строфа – единый вопрос, сложная грамматическая конструкция, иллюстрация внутреннего конфликта, и </w:t>
      </w:r>
      <w:r>
        <w:rPr>
          <w:rFonts w:ascii="Times New Roman" w:hAnsi="Times New Roman"/>
          <w:sz w:val="28"/>
          <w:szCs w:val="28"/>
        </w:rPr>
        <w:t>(впервые)</w:t>
      </w:r>
      <w:r w:rsidRPr="00BA3378">
        <w:rPr>
          <w:rFonts w:ascii="Times New Roman" w:hAnsi="Times New Roman"/>
          <w:sz w:val="28"/>
          <w:szCs w:val="28"/>
        </w:rPr>
        <w:t xml:space="preserve"> обращение к объекту душевного томления, словно призыв разделить метания и размышления лирической героини. Этот юноша описан иронически, в нем нет очевидной внешней привлекательности</w:t>
      </w:r>
      <w:r>
        <w:rPr>
          <w:rFonts w:ascii="Times New Roman" w:hAnsi="Times New Roman"/>
          <w:sz w:val="28"/>
          <w:szCs w:val="28"/>
        </w:rPr>
        <w:t>, а в его признаниях – особой</w:t>
      </w:r>
      <w:r w:rsidRPr="00BA3378">
        <w:rPr>
          <w:rFonts w:ascii="Times New Roman" w:hAnsi="Times New Roman"/>
          <w:sz w:val="28"/>
          <w:szCs w:val="28"/>
        </w:rPr>
        <w:t xml:space="preserve"> красоты слога (</w:t>
      </w:r>
      <w:r w:rsidRPr="00CF6B16">
        <w:rPr>
          <w:rFonts w:ascii="Times New Roman" w:hAnsi="Times New Roman"/>
          <w:i/>
          <w:sz w:val="28"/>
          <w:szCs w:val="28"/>
        </w:rPr>
        <w:t>«и губы</w:t>
      </w:r>
      <w:r>
        <w:rPr>
          <w:rFonts w:ascii="Times New Roman" w:hAnsi="Times New Roman"/>
          <w:i/>
          <w:sz w:val="28"/>
          <w:szCs w:val="28"/>
        </w:rPr>
        <w:t xml:space="preserve"> </w:t>
      </w:r>
      <w:r w:rsidRPr="00CF6B16">
        <w:rPr>
          <w:rFonts w:ascii="Times New Roman" w:hAnsi="Times New Roman"/>
          <w:i/>
          <w:sz w:val="28"/>
          <w:szCs w:val="28"/>
        </w:rPr>
        <w:t>/ Знавала темней твоих»; «Еще не такие гимны</w:t>
      </w:r>
      <w:r>
        <w:rPr>
          <w:rFonts w:ascii="Times New Roman" w:hAnsi="Times New Roman"/>
          <w:i/>
          <w:sz w:val="28"/>
          <w:szCs w:val="28"/>
        </w:rPr>
        <w:t xml:space="preserve"> </w:t>
      </w:r>
      <w:r w:rsidRPr="00CF6B16">
        <w:rPr>
          <w:rFonts w:ascii="Times New Roman" w:hAnsi="Times New Roman"/>
          <w:i/>
          <w:sz w:val="28"/>
          <w:szCs w:val="28"/>
        </w:rPr>
        <w:t>/ Я слушала ночью темной»</w:t>
      </w:r>
      <w:r w:rsidRPr="00BA3378">
        <w:rPr>
          <w:rFonts w:ascii="Times New Roman" w:hAnsi="Times New Roman"/>
          <w:sz w:val="28"/>
          <w:szCs w:val="28"/>
        </w:rPr>
        <w:t>). Героиня отказывает ему и в характерных для лю</w:t>
      </w:r>
      <w:r>
        <w:rPr>
          <w:rFonts w:ascii="Times New Roman" w:hAnsi="Times New Roman"/>
          <w:sz w:val="28"/>
          <w:szCs w:val="28"/>
        </w:rPr>
        <w:t>бовной лирики нежных обращениях.</w:t>
      </w:r>
      <w:r w:rsidRPr="00BA3378">
        <w:rPr>
          <w:rFonts w:ascii="Times New Roman" w:hAnsi="Times New Roman"/>
          <w:sz w:val="28"/>
          <w:szCs w:val="28"/>
        </w:rPr>
        <w:t xml:space="preserve"> Цветаева отступает от общепринятого лирического канона – прославления предмета любви</w:t>
      </w:r>
      <w:r>
        <w:rPr>
          <w:rFonts w:ascii="Times New Roman" w:hAnsi="Times New Roman"/>
          <w:sz w:val="28"/>
          <w:szCs w:val="28"/>
        </w:rPr>
        <w:t xml:space="preserve"> –</w:t>
      </w:r>
      <w:r w:rsidRPr="00BA3378">
        <w:rPr>
          <w:rFonts w:ascii="Times New Roman" w:hAnsi="Times New Roman"/>
          <w:sz w:val="28"/>
          <w:szCs w:val="28"/>
        </w:rPr>
        <w:t xml:space="preserve"> в ее мире он всего лишь </w:t>
      </w:r>
      <w:r w:rsidRPr="00E54E46">
        <w:rPr>
          <w:rFonts w:ascii="Times New Roman" w:hAnsi="Times New Roman"/>
          <w:i/>
          <w:sz w:val="28"/>
          <w:szCs w:val="28"/>
        </w:rPr>
        <w:t>«отрок</w:t>
      </w:r>
      <w:r>
        <w:rPr>
          <w:rFonts w:ascii="Times New Roman" w:hAnsi="Times New Roman"/>
          <w:i/>
          <w:sz w:val="28"/>
          <w:szCs w:val="28"/>
        </w:rPr>
        <w:t xml:space="preserve"> </w:t>
      </w:r>
      <w:r w:rsidRPr="00E54E46">
        <w:rPr>
          <w:rFonts w:ascii="Times New Roman" w:hAnsi="Times New Roman"/>
          <w:i/>
          <w:sz w:val="28"/>
          <w:szCs w:val="28"/>
        </w:rPr>
        <w:t>/ Лукавый, певец захожий,/ С ресницами — нет длинней?»</w:t>
      </w:r>
      <w:r w:rsidRPr="00BA3378">
        <w:rPr>
          <w:rFonts w:ascii="Times New Roman" w:hAnsi="Times New Roman"/>
          <w:sz w:val="28"/>
          <w:szCs w:val="28"/>
        </w:rPr>
        <w:t xml:space="preserve">. </w:t>
      </w:r>
    </w:p>
    <w:p w:rsidR="005D2567" w:rsidRDefault="005D2567" w:rsidP="005D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BA3378">
        <w:rPr>
          <w:rFonts w:ascii="Times New Roman" w:hAnsi="Times New Roman"/>
          <w:sz w:val="28"/>
          <w:szCs w:val="28"/>
        </w:rPr>
        <w:lastRenderedPageBreak/>
        <w:t>Образ юноши – тоже вопрос, мы склонны считать, что Цветаева н</w:t>
      </w:r>
      <w:r>
        <w:rPr>
          <w:rFonts w:ascii="Times New Roman" w:hAnsi="Times New Roman"/>
          <w:sz w:val="28"/>
          <w:szCs w:val="28"/>
        </w:rPr>
        <w:t>амеренно</w:t>
      </w:r>
      <w:r w:rsidRPr="00BA3378">
        <w:rPr>
          <w:rFonts w:ascii="Times New Roman" w:hAnsi="Times New Roman"/>
          <w:sz w:val="28"/>
          <w:szCs w:val="28"/>
        </w:rPr>
        <w:t xml:space="preserve"> помещает знак вопроса в конце сложного определения, объединяя несколько вопросительных предложений в одн</w:t>
      </w:r>
      <w:r>
        <w:rPr>
          <w:rFonts w:ascii="Times New Roman" w:hAnsi="Times New Roman"/>
          <w:sz w:val="28"/>
          <w:szCs w:val="28"/>
        </w:rPr>
        <w:t>о. Этот знак передает смятение, вызванное внезапным чувством к юноше, которого лирическая героиня, казалось бы, видит насквозь и который, быть может, вовсе не стоит ее любви.  Лирическая героиня уверена</w:t>
      </w:r>
      <w:r w:rsidRPr="00BA3378">
        <w:rPr>
          <w:rFonts w:ascii="Times New Roman" w:hAnsi="Times New Roman"/>
          <w:sz w:val="28"/>
          <w:szCs w:val="28"/>
        </w:rPr>
        <w:t xml:space="preserve">, что </w:t>
      </w:r>
      <w:r>
        <w:rPr>
          <w:rFonts w:ascii="Times New Roman" w:hAnsi="Times New Roman"/>
          <w:sz w:val="28"/>
          <w:szCs w:val="28"/>
        </w:rPr>
        <w:t>предмет ее симпатии</w:t>
      </w:r>
      <w:r w:rsidRPr="00BA3378">
        <w:rPr>
          <w:rFonts w:ascii="Times New Roman" w:hAnsi="Times New Roman"/>
          <w:sz w:val="28"/>
          <w:szCs w:val="28"/>
        </w:rPr>
        <w:t xml:space="preserve"> не будет с ней долго (</w:t>
      </w:r>
      <w:r w:rsidRPr="00ED2EE2">
        <w:rPr>
          <w:rFonts w:ascii="Times New Roman" w:hAnsi="Times New Roman"/>
          <w:i/>
          <w:sz w:val="28"/>
          <w:szCs w:val="28"/>
        </w:rPr>
        <w:t>«певец захожий»</w:t>
      </w:r>
      <w:r w:rsidRPr="00BA3378">
        <w:rPr>
          <w:rFonts w:ascii="Times New Roman" w:hAnsi="Times New Roman"/>
          <w:sz w:val="28"/>
          <w:szCs w:val="28"/>
        </w:rPr>
        <w:t>), что он незрел, возможно, неопытен (на что указывает обращение «отрок») и вместе с тем горд, игрив и насмешлив (</w:t>
      </w:r>
      <w:r w:rsidRPr="00ED2EE2">
        <w:rPr>
          <w:rFonts w:ascii="Times New Roman" w:hAnsi="Times New Roman"/>
          <w:i/>
          <w:sz w:val="28"/>
          <w:szCs w:val="28"/>
        </w:rPr>
        <w:t>«отрок лукавый»</w:t>
      </w:r>
      <w:r w:rsidRPr="00BA3378">
        <w:rPr>
          <w:rFonts w:ascii="Times New Roman" w:hAnsi="Times New Roman"/>
          <w:sz w:val="28"/>
          <w:szCs w:val="28"/>
        </w:rPr>
        <w:t>). Все стихотворение – сомнение и недоверие, недове</w:t>
      </w:r>
      <w:r>
        <w:rPr>
          <w:rFonts w:ascii="Times New Roman" w:hAnsi="Times New Roman"/>
          <w:sz w:val="28"/>
          <w:szCs w:val="28"/>
        </w:rPr>
        <w:t>рие, в первую очередь, к себе самой</w:t>
      </w:r>
      <w:r w:rsidRPr="00BA3378">
        <w:rPr>
          <w:rFonts w:ascii="Times New Roman" w:hAnsi="Times New Roman"/>
          <w:sz w:val="28"/>
          <w:szCs w:val="28"/>
        </w:rPr>
        <w:t xml:space="preserve">.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Обратимся к биографической основе стихотворения. Роль изучения подтекста, в том числе и биографического, «</w:t>
      </w:r>
      <w:r w:rsidRPr="00E54E46">
        <w:rPr>
          <w:rFonts w:ascii="Times New Roman" w:hAnsi="Times New Roman"/>
          <w:sz w:val="28"/>
          <w:szCs w:val="28"/>
        </w:rPr>
        <w:t>сосуществующего с вербальным выражением, сопутствующего ему и запл</w:t>
      </w:r>
      <w:r>
        <w:rPr>
          <w:rFonts w:ascii="Times New Roman" w:hAnsi="Times New Roman"/>
          <w:sz w:val="28"/>
          <w:szCs w:val="28"/>
        </w:rPr>
        <w:t xml:space="preserve">анированного создателем», подчеркивалась </w:t>
      </w:r>
      <w:r w:rsidRPr="00E54E46">
        <w:rPr>
          <w:rFonts w:ascii="Times New Roman" w:hAnsi="Times New Roman"/>
          <w:sz w:val="28"/>
          <w:szCs w:val="28"/>
        </w:rPr>
        <w:t>И.</w:t>
      </w:r>
      <w:r>
        <w:rPr>
          <w:rFonts w:ascii="Times New Roman" w:hAnsi="Times New Roman"/>
          <w:sz w:val="28"/>
          <w:szCs w:val="28"/>
        </w:rPr>
        <w:t> </w:t>
      </w:r>
      <w:r w:rsidRPr="00E54E46">
        <w:rPr>
          <w:rFonts w:ascii="Times New Roman" w:hAnsi="Times New Roman"/>
          <w:sz w:val="28"/>
          <w:szCs w:val="28"/>
        </w:rPr>
        <w:t>Р.</w:t>
      </w:r>
      <w:r>
        <w:rPr>
          <w:rFonts w:ascii="Times New Roman" w:hAnsi="Times New Roman"/>
          <w:sz w:val="28"/>
          <w:szCs w:val="28"/>
        </w:rPr>
        <w:t> </w:t>
      </w:r>
      <w:r w:rsidRPr="00E54E46">
        <w:rPr>
          <w:rFonts w:ascii="Times New Roman" w:hAnsi="Times New Roman"/>
          <w:sz w:val="28"/>
          <w:szCs w:val="28"/>
        </w:rPr>
        <w:t>Гальпериным [</w:t>
      </w:r>
      <w:r>
        <w:rPr>
          <w:rFonts w:ascii="Times New Roman" w:hAnsi="Times New Roman"/>
          <w:sz w:val="28"/>
          <w:szCs w:val="28"/>
        </w:rPr>
        <w:t xml:space="preserve">Цит. по 9. </w:t>
      </w:r>
      <w:r w:rsidRPr="00E54E46">
        <w:rPr>
          <w:rFonts w:ascii="Times New Roman" w:hAnsi="Times New Roman"/>
          <w:sz w:val="28"/>
          <w:szCs w:val="28"/>
        </w:rPr>
        <w:t>C.83]</w:t>
      </w:r>
      <w:r>
        <w:rPr>
          <w:rFonts w:ascii="Times New Roman" w:hAnsi="Times New Roman"/>
          <w:sz w:val="28"/>
          <w:szCs w:val="28"/>
        </w:rPr>
        <w:t xml:space="preserve"> и другими исследователями перевода.</w:t>
      </w:r>
      <w:r w:rsidRPr="00E54E46">
        <w:rPr>
          <w:rFonts w:ascii="Times New Roman" w:hAnsi="Times New Roman"/>
          <w:sz w:val="28"/>
          <w:szCs w:val="28"/>
        </w:rPr>
        <w:t xml:space="preserve"> Стихотворение «Откуда такая нежность?»</w:t>
      </w:r>
      <w:r>
        <w:rPr>
          <w:rFonts w:ascii="Times New Roman" w:hAnsi="Times New Roman"/>
          <w:sz w:val="28"/>
          <w:szCs w:val="28"/>
        </w:rPr>
        <w:t xml:space="preserve"> посвящено  О. Э. Мандельштаму и написано в феврале 1916 года во время совместного пребывания поэтов в Москве. «Была у Цветаевой вторая, после коктебельского лета 1915 года, встреча с Мандельштамом, сделавшая обоих небезразличными друг к другу»</w:t>
      </w:r>
      <w:r w:rsidRPr="00D04E46">
        <w:rPr>
          <w:rFonts w:ascii="Times New Roman" w:hAnsi="Times New Roman"/>
          <w:sz w:val="28"/>
          <w:szCs w:val="28"/>
        </w:rPr>
        <w:t xml:space="preserve"> [</w:t>
      </w:r>
      <w:r>
        <w:rPr>
          <w:rFonts w:ascii="Times New Roman" w:hAnsi="Times New Roman"/>
          <w:sz w:val="28"/>
          <w:szCs w:val="28"/>
        </w:rPr>
        <w:t>11</w:t>
      </w:r>
      <w:r w:rsidRPr="00D04E46">
        <w:rPr>
          <w:rFonts w:ascii="Times New Roman" w:hAnsi="Times New Roman"/>
          <w:sz w:val="28"/>
          <w:szCs w:val="28"/>
        </w:rPr>
        <w:t xml:space="preserve">. </w:t>
      </w:r>
      <w:r>
        <w:rPr>
          <w:rFonts w:ascii="Times New Roman" w:hAnsi="Times New Roman"/>
          <w:sz w:val="28"/>
          <w:szCs w:val="28"/>
          <w:lang w:val="en-US"/>
        </w:rPr>
        <w:t>C</w:t>
      </w:r>
      <w:r w:rsidRPr="007A08C4">
        <w:rPr>
          <w:rFonts w:ascii="Times New Roman" w:hAnsi="Times New Roman"/>
          <w:sz w:val="28"/>
          <w:szCs w:val="28"/>
        </w:rPr>
        <w:t>.86</w:t>
      </w:r>
      <w:r w:rsidRPr="00D04E46">
        <w:rPr>
          <w:rFonts w:ascii="Times New Roman" w:hAnsi="Times New Roman"/>
          <w:sz w:val="28"/>
          <w:szCs w:val="28"/>
        </w:rPr>
        <w:t>]</w:t>
      </w:r>
      <w:r>
        <w:rPr>
          <w:rFonts w:ascii="Times New Roman" w:hAnsi="Times New Roman"/>
          <w:sz w:val="28"/>
          <w:szCs w:val="28"/>
        </w:rPr>
        <w:t>.</w:t>
      </w:r>
      <w:r w:rsidRPr="00D04E46">
        <w:rPr>
          <w:rFonts w:ascii="Times New Roman" w:hAnsi="Times New Roman"/>
          <w:sz w:val="28"/>
          <w:szCs w:val="28"/>
        </w:rPr>
        <w:t xml:space="preserve"> </w:t>
      </w:r>
      <w:r>
        <w:rPr>
          <w:rFonts w:ascii="Times New Roman" w:hAnsi="Times New Roman"/>
          <w:sz w:val="28"/>
          <w:szCs w:val="28"/>
        </w:rPr>
        <w:t>Биографы поэтессы указывают на ряд стихотворений, посвященных Цветаевой Мандельштаму («Никто ничего не отнял!/ Мне сладостно, что мы врозь,/ Целую Вас – через сотни/ Разъединяющих верст.»; «Собирая любимых в путь,/ Я им песни пою на память…»), а также ответные посвящения О. Мандельштама поэтессе («В разногласице девического хора…»)</w:t>
      </w:r>
      <w:r w:rsidRPr="00D04E46">
        <w:rPr>
          <w:rFonts w:ascii="Times New Roman" w:hAnsi="Times New Roman"/>
          <w:sz w:val="28"/>
          <w:szCs w:val="28"/>
        </w:rPr>
        <w:t xml:space="preserve"> [</w:t>
      </w:r>
      <w:r>
        <w:rPr>
          <w:rFonts w:ascii="Times New Roman" w:hAnsi="Times New Roman"/>
          <w:sz w:val="28"/>
          <w:szCs w:val="28"/>
        </w:rPr>
        <w:t>11</w:t>
      </w:r>
      <w:r w:rsidRPr="00D04E46">
        <w:rPr>
          <w:rFonts w:ascii="Times New Roman" w:hAnsi="Times New Roman"/>
          <w:sz w:val="28"/>
          <w:szCs w:val="28"/>
        </w:rPr>
        <w:t xml:space="preserve">. </w:t>
      </w:r>
      <w:r>
        <w:rPr>
          <w:rFonts w:ascii="Times New Roman" w:hAnsi="Times New Roman"/>
          <w:sz w:val="28"/>
          <w:szCs w:val="28"/>
          <w:lang w:val="en-US"/>
        </w:rPr>
        <w:t>C</w:t>
      </w:r>
      <w:r w:rsidRPr="000140A2">
        <w:rPr>
          <w:rFonts w:ascii="Times New Roman" w:hAnsi="Times New Roman"/>
          <w:sz w:val="28"/>
          <w:szCs w:val="28"/>
        </w:rPr>
        <w:t>.88]</w:t>
      </w:r>
      <w:r>
        <w:rPr>
          <w:rFonts w:ascii="Times New Roman" w:hAnsi="Times New Roman"/>
          <w:sz w:val="28"/>
          <w:szCs w:val="28"/>
        </w:rPr>
        <w:t xml:space="preserve">.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Было ли между поэтами что-то, кроме дружеского чувства, кроме почитания одного таланта другим? Этого мы не можем сказать наверняка. Вот что пишет А. А. Саакянц об отношении М. Цветаевой к «московскому другу»: «его строгие, изящные, «воспитанные» строфы, по-видимому, в глазах Цветаевой не очень гармонировали с их творцом, с его человеческой сущностью. Капризный, «инфантильный» нрав и облик нежного, красивого, заносчивого юноши, способного – или нет? – на глубокие переживания, таким запечатлен Осип Мандельштам в цветаевских стихах (…), так в поэзии Цветаевой появляется лирический герой (…), оставаясь неизменным в главном: в своей слабости, нежности, недостоверности в чувствах. Не муж – защита и опора, а сын – забота и боль…»</w:t>
      </w:r>
      <w:r w:rsidRPr="00D04E46">
        <w:rPr>
          <w:rFonts w:ascii="Times New Roman" w:hAnsi="Times New Roman"/>
          <w:sz w:val="28"/>
          <w:szCs w:val="28"/>
        </w:rPr>
        <w:t xml:space="preserve"> [</w:t>
      </w:r>
      <w:r>
        <w:rPr>
          <w:rFonts w:ascii="Times New Roman" w:hAnsi="Times New Roman"/>
          <w:sz w:val="28"/>
          <w:szCs w:val="28"/>
        </w:rPr>
        <w:t>11</w:t>
      </w:r>
      <w:r w:rsidRPr="00D04E46">
        <w:rPr>
          <w:rFonts w:ascii="Times New Roman" w:hAnsi="Times New Roman"/>
          <w:sz w:val="28"/>
          <w:szCs w:val="28"/>
        </w:rPr>
        <w:t xml:space="preserve">. </w:t>
      </w:r>
      <w:r>
        <w:rPr>
          <w:rFonts w:ascii="Times New Roman" w:hAnsi="Times New Roman"/>
          <w:sz w:val="28"/>
          <w:szCs w:val="28"/>
          <w:lang w:val="en-US"/>
        </w:rPr>
        <w:t>C</w:t>
      </w:r>
      <w:r w:rsidRPr="00D04E46">
        <w:rPr>
          <w:rFonts w:ascii="Times New Roman" w:hAnsi="Times New Roman"/>
          <w:sz w:val="28"/>
          <w:szCs w:val="28"/>
        </w:rPr>
        <w:t>.88-89]</w:t>
      </w:r>
      <w:r>
        <w:rPr>
          <w:rFonts w:ascii="Times New Roman" w:hAnsi="Times New Roman"/>
          <w:sz w:val="28"/>
          <w:szCs w:val="28"/>
        </w:rPr>
        <w:t xml:space="preserve">. Быть может, вопросительность стихотворения – это попытка понять, что за нежность завладела сердцем лирической героини (и самой Цветаевой): материнская теплота или все же трепет влюбленной женщины?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rPr>
        <w:t>Рассмотрим метрические и ритмико-интонационные особенности оригинала и переводов. Метрическая картина стихотворения Цветаевой неоднородна – представляет собой, на наш взгляд, трехударный дольник (комбинацию двух стоп амфибрахия и одной стопы хорея).</w:t>
      </w:r>
    </w:p>
    <w:tbl>
      <w:tblPr>
        <w:tblpPr w:leftFromText="180" w:rightFromText="180" w:vertAnchor="text" w:horzAnchor="margin" w:tblpY="250"/>
        <w:tblW w:w="0" w:type="auto"/>
        <w:tblLook w:val="01E0"/>
      </w:tblPr>
      <w:tblGrid>
        <w:gridCol w:w="4643"/>
        <w:gridCol w:w="4643"/>
      </w:tblGrid>
      <w:tr w:rsidR="005D2567" w:rsidTr="002E1BE1">
        <w:tc>
          <w:tcPr>
            <w:tcW w:w="4643" w:type="dxa"/>
          </w:tcPr>
          <w:p w:rsidR="002E1BE1" w:rsidRDefault="002E1BE1" w:rsidP="000C6520">
            <w:pPr>
              <w:autoSpaceDE w:val="0"/>
              <w:autoSpaceDN w:val="0"/>
              <w:adjustRightInd w:val="0"/>
              <w:spacing w:after="0" w:line="240" w:lineRule="auto"/>
              <w:jc w:val="center"/>
              <w:rPr>
                <w:rFonts w:ascii="Times New Roman" w:hAnsi="Times New Roman"/>
                <w:sz w:val="28"/>
                <w:szCs w:val="28"/>
                <w:lang w:val="uk-UA"/>
              </w:rPr>
            </w:pPr>
          </w:p>
          <w:p w:rsidR="005D2567" w:rsidRDefault="005D2567" w:rsidP="000C6520">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(строфы 1, 3)</w:t>
            </w:r>
          </w:p>
        </w:tc>
        <w:tc>
          <w:tcPr>
            <w:tcW w:w="4643" w:type="dxa"/>
          </w:tcPr>
          <w:p w:rsidR="005D2567" w:rsidRDefault="005D2567" w:rsidP="000C6520">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(строфы 2, 4)</w:t>
            </w:r>
          </w:p>
        </w:tc>
      </w:tr>
    </w:tbl>
    <w:tbl>
      <w:tblPr>
        <w:tblW w:w="9648" w:type="dxa"/>
        <w:tblLook w:val="01E0"/>
      </w:tblPr>
      <w:tblGrid>
        <w:gridCol w:w="3168"/>
        <w:gridCol w:w="1620"/>
        <w:gridCol w:w="3420"/>
        <w:gridCol w:w="1440"/>
      </w:tblGrid>
      <w:tr w:rsidR="002E1BE1" w:rsidTr="00120DEB">
        <w:tc>
          <w:tcPr>
            <w:tcW w:w="3168" w:type="dxa"/>
          </w:tcPr>
          <w:p w:rsidR="002E1BE1" w:rsidRDefault="002E1BE1" w:rsidP="00120DEB">
            <w:pPr>
              <w:autoSpaceDE w:val="0"/>
              <w:autoSpaceDN w:val="0"/>
              <w:adjustRightInd w:val="0"/>
              <w:spacing w:after="0" w:line="240" w:lineRule="auto"/>
              <w:rPr>
                <w:rFonts w:ascii="Times New Roman" w:hAnsi="Times New Roman"/>
                <w:sz w:val="28"/>
                <w:szCs w:val="28"/>
                <w:lang w:val="uk-UA"/>
              </w:rPr>
            </w:pP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Откуда такая нежность?</w:t>
            </w: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Не первые – эти кудри</w:t>
            </w: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Разглаживаю, и губы</w:t>
            </w: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Знавала темней твоих.</w:t>
            </w:r>
          </w:p>
          <w:p w:rsidR="002E1BE1" w:rsidRDefault="002E1BE1" w:rsidP="00120DEB">
            <w:pPr>
              <w:autoSpaceDE w:val="0"/>
              <w:autoSpaceDN w:val="0"/>
              <w:adjustRightInd w:val="0"/>
              <w:spacing w:after="0" w:line="240" w:lineRule="auto"/>
              <w:jc w:val="both"/>
              <w:rPr>
                <w:rFonts w:ascii="Times New Roman" w:hAnsi="Times New Roman"/>
                <w:sz w:val="28"/>
                <w:szCs w:val="28"/>
                <w:lang w:val="uk-UA"/>
              </w:rPr>
            </w:pPr>
          </w:p>
        </w:tc>
        <w:tc>
          <w:tcPr>
            <w:tcW w:w="1620" w:type="dxa"/>
          </w:tcPr>
          <w:p w:rsidR="002E1BE1" w:rsidRDefault="002E1BE1" w:rsidP="00120DEB">
            <w:pPr>
              <w:shd w:val="clear" w:color="auto" w:fill="FFFFFF"/>
              <w:tabs>
                <w:tab w:val="left" w:pos="3912"/>
              </w:tabs>
              <w:spacing w:line="240" w:lineRule="auto"/>
              <w:rPr>
                <w:rFonts w:ascii="Times New Roman" w:hAnsi="Times New Roman"/>
                <w:sz w:val="28"/>
                <w:szCs w:val="28"/>
              </w:rPr>
            </w:pPr>
            <w:r>
              <w:rPr>
                <w:rFonts w:ascii="Times New Roman" w:hAnsi="Times New Roman"/>
                <w:sz w:val="28"/>
                <w:szCs w:val="28"/>
              </w:rPr>
              <w:t>_/_ _/_ /_</w:t>
            </w:r>
          </w:p>
          <w:p w:rsidR="002E1BE1" w:rsidRDefault="002E1BE1" w:rsidP="00120DEB">
            <w:pPr>
              <w:shd w:val="clear" w:color="auto" w:fill="FFFFFF"/>
              <w:tabs>
                <w:tab w:val="left" w:pos="3912"/>
              </w:tabs>
              <w:spacing w:line="240" w:lineRule="auto"/>
              <w:rPr>
                <w:rFonts w:ascii="Times New Roman" w:hAnsi="Times New Roman"/>
                <w:sz w:val="28"/>
                <w:szCs w:val="28"/>
              </w:rPr>
            </w:pPr>
            <w:r>
              <w:rPr>
                <w:rFonts w:ascii="Times New Roman" w:hAnsi="Times New Roman"/>
                <w:sz w:val="28"/>
                <w:szCs w:val="28"/>
              </w:rPr>
              <w:t>_/_ _/_ /_</w:t>
            </w:r>
          </w:p>
          <w:p w:rsidR="002E1BE1" w:rsidRDefault="002E1BE1" w:rsidP="00120DEB">
            <w:pPr>
              <w:shd w:val="clear" w:color="auto" w:fill="FFFFFF"/>
              <w:tabs>
                <w:tab w:val="left" w:pos="3912"/>
              </w:tabs>
              <w:spacing w:line="240" w:lineRule="auto"/>
              <w:rPr>
                <w:rFonts w:ascii="Times New Roman" w:hAnsi="Times New Roman"/>
                <w:sz w:val="28"/>
                <w:szCs w:val="28"/>
              </w:rPr>
            </w:pPr>
            <w:r>
              <w:rPr>
                <w:rFonts w:ascii="Times New Roman" w:hAnsi="Times New Roman"/>
                <w:sz w:val="28"/>
                <w:szCs w:val="28"/>
              </w:rPr>
              <w:t>_/_ _(</w:t>
            </w:r>
            <w:r w:rsidRPr="00BC6973">
              <w:rPr>
                <w:rFonts w:ascii="Times New Roman" w:hAnsi="Times New Roman"/>
                <w:sz w:val="28"/>
                <w:szCs w:val="28"/>
              </w:rPr>
              <w:t>|</w:t>
            </w:r>
            <w:r>
              <w:rPr>
                <w:rFonts w:ascii="Times New Roman" w:hAnsi="Times New Roman"/>
                <w:sz w:val="28"/>
                <w:szCs w:val="28"/>
                <w:lang w:val="uk-UA"/>
              </w:rPr>
              <w:t>)</w:t>
            </w:r>
            <w:r>
              <w:rPr>
                <w:rFonts w:ascii="Times New Roman" w:hAnsi="Times New Roman"/>
                <w:sz w:val="28"/>
                <w:szCs w:val="28"/>
              </w:rPr>
              <w:t>_ /_</w:t>
            </w:r>
          </w:p>
          <w:p w:rsidR="002E1BE1" w:rsidRPr="00C05C8D" w:rsidRDefault="002E1BE1" w:rsidP="00120DE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_/_ _/_ /</w:t>
            </w:r>
          </w:p>
          <w:p w:rsidR="002E1BE1" w:rsidRDefault="002E1BE1" w:rsidP="00120DEB">
            <w:pPr>
              <w:autoSpaceDE w:val="0"/>
              <w:autoSpaceDN w:val="0"/>
              <w:adjustRightInd w:val="0"/>
              <w:spacing w:after="0" w:line="240" w:lineRule="auto"/>
              <w:jc w:val="both"/>
              <w:rPr>
                <w:rFonts w:ascii="Times New Roman" w:hAnsi="Times New Roman"/>
                <w:sz w:val="28"/>
                <w:szCs w:val="28"/>
                <w:lang w:val="uk-UA"/>
              </w:rPr>
            </w:pPr>
          </w:p>
        </w:tc>
        <w:tc>
          <w:tcPr>
            <w:tcW w:w="3420" w:type="dxa"/>
          </w:tcPr>
          <w:p w:rsidR="002E1BE1" w:rsidRDefault="002E1BE1" w:rsidP="00120DEB">
            <w:pPr>
              <w:autoSpaceDE w:val="0"/>
              <w:autoSpaceDN w:val="0"/>
              <w:adjustRightInd w:val="0"/>
              <w:spacing w:after="0" w:line="240" w:lineRule="auto"/>
              <w:rPr>
                <w:rFonts w:ascii="Times New Roman" w:hAnsi="Times New Roman"/>
                <w:sz w:val="28"/>
                <w:szCs w:val="28"/>
                <w:lang w:val="uk-UA"/>
              </w:rPr>
            </w:pP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lang w:val="uk-UA"/>
              </w:rPr>
              <w:t>Всходили и гасли звезд</w:t>
            </w:r>
            <w:r>
              <w:rPr>
                <w:rFonts w:ascii="Times New Roman" w:hAnsi="Times New Roman"/>
                <w:sz w:val="28"/>
                <w:szCs w:val="28"/>
              </w:rPr>
              <w:t xml:space="preserve">ы, </w:t>
            </w: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Откуда такая нежность? – </w:t>
            </w: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Всходили и гасли очи</w:t>
            </w:r>
          </w:p>
          <w:p w:rsidR="002E1BE1" w:rsidRDefault="002E1BE1" w:rsidP="00120DE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У самых моих очей.</w:t>
            </w:r>
          </w:p>
          <w:p w:rsidR="002E1BE1" w:rsidRDefault="002E1BE1" w:rsidP="00120DEB">
            <w:pPr>
              <w:autoSpaceDE w:val="0"/>
              <w:autoSpaceDN w:val="0"/>
              <w:adjustRightInd w:val="0"/>
              <w:spacing w:after="0" w:line="240" w:lineRule="auto"/>
              <w:jc w:val="both"/>
              <w:rPr>
                <w:rFonts w:ascii="Times New Roman" w:hAnsi="Times New Roman"/>
                <w:sz w:val="28"/>
                <w:szCs w:val="28"/>
                <w:lang w:val="uk-UA"/>
              </w:rPr>
            </w:pPr>
          </w:p>
        </w:tc>
        <w:tc>
          <w:tcPr>
            <w:tcW w:w="1440" w:type="dxa"/>
          </w:tcPr>
          <w:p w:rsidR="002E1BE1" w:rsidRDefault="002E1BE1" w:rsidP="00120DEB">
            <w:pPr>
              <w:shd w:val="clear" w:color="auto" w:fill="FFFFFF"/>
              <w:tabs>
                <w:tab w:val="left" w:pos="3912"/>
              </w:tabs>
              <w:spacing w:line="240" w:lineRule="auto"/>
              <w:rPr>
                <w:rFonts w:ascii="Times New Roman" w:hAnsi="Times New Roman"/>
                <w:sz w:val="28"/>
                <w:szCs w:val="28"/>
              </w:rPr>
            </w:pPr>
            <w:r>
              <w:rPr>
                <w:rFonts w:ascii="Times New Roman" w:hAnsi="Times New Roman"/>
                <w:sz w:val="28"/>
                <w:szCs w:val="28"/>
              </w:rPr>
              <w:t>_/_ _/_ /_</w:t>
            </w:r>
          </w:p>
          <w:p w:rsidR="002E1BE1" w:rsidRDefault="002E1BE1" w:rsidP="00120DEB">
            <w:pPr>
              <w:shd w:val="clear" w:color="auto" w:fill="FFFFFF"/>
              <w:tabs>
                <w:tab w:val="left" w:pos="3912"/>
              </w:tabs>
              <w:spacing w:line="240" w:lineRule="auto"/>
              <w:rPr>
                <w:rFonts w:ascii="Times New Roman" w:hAnsi="Times New Roman"/>
                <w:sz w:val="28"/>
                <w:szCs w:val="28"/>
              </w:rPr>
            </w:pPr>
            <w:r>
              <w:rPr>
                <w:rFonts w:ascii="Times New Roman" w:hAnsi="Times New Roman"/>
                <w:sz w:val="28"/>
                <w:szCs w:val="28"/>
              </w:rPr>
              <w:t>_/_ _/_ /_</w:t>
            </w:r>
          </w:p>
          <w:p w:rsidR="002E1BE1" w:rsidRDefault="002E1BE1" w:rsidP="00120DEB">
            <w:pPr>
              <w:shd w:val="clear" w:color="auto" w:fill="FFFFFF"/>
              <w:tabs>
                <w:tab w:val="left" w:pos="3912"/>
              </w:tabs>
              <w:spacing w:line="240" w:lineRule="auto"/>
              <w:rPr>
                <w:rFonts w:ascii="Times New Roman" w:hAnsi="Times New Roman"/>
                <w:sz w:val="28"/>
                <w:szCs w:val="28"/>
              </w:rPr>
            </w:pPr>
            <w:r>
              <w:rPr>
                <w:rFonts w:ascii="Times New Roman" w:hAnsi="Times New Roman"/>
                <w:sz w:val="28"/>
                <w:szCs w:val="28"/>
              </w:rPr>
              <w:t>_/_ _/_ /_</w:t>
            </w:r>
          </w:p>
          <w:p w:rsidR="002E1BE1" w:rsidRPr="00C05C8D" w:rsidRDefault="002E1BE1" w:rsidP="00120DE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_/_ _/_ /</w:t>
            </w:r>
          </w:p>
          <w:p w:rsidR="002E1BE1" w:rsidRDefault="002E1BE1" w:rsidP="00120DEB">
            <w:pPr>
              <w:autoSpaceDE w:val="0"/>
              <w:autoSpaceDN w:val="0"/>
              <w:adjustRightInd w:val="0"/>
              <w:spacing w:after="0" w:line="240" w:lineRule="auto"/>
              <w:jc w:val="both"/>
              <w:rPr>
                <w:rFonts w:ascii="Times New Roman" w:hAnsi="Times New Roman"/>
                <w:sz w:val="28"/>
                <w:szCs w:val="28"/>
                <w:lang w:val="uk-UA"/>
              </w:rPr>
            </w:pPr>
          </w:p>
        </w:tc>
      </w:tr>
    </w:tbl>
    <w:p w:rsidR="005D2567" w:rsidRDefault="005D2567" w:rsidP="002E1BE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этом в каждой строфе третья стопа последней строки является неполной, содержит лишь ударный слог</w:t>
      </w:r>
      <w:r>
        <w:rPr>
          <w:rFonts w:ascii="Times New Roman" w:hAnsi="Times New Roman"/>
          <w:sz w:val="28"/>
          <w:szCs w:val="28"/>
          <w:lang w:val="uk-UA"/>
        </w:rPr>
        <w:t xml:space="preserve">. Кроме того, в третьей строке первой и третьей строфы наблюдаем выпадение одного ударного слога во второй стопе. </w:t>
      </w:r>
      <w:r>
        <w:rPr>
          <w:rFonts w:ascii="Times New Roman" w:hAnsi="Times New Roman"/>
          <w:sz w:val="28"/>
          <w:szCs w:val="28"/>
        </w:rPr>
        <w:t>Стихотворение, не скованное рифмой, подчиненное лишь закономерностям гибкого ритма, звучит как песня. Вопросительные</w:t>
      </w:r>
      <w:r w:rsidRPr="00997CC8">
        <w:rPr>
          <w:rFonts w:ascii="Times New Roman" w:hAnsi="Times New Roman"/>
          <w:sz w:val="28"/>
          <w:szCs w:val="28"/>
        </w:rPr>
        <w:t xml:space="preserve"> </w:t>
      </w:r>
      <w:r>
        <w:rPr>
          <w:rFonts w:ascii="Times New Roman" w:hAnsi="Times New Roman"/>
          <w:sz w:val="28"/>
          <w:szCs w:val="28"/>
        </w:rPr>
        <w:t>и</w:t>
      </w:r>
      <w:r w:rsidRPr="00997CC8">
        <w:rPr>
          <w:rFonts w:ascii="Times New Roman" w:hAnsi="Times New Roman"/>
          <w:sz w:val="28"/>
          <w:szCs w:val="28"/>
        </w:rPr>
        <w:t xml:space="preserve"> </w:t>
      </w:r>
      <w:r>
        <w:rPr>
          <w:rFonts w:ascii="Times New Roman" w:hAnsi="Times New Roman"/>
          <w:sz w:val="28"/>
          <w:szCs w:val="28"/>
        </w:rPr>
        <w:t>восклицательные</w:t>
      </w:r>
      <w:r w:rsidRPr="00997CC8">
        <w:rPr>
          <w:rFonts w:ascii="Times New Roman" w:hAnsi="Times New Roman"/>
          <w:sz w:val="28"/>
          <w:szCs w:val="28"/>
        </w:rPr>
        <w:t xml:space="preserve"> </w:t>
      </w:r>
      <w:r>
        <w:rPr>
          <w:rFonts w:ascii="Times New Roman" w:hAnsi="Times New Roman"/>
          <w:sz w:val="28"/>
          <w:szCs w:val="28"/>
        </w:rPr>
        <w:t>интонации</w:t>
      </w:r>
      <w:r w:rsidRPr="00997CC8">
        <w:rPr>
          <w:rFonts w:ascii="Times New Roman" w:hAnsi="Times New Roman"/>
          <w:sz w:val="28"/>
          <w:szCs w:val="28"/>
        </w:rPr>
        <w:t xml:space="preserve"> </w:t>
      </w:r>
      <w:r>
        <w:rPr>
          <w:rFonts w:ascii="Times New Roman" w:hAnsi="Times New Roman"/>
          <w:sz w:val="28"/>
          <w:szCs w:val="28"/>
        </w:rPr>
        <w:t>рефренов (</w:t>
      </w:r>
      <w:r w:rsidRPr="004A614C">
        <w:rPr>
          <w:rFonts w:ascii="Times New Roman" w:hAnsi="Times New Roman"/>
          <w:i/>
          <w:sz w:val="28"/>
          <w:szCs w:val="28"/>
        </w:rPr>
        <w:t>«Откуда такая нежность?»</w:t>
      </w:r>
      <w:r>
        <w:rPr>
          <w:rFonts w:ascii="Times New Roman" w:hAnsi="Times New Roman"/>
          <w:sz w:val="28"/>
          <w:szCs w:val="28"/>
        </w:rPr>
        <w:t xml:space="preserve">, </w:t>
      </w:r>
      <w:r w:rsidRPr="004A614C">
        <w:rPr>
          <w:rFonts w:ascii="Times New Roman" w:hAnsi="Times New Roman"/>
          <w:i/>
          <w:sz w:val="28"/>
          <w:szCs w:val="28"/>
        </w:rPr>
        <w:t>«О нежность!»</w:t>
      </w:r>
      <w:r w:rsidRPr="00997CC8">
        <w:rPr>
          <w:rFonts w:ascii="Times New Roman" w:hAnsi="Times New Roman"/>
          <w:sz w:val="28"/>
          <w:szCs w:val="28"/>
        </w:rPr>
        <w:t>)</w:t>
      </w:r>
      <w:r>
        <w:rPr>
          <w:rFonts w:ascii="Times New Roman" w:hAnsi="Times New Roman"/>
          <w:sz w:val="28"/>
          <w:szCs w:val="28"/>
        </w:rPr>
        <w:t xml:space="preserve"> эмоционально насыщают произведение, передают внутреннее напряжение и противоречивость чувств героини. В</w:t>
      </w:r>
      <w:r w:rsidRPr="003130BF">
        <w:rPr>
          <w:rFonts w:ascii="Times New Roman" w:hAnsi="Times New Roman"/>
          <w:sz w:val="28"/>
          <w:szCs w:val="28"/>
        </w:rPr>
        <w:t xml:space="preserve"> </w:t>
      </w:r>
      <w:r>
        <w:rPr>
          <w:rFonts w:ascii="Times New Roman" w:hAnsi="Times New Roman"/>
          <w:sz w:val="28"/>
          <w:szCs w:val="28"/>
        </w:rPr>
        <w:t>стихотворении</w:t>
      </w:r>
      <w:r w:rsidRPr="003130BF">
        <w:rPr>
          <w:rFonts w:ascii="Times New Roman" w:hAnsi="Times New Roman"/>
          <w:sz w:val="28"/>
          <w:szCs w:val="28"/>
        </w:rPr>
        <w:t xml:space="preserve"> </w:t>
      </w:r>
      <w:r>
        <w:rPr>
          <w:rFonts w:ascii="Times New Roman" w:hAnsi="Times New Roman"/>
          <w:sz w:val="28"/>
          <w:szCs w:val="28"/>
        </w:rPr>
        <w:t>также</w:t>
      </w:r>
      <w:r w:rsidRPr="003130BF">
        <w:rPr>
          <w:rFonts w:ascii="Times New Roman" w:hAnsi="Times New Roman"/>
          <w:sz w:val="28"/>
          <w:szCs w:val="28"/>
        </w:rPr>
        <w:t xml:space="preserve"> </w:t>
      </w:r>
      <w:r>
        <w:rPr>
          <w:rFonts w:ascii="Times New Roman" w:hAnsi="Times New Roman"/>
          <w:sz w:val="28"/>
          <w:szCs w:val="28"/>
        </w:rPr>
        <w:t>присутствуют</w:t>
      </w:r>
      <w:r w:rsidRPr="003130BF">
        <w:rPr>
          <w:rFonts w:ascii="Times New Roman" w:hAnsi="Times New Roman"/>
          <w:sz w:val="28"/>
          <w:szCs w:val="28"/>
        </w:rPr>
        <w:t xml:space="preserve"> </w:t>
      </w:r>
      <w:r>
        <w:rPr>
          <w:rFonts w:ascii="Times New Roman" w:hAnsi="Times New Roman"/>
          <w:sz w:val="28"/>
          <w:szCs w:val="28"/>
        </w:rPr>
        <w:t>семантические</w:t>
      </w:r>
      <w:r w:rsidRPr="003130BF">
        <w:rPr>
          <w:rFonts w:ascii="Times New Roman" w:hAnsi="Times New Roman"/>
          <w:sz w:val="28"/>
          <w:szCs w:val="28"/>
        </w:rPr>
        <w:t xml:space="preserve"> </w:t>
      </w:r>
      <w:r>
        <w:rPr>
          <w:rFonts w:ascii="Times New Roman" w:hAnsi="Times New Roman"/>
          <w:sz w:val="28"/>
          <w:szCs w:val="28"/>
        </w:rPr>
        <w:t>ударения</w:t>
      </w:r>
      <w:r w:rsidRPr="003130BF">
        <w:rPr>
          <w:rFonts w:ascii="Times New Roman" w:hAnsi="Times New Roman"/>
          <w:sz w:val="28"/>
          <w:szCs w:val="28"/>
        </w:rPr>
        <w:t xml:space="preserve"> (</w:t>
      </w:r>
      <w:r>
        <w:rPr>
          <w:rFonts w:ascii="Times New Roman" w:hAnsi="Times New Roman"/>
          <w:sz w:val="28"/>
          <w:szCs w:val="28"/>
        </w:rPr>
        <w:t>по</w:t>
      </w:r>
      <w:r w:rsidRPr="003130BF">
        <w:rPr>
          <w:rFonts w:ascii="Times New Roman" w:hAnsi="Times New Roman"/>
          <w:sz w:val="28"/>
          <w:szCs w:val="28"/>
        </w:rPr>
        <w:t xml:space="preserve"> </w:t>
      </w:r>
      <w:r>
        <w:rPr>
          <w:rFonts w:ascii="Times New Roman" w:hAnsi="Times New Roman"/>
          <w:sz w:val="28"/>
          <w:szCs w:val="28"/>
        </w:rPr>
        <w:t>мнению</w:t>
      </w:r>
      <w:r w:rsidRPr="003130BF">
        <w:rPr>
          <w:rFonts w:ascii="Times New Roman" w:hAnsi="Times New Roman"/>
          <w:sz w:val="28"/>
          <w:szCs w:val="28"/>
        </w:rPr>
        <w:t xml:space="preserve"> </w:t>
      </w:r>
      <w:r>
        <w:rPr>
          <w:rFonts w:ascii="Times New Roman" w:hAnsi="Times New Roman"/>
          <w:sz w:val="28"/>
          <w:szCs w:val="28"/>
        </w:rPr>
        <w:t>О</w:t>
      </w:r>
      <w:r w:rsidRPr="003130BF">
        <w:rPr>
          <w:rFonts w:ascii="Times New Roman" w:hAnsi="Times New Roman"/>
          <w:sz w:val="28"/>
          <w:szCs w:val="28"/>
        </w:rPr>
        <w:t>.</w:t>
      </w:r>
      <w:r w:rsidRPr="003130BF">
        <w:rPr>
          <w:rFonts w:ascii="Times New Roman" w:hAnsi="Times New Roman"/>
          <w:sz w:val="28"/>
          <w:szCs w:val="28"/>
          <w:lang w:val="en-US"/>
        </w:rPr>
        <w:t> </w:t>
      </w:r>
      <w:r w:rsidRPr="001E30BF">
        <w:rPr>
          <w:rFonts w:ascii="Times New Roman" w:hAnsi="Times New Roman"/>
          <w:sz w:val="28"/>
          <w:szCs w:val="28"/>
        </w:rPr>
        <w:t>Г.</w:t>
      </w:r>
      <w:r w:rsidRPr="003130BF">
        <w:rPr>
          <w:rFonts w:ascii="Times New Roman" w:hAnsi="Times New Roman"/>
          <w:sz w:val="28"/>
          <w:szCs w:val="28"/>
          <w:lang w:val="en-US"/>
        </w:rPr>
        <w:t> </w:t>
      </w:r>
      <w:r>
        <w:rPr>
          <w:rFonts w:ascii="Times New Roman" w:hAnsi="Times New Roman"/>
          <w:sz w:val="28"/>
          <w:szCs w:val="28"/>
        </w:rPr>
        <w:t>Ревзиной, этот прием усиления выразительности весьма характерен для М. Цветаевой</w:t>
      </w:r>
      <w:r w:rsidRPr="003130BF">
        <w:rPr>
          <w:rFonts w:ascii="Times New Roman" w:hAnsi="Times New Roman"/>
          <w:sz w:val="28"/>
          <w:szCs w:val="28"/>
        </w:rPr>
        <w:t>)</w:t>
      </w:r>
      <w:r>
        <w:rPr>
          <w:rFonts w:ascii="Times New Roman" w:hAnsi="Times New Roman"/>
          <w:sz w:val="28"/>
          <w:szCs w:val="28"/>
        </w:rPr>
        <w:t xml:space="preserve">, с помощью которых внимание читателя концентрируется на отдельных фразовых фрагментах, как то: </w:t>
      </w:r>
      <w:r w:rsidRPr="004A614C">
        <w:rPr>
          <w:rFonts w:ascii="Times New Roman" w:hAnsi="Times New Roman"/>
          <w:i/>
          <w:sz w:val="28"/>
          <w:szCs w:val="28"/>
        </w:rPr>
        <w:t>«не первые»</w:t>
      </w:r>
      <w:r w:rsidRPr="00BA3378">
        <w:rPr>
          <w:rFonts w:ascii="Times New Roman" w:hAnsi="Times New Roman"/>
          <w:sz w:val="28"/>
          <w:szCs w:val="28"/>
        </w:rPr>
        <w:t xml:space="preserve">, </w:t>
      </w:r>
      <w:r w:rsidRPr="004A614C">
        <w:rPr>
          <w:rFonts w:ascii="Times New Roman" w:hAnsi="Times New Roman"/>
          <w:i/>
          <w:sz w:val="28"/>
          <w:szCs w:val="28"/>
        </w:rPr>
        <w:t>«о нежность»</w:t>
      </w:r>
      <w:r w:rsidRPr="00BA3378">
        <w:rPr>
          <w:rFonts w:ascii="Times New Roman" w:hAnsi="Times New Roman"/>
          <w:sz w:val="28"/>
          <w:szCs w:val="28"/>
        </w:rPr>
        <w:t xml:space="preserve">, </w:t>
      </w:r>
      <w:r w:rsidRPr="004A614C">
        <w:rPr>
          <w:rFonts w:ascii="Times New Roman" w:hAnsi="Times New Roman"/>
          <w:i/>
          <w:sz w:val="28"/>
          <w:szCs w:val="28"/>
        </w:rPr>
        <w:t>«нет длинней»</w:t>
      </w:r>
      <w:r>
        <w:rPr>
          <w:rFonts w:ascii="Times New Roman" w:hAnsi="Times New Roman"/>
          <w:sz w:val="28"/>
          <w:szCs w:val="28"/>
        </w:rPr>
        <w:t xml:space="preserve">. Как мы уже отмечали, эмоциональное маркирование отдельных фрагментов находится в тесной взаимосвязи с общей идеей стихотворения.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Что касается ритмики переводов, Э. Клайн сокращает восьмислоговый стих Цветаевой до 5-6 слогов, делая стихотворение более удобным для восприятия англоязычным читателем. Согласно сравнительному анализу голландского ученого Гердана </w:t>
      </w:r>
      <w:r w:rsidRPr="00D04E46">
        <w:rPr>
          <w:rFonts w:ascii="Times New Roman" w:hAnsi="Times New Roman"/>
          <w:sz w:val="28"/>
          <w:szCs w:val="28"/>
        </w:rPr>
        <w:t xml:space="preserve">[1. </w:t>
      </w:r>
      <w:r>
        <w:rPr>
          <w:rFonts w:ascii="Times New Roman" w:hAnsi="Times New Roman"/>
          <w:sz w:val="28"/>
          <w:szCs w:val="28"/>
          <w:lang w:val="en-US"/>
        </w:rPr>
        <w:t>C</w:t>
      </w:r>
      <w:r w:rsidRPr="00BA5EDB">
        <w:rPr>
          <w:rFonts w:ascii="Times New Roman" w:hAnsi="Times New Roman"/>
          <w:sz w:val="28"/>
          <w:szCs w:val="28"/>
        </w:rPr>
        <w:t>.266</w:t>
      </w:r>
      <w:r w:rsidRPr="00D04E46">
        <w:rPr>
          <w:rFonts w:ascii="Times New Roman" w:hAnsi="Times New Roman"/>
          <w:sz w:val="28"/>
          <w:szCs w:val="28"/>
        </w:rPr>
        <w:t>]</w:t>
      </w:r>
      <w:r>
        <w:rPr>
          <w:rFonts w:ascii="Times New Roman" w:hAnsi="Times New Roman"/>
          <w:sz w:val="28"/>
          <w:szCs w:val="28"/>
        </w:rPr>
        <w:t>, средняя длина английского слова меньше средней длины русского слова, следовательно, количество слогов в стихе при переводе с русского на английский скорее всего сократится. Клайн допускает сокращения строки и несет формально-метрические потери, что не так существенно при ритмико-интонационном соответствии оригиналу. Клайном сохранены вопросительные и восклицательные интонации в рефренах, эмфатическая эллиптичность вопроса (</w:t>
      </w:r>
      <w:r w:rsidRPr="00FC2E8F">
        <w:rPr>
          <w:rFonts w:ascii="Times New Roman" w:hAnsi="Times New Roman"/>
          <w:i/>
          <w:sz w:val="28"/>
          <w:szCs w:val="28"/>
        </w:rPr>
        <w:t>«Откуда такая нежность?» – «</w:t>
      </w:r>
      <w:r w:rsidRPr="00FC2E8F">
        <w:rPr>
          <w:rFonts w:ascii="Times New Roman" w:hAnsi="Times New Roman"/>
          <w:i/>
          <w:sz w:val="28"/>
          <w:szCs w:val="28"/>
          <w:lang w:val="en-US"/>
        </w:rPr>
        <w:t>Why</w:t>
      </w:r>
      <w:r w:rsidRPr="00FC2E8F">
        <w:rPr>
          <w:rFonts w:ascii="Times New Roman" w:hAnsi="Times New Roman"/>
          <w:i/>
          <w:sz w:val="28"/>
          <w:szCs w:val="28"/>
        </w:rPr>
        <w:t xml:space="preserve"> </w:t>
      </w:r>
      <w:r w:rsidRPr="00FC2E8F">
        <w:rPr>
          <w:rFonts w:ascii="Times New Roman" w:hAnsi="Times New Roman"/>
          <w:i/>
          <w:sz w:val="28"/>
          <w:szCs w:val="28"/>
          <w:lang w:val="en-US"/>
        </w:rPr>
        <w:t>such</w:t>
      </w:r>
      <w:r w:rsidRPr="00FC2E8F">
        <w:rPr>
          <w:rFonts w:ascii="Times New Roman" w:hAnsi="Times New Roman"/>
          <w:i/>
          <w:sz w:val="28"/>
          <w:szCs w:val="28"/>
        </w:rPr>
        <w:t xml:space="preserve"> </w:t>
      </w:r>
      <w:r w:rsidRPr="00FC2E8F">
        <w:rPr>
          <w:rFonts w:ascii="Times New Roman" w:hAnsi="Times New Roman"/>
          <w:i/>
          <w:sz w:val="28"/>
          <w:szCs w:val="28"/>
          <w:lang w:val="en-US"/>
        </w:rPr>
        <w:t>tenderness</w:t>
      </w:r>
      <w:r w:rsidRPr="00FC2E8F">
        <w:rPr>
          <w:rFonts w:ascii="Times New Roman" w:hAnsi="Times New Roman"/>
          <w:i/>
          <w:sz w:val="28"/>
          <w:szCs w:val="28"/>
        </w:rPr>
        <w:t>?»</w:t>
      </w:r>
      <w:r>
        <w:rPr>
          <w:rFonts w:ascii="Times New Roman" w:hAnsi="Times New Roman"/>
          <w:sz w:val="28"/>
          <w:szCs w:val="28"/>
        </w:rPr>
        <w:t>) и семантические ударения, а также естественность и легкость цветаевского стиха.</w:t>
      </w:r>
    </w:p>
    <w:p w:rsidR="005D2567" w:rsidRPr="000257AE"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Э. Фейнштайн стремится к сохранению оригинальной длины строки (приводит строку перевода к 8-9 слогам), используя вспомогательные глаголы (</w:t>
      </w:r>
      <w:r w:rsidRPr="00FC2E8F">
        <w:rPr>
          <w:rFonts w:ascii="Times New Roman" w:hAnsi="Times New Roman"/>
          <w:i/>
          <w:sz w:val="28"/>
          <w:szCs w:val="28"/>
        </w:rPr>
        <w:t>«have stroked»</w:t>
      </w:r>
      <w:r>
        <w:rPr>
          <w:rFonts w:ascii="Times New Roman" w:hAnsi="Times New Roman"/>
          <w:sz w:val="28"/>
          <w:szCs w:val="28"/>
        </w:rPr>
        <w:t xml:space="preserve">, </w:t>
      </w:r>
      <w:r w:rsidRPr="00FC2E8F">
        <w:rPr>
          <w:rFonts w:ascii="Times New Roman" w:hAnsi="Times New Roman"/>
          <w:i/>
          <w:sz w:val="28"/>
          <w:szCs w:val="28"/>
        </w:rPr>
        <w:t>«have known»</w:t>
      </w:r>
      <w:r>
        <w:rPr>
          <w:rFonts w:ascii="Times New Roman" w:hAnsi="Times New Roman"/>
          <w:sz w:val="28"/>
          <w:szCs w:val="28"/>
        </w:rPr>
        <w:t>), развернутую форму вопроса (</w:t>
      </w:r>
      <w:r w:rsidRPr="00FC2E8F">
        <w:rPr>
          <w:rFonts w:ascii="Times New Roman" w:hAnsi="Times New Roman"/>
          <w:i/>
          <w:sz w:val="28"/>
          <w:szCs w:val="28"/>
        </w:rPr>
        <w:t>«Where does this tenderness come from?»</w:t>
      </w:r>
      <w:r>
        <w:rPr>
          <w:rFonts w:ascii="Times New Roman" w:hAnsi="Times New Roman"/>
          <w:sz w:val="28"/>
          <w:szCs w:val="28"/>
        </w:rPr>
        <w:t>), второстепенные члены предложения (</w:t>
      </w:r>
      <w:r w:rsidRPr="00FC2E8F">
        <w:rPr>
          <w:rFonts w:ascii="Times New Roman" w:hAnsi="Times New Roman"/>
          <w:i/>
          <w:sz w:val="28"/>
          <w:szCs w:val="28"/>
        </w:rPr>
        <w:t>«</w:t>
      </w:r>
      <w:r w:rsidRPr="00FC2E8F">
        <w:rPr>
          <w:rFonts w:ascii="Times New Roman" w:hAnsi="Times New Roman"/>
          <w:i/>
          <w:sz w:val="28"/>
          <w:szCs w:val="28"/>
          <w:lang w:val="en-US"/>
        </w:rPr>
        <w:t>often</w:t>
      </w:r>
      <w:r w:rsidRPr="00FC2E8F">
        <w:rPr>
          <w:rFonts w:ascii="Times New Roman" w:hAnsi="Times New Roman"/>
          <w:i/>
          <w:sz w:val="28"/>
          <w:szCs w:val="28"/>
        </w:rPr>
        <w:t>»</w:t>
      </w:r>
      <w:r>
        <w:rPr>
          <w:rFonts w:ascii="Times New Roman" w:hAnsi="Times New Roman"/>
          <w:sz w:val="28"/>
          <w:szCs w:val="28"/>
        </w:rPr>
        <w:t xml:space="preserve">, </w:t>
      </w:r>
      <w:r w:rsidRPr="00FC2E8F">
        <w:rPr>
          <w:rFonts w:ascii="Times New Roman" w:hAnsi="Times New Roman"/>
          <w:i/>
          <w:sz w:val="28"/>
          <w:szCs w:val="28"/>
        </w:rPr>
        <w:t>«</w:t>
      </w:r>
      <w:r w:rsidRPr="00FC2E8F">
        <w:rPr>
          <w:rFonts w:ascii="Times New Roman" w:hAnsi="Times New Roman"/>
          <w:i/>
          <w:sz w:val="28"/>
          <w:szCs w:val="28"/>
          <w:lang w:val="en-US"/>
        </w:rPr>
        <w:t>here</w:t>
      </w:r>
      <w:r w:rsidRPr="00FC2E8F">
        <w:rPr>
          <w:rFonts w:ascii="Times New Roman" w:hAnsi="Times New Roman"/>
          <w:i/>
          <w:sz w:val="28"/>
          <w:szCs w:val="28"/>
        </w:rPr>
        <w:t>»</w:t>
      </w:r>
      <w:r>
        <w:rPr>
          <w:rFonts w:ascii="Times New Roman" w:hAnsi="Times New Roman"/>
          <w:sz w:val="28"/>
          <w:szCs w:val="28"/>
        </w:rPr>
        <w:t xml:space="preserve">), а также переносит подлежащее </w:t>
      </w:r>
      <w:r w:rsidRPr="000E447A">
        <w:rPr>
          <w:rFonts w:ascii="Times New Roman" w:hAnsi="Times New Roman"/>
          <w:i/>
          <w:sz w:val="28"/>
          <w:szCs w:val="28"/>
        </w:rPr>
        <w:t>«</w:t>
      </w:r>
      <w:r w:rsidRPr="000E447A">
        <w:rPr>
          <w:rFonts w:ascii="Times New Roman" w:hAnsi="Times New Roman"/>
          <w:i/>
          <w:sz w:val="28"/>
          <w:szCs w:val="28"/>
          <w:lang w:val="en-US"/>
        </w:rPr>
        <w:t>I</w:t>
      </w:r>
      <w:r w:rsidRPr="000E447A">
        <w:rPr>
          <w:rFonts w:ascii="Times New Roman" w:hAnsi="Times New Roman"/>
          <w:i/>
          <w:sz w:val="28"/>
          <w:szCs w:val="28"/>
        </w:rPr>
        <w:t>»</w:t>
      </w:r>
      <w:r>
        <w:rPr>
          <w:rFonts w:ascii="Times New Roman" w:hAnsi="Times New Roman"/>
          <w:sz w:val="28"/>
          <w:szCs w:val="28"/>
        </w:rPr>
        <w:t xml:space="preserve"> в самый конец строки, делая произведение, как нам кажется, более громоздким и трудным для восприятия англоязычным читателем. Сама переводчица, </w:t>
      </w:r>
      <w:r>
        <w:rPr>
          <w:rFonts w:ascii="Times New Roman" w:hAnsi="Times New Roman"/>
          <w:sz w:val="28"/>
          <w:szCs w:val="28"/>
        </w:rPr>
        <w:lastRenderedPageBreak/>
        <w:t>давая комментарий своим работам, объясняет характер своих преобразований необходимостью сохранения ритмического рисунка Цветаевой («с его стройностью и в то же время некоторой намеренной шероховатостью»), что может повлечь трудности восприятия реципиентом перевода, ведь английская поэзия тяготеет к синтаксическим конструкциям, типичным и естественным для речи. Но упрощение синтаксиса, по мнению Фейнштайн, сглаживало особенности идиостиля великой русской поэтессы</w:t>
      </w:r>
      <w:r w:rsidRPr="00BA5EDB">
        <w:rPr>
          <w:rFonts w:ascii="Times New Roman" w:hAnsi="Times New Roman"/>
          <w:sz w:val="28"/>
          <w:szCs w:val="28"/>
        </w:rPr>
        <w:t xml:space="preserve"> [</w:t>
      </w:r>
      <w:r>
        <w:rPr>
          <w:rFonts w:ascii="Times New Roman" w:hAnsi="Times New Roman"/>
          <w:sz w:val="28"/>
          <w:szCs w:val="28"/>
        </w:rPr>
        <w:t>4</w:t>
      </w:r>
      <w:r w:rsidRPr="00BA5EDB">
        <w:rPr>
          <w:rFonts w:ascii="Times New Roman" w:hAnsi="Times New Roman"/>
          <w:sz w:val="28"/>
          <w:szCs w:val="28"/>
        </w:rPr>
        <w:t>]</w:t>
      </w:r>
      <w:r>
        <w:rPr>
          <w:rFonts w:ascii="Times New Roman" w:hAnsi="Times New Roman"/>
          <w:sz w:val="28"/>
          <w:szCs w:val="28"/>
        </w:rPr>
        <w:t xml:space="preserve">. Однако, уделив так много внимания формально-метрическому подобию и прибегнув к преобразованиям на синтаксическом и лексическом уровнях, Фейнштайн отчасти упускает ритмико-интонационный аспект (заменяет восклицание «о нежность» вопросом, несколько утяжеляет стихотворную строку), чем, на наш взгляд, отдаляется от создания эмоционально-эстетического подобия оригиналу. </w:t>
      </w:r>
    </w:p>
    <w:p w:rsidR="005D2567" w:rsidRPr="00195D63"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Рассмотрим художественные приемы, использованные Цветаевой,  и синтаксические особенности стихотворения. О. Г. Ревзина выделяет использование инверсий как одну из главных черт авторского синтаксиса Цветаевой</w:t>
      </w:r>
      <w:r w:rsidRPr="00BA5EDB">
        <w:rPr>
          <w:rFonts w:ascii="Times New Roman" w:hAnsi="Times New Roman"/>
          <w:sz w:val="28"/>
          <w:szCs w:val="28"/>
        </w:rPr>
        <w:t xml:space="preserve"> [1</w:t>
      </w:r>
      <w:r>
        <w:rPr>
          <w:rFonts w:ascii="Times New Roman" w:hAnsi="Times New Roman"/>
          <w:sz w:val="28"/>
          <w:szCs w:val="28"/>
        </w:rPr>
        <w:t>3</w:t>
      </w:r>
      <w:r w:rsidRPr="00BA5EDB">
        <w:rPr>
          <w:rFonts w:ascii="Times New Roman" w:hAnsi="Times New Roman"/>
          <w:sz w:val="28"/>
          <w:szCs w:val="28"/>
        </w:rPr>
        <w:t>]</w:t>
      </w:r>
      <w:r>
        <w:rPr>
          <w:rFonts w:ascii="Times New Roman" w:hAnsi="Times New Roman"/>
          <w:sz w:val="28"/>
          <w:szCs w:val="28"/>
        </w:rPr>
        <w:t>. При помощи инверсий достигается мелодичность и эмоциональная насыщенность стихотворной строки. Оба</w:t>
      </w:r>
      <w:r w:rsidRPr="00195D63">
        <w:rPr>
          <w:rFonts w:ascii="Times New Roman" w:hAnsi="Times New Roman"/>
          <w:sz w:val="28"/>
          <w:szCs w:val="28"/>
        </w:rPr>
        <w:t xml:space="preserve"> </w:t>
      </w:r>
      <w:r>
        <w:rPr>
          <w:rFonts w:ascii="Times New Roman" w:hAnsi="Times New Roman"/>
          <w:sz w:val="28"/>
          <w:szCs w:val="28"/>
        </w:rPr>
        <w:t>переводчика</w:t>
      </w:r>
      <w:r w:rsidRPr="00195D63">
        <w:rPr>
          <w:rFonts w:ascii="Times New Roman" w:hAnsi="Times New Roman"/>
          <w:sz w:val="28"/>
          <w:szCs w:val="28"/>
        </w:rPr>
        <w:t xml:space="preserve"> </w:t>
      </w:r>
      <w:r>
        <w:rPr>
          <w:rFonts w:ascii="Times New Roman" w:hAnsi="Times New Roman"/>
          <w:sz w:val="28"/>
          <w:szCs w:val="28"/>
        </w:rPr>
        <w:t>сохраняют</w:t>
      </w:r>
      <w:r w:rsidRPr="00195D63">
        <w:rPr>
          <w:rFonts w:ascii="Times New Roman" w:hAnsi="Times New Roman"/>
          <w:sz w:val="28"/>
          <w:szCs w:val="28"/>
        </w:rPr>
        <w:t xml:space="preserve"> </w:t>
      </w:r>
      <w:r>
        <w:rPr>
          <w:rFonts w:ascii="Times New Roman" w:hAnsi="Times New Roman"/>
          <w:sz w:val="28"/>
          <w:szCs w:val="28"/>
        </w:rPr>
        <w:t>инверсию</w:t>
      </w:r>
      <w:r w:rsidRPr="00195D63">
        <w:rPr>
          <w:rFonts w:ascii="Times New Roman" w:hAnsi="Times New Roman"/>
          <w:sz w:val="28"/>
          <w:szCs w:val="28"/>
        </w:rPr>
        <w:t xml:space="preserve"> </w:t>
      </w:r>
      <w:r>
        <w:rPr>
          <w:rFonts w:ascii="Times New Roman" w:hAnsi="Times New Roman"/>
          <w:sz w:val="28"/>
          <w:szCs w:val="28"/>
        </w:rPr>
        <w:t>во</w:t>
      </w:r>
      <w:r w:rsidRPr="00195D63">
        <w:rPr>
          <w:rFonts w:ascii="Times New Roman" w:hAnsi="Times New Roman"/>
          <w:sz w:val="28"/>
          <w:szCs w:val="28"/>
        </w:rPr>
        <w:t xml:space="preserve"> </w:t>
      </w:r>
      <w:r>
        <w:rPr>
          <w:rFonts w:ascii="Times New Roman" w:hAnsi="Times New Roman"/>
          <w:sz w:val="28"/>
          <w:szCs w:val="28"/>
        </w:rPr>
        <w:t>второй</w:t>
      </w:r>
      <w:r w:rsidRPr="00195D63">
        <w:rPr>
          <w:rFonts w:ascii="Times New Roman" w:hAnsi="Times New Roman"/>
          <w:sz w:val="28"/>
          <w:szCs w:val="28"/>
        </w:rPr>
        <w:t xml:space="preserve"> </w:t>
      </w:r>
      <w:r>
        <w:rPr>
          <w:rFonts w:ascii="Times New Roman" w:hAnsi="Times New Roman"/>
          <w:sz w:val="28"/>
          <w:szCs w:val="28"/>
        </w:rPr>
        <w:t>и</w:t>
      </w:r>
      <w:r w:rsidRPr="00195D63">
        <w:rPr>
          <w:rFonts w:ascii="Times New Roman" w:hAnsi="Times New Roman"/>
          <w:sz w:val="28"/>
          <w:szCs w:val="28"/>
        </w:rPr>
        <w:t xml:space="preserve"> </w:t>
      </w:r>
      <w:r>
        <w:rPr>
          <w:rFonts w:ascii="Times New Roman" w:hAnsi="Times New Roman"/>
          <w:sz w:val="28"/>
          <w:szCs w:val="28"/>
        </w:rPr>
        <w:t>третьей</w:t>
      </w:r>
      <w:r w:rsidRPr="00195D63">
        <w:rPr>
          <w:rFonts w:ascii="Times New Roman" w:hAnsi="Times New Roman"/>
          <w:sz w:val="28"/>
          <w:szCs w:val="28"/>
        </w:rPr>
        <w:t xml:space="preserve"> </w:t>
      </w:r>
      <w:r>
        <w:rPr>
          <w:rFonts w:ascii="Times New Roman" w:hAnsi="Times New Roman"/>
          <w:sz w:val="28"/>
          <w:szCs w:val="28"/>
        </w:rPr>
        <w:t>строке</w:t>
      </w:r>
      <w:r w:rsidRPr="00195D63">
        <w:rPr>
          <w:rFonts w:ascii="Times New Roman" w:hAnsi="Times New Roman"/>
          <w:sz w:val="28"/>
          <w:szCs w:val="28"/>
        </w:rPr>
        <w:t xml:space="preserve"> </w:t>
      </w:r>
      <w:r>
        <w:rPr>
          <w:rFonts w:ascii="Times New Roman" w:hAnsi="Times New Roman"/>
          <w:sz w:val="28"/>
          <w:szCs w:val="28"/>
        </w:rPr>
        <w:t>первой</w:t>
      </w:r>
      <w:r w:rsidRPr="00195D63">
        <w:rPr>
          <w:rFonts w:ascii="Times New Roman" w:hAnsi="Times New Roman"/>
          <w:sz w:val="28"/>
          <w:szCs w:val="28"/>
        </w:rPr>
        <w:t xml:space="preserve"> </w:t>
      </w:r>
      <w:r>
        <w:rPr>
          <w:rFonts w:ascii="Times New Roman" w:hAnsi="Times New Roman"/>
          <w:sz w:val="28"/>
          <w:szCs w:val="28"/>
        </w:rPr>
        <w:t>строфы</w:t>
      </w:r>
      <w:r w:rsidRPr="00195D63">
        <w:rPr>
          <w:rFonts w:ascii="Times New Roman" w:hAnsi="Times New Roman"/>
          <w:sz w:val="28"/>
          <w:szCs w:val="28"/>
        </w:rPr>
        <w:t xml:space="preserve"> </w:t>
      </w:r>
      <w:r w:rsidRPr="00FC2E8F">
        <w:rPr>
          <w:rFonts w:ascii="Times New Roman" w:hAnsi="Times New Roman"/>
          <w:i/>
          <w:sz w:val="28"/>
          <w:szCs w:val="28"/>
        </w:rPr>
        <w:t>«Не первые – эти кудри</w:t>
      </w:r>
      <w:r>
        <w:rPr>
          <w:rFonts w:ascii="Times New Roman" w:hAnsi="Times New Roman"/>
          <w:i/>
          <w:sz w:val="28"/>
          <w:szCs w:val="28"/>
        </w:rPr>
        <w:t xml:space="preserve"> </w:t>
      </w:r>
      <w:r w:rsidRPr="00FC2E8F">
        <w:rPr>
          <w:rFonts w:ascii="Times New Roman" w:hAnsi="Times New Roman"/>
          <w:i/>
          <w:sz w:val="28"/>
          <w:szCs w:val="28"/>
        </w:rPr>
        <w:t>/ Разглаживаю, и губы»</w:t>
      </w:r>
      <w:r w:rsidRPr="00195D63">
        <w:rPr>
          <w:rFonts w:ascii="Times New Roman" w:hAnsi="Times New Roman"/>
          <w:sz w:val="28"/>
          <w:szCs w:val="28"/>
        </w:rPr>
        <w:t xml:space="preserve">, </w:t>
      </w:r>
      <w:r w:rsidRPr="00FC2E8F">
        <w:rPr>
          <w:rFonts w:ascii="Times New Roman" w:hAnsi="Times New Roman"/>
          <w:i/>
          <w:sz w:val="28"/>
          <w:szCs w:val="28"/>
        </w:rPr>
        <w:t>«</w:t>
      </w:r>
      <w:r w:rsidRPr="00FC2E8F">
        <w:rPr>
          <w:rFonts w:ascii="Times New Roman" w:hAnsi="Times New Roman"/>
          <w:i/>
          <w:sz w:val="28"/>
          <w:szCs w:val="28"/>
          <w:lang w:val="en-US"/>
        </w:rPr>
        <w:t>These</w:t>
      </w:r>
      <w:r w:rsidRPr="00FC2E8F">
        <w:rPr>
          <w:rFonts w:ascii="Times New Roman" w:hAnsi="Times New Roman"/>
          <w:i/>
          <w:sz w:val="28"/>
          <w:szCs w:val="28"/>
        </w:rPr>
        <w:t xml:space="preserve"> </w:t>
      </w:r>
      <w:r w:rsidRPr="00FC2E8F">
        <w:rPr>
          <w:rFonts w:ascii="Times New Roman" w:hAnsi="Times New Roman"/>
          <w:i/>
          <w:sz w:val="28"/>
          <w:szCs w:val="28"/>
          <w:lang w:val="en-US"/>
        </w:rPr>
        <w:t>are</w:t>
      </w:r>
      <w:r w:rsidRPr="00FC2E8F">
        <w:rPr>
          <w:rFonts w:ascii="Times New Roman" w:hAnsi="Times New Roman"/>
          <w:i/>
          <w:sz w:val="28"/>
          <w:szCs w:val="28"/>
        </w:rPr>
        <w:t xml:space="preserve"> </w:t>
      </w:r>
      <w:r w:rsidRPr="00FC2E8F">
        <w:rPr>
          <w:rFonts w:ascii="Times New Roman" w:hAnsi="Times New Roman"/>
          <w:i/>
          <w:sz w:val="28"/>
          <w:szCs w:val="28"/>
          <w:lang w:val="en-US"/>
        </w:rPr>
        <w:t>not</w:t>
      </w:r>
      <w:r w:rsidRPr="00FC2E8F">
        <w:rPr>
          <w:rFonts w:ascii="Times New Roman" w:hAnsi="Times New Roman"/>
          <w:i/>
          <w:sz w:val="28"/>
          <w:szCs w:val="28"/>
        </w:rPr>
        <w:t xml:space="preserve"> </w:t>
      </w:r>
      <w:r w:rsidRPr="00FC2E8F">
        <w:rPr>
          <w:rFonts w:ascii="Times New Roman" w:hAnsi="Times New Roman"/>
          <w:i/>
          <w:sz w:val="28"/>
          <w:szCs w:val="28"/>
          <w:lang w:val="en-US"/>
        </w:rPr>
        <w:t>the</w:t>
      </w:r>
      <w:r w:rsidRPr="00FC2E8F">
        <w:rPr>
          <w:rFonts w:ascii="Times New Roman" w:hAnsi="Times New Roman"/>
          <w:i/>
          <w:sz w:val="28"/>
          <w:szCs w:val="28"/>
        </w:rPr>
        <w:t xml:space="preserve"> – </w:t>
      </w:r>
      <w:r w:rsidRPr="00FC2E8F">
        <w:rPr>
          <w:rFonts w:ascii="Times New Roman" w:hAnsi="Times New Roman"/>
          <w:i/>
          <w:sz w:val="28"/>
          <w:szCs w:val="28"/>
          <w:lang w:val="en-US"/>
        </w:rPr>
        <w:t>first</w:t>
      </w:r>
      <w:r w:rsidRPr="00195D63">
        <w:rPr>
          <w:rFonts w:ascii="Times New Roman" w:hAnsi="Times New Roman"/>
          <w:sz w:val="28"/>
          <w:szCs w:val="28"/>
        </w:rPr>
        <w:t xml:space="preserve"> </w:t>
      </w:r>
      <w:r w:rsidRPr="00FC2E8F">
        <w:rPr>
          <w:rFonts w:ascii="Times New Roman" w:hAnsi="Times New Roman"/>
          <w:i/>
          <w:sz w:val="28"/>
          <w:szCs w:val="28"/>
          <w:lang w:val="en-US"/>
        </w:rPr>
        <w:t>curls</w:t>
      </w:r>
      <w:r w:rsidRPr="00FC2E8F">
        <w:rPr>
          <w:rFonts w:ascii="Times New Roman" w:hAnsi="Times New Roman"/>
          <w:i/>
          <w:sz w:val="28"/>
          <w:szCs w:val="28"/>
        </w:rPr>
        <w:t xml:space="preserve"> </w:t>
      </w:r>
      <w:r w:rsidRPr="00FC2E8F">
        <w:rPr>
          <w:rFonts w:ascii="Times New Roman" w:hAnsi="Times New Roman"/>
          <w:i/>
          <w:sz w:val="28"/>
          <w:szCs w:val="28"/>
          <w:lang w:val="en-US"/>
        </w:rPr>
        <w:t>I</w:t>
      </w:r>
      <w:r>
        <w:rPr>
          <w:rFonts w:ascii="Times New Roman" w:hAnsi="Times New Roman"/>
          <w:i/>
          <w:sz w:val="28"/>
          <w:szCs w:val="28"/>
        </w:rPr>
        <w:t xml:space="preserve"> </w:t>
      </w:r>
      <w:r w:rsidRPr="00FC2E8F">
        <w:rPr>
          <w:rFonts w:ascii="Times New Roman" w:hAnsi="Times New Roman"/>
          <w:i/>
          <w:sz w:val="28"/>
          <w:szCs w:val="28"/>
        </w:rPr>
        <w:t xml:space="preserve">/ </w:t>
      </w:r>
      <w:r w:rsidRPr="00FC2E8F">
        <w:rPr>
          <w:rFonts w:ascii="Times New Roman" w:hAnsi="Times New Roman"/>
          <w:i/>
          <w:sz w:val="28"/>
          <w:szCs w:val="28"/>
          <w:lang w:val="en-US"/>
        </w:rPr>
        <w:t>have</w:t>
      </w:r>
      <w:r w:rsidRPr="00FC2E8F">
        <w:rPr>
          <w:rFonts w:ascii="Times New Roman" w:hAnsi="Times New Roman"/>
          <w:i/>
          <w:sz w:val="28"/>
          <w:szCs w:val="28"/>
        </w:rPr>
        <w:t xml:space="preserve"> </w:t>
      </w:r>
      <w:r w:rsidRPr="00FC2E8F">
        <w:rPr>
          <w:rFonts w:ascii="Times New Roman" w:hAnsi="Times New Roman"/>
          <w:i/>
          <w:sz w:val="28"/>
          <w:szCs w:val="28"/>
          <w:lang w:val="en-US"/>
        </w:rPr>
        <w:t>stroked</w:t>
      </w:r>
      <w:r w:rsidRPr="00FC2E8F">
        <w:rPr>
          <w:rFonts w:ascii="Times New Roman" w:hAnsi="Times New Roman"/>
          <w:i/>
          <w:sz w:val="28"/>
          <w:szCs w:val="28"/>
        </w:rPr>
        <w:t xml:space="preserve"> </w:t>
      </w:r>
      <w:r w:rsidRPr="00FC2E8F">
        <w:rPr>
          <w:rFonts w:ascii="Times New Roman" w:hAnsi="Times New Roman"/>
          <w:i/>
          <w:sz w:val="28"/>
          <w:szCs w:val="28"/>
          <w:lang w:val="en-US"/>
        </w:rPr>
        <w:t>slowly</w:t>
      </w:r>
      <w:r w:rsidRPr="00FC2E8F">
        <w:rPr>
          <w:rFonts w:ascii="Times New Roman" w:hAnsi="Times New Roman"/>
          <w:i/>
          <w:sz w:val="28"/>
          <w:szCs w:val="28"/>
        </w:rPr>
        <w:t xml:space="preserve"> – </w:t>
      </w:r>
      <w:r w:rsidRPr="00FC2E8F">
        <w:rPr>
          <w:rFonts w:ascii="Times New Roman" w:hAnsi="Times New Roman"/>
          <w:i/>
          <w:sz w:val="28"/>
          <w:szCs w:val="28"/>
          <w:lang w:val="en-US"/>
        </w:rPr>
        <w:t>and</w:t>
      </w:r>
      <w:r w:rsidRPr="00FC2E8F">
        <w:rPr>
          <w:rFonts w:ascii="Times New Roman" w:hAnsi="Times New Roman"/>
          <w:i/>
          <w:sz w:val="28"/>
          <w:szCs w:val="28"/>
        </w:rPr>
        <w:t xml:space="preserve"> </w:t>
      </w:r>
      <w:r w:rsidRPr="00FC2E8F">
        <w:rPr>
          <w:rFonts w:ascii="Times New Roman" w:hAnsi="Times New Roman"/>
          <w:i/>
          <w:sz w:val="28"/>
          <w:szCs w:val="28"/>
          <w:lang w:val="en-US"/>
        </w:rPr>
        <w:t>lips</w:t>
      </w:r>
      <w:r w:rsidRPr="00FC2E8F">
        <w:rPr>
          <w:rFonts w:ascii="Times New Roman" w:hAnsi="Times New Roman"/>
          <w:i/>
          <w:sz w:val="28"/>
          <w:szCs w:val="28"/>
        </w:rPr>
        <w:t xml:space="preserve"> </w:t>
      </w:r>
      <w:r w:rsidRPr="00FC2E8F">
        <w:rPr>
          <w:rFonts w:ascii="Times New Roman" w:hAnsi="Times New Roman"/>
          <w:i/>
          <w:sz w:val="28"/>
          <w:szCs w:val="28"/>
          <w:lang w:val="en-US"/>
        </w:rPr>
        <w:t>I</w:t>
      </w:r>
      <w:r w:rsidRPr="00FC2E8F">
        <w:rPr>
          <w:rFonts w:ascii="Times New Roman" w:hAnsi="Times New Roman"/>
          <w:i/>
          <w:sz w:val="28"/>
          <w:szCs w:val="28"/>
        </w:rPr>
        <w:t>»</w:t>
      </w:r>
      <w:r w:rsidRPr="007F0403">
        <w:rPr>
          <w:rFonts w:ascii="Times New Roman" w:hAnsi="Times New Roman"/>
          <w:i/>
          <w:sz w:val="28"/>
          <w:szCs w:val="28"/>
        </w:rPr>
        <w:t>[</w:t>
      </w:r>
      <w:r>
        <w:rPr>
          <w:rFonts w:ascii="Times New Roman" w:hAnsi="Times New Roman"/>
          <w:i/>
          <w:sz w:val="28"/>
          <w:szCs w:val="28"/>
        </w:rPr>
        <w:t>4</w:t>
      </w:r>
      <w:r w:rsidRPr="007F0403">
        <w:rPr>
          <w:rFonts w:ascii="Times New Roman" w:hAnsi="Times New Roman"/>
          <w:i/>
          <w:sz w:val="28"/>
          <w:szCs w:val="28"/>
        </w:rPr>
        <w:t>]</w:t>
      </w:r>
      <w:r w:rsidRPr="00FC2E8F">
        <w:rPr>
          <w:rFonts w:ascii="Times New Roman" w:hAnsi="Times New Roman"/>
          <w:i/>
          <w:sz w:val="28"/>
          <w:szCs w:val="28"/>
        </w:rPr>
        <w:t>, «</w:t>
      </w:r>
      <w:r w:rsidRPr="00FC2E8F">
        <w:rPr>
          <w:rFonts w:ascii="Times New Roman" w:hAnsi="Times New Roman"/>
          <w:i/>
          <w:sz w:val="28"/>
          <w:szCs w:val="28"/>
          <w:lang w:val="en-US"/>
        </w:rPr>
        <w:t>Not</w:t>
      </w:r>
      <w:r w:rsidRPr="00FC2E8F">
        <w:rPr>
          <w:rFonts w:ascii="Times New Roman" w:hAnsi="Times New Roman"/>
          <w:i/>
          <w:sz w:val="28"/>
          <w:szCs w:val="28"/>
        </w:rPr>
        <w:t xml:space="preserve"> </w:t>
      </w:r>
      <w:r w:rsidRPr="00FC2E8F">
        <w:rPr>
          <w:rFonts w:ascii="Times New Roman" w:hAnsi="Times New Roman"/>
          <w:i/>
          <w:sz w:val="28"/>
          <w:szCs w:val="28"/>
          <w:lang w:val="en-US"/>
        </w:rPr>
        <w:t>the</w:t>
      </w:r>
      <w:r w:rsidRPr="00FC2E8F">
        <w:rPr>
          <w:rFonts w:ascii="Times New Roman" w:hAnsi="Times New Roman"/>
          <w:i/>
          <w:sz w:val="28"/>
          <w:szCs w:val="28"/>
        </w:rPr>
        <w:t xml:space="preserve"> </w:t>
      </w:r>
      <w:r w:rsidRPr="00FC2E8F">
        <w:rPr>
          <w:rFonts w:ascii="Times New Roman" w:hAnsi="Times New Roman"/>
          <w:i/>
          <w:sz w:val="28"/>
          <w:szCs w:val="28"/>
          <w:lang w:val="en-US"/>
        </w:rPr>
        <w:t>first</w:t>
      </w:r>
      <w:r w:rsidRPr="00FC2E8F">
        <w:rPr>
          <w:rFonts w:ascii="Times New Roman" w:hAnsi="Times New Roman"/>
          <w:i/>
          <w:sz w:val="28"/>
          <w:szCs w:val="28"/>
        </w:rPr>
        <w:t xml:space="preserve"> – </w:t>
      </w:r>
      <w:r w:rsidRPr="00FC2E8F">
        <w:rPr>
          <w:rFonts w:ascii="Times New Roman" w:hAnsi="Times New Roman"/>
          <w:i/>
          <w:sz w:val="28"/>
          <w:szCs w:val="28"/>
          <w:lang w:val="en-US"/>
        </w:rPr>
        <w:t>these</w:t>
      </w:r>
      <w:r w:rsidRPr="00FC2E8F">
        <w:rPr>
          <w:rFonts w:ascii="Times New Roman" w:hAnsi="Times New Roman"/>
          <w:i/>
          <w:sz w:val="28"/>
          <w:szCs w:val="28"/>
        </w:rPr>
        <w:t xml:space="preserve"> </w:t>
      </w:r>
      <w:r w:rsidRPr="00FC2E8F">
        <w:rPr>
          <w:rFonts w:ascii="Times New Roman" w:hAnsi="Times New Roman"/>
          <w:i/>
          <w:sz w:val="28"/>
          <w:szCs w:val="28"/>
          <w:lang w:val="en-US"/>
        </w:rPr>
        <w:t>curls</w:t>
      </w:r>
      <w:r>
        <w:rPr>
          <w:rFonts w:ascii="Times New Roman" w:hAnsi="Times New Roman"/>
          <w:i/>
          <w:sz w:val="28"/>
          <w:szCs w:val="28"/>
        </w:rPr>
        <w:t xml:space="preserve"> </w:t>
      </w:r>
      <w:r w:rsidRPr="00FC2E8F">
        <w:rPr>
          <w:rFonts w:ascii="Times New Roman" w:hAnsi="Times New Roman"/>
          <w:i/>
          <w:sz w:val="28"/>
          <w:szCs w:val="28"/>
        </w:rPr>
        <w:t xml:space="preserve">/ </w:t>
      </w:r>
      <w:r w:rsidRPr="00FC2E8F">
        <w:rPr>
          <w:rFonts w:ascii="Times New Roman" w:hAnsi="Times New Roman"/>
          <w:i/>
          <w:sz w:val="28"/>
          <w:szCs w:val="28"/>
          <w:lang w:val="en-US"/>
        </w:rPr>
        <w:t>I</w:t>
      </w:r>
      <w:r w:rsidRPr="00FC2E8F">
        <w:rPr>
          <w:rFonts w:ascii="Times New Roman" w:hAnsi="Times New Roman"/>
          <w:i/>
          <w:sz w:val="28"/>
          <w:szCs w:val="28"/>
        </w:rPr>
        <w:t xml:space="preserve"> </w:t>
      </w:r>
      <w:r w:rsidRPr="00FC2E8F">
        <w:rPr>
          <w:rFonts w:ascii="Times New Roman" w:hAnsi="Times New Roman"/>
          <w:i/>
          <w:sz w:val="28"/>
          <w:szCs w:val="28"/>
          <w:lang w:val="en-US"/>
        </w:rPr>
        <w:t>stroke</w:t>
      </w:r>
      <w:r w:rsidRPr="00FC2E8F">
        <w:rPr>
          <w:rFonts w:ascii="Times New Roman" w:hAnsi="Times New Roman"/>
          <w:i/>
          <w:sz w:val="28"/>
          <w:szCs w:val="28"/>
        </w:rPr>
        <w:t xml:space="preserve">, </w:t>
      </w:r>
      <w:r w:rsidRPr="00FC2E8F">
        <w:rPr>
          <w:rFonts w:ascii="Times New Roman" w:hAnsi="Times New Roman"/>
          <w:i/>
          <w:sz w:val="28"/>
          <w:szCs w:val="28"/>
          <w:lang w:val="en-US"/>
        </w:rPr>
        <w:t>I</w:t>
      </w:r>
      <w:r w:rsidRPr="00FC2E8F">
        <w:rPr>
          <w:rFonts w:ascii="Times New Roman" w:hAnsi="Times New Roman"/>
          <w:i/>
          <w:sz w:val="28"/>
          <w:szCs w:val="28"/>
        </w:rPr>
        <w:t>’</w:t>
      </w:r>
      <w:r w:rsidRPr="00FC2E8F">
        <w:rPr>
          <w:rFonts w:ascii="Times New Roman" w:hAnsi="Times New Roman"/>
          <w:i/>
          <w:sz w:val="28"/>
          <w:szCs w:val="28"/>
          <w:lang w:val="en-US"/>
        </w:rPr>
        <w:t>ve</w:t>
      </w:r>
      <w:r w:rsidRPr="00195D63">
        <w:rPr>
          <w:rFonts w:ascii="Times New Roman" w:hAnsi="Times New Roman"/>
          <w:sz w:val="28"/>
          <w:szCs w:val="28"/>
        </w:rPr>
        <w:t xml:space="preserve"> </w:t>
      </w:r>
      <w:r w:rsidRPr="00FC2E8F">
        <w:rPr>
          <w:rFonts w:ascii="Times New Roman" w:hAnsi="Times New Roman"/>
          <w:i/>
          <w:sz w:val="28"/>
          <w:szCs w:val="28"/>
          <w:lang w:val="en-US"/>
        </w:rPr>
        <w:t>known</w:t>
      </w:r>
      <w:r w:rsidRPr="00FC2E8F">
        <w:rPr>
          <w:rFonts w:ascii="Times New Roman" w:hAnsi="Times New Roman"/>
          <w:i/>
          <w:sz w:val="28"/>
          <w:szCs w:val="28"/>
        </w:rPr>
        <w:t xml:space="preserve">, </w:t>
      </w:r>
      <w:r w:rsidRPr="00FC2E8F">
        <w:rPr>
          <w:rFonts w:ascii="Times New Roman" w:hAnsi="Times New Roman"/>
          <w:i/>
          <w:sz w:val="28"/>
          <w:szCs w:val="28"/>
          <w:lang w:val="en-US"/>
        </w:rPr>
        <w:t>yes</w:t>
      </w:r>
      <w:r w:rsidRPr="00FC2E8F">
        <w:rPr>
          <w:rFonts w:ascii="Times New Roman" w:hAnsi="Times New Roman"/>
          <w:i/>
          <w:sz w:val="28"/>
          <w:szCs w:val="28"/>
        </w:rPr>
        <w:t>»</w:t>
      </w:r>
      <w:r w:rsidRPr="007F0403">
        <w:rPr>
          <w:rFonts w:ascii="Times New Roman" w:hAnsi="Times New Roman"/>
          <w:i/>
          <w:sz w:val="28"/>
          <w:szCs w:val="28"/>
        </w:rPr>
        <w:t>[</w:t>
      </w:r>
      <w:r>
        <w:rPr>
          <w:rFonts w:ascii="Times New Roman" w:hAnsi="Times New Roman"/>
          <w:i/>
          <w:sz w:val="28"/>
          <w:szCs w:val="28"/>
        </w:rPr>
        <w:t>5</w:t>
      </w:r>
      <w:r w:rsidRPr="007F0403">
        <w:rPr>
          <w:rFonts w:ascii="Times New Roman" w:hAnsi="Times New Roman"/>
          <w:i/>
          <w:sz w:val="28"/>
          <w:szCs w:val="28"/>
        </w:rPr>
        <w:t>]</w:t>
      </w:r>
      <w:r w:rsidRPr="00195D63">
        <w:rPr>
          <w:rFonts w:ascii="Times New Roman" w:hAnsi="Times New Roman"/>
          <w:sz w:val="28"/>
          <w:szCs w:val="28"/>
        </w:rPr>
        <w:t xml:space="preserve">. </w:t>
      </w:r>
      <w:r>
        <w:rPr>
          <w:rFonts w:ascii="Times New Roman" w:hAnsi="Times New Roman"/>
          <w:sz w:val="28"/>
          <w:szCs w:val="28"/>
        </w:rPr>
        <w:t>Кроме того, Э. Клайн, как нам кажется, более естественно для английского текста воссоздает склонность Цветаевой к поэтическим переносам. О сути переноса и его функции И. Я. Чернухина пишет следующее: «в силу сложившейся традиции конец стихотворной строки должен совпадать с концом предложения, синтагмы. Нарушение этой традиции – перенос –  приводит к эффекту неожиданности», то есть «обостряет» оттенки значения слов, фраз, целого текста</w:t>
      </w:r>
      <w:r w:rsidRPr="00BA5EDB">
        <w:rPr>
          <w:rFonts w:ascii="Times New Roman" w:hAnsi="Times New Roman"/>
          <w:sz w:val="28"/>
          <w:szCs w:val="28"/>
        </w:rPr>
        <w:t xml:space="preserve"> [</w:t>
      </w:r>
      <w:r>
        <w:rPr>
          <w:rFonts w:ascii="Times New Roman" w:hAnsi="Times New Roman"/>
          <w:sz w:val="28"/>
          <w:szCs w:val="28"/>
        </w:rPr>
        <w:t>13.</w:t>
      </w:r>
      <w:r w:rsidRPr="00BA5EDB">
        <w:rPr>
          <w:rFonts w:ascii="Times New Roman" w:hAnsi="Times New Roman"/>
          <w:sz w:val="28"/>
          <w:szCs w:val="28"/>
        </w:rPr>
        <w:t xml:space="preserve"> </w:t>
      </w:r>
      <w:r>
        <w:rPr>
          <w:rFonts w:ascii="Times New Roman" w:hAnsi="Times New Roman"/>
          <w:sz w:val="28"/>
          <w:szCs w:val="28"/>
          <w:lang w:val="en-US"/>
        </w:rPr>
        <w:t>C</w:t>
      </w:r>
      <w:r w:rsidRPr="007A08C4">
        <w:rPr>
          <w:rFonts w:ascii="Times New Roman" w:hAnsi="Times New Roman"/>
          <w:sz w:val="28"/>
          <w:szCs w:val="28"/>
        </w:rPr>
        <w:t>.70</w:t>
      </w:r>
      <w:r w:rsidRPr="00BA5EDB">
        <w:rPr>
          <w:rFonts w:ascii="Times New Roman" w:hAnsi="Times New Roman"/>
          <w:sz w:val="28"/>
          <w:szCs w:val="28"/>
        </w:rPr>
        <w:t>]</w:t>
      </w:r>
      <w:r>
        <w:rPr>
          <w:rFonts w:ascii="Times New Roman" w:hAnsi="Times New Roman"/>
          <w:sz w:val="28"/>
          <w:szCs w:val="28"/>
        </w:rPr>
        <w:t>. Клайн сохраняет авторские переносы и достигаемый с их помощью эффект, но при этом организует предложения естественным для английской речи образом, помещая подлежащее в начале стихотворной строки.</w:t>
      </w:r>
    </w:p>
    <w:p w:rsidR="005D2567" w:rsidRPr="00C539B4"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 Г. </w:t>
      </w:r>
      <w:r w:rsidRPr="00FA2BAD">
        <w:rPr>
          <w:rFonts w:ascii="Times New Roman" w:hAnsi="Times New Roman"/>
          <w:sz w:val="28"/>
          <w:szCs w:val="28"/>
        </w:rPr>
        <w:t xml:space="preserve">Ревзина </w:t>
      </w:r>
      <w:r w:rsidRPr="00BA5EDB">
        <w:rPr>
          <w:rFonts w:ascii="Times New Roman" w:hAnsi="Times New Roman"/>
          <w:sz w:val="28"/>
          <w:szCs w:val="28"/>
        </w:rPr>
        <w:t>[</w:t>
      </w:r>
      <w:r>
        <w:rPr>
          <w:rFonts w:ascii="Times New Roman" w:hAnsi="Times New Roman"/>
          <w:sz w:val="28"/>
          <w:szCs w:val="28"/>
        </w:rPr>
        <w:t>12</w:t>
      </w:r>
      <w:r w:rsidRPr="00BA5EDB">
        <w:rPr>
          <w:rFonts w:ascii="Times New Roman" w:hAnsi="Times New Roman"/>
          <w:sz w:val="28"/>
          <w:szCs w:val="28"/>
        </w:rPr>
        <w:t xml:space="preserve">] </w:t>
      </w:r>
      <w:r w:rsidRPr="00FA2BAD">
        <w:rPr>
          <w:rFonts w:ascii="Times New Roman" w:hAnsi="Times New Roman"/>
          <w:sz w:val="28"/>
          <w:szCs w:val="28"/>
        </w:rPr>
        <w:t xml:space="preserve">и другие исследователи отмечают богатое лексическое разнообразие произведений Цветаевой. Поэтесса мастерски использует единицы высокого стилистического яруса: архаическую лексику, стилистические славянизмы, поэтизмы, книжную лексику. </w:t>
      </w:r>
      <w:r>
        <w:rPr>
          <w:rFonts w:ascii="Times New Roman" w:hAnsi="Times New Roman"/>
          <w:sz w:val="28"/>
          <w:szCs w:val="28"/>
        </w:rPr>
        <w:t xml:space="preserve">Использование Цветаевой устаревшей поэтической единицы </w:t>
      </w:r>
      <w:r w:rsidRPr="00FC2E8F">
        <w:rPr>
          <w:rFonts w:ascii="Times New Roman" w:hAnsi="Times New Roman"/>
          <w:i/>
          <w:sz w:val="28"/>
          <w:szCs w:val="28"/>
        </w:rPr>
        <w:t>«знавала»</w:t>
      </w:r>
      <w:r>
        <w:rPr>
          <w:rFonts w:ascii="Times New Roman" w:hAnsi="Times New Roman"/>
          <w:sz w:val="28"/>
          <w:szCs w:val="28"/>
        </w:rPr>
        <w:t xml:space="preserve"> с целью большей эмоциональной насыщенности передается в обоих переводах лексическим эквивалентом </w:t>
      </w:r>
      <w:r w:rsidRPr="00FC2E8F">
        <w:rPr>
          <w:rFonts w:ascii="Times New Roman" w:hAnsi="Times New Roman"/>
          <w:i/>
          <w:sz w:val="28"/>
          <w:szCs w:val="28"/>
        </w:rPr>
        <w:t>«know»</w:t>
      </w:r>
      <w:r w:rsidRPr="00C539B4">
        <w:rPr>
          <w:rFonts w:ascii="Times New Roman" w:hAnsi="Times New Roman"/>
          <w:sz w:val="28"/>
          <w:szCs w:val="28"/>
        </w:rPr>
        <w:t xml:space="preserve">, семантическая нейтральность которого компенсируется использованием особой формы притяжательного местоимения </w:t>
      </w:r>
      <w:r w:rsidRPr="007F0403">
        <w:rPr>
          <w:rFonts w:ascii="Times New Roman" w:hAnsi="Times New Roman"/>
          <w:i/>
          <w:sz w:val="28"/>
          <w:szCs w:val="28"/>
        </w:rPr>
        <w:t>yours</w:t>
      </w:r>
      <w:r w:rsidRPr="00C539B4">
        <w:rPr>
          <w:rFonts w:ascii="Times New Roman" w:hAnsi="Times New Roman"/>
          <w:sz w:val="28"/>
          <w:szCs w:val="28"/>
        </w:rPr>
        <w:t xml:space="preserve"> (Absolute</w:t>
      </w:r>
      <w:r w:rsidRPr="0064667F">
        <w:rPr>
          <w:rFonts w:ascii="Times New Roman" w:hAnsi="Times New Roman"/>
          <w:sz w:val="28"/>
          <w:szCs w:val="28"/>
        </w:rPr>
        <w:t xml:space="preserve"> </w:t>
      </w:r>
      <w:r w:rsidRPr="00C539B4">
        <w:rPr>
          <w:rFonts w:ascii="Times New Roman" w:hAnsi="Times New Roman"/>
          <w:sz w:val="28"/>
          <w:szCs w:val="28"/>
        </w:rPr>
        <w:t>posessive)</w:t>
      </w:r>
      <w:r>
        <w:rPr>
          <w:rFonts w:ascii="Times New Roman" w:hAnsi="Times New Roman"/>
          <w:sz w:val="28"/>
          <w:szCs w:val="28"/>
        </w:rPr>
        <w:t xml:space="preserve"> – </w:t>
      </w:r>
      <w:r w:rsidRPr="00FC2E8F">
        <w:rPr>
          <w:rFonts w:ascii="Times New Roman" w:hAnsi="Times New Roman"/>
          <w:i/>
          <w:sz w:val="28"/>
          <w:szCs w:val="28"/>
        </w:rPr>
        <w:t>«и губы</w:t>
      </w:r>
      <w:r>
        <w:rPr>
          <w:rFonts w:ascii="Times New Roman" w:hAnsi="Times New Roman"/>
          <w:i/>
          <w:sz w:val="28"/>
          <w:szCs w:val="28"/>
        </w:rPr>
        <w:t xml:space="preserve"> </w:t>
      </w:r>
      <w:r w:rsidRPr="00FC2E8F">
        <w:rPr>
          <w:rFonts w:ascii="Times New Roman" w:hAnsi="Times New Roman"/>
          <w:i/>
          <w:sz w:val="28"/>
          <w:szCs w:val="28"/>
        </w:rPr>
        <w:t>/ Знавала темней твоих»</w:t>
      </w:r>
      <w:r>
        <w:rPr>
          <w:rFonts w:ascii="Times New Roman" w:hAnsi="Times New Roman"/>
          <w:sz w:val="28"/>
          <w:szCs w:val="28"/>
        </w:rPr>
        <w:t xml:space="preserve">, </w:t>
      </w:r>
      <w:r w:rsidRPr="00FC2E8F">
        <w:rPr>
          <w:rFonts w:ascii="Times New Roman" w:hAnsi="Times New Roman"/>
          <w:i/>
          <w:sz w:val="28"/>
          <w:szCs w:val="28"/>
        </w:rPr>
        <w:t>«and lips I</w:t>
      </w:r>
      <w:r>
        <w:rPr>
          <w:rFonts w:ascii="Times New Roman" w:hAnsi="Times New Roman"/>
          <w:i/>
          <w:sz w:val="28"/>
          <w:szCs w:val="28"/>
        </w:rPr>
        <w:t xml:space="preserve"> </w:t>
      </w:r>
      <w:r w:rsidRPr="00FC2E8F">
        <w:rPr>
          <w:rFonts w:ascii="Times New Roman" w:hAnsi="Times New Roman"/>
          <w:i/>
          <w:sz w:val="28"/>
          <w:szCs w:val="28"/>
        </w:rPr>
        <w:t>/ have known are – darker than yours»</w:t>
      </w:r>
      <w:r w:rsidRPr="007F0403">
        <w:rPr>
          <w:rFonts w:ascii="Times New Roman" w:hAnsi="Times New Roman"/>
          <w:i/>
          <w:sz w:val="28"/>
          <w:szCs w:val="28"/>
        </w:rPr>
        <w:t>[</w:t>
      </w:r>
      <w:r>
        <w:rPr>
          <w:rFonts w:ascii="Times New Roman" w:hAnsi="Times New Roman"/>
          <w:i/>
          <w:sz w:val="28"/>
          <w:szCs w:val="28"/>
        </w:rPr>
        <w:t>4</w:t>
      </w:r>
      <w:r w:rsidRPr="007F0403">
        <w:rPr>
          <w:rFonts w:ascii="Times New Roman" w:hAnsi="Times New Roman"/>
          <w:i/>
          <w:sz w:val="28"/>
          <w:szCs w:val="28"/>
        </w:rPr>
        <w:t>]</w:t>
      </w:r>
      <w:r>
        <w:rPr>
          <w:rFonts w:ascii="Times New Roman" w:hAnsi="Times New Roman"/>
          <w:sz w:val="28"/>
          <w:szCs w:val="28"/>
        </w:rPr>
        <w:t xml:space="preserve">, </w:t>
      </w:r>
      <w:r w:rsidRPr="00FC2E8F">
        <w:rPr>
          <w:rFonts w:ascii="Times New Roman" w:hAnsi="Times New Roman"/>
          <w:i/>
          <w:sz w:val="28"/>
          <w:szCs w:val="28"/>
        </w:rPr>
        <w:t>«I’ve known, yes,/ Lips much darker than yours»</w:t>
      </w:r>
      <w:r w:rsidRPr="007F0403">
        <w:rPr>
          <w:rFonts w:ascii="Times New Roman" w:hAnsi="Times New Roman"/>
          <w:i/>
          <w:sz w:val="28"/>
          <w:szCs w:val="28"/>
        </w:rPr>
        <w:t>[</w:t>
      </w:r>
      <w:r>
        <w:rPr>
          <w:rFonts w:ascii="Times New Roman" w:hAnsi="Times New Roman"/>
          <w:i/>
          <w:sz w:val="28"/>
          <w:szCs w:val="28"/>
        </w:rPr>
        <w:t>5</w:t>
      </w:r>
      <w:r w:rsidRPr="007F0403">
        <w:rPr>
          <w:rFonts w:ascii="Times New Roman" w:hAnsi="Times New Roman"/>
          <w:i/>
          <w:sz w:val="28"/>
          <w:szCs w:val="28"/>
        </w:rPr>
        <w:t>]</w:t>
      </w:r>
      <w:r>
        <w:rPr>
          <w:rFonts w:ascii="Times New Roman" w:hAnsi="Times New Roman"/>
          <w:sz w:val="28"/>
          <w:szCs w:val="28"/>
        </w:rPr>
        <w:t xml:space="preserve">. У Клайна эмфатическая окраска, кроме уже упомянутого, подчеркивается употреблением </w:t>
      </w:r>
      <w:r w:rsidRPr="00FC2E8F">
        <w:rPr>
          <w:rFonts w:ascii="Times New Roman" w:hAnsi="Times New Roman"/>
          <w:i/>
          <w:sz w:val="28"/>
          <w:szCs w:val="28"/>
        </w:rPr>
        <w:t>«yes»</w:t>
      </w:r>
      <w:r w:rsidRPr="00C539B4">
        <w:rPr>
          <w:rFonts w:ascii="Times New Roman" w:hAnsi="Times New Roman"/>
          <w:sz w:val="28"/>
          <w:szCs w:val="28"/>
        </w:rPr>
        <w:t xml:space="preserve"> (наречия в функции уточнения). Мы склонны также полагать, что употребление архаической </w:t>
      </w:r>
      <w:r>
        <w:rPr>
          <w:rFonts w:ascii="Times New Roman" w:hAnsi="Times New Roman"/>
          <w:sz w:val="28"/>
          <w:szCs w:val="28"/>
        </w:rPr>
        <w:t xml:space="preserve">лексемы </w:t>
      </w:r>
      <w:r w:rsidRPr="00FC2E8F">
        <w:rPr>
          <w:rFonts w:ascii="Times New Roman" w:hAnsi="Times New Roman"/>
          <w:i/>
          <w:sz w:val="28"/>
          <w:szCs w:val="28"/>
        </w:rPr>
        <w:t>«знавала»</w:t>
      </w:r>
      <w:r w:rsidRPr="00C539B4">
        <w:rPr>
          <w:rFonts w:ascii="Times New Roman" w:hAnsi="Times New Roman"/>
          <w:sz w:val="28"/>
          <w:szCs w:val="28"/>
        </w:rPr>
        <w:t xml:space="preserve"> несет в себе некоторый </w:t>
      </w:r>
      <w:r w:rsidRPr="00C539B4">
        <w:rPr>
          <w:rFonts w:ascii="Times New Roman" w:hAnsi="Times New Roman"/>
          <w:sz w:val="28"/>
          <w:szCs w:val="28"/>
        </w:rPr>
        <w:lastRenderedPageBreak/>
        <w:t xml:space="preserve">оттенок иронии. Ирония, на наш взгляд, была упущена Э. Фейнштайн, в то время как Э. Клайн </w:t>
      </w:r>
      <w:r>
        <w:rPr>
          <w:rFonts w:ascii="Times New Roman" w:hAnsi="Times New Roman"/>
          <w:sz w:val="28"/>
          <w:szCs w:val="28"/>
        </w:rPr>
        <w:t xml:space="preserve">использует разговорный элемент </w:t>
      </w:r>
      <w:r w:rsidRPr="00FC2E8F">
        <w:rPr>
          <w:rFonts w:ascii="Times New Roman" w:hAnsi="Times New Roman"/>
          <w:i/>
          <w:sz w:val="28"/>
          <w:szCs w:val="28"/>
        </w:rPr>
        <w:t>«yes»</w:t>
      </w:r>
      <w:r w:rsidRPr="00C539B4">
        <w:rPr>
          <w:rFonts w:ascii="Times New Roman" w:hAnsi="Times New Roman"/>
          <w:sz w:val="28"/>
          <w:szCs w:val="28"/>
        </w:rPr>
        <w:t>, как нам кажется, именно с целью воссоздания этого оттенка эмоциональной палитры оригинала.</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Вторая строфа интересна яркой индивидуально-авторской метафорой, которая усиливается анафорой и инверсией (</w:t>
      </w:r>
      <w:r w:rsidRPr="00FC2E8F">
        <w:rPr>
          <w:rFonts w:ascii="Times New Roman" w:hAnsi="Times New Roman"/>
          <w:i/>
          <w:sz w:val="28"/>
          <w:szCs w:val="28"/>
        </w:rPr>
        <w:t>«Всходили и гасли звезды,/ Всходили и гасли очи</w:t>
      </w:r>
      <w:r>
        <w:rPr>
          <w:rFonts w:ascii="Times New Roman" w:hAnsi="Times New Roman"/>
          <w:i/>
          <w:sz w:val="28"/>
          <w:szCs w:val="28"/>
        </w:rPr>
        <w:t xml:space="preserve"> </w:t>
      </w:r>
      <w:r w:rsidRPr="00FC2E8F">
        <w:rPr>
          <w:rFonts w:ascii="Times New Roman" w:hAnsi="Times New Roman"/>
          <w:i/>
          <w:sz w:val="28"/>
          <w:szCs w:val="28"/>
        </w:rPr>
        <w:t>/ У самых моих очей»</w:t>
      </w:r>
      <w:r>
        <w:rPr>
          <w:rFonts w:ascii="Times New Roman" w:hAnsi="Times New Roman"/>
          <w:sz w:val="28"/>
          <w:szCs w:val="28"/>
        </w:rPr>
        <w:t>). В обоих переводах метафора сохранена, добавлено сравнение, однако анафоры и инверсионный порядок, создающие мелодичную магию оригинального текста, имитирующие естественный ход рефлексий, в обоих переводах опущены. Подбор лексических эквивалентов для воссоздания метафоры, как нам кажется, удачнее в переводе Клайна (</w:t>
      </w:r>
      <w:r w:rsidRPr="00FC2E8F">
        <w:rPr>
          <w:rFonts w:ascii="Times New Roman" w:hAnsi="Times New Roman"/>
          <w:i/>
          <w:sz w:val="28"/>
          <w:szCs w:val="28"/>
        </w:rPr>
        <w:t>«As stars fade and rise,/ Eyes have risen</w:t>
      </w:r>
      <w:r>
        <w:rPr>
          <w:rFonts w:ascii="Times New Roman" w:hAnsi="Times New Roman"/>
          <w:i/>
          <w:sz w:val="28"/>
          <w:szCs w:val="28"/>
        </w:rPr>
        <w:t xml:space="preserve"> </w:t>
      </w:r>
      <w:r w:rsidRPr="00FC2E8F">
        <w:rPr>
          <w:rFonts w:ascii="Times New Roman" w:hAnsi="Times New Roman"/>
          <w:i/>
          <w:sz w:val="28"/>
          <w:szCs w:val="28"/>
        </w:rPr>
        <w:t>/ And faded to my eyes»</w:t>
      </w:r>
      <w:r>
        <w:rPr>
          <w:rFonts w:ascii="Times New Roman" w:hAnsi="Times New Roman"/>
          <w:sz w:val="28"/>
          <w:szCs w:val="28"/>
        </w:rPr>
        <w:t xml:space="preserve">), сохраняется повтор лексических единиц, поэтическое содержание не искажено.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Цветаева использует во второй строфе еще один поэтизм </w:t>
      </w:r>
      <w:r w:rsidRPr="00FC2E8F">
        <w:rPr>
          <w:rFonts w:ascii="Times New Roman" w:hAnsi="Times New Roman"/>
          <w:i/>
          <w:sz w:val="28"/>
          <w:szCs w:val="28"/>
        </w:rPr>
        <w:t>«очи»</w:t>
      </w:r>
      <w:r>
        <w:rPr>
          <w:rFonts w:ascii="Times New Roman" w:hAnsi="Times New Roman"/>
          <w:sz w:val="28"/>
          <w:szCs w:val="28"/>
        </w:rPr>
        <w:t xml:space="preserve">, который оба переводчика передают нейтральным </w:t>
      </w:r>
      <w:r w:rsidRPr="00FC2E8F">
        <w:rPr>
          <w:rFonts w:ascii="Times New Roman" w:hAnsi="Times New Roman"/>
          <w:i/>
          <w:sz w:val="28"/>
          <w:szCs w:val="28"/>
        </w:rPr>
        <w:t>«eyes»</w:t>
      </w:r>
      <w:r>
        <w:rPr>
          <w:rFonts w:ascii="Times New Roman" w:hAnsi="Times New Roman"/>
          <w:sz w:val="28"/>
          <w:szCs w:val="28"/>
        </w:rPr>
        <w:t xml:space="preserve">. Однако в переводе Фейнштайн эта нейтральность компенсируется формально – абсолютной притяжательной конструкцией </w:t>
      </w:r>
      <w:r w:rsidRPr="00FC2E8F">
        <w:rPr>
          <w:rFonts w:ascii="Times New Roman" w:hAnsi="Times New Roman"/>
          <w:i/>
          <w:sz w:val="28"/>
          <w:szCs w:val="28"/>
        </w:rPr>
        <w:t>«eyes of mine»</w:t>
      </w:r>
      <w:r>
        <w:rPr>
          <w:rFonts w:ascii="Times New Roman" w:hAnsi="Times New Roman"/>
          <w:sz w:val="28"/>
          <w:szCs w:val="28"/>
        </w:rPr>
        <w:t xml:space="preserve">, характерной для высокого стиля. В переводе Клайна эквивалент остается нейтральным.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третьей строфе в обоих переводах содержится смысловая ошибка. Ироничное </w:t>
      </w:r>
      <w:r w:rsidRPr="00FC2E8F">
        <w:rPr>
          <w:rFonts w:ascii="Times New Roman" w:hAnsi="Times New Roman"/>
          <w:i/>
          <w:sz w:val="28"/>
          <w:szCs w:val="28"/>
        </w:rPr>
        <w:t>«Еще не такие гимны»</w:t>
      </w:r>
      <w:r>
        <w:rPr>
          <w:rFonts w:ascii="Times New Roman" w:hAnsi="Times New Roman"/>
          <w:sz w:val="28"/>
          <w:szCs w:val="28"/>
        </w:rPr>
        <w:t xml:space="preserve"> у Цветаевой означает, что лирическая героиня на своем веку слышала «гимны» лучше тех, на которые способен лирический герой. Однако переводчиками этот фрагмент был понят неверно, они оба превращают иронию Цветаевой</w:t>
      </w:r>
      <w:r w:rsidRPr="000140A2">
        <w:rPr>
          <w:rFonts w:ascii="Times New Roman" w:hAnsi="Times New Roman"/>
          <w:sz w:val="28"/>
          <w:szCs w:val="28"/>
          <w:lang w:val="en-US"/>
        </w:rPr>
        <w:t xml:space="preserve"> </w:t>
      </w:r>
      <w:r>
        <w:rPr>
          <w:rFonts w:ascii="Times New Roman" w:hAnsi="Times New Roman"/>
          <w:sz w:val="28"/>
          <w:szCs w:val="28"/>
        </w:rPr>
        <w:t>в</w:t>
      </w:r>
      <w:r w:rsidRPr="000140A2">
        <w:rPr>
          <w:rFonts w:ascii="Times New Roman" w:hAnsi="Times New Roman"/>
          <w:sz w:val="28"/>
          <w:szCs w:val="28"/>
          <w:lang w:val="en-US"/>
        </w:rPr>
        <w:t xml:space="preserve"> </w:t>
      </w:r>
      <w:r w:rsidRPr="000140A2">
        <w:rPr>
          <w:rFonts w:ascii="Times New Roman" w:hAnsi="Times New Roman"/>
          <w:i/>
          <w:sz w:val="28"/>
          <w:szCs w:val="28"/>
          <w:lang w:val="en-US"/>
        </w:rPr>
        <w:t>«</w:t>
      </w:r>
      <w:r w:rsidRPr="00FC2E8F">
        <w:rPr>
          <w:rFonts w:ascii="Times New Roman" w:hAnsi="Times New Roman"/>
          <w:i/>
          <w:sz w:val="28"/>
          <w:szCs w:val="28"/>
        </w:rPr>
        <w:t>я</w:t>
      </w:r>
      <w:r w:rsidRPr="000140A2">
        <w:rPr>
          <w:rFonts w:ascii="Times New Roman" w:hAnsi="Times New Roman"/>
          <w:i/>
          <w:sz w:val="28"/>
          <w:szCs w:val="28"/>
          <w:lang w:val="en-US"/>
        </w:rPr>
        <w:t xml:space="preserve"> </w:t>
      </w:r>
      <w:r w:rsidRPr="00FC2E8F">
        <w:rPr>
          <w:rFonts w:ascii="Times New Roman" w:hAnsi="Times New Roman"/>
          <w:i/>
          <w:sz w:val="28"/>
          <w:szCs w:val="28"/>
        </w:rPr>
        <w:t>никогда</w:t>
      </w:r>
      <w:r w:rsidRPr="000140A2">
        <w:rPr>
          <w:rFonts w:ascii="Times New Roman" w:hAnsi="Times New Roman"/>
          <w:i/>
          <w:sz w:val="28"/>
          <w:szCs w:val="28"/>
          <w:lang w:val="en-US"/>
        </w:rPr>
        <w:t xml:space="preserve"> </w:t>
      </w:r>
      <w:r w:rsidRPr="00FC2E8F">
        <w:rPr>
          <w:rFonts w:ascii="Times New Roman" w:hAnsi="Times New Roman"/>
          <w:i/>
          <w:sz w:val="28"/>
          <w:szCs w:val="28"/>
        </w:rPr>
        <w:t>не</w:t>
      </w:r>
      <w:r w:rsidRPr="000140A2">
        <w:rPr>
          <w:rFonts w:ascii="Times New Roman" w:hAnsi="Times New Roman"/>
          <w:i/>
          <w:sz w:val="28"/>
          <w:szCs w:val="28"/>
          <w:lang w:val="en-US"/>
        </w:rPr>
        <w:t xml:space="preserve"> </w:t>
      </w:r>
      <w:r w:rsidRPr="00FC2E8F">
        <w:rPr>
          <w:rFonts w:ascii="Times New Roman" w:hAnsi="Times New Roman"/>
          <w:i/>
          <w:sz w:val="28"/>
          <w:szCs w:val="28"/>
        </w:rPr>
        <w:t>слышала</w:t>
      </w:r>
      <w:r w:rsidRPr="000140A2">
        <w:rPr>
          <w:rFonts w:ascii="Times New Roman" w:hAnsi="Times New Roman"/>
          <w:i/>
          <w:sz w:val="28"/>
          <w:szCs w:val="28"/>
          <w:lang w:val="en-US"/>
        </w:rPr>
        <w:t xml:space="preserve"> </w:t>
      </w:r>
      <w:r w:rsidRPr="00FC2E8F">
        <w:rPr>
          <w:rFonts w:ascii="Times New Roman" w:hAnsi="Times New Roman"/>
          <w:i/>
          <w:sz w:val="28"/>
          <w:szCs w:val="28"/>
        </w:rPr>
        <w:t>таких</w:t>
      </w:r>
      <w:r w:rsidRPr="000140A2">
        <w:rPr>
          <w:rFonts w:ascii="Times New Roman" w:hAnsi="Times New Roman"/>
          <w:i/>
          <w:sz w:val="28"/>
          <w:szCs w:val="28"/>
          <w:lang w:val="en-US"/>
        </w:rPr>
        <w:t xml:space="preserve"> </w:t>
      </w:r>
      <w:r w:rsidRPr="00FC2E8F">
        <w:rPr>
          <w:rFonts w:ascii="Times New Roman" w:hAnsi="Times New Roman"/>
          <w:i/>
          <w:sz w:val="28"/>
          <w:szCs w:val="28"/>
        </w:rPr>
        <w:t>песен</w:t>
      </w:r>
      <w:r w:rsidRPr="000140A2">
        <w:rPr>
          <w:rFonts w:ascii="Times New Roman" w:hAnsi="Times New Roman"/>
          <w:i/>
          <w:sz w:val="28"/>
          <w:szCs w:val="28"/>
          <w:lang w:val="en-US"/>
        </w:rPr>
        <w:t>» –  «and yet no such song have</w:t>
      </w:r>
      <w:r w:rsidRPr="00FC22F4">
        <w:rPr>
          <w:rFonts w:ascii="Times New Roman" w:hAnsi="Times New Roman"/>
          <w:i/>
          <w:sz w:val="28"/>
          <w:szCs w:val="28"/>
          <w:lang w:val="en-US"/>
        </w:rPr>
        <w:t xml:space="preserve"> </w:t>
      </w:r>
      <w:r w:rsidRPr="000140A2">
        <w:rPr>
          <w:rFonts w:ascii="Times New Roman" w:hAnsi="Times New Roman"/>
          <w:i/>
          <w:sz w:val="28"/>
          <w:szCs w:val="28"/>
          <w:lang w:val="en-US"/>
        </w:rPr>
        <w:t>/ I heard»</w:t>
      </w:r>
      <w:r w:rsidRPr="008C0B64">
        <w:rPr>
          <w:rFonts w:ascii="Times New Roman" w:hAnsi="Times New Roman"/>
          <w:i/>
          <w:sz w:val="28"/>
          <w:szCs w:val="28"/>
          <w:lang w:val="en-US"/>
        </w:rPr>
        <w:t xml:space="preserve"> </w:t>
      </w:r>
      <w:r w:rsidRPr="008C0B64">
        <w:rPr>
          <w:rFonts w:ascii="Times New Roman" w:hAnsi="Times New Roman"/>
          <w:sz w:val="28"/>
          <w:szCs w:val="28"/>
          <w:lang w:val="en-US"/>
        </w:rPr>
        <w:t>[4],</w:t>
      </w:r>
      <w:r w:rsidRPr="000140A2">
        <w:rPr>
          <w:rFonts w:ascii="Times New Roman" w:hAnsi="Times New Roman"/>
          <w:sz w:val="28"/>
          <w:szCs w:val="28"/>
          <w:lang w:val="en-US"/>
        </w:rPr>
        <w:t xml:space="preserve"> </w:t>
      </w:r>
      <w:r w:rsidRPr="000140A2">
        <w:rPr>
          <w:rFonts w:ascii="Times New Roman" w:hAnsi="Times New Roman"/>
          <w:i/>
          <w:sz w:val="28"/>
          <w:szCs w:val="28"/>
          <w:lang w:val="en-US"/>
        </w:rPr>
        <w:t>«Yet with no such song</w:t>
      </w:r>
      <w:r w:rsidRPr="00FC22F4">
        <w:rPr>
          <w:rFonts w:ascii="Times New Roman" w:hAnsi="Times New Roman"/>
          <w:i/>
          <w:sz w:val="28"/>
          <w:szCs w:val="28"/>
          <w:lang w:val="en-US"/>
        </w:rPr>
        <w:t xml:space="preserve"> </w:t>
      </w:r>
      <w:r w:rsidRPr="000140A2">
        <w:rPr>
          <w:rFonts w:ascii="Times New Roman" w:hAnsi="Times New Roman"/>
          <w:i/>
          <w:sz w:val="28"/>
          <w:szCs w:val="28"/>
          <w:lang w:val="en-US"/>
        </w:rPr>
        <w:t>/ Have I heard»</w:t>
      </w:r>
      <w:r w:rsidRPr="008C0B64">
        <w:rPr>
          <w:rFonts w:ascii="Times New Roman" w:hAnsi="Times New Roman"/>
          <w:i/>
          <w:sz w:val="28"/>
          <w:szCs w:val="28"/>
          <w:lang w:val="en-US"/>
        </w:rPr>
        <w:t xml:space="preserve"> </w:t>
      </w:r>
      <w:r w:rsidRPr="008C0B64">
        <w:rPr>
          <w:rFonts w:ascii="Times New Roman" w:hAnsi="Times New Roman"/>
          <w:sz w:val="28"/>
          <w:szCs w:val="28"/>
          <w:lang w:val="en-US"/>
        </w:rPr>
        <w:t>[5].</w:t>
      </w:r>
      <w:r w:rsidRPr="000140A2">
        <w:rPr>
          <w:rFonts w:ascii="Times New Roman" w:hAnsi="Times New Roman"/>
          <w:sz w:val="28"/>
          <w:szCs w:val="28"/>
          <w:lang w:val="en-US"/>
        </w:rPr>
        <w:t xml:space="preserve"> </w:t>
      </w:r>
      <w:r>
        <w:rPr>
          <w:rFonts w:ascii="Times New Roman" w:hAnsi="Times New Roman"/>
          <w:sz w:val="28"/>
          <w:szCs w:val="28"/>
        </w:rPr>
        <w:t>Такая интерпретация смысла строки выбивается из общего настроения стихотворения, ранее довольно адекватно переданного в обоих переводах, диссонирует с содержанием двух предыдущих строф.</w:t>
      </w:r>
    </w:p>
    <w:p w:rsidR="005D2567" w:rsidRPr="00F40195"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Очередной лексический элемент высокого стиля </w:t>
      </w:r>
      <w:r w:rsidRPr="00FC2E8F">
        <w:rPr>
          <w:rFonts w:ascii="Times New Roman" w:hAnsi="Times New Roman"/>
          <w:i/>
          <w:sz w:val="28"/>
          <w:szCs w:val="28"/>
        </w:rPr>
        <w:t>«гимны»</w:t>
      </w:r>
      <w:r>
        <w:rPr>
          <w:rFonts w:ascii="Times New Roman" w:hAnsi="Times New Roman"/>
          <w:sz w:val="28"/>
          <w:szCs w:val="28"/>
        </w:rPr>
        <w:t xml:space="preserve"> (воспевание, почти обожествление любимой женщины) передается в обоих переводах  относительно нейтральным </w:t>
      </w:r>
      <w:r w:rsidRPr="00FC2E8F">
        <w:rPr>
          <w:rFonts w:ascii="Times New Roman" w:hAnsi="Times New Roman"/>
          <w:i/>
          <w:sz w:val="28"/>
          <w:szCs w:val="28"/>
        </w:rPr>
        <w:t>«song»</w:t>
      </w:r>
      <w:r>
        <w:rPr>
          <w:rFonts w:ascii="Times New Roman" w:hAnsi="Times New Roman"/>
          <w:sz w:val="28"/>
          <w:szCs w:val="28"/>
        </w:rPr>
        <w:t xml:space="preserve">. В данном случае мы имеем дело со стилистическим ослаблением.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sidRPr="00972AF2">
        <w:rPr>
          <w:rFonts w:ascii="Times New Roman" w:hAnsi="Times New Roman"/>
          <w:sz w:val="28"/>
          <w:szCs w:val="28"/>
        </w:rPr>
        <w:t xml:space="preserve">Поэтическая инверсия </w:t>
      </w:r>
      <w:r w:rsidRPr="00FC2E8F">
        <w:rPr>
          <w:rFonts w:ascii="Times New Roman" w:hAnsi="Times New Roman"/>
          <w:i/>
          <w:sz w:val="28"/>
          <w:szCs w:val="28"/>
        </w:rPr>
        <w:t>«ночью темной»</w:t>
      </w:r>
      <w:r w:rsidRPr="00972AF2">
        <w:rPr>
          <w:rFonts w:ascii="Times New Roman" w:hAnsi="Times New Roman"/>
          <w:sz w:val="28"/>
          <w:szCs w:val="28"/>
        </w:rPr>
        <w:t xml:space="preserve"> </w:t>
      </w:r>
      <w:r>
        <w:rPr>
          <w:rFonts w:ascii="Times New Roman" w:hAnsi="Times New Roman"/>
          <w:sz w:val="28"/>
          <w:szCs w:val="28"/>
        </w:rPr>
        <w:t>воссоздается в переводах двумя разными способами</w:t>
      </w:r>
      <w:r w:rsidRPr="00972AF2">
        <w:rPr>
          <w:rFonts w:ascii="Times New Roman" w:hAnsi="Times New Roman"/>
          <w:sz w:val="28"/>
          <w:szCs w:val="28"/>
        </w:rPr>
        <w:t xml:space="preserve">. Э. Клайн </w:t>
      </w:r>
      <w:r>
        <w:rPr>
          <w:rFonts w:ascii="Times New Roman" w:hAnsi="Times New Roman"/>
          <w:sz w:val="28"/>
          <w:szCs w:val="28"/>
        </w:rPr>
        <w:t xml:space="preserve">полностью сохраняет авторский порядок слов второй строки – </w:t>
      </w:r>
      <w:r w:rsidRPr="00FC2E8F">
        <w:rPr>
          <w:rFonts w:ascii="Times New Roman" w:hAnsi="Times New Roman"/>
          <w:i/>
          <w:sz w:val="28"/>
          <w:szCs w:val="28"/>
        </w:rPr>
        <w:t>«I heard night darker»</w:t>
      </w:r>
      <w:r>
        <w:rPr>
          <w:rFonts w:ascii="Times New Roman" w:hAnsi="Times New Roman"/>
          <w:i/>
          <w:sz w:val="28"/>
          <w:szCs w:val="28"/>
        </w:rPr>
        <w:t xml:space="preserve">, </w:t>
      </w:r>
      <w:r>
        <w:rPr>
          <w:rFonts w:ascii="Times New Roman" w:hAnsi="Times New Roman"/>
          <w:sz w:val="28"/>
          <w:szCs w:val="28"/>
        </w:rPr>
        <w:t>в то время как Э. Фейнштайн компенсирует поэтическую инверсию</w:t>
      </w:r>
      <w:r w:rsidRPr="00972AF2">
        <w:rPr>
          <w:rFonts w:ascii="Times New Roman" w:hAnsi="Times New Roman"/>
          <w:sz w:val="28"/>
          <w:szCs w:val="28"/>
        </w:rPr>
        <w:t xml:space="preserve"> </w:t>
      </w:r>
      <w:r>
        <w:rPr>
          <w:rFonts w:ascii="Times New Roman" w:hAnsi="Times New Roman"/>
          <w:i/>
          <w:sz w:val="28"/>
          <w:szCs w:val="28"/>
        </w:rPr>
        <w:t xml:space="preserve"> </w:t>
      </w:r>
      <w:r w:rsidRPr="00001EF6">
        <w:rPr>
          <w:rFonts w:ascii="Times New Roman" w:hAnsi="Times New Roman"/>
          <w:sz w:val="28"/>
          <w:szCs w:val="28"/>
        </w:rPr>
        <w:t>перенесенным эпитетом</w:t>
      </w:r>
      <w:r>
        <w:rPr>
          <w:rFonts w:ascii="Times New Roman" w:hAnsi="Times New Roman"/>
          <w:i/>
          <w:sz w:val="28"/>
          <w:szCs w:val="28"/>
        </w:rPr>
        <w:t xml:space="preserve"> </w:t>
      </w:r>
      <w:r w:rsidRPr="00FC2E8F">
        <w:rPr>
          <w:rFonts w:ascii="Times New Roman" w:hAnsi="Times New Roman"/>
          <w:i/>
          <w:sz w:val="28"/>
          <w:szCs w:val="28"/>
        </w:rPr>
        <w:t>«in the darkness of night before»</w:t>
      </w:r>
      <w:r>
        <w:rPr>
          <w:rFonts w:ascii="Times New Roman" w:hAnsi="Times New Roman"/>
          <w:i/>
          <w:sz w:val="28"/>
          <w:szCs w:val="28"/>
        </w:rPr>
        <w:t>.</w:t>
      </w:r>
      <w:r>
        <w:rPr>
          <w:rFonts w:ascii="Times New Roman" w:hAnsi="Times New Roman"/>
          <w:sz w:val="28"/>
          <w:szCs w:val="28"/>
        </w:rPr>
        <w:t xml:space="preserve"> Значение авторской инверсионной конструкции – передача задумчивого, неуверенного, мимолетного настроения лирической героини.</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О.Г. Ревзина указывает на то, что за годы творчества п</w:t>
      </w:r>
      <w:r w:rsidRPr="00FA2BAD">
        <w:rPr>
          <w:rFonts w:ascii="Times New Roman" w:hAnsi="Times New Roman"/>
          <w:sz w:val="28"/>
          <w:szCs w:val="28"/>
        </w:rPr>
        <w:t>оэтическое словоупотребление Цветаевой эволюционир</w:t>
      </w:r>
      <w:r>
        <w:rPr>
          <w:rFonts w:ascii="Times New Roman" w:hAnsi="Times New Roman"/>
          <w:sz w:val="28"/>
          <w:szCs w:val="28"/>
        </w:rPr>
        <w:t>овало</w:t>
      </w:r>
      <w:r w:rsidRPr="00FA2BAD">
        <w:rPr>
          <w:rFonts w:ascii="Times New Roman" w:hAnsi="Times New Roman"/>
          <w:sz w:val="28"/>
          <w:szCs w:val="28"/>
        </w:rPr>
        <w:t xml:space="preserve"> в сторону широкого использования переносных значений, тропов, высказываний, имеющих двуплановую и многоплановую семантику</w:t>
      </w:r>
      <w:r w:rsidRPr="00BA5EDB">
        <w:rPr>
          <w:rFonts w:ascii="Times New Roman" w:hAnsi="Times New Roman"/>
          <w:sz w:val="28"/>
          <w:szCs w:val="28"/>
        </w:rPr>
        <w:t xml:space="preserve"> [</w:t>
      </w:r>
      <w:r>
        <w:rPr>
          <w:rFonts w:ascii="Times New Roman" w:hAnsi="Times New Roman"/>
          <w:sz w:val="28"/>
          <w:szCs w:val="28"/>
        </w:rPr>
        <w:t>12</w:t>
      </w:r>
      <w:r w:rsidRPr="00BA5EDB">
        <w:rPr>
          <w:rFonts w:ascii="Times New Roman" w:hAnsi="Times New Roman"/>
          <w:sz w:val="28"/>
          <w:szCs w:val="28"/>
        </w:rPr>
        <w:t>]</w:t>
      </w:r>
      <w:r w:rsidRPr="00FA2BAD">
        <w:rPr>
          <w:rFonts w:ascii="Times New Roman" w:hAnsi="Times New Roman"/>
          <w:sz w:val="28"/>
          <w:szCs w:val="28"/>
        </w:rPr>
        <w:t xml:space="preserve">. </w:t>
      </w:r>
      <w:r>
        <w:rPr>
          <w:rFonts w:ascii="Times New Roman" w:hAnsi="Times New Roman"/>
          <w:sz w:val="28"/>
          <w:szCs w:val="28"/>
        </w:rPr>
        <w:t xml:space="preserve">Так, уже упомянутая нами лексическая единица </w:t>
      </w:r>
      <w:r w:rsidRPr="00FC2E8F">
        <w:rPr>
          <w:rFonts w:ascii="Times New Roman" w:hAnsi="Times New Roman"/>
          <w:i/>
          <w:sz w:val="28"/>
          <w:szCs w:val="28"/>
        </w:rPr>
        <w:t>«гимны»</w:t>
      </w:r>
      <w:r>
        <w:rPr>
          <w:rFonts w:ascii="Times New Roman" w:hAnsi="Times New Roman"/>
          <w:i/>
          <w:sz w:val="28"/>
          <w:szCs w:val="28"/>
        </w:rPr>
        <w:t>,</w:t>
      </w:r>
      <w:r>
        <w:rPr>
          <w:rFonts w:ascii="Times New Roman" w:hAnsi="Times New Roman"/>
          <w:sz w:val="28"/>
          <w:szCs w:val="28"/>
        </w:rPr>
        <w:t xml:space="preserve"> с одной стороны, является атрибутом высокого стиля, несет в себе значение возвышенного воспевания, </w:t>
      </w:r>
      <w:r>
        <w:rPr>
          <w:rFonts w:ascii="Times New Roman" w:hAnsi="Times New Roman"/>
          <w:sz w:val="28"/>
          <w:szCs w:val="28"/>
        </w:rPr>
        <w:lastRenderedPageBreak/>
        <w:t xml:space="preserve">обращенного к возлюбленной. С другой стороны, </w:t>
      </w:r>
      <w:r w:rsidRPr="00FC2E8F">
        <w:rPr>
          <w:rFonts w:ascii="Times New Roman" w:hAnsi="Times New Roman"/>
          <w:i/>
          <w:sz w:val="28"/>
          <w:szCs w:val="28"/>
        </w:rPr>
        <w:t>«гимны»</w:t>
      </w:r>
      <w:r>
        <w:rPr>
          <w:rFonts w:ascii="Times New Roman" w:hAnsi="Times New Roman"/>
          <w:sz w:val="28"/>
          <w:szCs w:val="28"/>
        </w:rPr>
        <w:t xml:space="preserve"> выступают носителем оттенка иронии по отношению к присутствовавшим в жизни лирической героини мужчинам, по отношению к лирическому герою. Допуская стилистическое стирание, переводчики теряют не столько единицу высокого стиля, сколько носитель иронии, имеющей, на наш взгляд, смыслоопределяющее значение.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своем труде «Выразительные средства поэтического языка М. Цветаевой и их представление в индивидуально-авторском словаре» Ревзина пишет: «</w:t>
      </w:r>
      <w:r w:rsidRPr="00FA2BAD">
        <w:rPr>
          <w:rFonts w:ascii="Times New Roman" w:hAnsi="Times New Roman"/>
          <w:sz w:val="28"/>
          <w:szCs w:val="28"/>
        </w:rPr>
        <w:t>В ее</w:t>
      </w:r>
      <w:r>
        <w:rPr>
          <w:rFonts w:ascii="Times New Roman" w:hAnsi="Times New Roman"/>
          <w:sz w:val="28"/>
          <w:szCs w:val="28"/>
        </w:rPr>
        <w:t xml:space="preserve"> (Цветаевой)</w:t>
      </w:r>
      <w:r w:rsidRPr="00FA2BAD">
        <w:rPr>
          <w:rFonts w:ascii="Times New Roman" w:hAnsi="Times New Roman"/>
          <w:sz w:val="28"/>
          <w:szCs w:val="28"/>
        </w:rPr>
        <w:t xml:space="preserve"> поэтическом мире органически переплетены физический и духовный мир, мир вещный и мир интеллектуальный, эмоциональный, мир отвлеченных понятий и нравственных ценностей</w:t>
      </w:r>
      <w:r>
        <w:rPr>
          <w:rFonts w:ascii="Times New Roman" w:hAnsi="Times New Roman"/>
          <w:sz w:val="28"/>
          <w:szCs w:val="28"/>
        </w:rPr>
        <w:t>»</w:t>
      </w:r>
      <w:r w:rsidRPr="00BA5EDB">
        <w:rPr>
          <w:rFonts w:ascii="Times New Roman" w:hAnsi="Times New Roman"/>
          <w:sz w:val="28"/>
          <w:szCs w:val="28"/>
        </w:rPr>
        <w:t xml:space="preserve"> [</w:t>
      </w:r>
      <w:r>
        <w:rPr>
          <w:rFonts w:ascii="Times New Roman" w:hAnsi="Times New Roman"/>
          <w:sz w:val="28"/>
          <w:szCs w:val="28"/>
        </w:rPr>
        <w:t>13</w:t>
      </w:r>
      <w:r w:rsidRPr="00BA5EDB">
        <w:rPr>
          <w:rFonts w:ascii="Times New Roman" w:hAnsi="Times New Roman"/>
          <w:sz w:val="28"/>
          <w:szCs w:val="28"/>
        </w:rPr>
        <w:t>]</w:t>
      </w:r>
      <w:r w:rsidRPr="00FA2BAD">
        <w:rPr>
          <w:rFonts w:ascii="Times New Roman" w:hAnsi="Times New Roman"/>
          <w:sz w:val="28"/>
          <w:szCs w:val="28"/>
        </w:rPr>
        <w:t xml:space="preserve">. </w:t>
      </w:r>
      <w:r>
        <w:rPr>
          <w:rFonts w:ascii="Times New Roman" w:hAnsi="Times New Roman"/>
          <w:sz w:val="28"/>
          <w:szCs w:val="28"/>
        </w:rPr>
        <w:t xml:space="preserve">В третьей строфе анализируемого нами стихотворения встречаем строки: </w:t>
      </w:r>
      <w:r w:rsidRPr="00FC2E8F">
        <w:rPr>
          <w:rFonts w:ascii="Times New Roman" w:hAnsi="Times New Roman"/>
          <w:i/>
          <w:sz w:val="28"/>
          <w:szCs w:val="28"/>
        </w:rPr>
        <w:t>«Венчаемая – о нежность! – / На самой груди певца»</w:t>
      </w:r>
      <w:r w:rsidRPr="00CF429D">
        <w:rPr>
          <w:rFonts w:ascii="Times New Roman" w:hAnsi="Times New Roman"/>
          <w:sz w:val="28"/>
          <w:szCs w:val="28"/>
        </w:rPr>
        <w:t>.</w:t>
      </w:r>
      <w:r>
        <w:rPr>
          <w:rFonts w:ascii="Times New Roman" w:hAnsi="Times New Roman"/>
          <w:sz w:val="28"/>
          <w:szCs w:val="28"/>
        </w:rPr>
        <w:t xml:space="preserve"> Перед нами образ физический, в некотором роде интимный (</w:t>
      </w:r>
      <w:r w:rsidRPr="00FC2E8F">
        <w:rPr>
          <w:rFonts w:ascii="Times New Roman" w:hAnsi="Times New Roman"/>
          <w:i/>
          <w:sz w:val="28"/>
          <w:szCs w:val="28"/>
        </w:rPr>
        <w:t>«на самой груди певца»</w:t>
      </w:r>
      <w:r>
        <w:rPr>
          <w:rFonts w:ascii="Times New Roman" w:hAnsi="Times New Roman"/>
          <w:sz w:val="28"/>
          <w:szCs w:val="28"/>
        </w:rPr>
        <w:t xml:space="preserve">), соединенный с образом «венчания» – то ли возвышения над другими женщинами, принятия торжественного венца (знака обожания и преданности) из рук возлюбленного, то ли обряда слияния душ, подобного соединению в браке по церковному обычаю. Близкое соседство духовного, эмоционального, нравственного и физического оказывает уникальное влияние на читателя, раскрывает для него человеческую душу во всей ее непознанности и простоте, обнажает идею поэта с откровенностью, достойной близкого друга.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 сожалению, семантически многогранный и, несомненно, стилистически значимый элемент </w:t>
      </w:r>
      <w:r w:rsidRPr="00FC2E8F">
        <w:rPr>
          <w:rFonts w:ascii="Times New Roman" w:hAnsi="Times New Roman"/>
          <w:i/>
          <w:sz w:val="28"/>
          <w:szCs w:val="28"/>
        </w:rPr>
        <w:t>«венчаемая»</w:t>
      </w:r>
      <w:r>
        <w:rPr>
          <w:rFonts w:ascii="Times New Roman" w:hAnsi="Times New Roman"/>
          <w:sz w:val="28"/>
          <w:szCs w:val="28"/>
        </w:rPr>
        <w:t xml:space="preserve"> опущен в переводе Э. Фейнштайн – снова имеем дело со стилистическим стиранием и  искажением смысла. С точки зрения воссоздания образа в переводе лирического произведения подобное опущение мы считаем недопустимым. «</w:t>
      </w:r>
      <w:r w:rsidRPr="000F699E">
        <w:rPr>
          <w:rFonts w:ascii="Times New Roman" w:hAnsi="Times New Roman"/>
          <w:sz w:val="28"/>
          <w:szCs w:val="28"/>
        </w:rPr>
        <w:t>Каж</w:t>
      </w:r>
      <w:r w:rsidRPr="000F699E">
        <w:rPr>
          <w:rFonts w:ascii="Times New Roman" w:hAnsi="Times New Roman"/>
          <w:sz w:val="28"/>
          <w:szCs w:val="28"/>
        </w:rPr>
        <w:softHyphen/>
        <w:t>дое слово, любая аранжировка элементов всегда работают либо на сохранение образа, либо на его разрушение» [10. C.391].</w:t>
      </w:r>
      <w:r w:rsidRPr="000F699E">
        <w:rPr>
          <w:color w:val="000000"/>
          <w:spacing w:val="7"/>
          <w:sz w:val="24"/>
          <w:szCs w:val="24"/>
        </w:rPr>
        <w:t xml:space="preserve"> Э</w:t>
      </w:r>
      <w:r>
        <w:rPr>
          <w:rFonts w:ascii="Times New Roman" w:hAnsi="Times New Roman"/>
          <w:sz w:val="28"/>
          <w:szCs w:val="28"/>
        </w:rPr>
        <w:t xml:space="preserve">. Клайн  использует довольно удачный эквивалент </w:t>
      </w:r>
      <w:r w:rsidRPr="00FC2E8F">
        <w:rPr>
          <w:rFonts w:ascii="Times New Roman" w:hAnsi="Times New Roman"/>
          <w:i/>
          <w:sz w:val="28"/>
          <w:szCs w:val="28"/>
        </w:rPr>
        <w:t>«crowned»</w:t>
      </w:r>
      <w:r>
        <w:rPr>
          <w:rFonts w:ascii="Times New Roman" w:hAnsi="Times New Roman"/>
          <w:sz w:val="28"/>
          <w:szCs w:val="28"/>
        </w:rPr>
        <w:t>, однако в своем  переводе прибегает к намеренному нарушению пунктуации (в конце второй строки не стоит запятая) и грамматических норм с целью сохранения ритмического рисунка оригинала.</w:t>
      </w:r>
    </w:p>
    <w:p w:rsidR="005D2567" w:rsidRPr="00E90C68" w:rsidRDefault="005D2567" w:rsidP="005D2567">
      <w:pPr>
        <w:autoSpaceDE w:val="0"/>
        <w:autoSpaceDN w:val="0"/>
        <w:adjustRightInd w:val="0"/>
        <w:spacing w:after="0" w:line="240" w:lineRule="auto"/>
        <w:ind w:firstLine="709"/>
        <w:jc w:val="both"/>
        <w:rPr>
          <w:rFonts w:ascii="Times New Roman" w:hAnsi="Times New Roman"/>
          <w:sz w:val="28"/>
          <w:szCs w:val="28"/>
        </w:rPr>
      </w:pPr>
      <w:r w:rsidRPr="00E90C68">
        <w:rPr>
          <w:rFonts w:ascii="Times New Roman" w:hAnsi="Times New Roman"/>
          <w:sz w:val="28"/>
          <w:szCs w:val="28"/>
        </w:rPr>
        <w:t>Кроме того, Э. Клайн находит, как нам кажется, более уд</w:t>
      </w:r>
      <w:r>
        <w:rPr>
          <w:rFonts w:ascii="Times New Roman" w:hAnsi="Times New Roman"/>
          <w:sz w:val="28"/>
          <w:szCs w:val="28"/>
        </w:rPr>
        <w:t xml:space="preserve">ачный эквивалент оригинальному </w:t>
      </w:r>
      <w:r w:rsidRPr="00FC2E8F">
        <w:rPr>
          <w:rFonts w:ascii="Times New Roman" w:hAnsi="Times New Roman"/>
          <w:i/>
          <w:sz w:val="28"/>
          <w:szCs w:val="28"/>
        </w:rPr>
        <w:t>«на самой груди певца</w:t>
      </w:r>
      <w:r>
        <w:rPr>
          <w:rFonts w:ascii="Times New Roman" w:hAnsi="Times New Roman"/>
          <w:i/>
          <w:sz w:val="28"/>
          <w:szCs w:val="28"/>
        </w:rPr>
        <w:t>» –</w:t>
      </w:r>
      <w:r w:rsidRPr="00FC2E8F">
        <w:rPr>
          <w:rFonts w:ascii="Times New Roman" w:hAnsi="Times New Roman"/>
          <w:i/>
          <w:sz w:val="28"/>
          <w:szCs w:val="28"/>
        </w:rPr>
        <w:t xml:space="preserve"> «in the breast of the singer»</w:t>
      </w:r>
      <w:r w:rsidRPr="00E90C68">
        <w:rPr>
          <w:rFonts w:ascii="Times New Roman" w:hAnsi="Times New Roman"/>
          <w:sz w:val="28"/>
          <w:szCs w:val="28"/>
        </w:rPr>
        <w:t xml:space="preserve">, в то время как вариант Э. Фейнштайн </w:t>
      </w:r>
      <w:r w:rsidRPr="00FC2E8F">
        <w:rPr>
          <w:rFonts w:ascii="Times New Roman" w:hAnsi="Times New Roman"/>
          <w:i/>
          <w:sz w:val="28"/>
          <w:szCs w:val="28"/>
        </w:rPr>
        <w:t>«on the ribs of the singer»</w:t>
      </w:r>
      <w:r w:rsidRPr="00E90C68">
        <w:rPr>
          <w:rFonts w:ascii="Times New Roman" w:hAnsi="Times New Roman"/>
          <w:sz w:val="28"/>
          <w:szCs w:val="28"/>
        </w:rPr>
        <w:t xml:space="preserve"> вызывает в некотором роде анатомические ассоциации, нежелательные для полноценного восприятия возвышенного мотива поэтического произведения.</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sidRPr="00E90C68">
        <w:rPr>
          <w:rFonts w:ascii="Times New Roman" w:hAnsi="Times New Roman"/>
          <w:sz w:val="28"/>
          <w:szCs w:val="28"/>
        </w:rPr>
        <w:t xml:space="preserve">В последней строфе </w:t>
      </w:r>
      <w:r>
        <w:rPr>
          <w:rFonts w:ascii="Times New Roman" w:hAnsi="Times New Roman"/>
          <w:sz w:val="28"/>
          <w:szCs w:val="28"/>
        </w:rPr>
        <w:t xml:space="preserve">оригинала </w:t>
      </w:r>
      <w:r w:rsidRPr="00E90C68">
        <w:rPr>
          <w:rFonts w:ascii="Times New Roman" w:hAnsi="Times New Roman"/>
          <w:sz w:val="28"/>
          <w:szCs w:val="28"/>
        </w:rPr>
        <w:t xml:space="preserve">встречаем поэтизмы, придающие строкам оттенок ироничности и материнской снисходительности к причудам </w:t>
      </w:r>
      <w:r>
        <w:rPr>
          <w:rFonts w:ascii="Times New Roman" w:hAnsi="Times New Roman"/>
          <w:sz w:val="28"/>
          <w:szCs w:val="28"/>
        </w:rPr>
        <w:t>«</w:t>
      </w:r>
      <w:r w:rsidRPr="00E90C68">
        <w:rPr>
          <w:rFonts w:ascii="Times New Roman" w:hAnsi="Times New Roman"/>
          <w:sz w:val="28"/>
          <w:szCs w:val="28"/>
        </w:rPr>
        <w:t>ребенка</w:t>
      </w:r>
      <w:r>
        <w:rPr>
          <w:rFonts w:ascii="Times New Roman" w:hAnsi="Times New Roman"/>
          <w:sz w:val="28"/>
          <w:szCs w:val="28"/>
        </w:rPr>
        <w:t>»</w:t>
      </w:r>
      <w:r w:rsidRPr="00E90C68">
        <w:rPr>
          <w:rFonts w:ascii="Times New Roman" w:hAnsi="Times New Roman"/>
          <w:sz w:val="28"/>
          <w:szCs w:val="28"/>
        </w:rPr>
        <w:t xml:space="preserve"> (</w:t>
      </w:r>
      <w:r w:rsidRPr="00FC2E8F">
        <w:rPr>
          <w:rFonts w:ascii="Times New Roman" w:hAnsi="Times New Roman"/>
          <w:i/>
          <w:sz w:val="28"/>
          <w:szCs w:val="28"/>
        </w:rPr>
        <w:t>«отрок лукавый»</w:t>
      </w:r>
      <w:r>
        <w:rPr>
          <w:rFonts w:ascii="Times New Roman" w:hAnsi="Times New Roman"/>
          <w:sz w:val="28"/>
          <w:szCs w:val="28"/>
        </w:rPr>
        <w:t>)</w:t>
      </w:r>
      <w:r w:rsidRPr="00E90C68">
        <w:rPr>
          <w:rFonts w:ascii="Times New Roman" w:hAnsi="Times New Roman"/>
          <w:sz w:val="28"/>
          <w:szCs w:val="28"/>
        </w:rPr>
        <w:t>, а также нотки неуве</w:t>
      </w:r>
      <w:r>
        <w:rPr>
          <w:rFonts w:ascii="Times New Roman" w:hAnsi="Times New Roman"/>
          <w:sz w:val="28"/>
          <w:szCs w:val="28"/>
        </w:rPr>
        <w:t>ренности лирической героини в своем отношении к предмету симпатии –  непостоянному юноше</w:t>
      </w:r>
      <w:r w:rsidRPr="00E90C68">
        <w:rPr>
          <w:rFonts w:ascii="Times New Roman" w:hAnsi="Times New Roman"/>
          <w:sz w:val="28"/>
          <w:szCs w:val="28"/>
        </w:rPr>
        <w:t xml:space="preserve"> (</w:t>
      </w:r>
      <w:r w:rsidRPr="00FC2E8F">
        <w:rPr>
          <w:rFonts w:ascii="Times New Roman" w:hAnsi="Times New Roman"/>
          <w:i/>
          <w:sz w:val="28"/>
          <w:szCs w:val="28"/>
        </w:rPr>
        <w:t>«певец захожий»</w:t>
      </w:r>
      <w:r>
        <w:rPr>
          <w:rFonts w:ascii="Times New Roman" w:hAnsi="Times New Roman"/>
          <w:sz w:val="28"/>
          <w:szCs w:val="28"/>
        </w:rPr>
        <w:t>). В переводе Клайна о</w:t>
      </w:r>
      <w:r w:rsidRPr="00E90C68">
        <w:rPr>
          <w:rFonts w:ascii="Times New Roman" w:hAnsi="Times New Roman"/>
          <w:sz w:val="28"/>
          <w:szCs w:val="28"/>
        </w:rPr>
        <w:t xml:space="preserve">пущен эпитет </w:t>
      </w:r>
      <w:r w:rsidRPr="00FC2E8F">
        <w:rPr>
          <w:rFonts w:ascii="Times New Roman" w:hAnsi="Times New Roman"/>
          <w:i/>
          <w:sz w:val="28"/>
          <w:szCs w:val="28"/>
        </w:rPr>
        <w:t>«лукавый»</w:t>
      </w:r>
      <w:r w:rsidRPr="00E90C68">
        <w:rPr>
          <w:rFonts w:ascii="Times New Roman" w:hAnsi="Times New Roman"/>
          <w:sz w:val="28"/>
          <w:szCs w:val="28"/>
        </w:rPr>
        <w:t xml:space="preserve">, в то время как Э. Фейнштайн передает его довольно </w:t>
      </w:r>
      <w:r w:rsidRPr="00E90C68">
        <w:rPr>
          <w:rFonts w:ascii="Times New Roman" w:hAnsi="Times New Roman"/>
          <w:sz w:val="28"/>
          <w:szCs w:val="28"/>
        </w:rPr>
        <w:lastRenderedPageBreak/>
        <w:t>удачным, на наш взгляд,</w:t>
      </w:r>
      <w:r>
        <w:rPr>
          <w:rFonts w:ascii="Times New Roman" w:hAnsi="Times New Roman"/>
          <w:sz w:val="28"/>
          <w:szCs w:val="28"/>
        </w:rPr>
        <w:t xml:space="preserve"> эквивалентом </w:t>
      </w:r>
      <w:r w:rsidRPr="00FC2E8F">
        <w:rPr>
          <w:rFonts w:ascii="Times New Roman" w:hAnsi="Times New Roman"/>
          <w:i/>
          <w:sz w:val="28"/>
          <w:szCs w:val="28"/>
        </w:rPr>
        <w:t>«sly»</w:t>
      </w:r>
      <w:r w:rsidRPr="00E90C68">
        <w:rPr>
          <w:rFonts w:ascii="Times New Roman" w:hAnsi="Times New Roman"/>
          <w:sz w:val="28"/>
          <w:szCs w:val="28"/>
        </w:rPr>
        <w:t xml:space="preserve">. При передаче </w:t>
      </w:r>
      <w:r>
        <w:rPr>
          <w:rFonts w:ascii="Times New Roman" w:hAnsi="Times New Roman"/>
          <w:sz w:val="28"/>
          <w:szCs w:val="28"/>
        </w:rPr>
        <w:t xml:space="preserve">поэтизма </w:t>
      </w:r>
      <w:r w:rsidRPr="00FC2E8F">
        <w:rPr>
          <w:rFonts w:ascii="Times New Roman" w:hAnsi="Times New Roman"/>
          <w:i/>
          <w:sz w:val="28"/>
          <w:szCs w:val="28"/>
        </w:rPr>
        <w:t>«захожий»</w:t>
      </w:r>
      <w:r w:rsidRPr="00E90C68">
        <w:rPr>
          <w:rFonts w:ascii="Times New Roman" w:hAnsi="Times New Roman"/>
          <w:sz w:val="28"/>
          <w:szCs w:val="28"/>
        </w:rPr>
        <w:t xml:space="preserve"> оба переводчика </w:t>
      </w:r>
      <w:r>
        <w:rPr>
          <w:rFonts w:ascii="Times New Roman" w:hAnsi="Times New Roman"/>
          <w:sz w:val="28"/>
          <w:szCs w:val="28"/>
        </w:rPr>
        <w:t xml:space="preserve">компенсируют стилистический эффект, добавляя к </w:t>
      </w:r>
      <w:r w:rsidRPr="00E90C68">
        <w:rPr>
          <w:rFonts w:ascii="Times New Roman" w:hAnsi="Times New Roman"/>
          <w:sz w:val="28"/>
          <w:szCs w:val="28"/>
        </w:rPr>
        <w:t xml:space="preserve"> относительно </w:t>
      </w:r>
      <w:r>
        <w:rPr>
          <w:rFonts w:ascii="Times New Roman" w:hAnsi="Times New Roman"/>
          <w:sz w:val="28"/>
          <w:szCs w:val="28"/>
        </w:rPr>
        <w:t xml:space="preserve">нейтральной единице </w:t>
      </w:r>
      <w:r w:rsidRPr="00FC2E8F">
        <w:rPr>
          <w:rFonts w:ascii="Times New Roman" w:hAnsi="Times New Roman"/>
          <w:i/>
          <w:sz w:val="28"/>
          <w:szCs w:val="28"/>
        </w:rPr>
        <w:t>«passing by»</w:t>
      </w:r>
      <w:r w:rsidRPr="00E90C68">
        <w:rPr>
          <w:rFonts w:ascii="Times New Roman" w:hAnsi="Times New Roman"/>
          <w:sz w:val="28"/>
          <w:szCs w:val="28"/>
        </w:rPr>
        <w:t xml:space="preserve"> наречия</w:t>
      </w:r>
      <w:r>
        <w:rPr>
          <w:rFonts w:ascii="Times New Roman" w:hAnsi="Times New Roman"/>
          <w:sz w:val="28"/>
          <w:szCs w:val="28"/>
        </w:rPr>
        <w:t xml:space="preserve"> </w:t>
      </w:r>
      <w:r w:rsidRPr="00FC2E8F">
        <w:rPr>
          <w:rFonts w:ascii="Times New Roman" w:hAnsi="Times New Roman"/>
          <w:i/>
          <w:sz w:val="28"/>
          <w:szCs w:val="28"/>
        </w:rPr>
        <w:t>«just»</w:t>
      </w:r>
      <w:r w:rsidRPr="00E90C68">
        <w:rPr>
          <w:rFonts w:ascii="Times New Roman" w:hAnsi="Times New Roman"/>
          <w:sz w:val="28"/>
          <w:szCs w:val="28"/>
        </w:rPr>
        <w:t xml:space="preserve"> и </w:t>
      </w:r>
      <w:r w:rsidRPr="00FC2E8F">
        <w:rPr>
          <w:rFonts w:ascii="Times New Roman" w:hAnsi="Times New Roman"/>
          <w:i/>
          <w:sz w:val="28"/>
          <w:szCs w:val="28"/>
        </w:rPr>
        <w:t>«simply»</w:t>
      </w:r>
      <w:r w:rsidRPr="00E90C68">
        <w:rPr>
          <w:rFonts w:ascii="Times New Roman" w:hAnsi="Times New Roman"/>
          <w:sz w:val="28"/>
          <w:szCs w:val="28"/>
        </w:rPr>
        <w:t xml:space="preserve">.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целом последняя строфа – своеобразная кульминация переживаний лирической героини, искусно облеченная в форму вопросительного предложения. Вопросительный знак</w:t>
      </w:r>
      <w:r w:rsidRPr="00E90C68">
        <w:rPr>
          <w:rFonts w:ascii="Times New Roman" w:hAnsi="Times New Roman"/>
          <w:sz w:val="28"/>
          <w:szCs w:val="28"/>
        </w:rPr>
        <w:t xml:space="preserve"> Цветаева помещает посл</w:t>
      </w:r>
      <w:r>
        <w:rPr>
          <w:rFonts w:ascii="Times New Roman" w:hAnsi="Times New Roman"/>
          <w:sz w:val="28"/>
          <w:szCs w:val="28"/>
        </w:rPr>
        <w:t>е сложного определения к слову «</w:t>
      </w:r>
      <w:r w:rsidRPr="00E90C68">
        <w:rPr>
          <w:rFonts w:ascii="Times New Roman" w:hAnsi="Times New Roman"/>
          <w:sz w:val="28"/>
          <w:szCs w:val="28"/>
        </w:rPr>
        <w:t>отрок</w:t>
      </w:r>
      <w:r>
        <w:rPr>
          <w:rFonts w:ascii="Times New Roman" w:hAnsi="Times New Roman"/>
          <w:sz w:val="28"/>
          <w:szCs w:val="28"/>
        </w:rPr>
        <w:t>» в самый конец строфы</w:t>
      </w:r>
      <w:r w:rsidRPr="00E90C68">
        <w:rPr>
          <w:rFonts w:ascii="Times New Roman" w:hAnsi="Times New Roman"/>
          <w:sz w:val="28"/>
          <w:szCs w:val="28"/>
        </w:rPr>
        <w:t xml:space="preserve">. Последняя строка </w:t>
      </w:r>
      <w:r w:rsidRPr="00FC2E8F">
        <w:rPr>
          <w:rFonts w:ascii="Times New Roman" w:hAnsi="Times New Roman"/>
          <w:i/>
          <w:sz w:val="28"/>
          <w:szCs w:val="28"/>
        </w:rPr>
        <w:t>«с ресницами – нет длинней?»</w:t>
      </w:r>
      <w:r w:rsidRPr="00E90C68">
        <w:rPr>
          <w:rFonts w:ascii="Times New Roman" w:hAnsi="Times New Roman"/>
          <w:sz w:val="28"/>
          <w:szCs w:val="28"/>
        </w:rPr>
        <w:t xml:space="preserve"> кажется своеобразным вызовом, ироничным сомнением в адрес заносчивого красавца. И в то же время в этом вопросе заключена проблема женского выбора и поиска</w:t>
      </w:r>
      <w:r>
        <w:rPr>
          <w:rFonts w:ascii="Times New Roman" w:hAnsi="Times New Roman"/>
          <w:sz w:val="28"/>
          <w:szCs w:val="28"/>
        </w:rPr>
        <w:t>: «</w:t>
      </w:r>
      <w:r w:rsidRPr="00E90C68">
        <w:rPr>
          <w:rFonts w:ascii="Times New Roman" w:hAnsi="Times New Roman"/>
          <w:sz w:val="28"/>
          <w:szCs w:val="28"/>
        </w:rPr>
        <w:t>может ли он быть тем единственным, предназначенным</w:t>
      </w:r>
      <w:r>
        <w:rPr>
          <w:rFonts w:ascii="Times New Roman" w:hAnsi="Times New Roman"/>
          <w:sz w:val="28"/>
          <w:szCs w:val="28"/>
        </w:rPr>
        <w:t>?»</w:t>
      </w:r>
      <w:r w:rsidRPr="00E90C68">
        <w:rPr>
          <w:rFonts w:ascii="Times New Roman" w:hAnsi="Times New Roman"/>
          <w:sz w:val="28"/>
          <w:szCs w:val="28"/>
        </w:rPr>
        <w:t>. Э</w:t>
      </w:r>
      <w:r>
        <w:rPr>
          <w:rFonts w:ascii="Times New Roman" w:hAnsi="Times New Roman"/>
          <w:sz w:val="28"/>
          <w:szCs w:val="28"/>
        </w:rPr>
        <w:t>. Клайн</w:t>
      </w:r>
      <w:r w:rsidRPr="00E90C68">
        <w:rPr>
          <w:rFonts w:ascii="Times New Roman" w:hAnsi="Times New Roman"/>
          <w:sz w:val="28"/>
          <w:szCs w:val="28"/>
        </w:rPr>
        <w:t xml:space="preserve"> </w:t>
      </w:r>
      <w:r>
        <w:rPr>
          <w:rFonts w:ascii="Times New Roman" w:hAnsi="Times New Roman"/>
          <w:sz w:val="28"/>
          <w:szCs w:val="28"/>
        </w:rPr>
        <w:t>делит</w:t>
      </w:r>
      <w:r w:rsidRPr="002C4052">
        <w:rPr>
          <w:rFonts w:ascii="Times New Roman" w:hAnsi="Times New Roman"/>
          <w:sz w:val="28"/>
          <w:szCs w:val="28"/>
        </w:rPr>
        <w:t xml:space="preserve"> синтагму на два вопроса (чем</w:t>
      </w:r>
      <w:r>
        <w:rPr>
          <w:rFonts w:ascii="Times New Roman" w:hAnsi="Times New Roman"/>
          <w:sz w:val="28"/>
          <w:szCs w:val="28"/>
        </w:rPr>
        <w:t>, с одной стороны, вновь облегчает</w:t>
      </w:r>
      <w:r w:rsidRPr="002C4052">
        <w:rPr>
          <w:rFonts w:ascii="Times New Roman" w:hAnsi="Times New Roman"/>
          <w:sz w:val="28"/>
          <w:szCs w:val="28"/>
        </w:rPr>
        <w:t xml:space="preserve"> восприятие стихотворения англоязычны</w:t>
      </w:r>
      <w:r>
        <w:rPr>
          <w:rFonts w:ascii="Times New Roman" w:hAnsi="Times New Roman"/>
          <w:sz w:val="28"/>
          <w:szCs w:val="28"/>
        </w:rPr>
        <w:t>м читателем), сохраняя ироничность и мотив духовного поиска</w:t>
      </w:r>
      <w:r>
        <w:rPr>
          <w:rFonts w:ascii="Times New Roman" w:hAnsi="Times New Roman"/>
          <w:sz w:val="28"/>
          <w:szCs w:val="28"/>
          <w:lang w:val="uk-UA"/>
        </w:rPr>
        <w:t xml:space="preserve"> –</w:t>
      </w:r>
      <w:r>
        <w:rPr>
          <w:rFonts w:ascii="Times New Roman" w:hAnsi="Times New Roman"/>
          <w:sz w:val="28"/>
          <w:szCs w:val="28"/>
        </w:rPr>
        <w:t xml:space="preserve"> </w:t>
      </w:r>
      <w:r w:rsidRPr="0092059F">
        <w:rPr>
          <w:rFonts w:ascii="Times New Roman" w:hAnsi="Times New Roman"/>
          <w:i/>
          <w:sz w:val="28"/>
          <w:szCs w:val="28"/>
          <w:lang w:val="uk-UA"/>
        </w:rPr>
        <w:t>«</w:t>
      </w:r>
      <w:r w:rsidRPr="0092059F">
        <w:rPr>
          <w:rFonts w:ascii="Times New Roman" w:hAnsi="Times New Roman"/>
          <w:i/>
          <w:sz w:val="28"/>
          <w:szCs w:val="28"/>
          <w:lang w:val="en-US"/>
        </w:rPr>
        <w:t>And</w:t>
      </w:r>
      <w:r w:rsidRPr="0092059F">
        <w:rPr>
          <w:rFonts w:ascii="Times New Roman" w:hAnsi="Times New Roman"/>
          <w:i/>
          <w:sz w:val="28"/>
          <w:szCs w:val="28"/>
        </w:rPr>
        <w:t xml:space="preserve"> </w:t>
      </w:r>
      <w:r w:rsidRPr="0092059F">
        <w:rPr>
          <w:rFonts w:ascii="Times New Roman" w:hAnsi="Times New Roman"/>
          <w:i/>
          <w:sz w:val="28"/>
          <w:szCs w:val="28"/>
          <w:lang w:val="en-US"/>
        </w:rPr>
        <w:t>could</w:t>
      </w:r>
      <w:r w:rsidRPr="0092059F">
        <w:rPr>
          <w:rFonts w:ascii="Times New Roman" w:hAnsi="Times New Roman"/>
          <w:i/>
          <w:sz w:val="28"/>
          <w:szCs w:val="28"/>
        </w:rPr>
        <w:t xml:space="preserve"> </w:t>
      </w:r>
      <w:r w:rsidRPr="0092059F">
        <w:rPr>
          <w:rFonts w:ascii="Times New Roman" w:hAnsi="Times New Roman"/>
          <w:i/>
          <w:sz w:val="28"/>
          <w:szCs w:val="28"/>
          <w:lang w:val="en-US"/>
        </w:rPr>
        <w:t>eyelashes</w:t>
      </w:r>
      <w:r w:rsidRPr="0092059F">
        <w:rPr>
          <w:rFonts w:ascii="Times New Roman" w:hAnsi="Times New Roman"/>
          <w:i/>
          <w:sz w:val="28"/>
          <w:szCs w:val="28"/>
        </w:rPr>
        <w:t xml:space="preserve"> – </w:t>
      </w:r>
      <w:r w:rsidRPr="0092059F">
        <w:rPr>
          <w:rFonts w:ascii="Times New Roman" w:hAnsi="Times New Roman"/>
          <w:i/>
          <w:sz w:val="28"/>
          <w:szCs w:val="28"/>
          <w:lang w:val="en-US"/>
        </w:rPr>
        <w:t>be</w:t>
      </w:r>
      <w:r w:rsidRPr="0092059F">
        <w:rPr>
          <w:rFonts w:ascii="Times New Roman" w:hAnsi="Times New Roman"/>
          <w:i/>
          <w:sz w:val="28"/>
          <w:szCs w:val="28"/>
        </w:rPr>
        <w:t xml:space="preserve"> </w:t>
      </w:r>
      <w:r w:rsidRPr="0092059F">
        <w:rPr>
          <w:rFonts w:ascii="Times New Roman" w:hAnsi="Times New Roman"/>
          <w:i/>
          <w:sz w:val="28"/>
          <w:szCs w:val="28"/>
          <w:lang w:val="en-US"/>
        </w:rPr>
        <w:t>longer</w:t>
      </w:r>
      <w:r w:rsidRPr="0092059F">
        <w:rPr>
          <w:rFonts w:ascii="Times New Roman" w:hAnsi="Times New Roman"/>
          <w:i/>
          <w:sz w:val="28"/>
          <w:szCs w:val="28"/>
          <w:lang w:val="uk-UA"/>
        </w:rPr>
        <w:t>?»</w:t>
      </w:r>
      <w:r w:rsidRPr="00E90C68">
        <w:rPr>
          <w:rFonts w:ascii="Times New Roman" w:hAnsi="Times New Roman"/>
          <w:sz w:val="28"/>
          <w:szCs w:val="28"/>
        </w:rPr>
        <w:t>.</w:t>
      </w:r>
      <w:r>
        <w:rPr>
          <w:rFonts w:ascii="Times New Roman" w:hAnsi="Times New Roman"/>
          <w:sz w:val="28"/>
          <w:szCs w:val="28"/>
          <w:lang w:val="uk-UA"/>
        </w:rPr>
        <w:t xml:space="preserve"> Однако, помещая вопросительный знак после </w:t>
      </w:r>
      <w:r w:rsidRPr="0092059F">
        <w:rPr>
          <w:rFonts w:ascii="Times New Roman" w:hAnsi="Times New Roman"/>
          <w:i/>
          <w:sz w:val="28"/>
          <w:szCs w:val="28"/>
          <w:lang w:val="uk-UA"/>
        </w:rPr>
        <w:t>«</w:t>
      </w:r>
      <w:r w:rsidRPr="0092059F">
        <w:rPr>
          <w:rFonts w:ascii="Times New Roman" w:hAnsi="Times New Roman"/>
          <w:i/>
          <w:sz w:val="28"/>
          <w:szCs w:val="28"/>
          <w:lang w:val="en-US"/>
        </w:rPr>
        <w:t>simply</w:t>
      </w:r>
      <w:r w:rsidRPr="0092059F">
        <w:rPr>
          <w:rFonts w:ascii="Times New Roman" w:hAnsi="Times New Roman"/>
          <w:i/>
          <w:sz w:val="28"/>
          <w:szCs w:val="28"/>
        </w:rPr>
        <w:t xml:space="preserve"> </w:t>
      </w:r>
      <w:r w:rsidRPr="0092059F">
        <w:rPr>
          <w:rFonts w:ascii="Times New Roman" w:hAnsi="Times New Roman"/>
          <w:i/>
          <w:sz w:val="28"/>
          <w:szCs w:val="28"/>
          <w:lang w:val="en-US"/>
        </w:rPr>
        <w:t>passing</w:t>
      </w:r>
      <w:r w:rsidRPr="0092059F">
        <w:rPr>
          <w:rFonts w:ascii="Times New Roman" w:hAnsi="Times New Roman"/>
          <w:i/>
          <w:sz w:val="28"/>
          <w:szCs w:val="28"/>
        </w:rPr>
        <w:t xml:space="preserve"> </w:t>
      </w:r>
      <w:r w:rsidRPr="0092059F">
        <w:rPr>
          <w:rFonts w:ascii="Times New Roman" w:hAnsi="Times New Roman"/>
          <w:i/>
          <w:sz w:val="28"/>
          <w:szCs w:val="28"/>
          <w:lang w:val="en-US"/>
        </w:rPr>
        <w:t>by</w:t>
      </w:r>
      <w:r w:rsidRPr="0092059F">
        <w:rPr>
          <w:rFonts w:ascii="Times New Roman" w:hAnsi="Times New Roman"/>
          <w:i/>
          <w:sz w:val="28"/>
          <w:szCs w:val="28"/>
        </w:rPr>
        <w:t>?»</w:t>
      </w:r>
      <w:r>
        <w:rPr>
          <w:rFonts w:ascii="Times New Roman" w:hAnsi="Times New Roman"/>
          <w:sz w:val="28"/>
          <w:szCs w:val="28"/>
        </w:rPr>
        <w:t>, переводчик вносит некий оттенок неуверенности лирической героини в том, как поступит предмет ее симпатии, в то время как Цветаева в этом месте довольно категорична: лирическая героиня (вероятно, с высоты своего опыта) не ставит под вопрос ветрености юного певца (</w:t>
      </w:r>
      <w:r w:rsidRPr="000C1E87">
        <w:rPr>
          <w:rFonts w:ascii="Times New Roman" w:hAnsi="Times New Roman"/>
          <w:i/>
          <w:sz w:val="28"/>
          <w:szCs w:val="28"/>
        </w:rPr>
        <w:t>«Лукавый, певец захожий»</w:t>
      </w:r>
      <w:r>
        <w:rPr>
          <w:rFonts w:ascii="Times New Roman" w:hAnsi="Times New Roman"/>
          <w:sz w:val="28"/>
          <w:szCs w:val="28"/>
        </w:rPr>
        <w:t>).</w:t>
      </w:r>
      <w:r w:rsidRPr="00E90C68">
        <w:rPr>
          <w:rFonts w:ascii="Times New Roman" w:hAnsi="Times New Roman"/>
          <w:sz w:val="28"/>
          <w:szCs w:val="28"/>
        </w:rPr>
        <w:t xml:space="preserve"> Э. Фейнштайн тоже делит распространенное предложение на два,</w:t>
      </w:r>
      <w:r>
        <w:rPr>
          <w:rFonts w:ascii="Times New Roman" w:hAnsi="Times New Roman"/>
          <w:sz w:val="28"/>
          <w:szCs w:val="28"/>
        </w:rPr>
        <w:t xml:space="preserve"> при этом не только допускает ту же неточность, что и Э. Клайн, в первой части, но и</w:t>
      </w:r>
      <w:r w:rsidRPr="00E90C68">
        <w:rPr>
          <w:rFonts w:ascii="Times New Roman" w:hAnsi="Times New Roman"/>
          <w:sz w:val="28"/>
          <w:szCs w:val="28"/>
        </w:rPr>
        <w:t xml:space="preserve"> опускает вопросительность второй фразы, превращая ее в утверждение, в признание превосходства лирического героя над другими мужчинами. При этом мотивы иронии и напряженного духовного поиска стираются, впечатление от произведения меняется кардинально.</w:t>
      </w:r>
      <w:r>
        <w:rPr>
          <w:rFonts w:ascii="Times New Roman" w:hAnsi="Times New Roman"/>
          <w:sz w:val="28"/>
          <w:szCs w:val="28"/>
        </w:rPr>
        <w:t xml:space="preserve"> Идейный мотив неопределенности, намеренно создаваемый автором на протяжении всего лирического произведения, как нам кажется, необходимо было сохранить в переводе. Об этом говорит и </w:t>
      </w:r>
      <w:r w:rsidRPr="00E54E46">
        <w:rPr>
          <w:rFonts w:ascii="Times New Roman" w:hAnsi="Times New Roman"/>
          <w:sz w:val="28"/>
          <w:szCs w:val="28"/>
        </w:rPr>
        <w:t>К.</w:t>
      </w:r>
      <w:r>
        <w:rPr>
          <w:rFonts w:ascii="Times New Roman" w:hAnsi="Times New Roman"/>
          <w:sz w:val="28"/>
          <w:szCs w:val="28"/>
        </w:rPr>
        <w:t xml:space="preserve"> </w:t>
      </w:r>
      <w:r w:rsidRPr="00E54E46">
        <w:rPr>
          <w:rFonts w:ascii="Times New Roman" w:hAnsi="Times New Roman"/>
          <w:sz w:val="28"/>
          <w:szCs w:val="28"/>
        </w:rPr>
        <w:t>И.</w:t>
      </w:r>
      <w:r>
        <w:rPr>
          <w:rFonts w:ascii="Times New Roman" w:hAnsi="Times New Roman"/>
          <w:sz w:val="28"/>
          <w:szCs w:val="28"/>
        </w:rPr>
        <w:t xml:space="preserve"> </w:t>
      </w:r>
      <w:r w:rsidRPr="00E54E46">
        <w:rPr>
          <w:rFonts w:ascii="Times New Roman" w:hAnsi="Times New Roman"/>
          <w:sz w:val="28"/>
          <w:szCs w:val="28"/>
        </w:rPr>
        <w:t>Чу</w:t>
      </w:r>
      <w:r>
        <w:rPr>
          <w:rFonts w:ascii="Times New Roman" w:hAnsi="Times New Roman"/>
          <w:sz w:val="28"/>
          <w:szCs w:val="28"/>
        </w:rPr>
        <w:t>ковский</w:t>
      </w:r>
      <w:r w:rsidRPr="00E54E46">
        <w:rPr>
          <w:rFonts w:ascii="Times New Roman" w:hAnsi="Times New Roman"/>
          <w:sz w:val="28"/>
          <w:szCs w:val="28"/>
        </w:rPr>
        <w:t>: «Неясное в оригинале должно оставаться</w:t>
      </w:r>
      <w:r>
        <w:rPr>
          <w:rFonts w:ascii="Times New Roman" w:hAnsi="Times New Roman"/>
          <w:sz w:val="28"/>
          <w:szCs w:val="28"/>
        </w:rPr>
        <w:t xml:space="preserve"> неясным в переводе» [Цит. по 9</w:t>
      </w:r>
      <w:r w:rsidRPr="00E54E46">
        <w:rPr>
          <w:rFonts w:ascii="Times New Roman" w:hAnsi="Times New Roman"/>
          <w:sz w:val="28"/>
          <w:szCs w:val="28"/>
        </w:rPr>
        <w:t>. С.196].</w:t>
      </w:r>
      <w:r>
        <w:rPr>
          <w:rFonts w:ascii="Times New Roman" w:hAnsi="Times New Roman"/>
          <w:sz w:val="28"/>
          <w:szCs w:val="28"/>
        </w:rPr>
        <w:t xml:space="preserve">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sidRPr="00E90C68">
        <w:rPr>
          <w:rFonts w:ascii="Times New Roman" w:hAnsi="Times New Roman"/>
          <w:sz w:val="28"/>
          <w:szCs w:val="28"/>
        </w:rPr>
        <w:t xml:space="preserve">В процессе работы мы выявили, что </w:t>
      </w:r>
      <w:r>
        <w:rPr>
          <w:rFonts w:ascii="Times New Roman" w:hAnsi="Times New Roman"/>
          <w:sz w:val="28"/>
          <w:szCs w:val="28"/>
        </w:rPr>
        <w:t>приоритетность задачи, которую ставит перед собой переводчик и, как следствие, выбор переводческого подхода существенно</w:t>
      </w:r>
      <w:r w:rsidRPr="00E90C68">
        <w:rPr>
          <w:rFonts w:ascii="Times New Roman" w:hAnsi="Times New Roman"/>
          <w:sz w:val="28"/>
          <w:szCs w:val="28"/>
        </w:rPr>
        <w:t xml:space="preserve"> влияют на</w:t>
      </w:r>
      <w:r>
        <w:rPr>
          <w:rFonts w:ascii="Times New Roman" w:hAnsi="Times New Roman"/>
          <w:sz w:val="28"/>
          <w:szCs w:val="28"/>
        </w:rPr>
        <w:t xml:space="preserve"> адекватность и качество перевода. Так, Э. Фейнштайн, вероятно, первостепенной задачей считала воссоздание формально-метрических особенностей оригинала и отображение в переводе поэтического новаторства</w:t>
      </w:r>
      <w:r w:rsidRPr="00E90C68">
        <w:rPr>
          <w:rFonts w:ascii="Times New Roman" w:hAnsi="Times New Roman"/>
          <w:sz w:val="28"/>
          <w:szCs w:val="28"/>
        </w:rPr>
        <w:t xml:space="preserve"> Цветаевой. Однако в результате, у</w:t>
      </w:r>
      <w:r>
        <w:rPr>
          <w:rFonts w:ascii="Times New Roman" w:hAnsi="Times New Roman"/>
          <w:sz w:val="28"/>
          <w:szCs w:val="28"/>
        </w:rPr>
        <w:t xml:space="preserve">деляя слишком много внимания формальным деталям, прибегая к лексическим и синтаксическим преобразованиям, пытаясь сохранить цветаевский ритмический рисунок, </w:t>
      </w:r>
      <w:r w:rsidRPr="00E90C68">
        <w:rPr>
          <w:rFonts w:ascii="Times New Roman" w:hAnsi="Times New Roman"/>
          <w:sz w:val="28"/>
          <w:szCs w:val="28"/>
        </w:rPr>
        <w:t xml:space="preserve"> переводчица отдаляется от </w:t>
      </w:r>
      <w:r>
        <w:rPr>
          <w:rFonts w:ascii="Times New Roman" w:hAnsi="Times New Roman"/>
          <w:sz w:val="28"/>
          <w:szCs w:val="28"/>
        </w:rPr>
        <w:t>главного – «</w:t>
      </w:r>
      <w:r w:rsidRPr="00E90C68">
        <w:rPr>
          <w:rFonts w:ascii="Times New Roman" w:hAnsi="Times New Roman"/>
          <w:sz w:val="28"/>
          <w:szCs w:val="28"/>
        </w:rPr>
        <w:t>создания смыслового и прагматического подобия</w:t>
      </w:r>
      <w:r>
        <w:rPr>
          <w:rFonts w:ascii="Times New Roman" w:hAnsi="Times New Roman"/>
          <w:sz w:val="28"/>
          <w:szCs w:val="28"/>
        </w:rPr>
        <w:t>»</w:t>
      </w:r>
      <w:r w:rsidRPr="00E90C68">
        <w:rPr>
          <w:rFonts w:ascii="Times New Roman" w:hAnsi="Times New Roman"/>
          <w:sz w:val="28"/>
          <w:szCs w:val="28"/>
        </w:rPr>
        <w:t>. Э Клайн адаптирует стихотворение Цветаевой для англоязычного читателя, допуская метрические трансформации</w:t>
      </w:r>
      <w:r>
        <w:rPr>
          <w:rFonts w:ascii="Times New Roman" w:hAnsi="Times New Roman"/>
          <w:sz w:val="28"/>
          <w:szCs w:val="28"/>
        </w:rPr>
        <w:t>, но тоже  искажает смысловое наполнение поэтического текста. Таким образом, на наш взгляд, оба перевода нельзя назвать в полной мере адекватными, если говорить о коммуникативно-прагматическом и смысловом соответствии оригиналу.</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Однако, несмотря на некоторые существенные потери в процессе работы с текстом оригинала, в случае перевода Э. Фейнштайн, несомненно,  особенно тщательной и скрупулезной, оба перевода заслуживают право знакомить англоязычного читателя со сложной и необыкновенно женственной лирикой Марины Цветаевой. Как писал Ю. Найда, </w:t>
      </w:r>
      <w:r w:rsidRPr="00E54E46">
        <w:rPr>
          <w:rFonts w:ascii="Times New Roman" w:hAnsi="Times New Roman"/>
          <w:sz w:val="28"/>
          <w:szCs w:val="28"/>
        </w:rPr>
        <w:t>«если согласиться с утверждением, что в процессе перевода не долж</w:t>
      </w:r>
      <w:r w:rsidRPr="00E54E46">
        <w:rPr>
          <w:rFonts w:ascii="Times New Roman" w:hAnsi="Times New Roman"/>
          <w:sz w:val="28"/>
          <w:szCs w:val="28"/>
        </w:rPr>
        <w:softHyphen/>
        <w:t>но быть никаких потерь информации, то тогда не только перевод, но и коммуникация вообще будут н</w:t>
      </w:r>
      <w:r>
        <w:rPr>
          <w:rFonts w:ascii="Times New Roman" w:hAnsi="Times New Roman"/>
          <w:sz w:val="28"/>
          <w:szCs w:val="28"/>
        </w:rPr>
        <w:t>евозможны (…) П</w:t>
      </w:r>
      <w:r w:rsidRPr="00E54E46">
        <w:rPr>
          <w:rFonts w:ascii="Times New Roman" w:hAnsi="Times New Roman"/>
          <w:sz w:val="28"/>
          <w:szCs w:val="28"/>
        </w:rPr>
        <w:t>отери некоторой части информации при переводе не должны удивлять и не должны слу</w:t>
      </w:r>
      <w:r w:rsidRPr="00E54E46">
        <w:rPr>
          <w:rFonts w:ascii="Times New Roman" w:hAnsi="Times New Roman"/>
          <w:sz w:val="28"/>
          <w:szCs w:val="28"/>
        </w:rPr>
        <w:softHyphen/>
        <w:t>жить основанием для сомнений в возможности пе</w:t>
      </w:r>
      <w:r w:rsidRPr="00E54E46">
        <w:rPr>
          <w:rFonts w:ascii="Times New Roman" w:hAnsi="Times New Roman"/>
          <w:sz w:val="28"/>
          <w:szCs w:val="28"/>
        </w:rPr>
        <w:softHyphen/>
        <w:t>ревод</w:t>
      </w:r>
      <w:r>
        <w:rPr>
          <w:rFonts w:ascii="Times New Roman" w:hAnsi="Times New Roman"/>
          <w:sz w:val="28"/>
          <w:szCs w:val="28"/>
        </w:rPr>
        <w:t xml:space="preserve">а» (цит. по </w:t>
      </w:r>
      <w:r w:rsidRPr="00ED3DA2">
        <w:rPr>
          <w:rFonts w:ascii="Times New Roman" w:hAnsi="Times New Roman"/>
          <w:sz w:val="28"/>
          <w:szCs w:val="28"/>
        </w:rPr>
        <w:t>[</w:t>
      </w:r>
      <w:r>
        <w:rPr>
          <w:rFonts w:ascii="Times New Roman" w:hAnsi="Times New Roman"/>
          <w:sz w:val="28"/>
          <w:szCs w:val="28"/>
        </w:rPr>
        <w:t>9. С.</w:t>
      </w:r>
      <w:r w:rsidRPr="00E54E46">
        <w:rPr>
          <w:rFonts w:ascii="Times New Roman" w:hAnsi="Times New Roman"/>
          <w:sz w:val="28"/>
          <w:szCs w:val="28"/>
        </w:rPr>
        <w:t>120]</w:t>
      </w:r>
      <w:r>
        <w:rPr>
          <w:rFonts w:ascii="Times New Roman" w:hAnsi="Times New Roman"/>
          <w:sz w:val="28"/>
          <w:szCs w:val="28"/>
        </w:rPr>
        <w:t>)</w:t>
      </w:r>
      <w:r w:rsidRPr="00E54E46">
        <w:rPr>
          <w:rFonts w:ascii="Times New Roman" w:hAnsi="Times New Roman"/>
          <w:sz w:val="28"/>
          <w:szCs w:val="28"/>
        </w:rPr>
        <w:t xml:space="preserve">. </w:t>
      </w:r>
    </w:p>
    <w:p w:rsidR="005D2567" w:rsidRDefault="005D2567" w:rsidP="005D2567">
      <w:pPr>
        <w:autoSpaceDE w:val="0"/>
        <w:autoSpaceDN w:val="0"/>
        <w:adjustRightInd w:val="0"/>
        <w:spacing w:after="0" w:line="240" w:lineRule="auto"/>
        <w:ind w:firstLine="709"/>
        <w:jc w:val="both"/>
        <w:rPr>
          <w:rFonts w:ascii="Times New Roman" w:hAnsi="Times New Roman"/>
          <w:sz w:val="28"/>
          <w:szCs w:val="28"/>
        </w:rPr>
      </w:pPr>
      <w:r w:rsidRPr="00E90C68">
        <w:rPr>
          <w:rFonts w:ascii="Times New Roman" w:hAnsi="Times New Roman"/>
          <w:sz w:val="28"/>
          <w:szCs w:val="28"/>
        </w:rPr>
        <w:t>Заме</w:t>
      </w:r>
      <w:r>
        <w:rPr>
          <w:rFonts w:ascii="Times New Roman" w:hAnsi="Times New Roman"/>
          <w:sz w:val="28"/>
          <w:szCs w:val="28"/>
        </w:rPr>
        <w:t>тим, что разница в переводческом подходе</w:t>
      </w:r>
      <w:r w:rsidRPr="00E90C68">
        <w:rPr>
          <w:rFonts w:ascii="Times New Roman" w:hAnsi="Times New Roman"/>
          <w:sz w:val="28"/>
          <w:szCs w:val="28"/>
        </w:rPr>
        <w:t xml:space="preserve"> может быть отчасти обусловлена</w:t>
      </w:r>
      <w:r>
        <w:rPr>
          <w:rFonts w:ascii="Times New Roman" w:hAnsi="Times New Roman"/>
          <w:sz w:val="28"/>
          <w:szCs w:val="28"/>
        </w:rPr>
        <w:t xml:space="preserve"> и</w:t>
      </w:r>
      <w:r w:rsidRPr="00E90C68">
        <w:rPr>
          <w:rFonts w:ascii="Times New Roman" w:hAnsi="Times New Roman"/>
          <w:sz w:val="28"/>
          <w:szCs w:val="28"/>
        </w:rPr>
        <w:t xml:space="preserve"> гендерным аспектом. Подход Клайна, если можно так выразиться, </w:t>
      </w:r>
      <w:r>
        <w:rPr>
          <w:rFonts w:ascii="Times New Roman" w:hAnsi="Times New Roman"/>
          <w:sz w:val="28"/>
          <w:szCs w:val="28"/>
        </w:rPr>
        <w:t>«</w:t>
      </w:r>
      <w:r w:rsidRPr="00E90C68">
        <w:rPr>
          <w:rFonts w:ascii="Times New Roman" w:hAnsi="Times New Roman"/>
          <w:sz w:val="28"/>
          <w:szCs w:val="28"/>
        </w:rPr>
        <w:t>мужской</w:t>
      </w:r>
      <w:r>
        <w:rPr>
          <w:rFonts w:ascii="Times New Roman" w:hAnsi="Times New Roman"/>
          <w:sz w:val="28"/>
          <w:szCs w:val="28"/>
        </w:rPr>
        <w:t>»</w:t>
      </w:r>
      <w:r w:rsidRPr="00E90C68">
        <w:rPr>
          <w:rFonts w:ascii="Times New Roman" w:hAnsi="Times New Roman"/>
          <w:sz w:val="28"/>
          <w:szCs w:val="28"/>
        </w:rPr>
        <w:t xml:space="preserve">: перевод лаконичен, емок; переводчик решительно идет на необходимые преобразования, концентрируется на передаче смысловых оттенков. Подход Э. Фейнштайн </w:t>
      </w:r>
      <w:r>
        <w:rPr>
          <w:rFonts w:ascii="Times New Roman" w:hAnsi="Times New Roman"/>
          <w:sz w:val="28"/>
          <w:szCs w:val="28"/>
        </w:rPr>
        <w:t>«</w:t>
      </w:r>
      <w:r w:rsidRPr="00E90C68">
        <w:rPr>
          <w:rFonts w:ascii="Times New Roman" w:hAnsi="Times New Roman"/>
          <w:sz w:val="28"/>
          <w:szCs w:val="28"/>
        </w:rPr>
        <w:t>женский</w:t>
      </w:r>
      <w:r>
        <w:rPr>
          <w:rFonts w:ascii="Times New Roman" w:hAnsi="Times New Roman"/>
          <w:sz w:val="28"/>
          <w:szCs w:val="28"/>
        </w:rPr>
        <w:t>»</w:t>
      </w:r>
      <w:r w:rsidRPr="00E90C68">
        <w:rPr>
          <w:rFonts w:ascii="Times New Roman" w:hAnsi="Times New Roman"/>
          <w:sz w:val="28"/>
          <w:szCs w:val="28"/>
        </w:rPr>
        <w:t xml:space="preserve">: </w:t>
      </w:r>
      <w:r>
        <w:rPr>
          <w:rFonts w:ascii="Times New Roman" w:hAnsi="Times New Roman"/>
          <w:sz w:val="28"/>
          <w:szCs w:val="28"/>
        </w:rPr>
        <w:t>переводчица сосредоточена на иди</w:t>
      </w:r>
      <w:r w:rsidRPr="00E90C68">
        <w:rPr>
          <w:rFonts w:ascii="Times New Roman" w:hAnsi="Times New Roman"/>
          <w:sz w:val="28"/>
          <w:szCs w:val="28"/>
        </w:rPr>
        <w:t>остилистических деталях, на форме и мело</w:t>
      </w:r>
      <w:r>
        <w:rPr>
          <w:rFonts w:ascii="Times New Roman" w:hAnsi="Times New Roman"/>
          <w:sz w:val="28"/>
          <w:szCs w:val="28"/>
        </w:rPr>
        <w:t>дике. Перевод Э. Клайна больше</w:t>
      </w:r>
      <w:r w:rsidRPr="00E90C68">
        <w:rPr>
          <w:rFonts w:ascii="Times New Roman" w:hAnsi="Times New Roman"/>
          <w:sz w:val="28"/>
          <w:szCs w:val="28"/>
        </w:rPr>
        <w:t xml:space="preserve"> подчинен практической цели межкультурной коммуникации, перевод Э. Фейнштайн, как нам кажется, отчасти </w:t>
      </w:r>
      <w:r>
        <w:rPr>
          <w:rFonts w:ascii="Times New Roman" w:hAnsi="Times New Roman"/>
          <w:sz w:val="28"/>
          <w:szCs w:val="28"/>
        </w:rPr>
        <w:t>соответствует формуле «</w:t>
      </w:r>
      <w:r w:rsidRPr="00E90C68">
        <w:rPr>
          <w:rFonts w:ascii="Times New Roman" w:hAnsi="Times New Roman"/>
          <w:sz w:val="28"/>
          <w:szCs w:val="28"/>
        </w:rPr>
        <w:t xml:space="preserve">искусство </w:t>
      </w:r>
      <w:r>
        <w:rPr>
          <w:rFonts w:ascii="Times New Roman" w:hAnsi="Times New Roman"/>
          <w:sz w:val="28"/>
          <w:szCs w:val="28"/>
        </w:rPr>
        <w:t>ради искусства»</w:t>
      </w:r>
      <w:r w:rsidRPr="00E90C68">
        <w:rPr>
          <w:rFonts w:ascii="Times New Roman" w:hAnsi="Times New Roman"/>
          <w:sz w:val="28"/>
          <w:szCs w:val="28"/>
        </w:rPr>
        <w:t>.</w:t>
      </w:r>
    </w:p>
    <w:p w:rsidR="005D2567" w:rsidRDefault="005D2567" w:rsidP="005D2567">
      <w:pPr>
        <w:autoSpaceDE w:val="0"/>
        <w:autoSpaceDN w:val="0"/>
        <w:adjustRightInd w:val="0"/>
        <w:spacing w:after="0" w:line="240" w:lineRule="auto"/>
        <w:ind w:firstLine="900"/>
        <w:jc w:val="both"/>
        <w:rPr>
          <w:rFonts w:ascii="Times New Roman" w:hAnsi="Times New Roman"/>
          <w:sz w:val="28"/>
          <w:szCs w:val="28"/>
        </w:rPr>
      </w:pPr>
    </w:p>
    <w:p w:rsidR="005D2567" w:rsidRDefault="005D2567" w:rsidP="005D256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Библиографический список</w:t>
      </w:r>
    </w:p>
    <w:p w:rsidR="005D2567" w:rsidRPr="00991FE9" w:rsidRDefault="005D2567" w:rsidP="005D2567">
      <w:pPr>
        <w:autoSpaceDE w:val="0"/>
        <w:autoSpaceDN w:val="0"/>
        <w:adjustRightInd w:val="0"/>
        <w:spacing w:after="0" w:line="240" w:lineRule="auto"/>
        <w:ind w:firstLine="900"/>
        <w:jc w:val="center"/>
        <w:rPr>
          <w:rFonts w:ascii="Times New Roman" w:hAnsi="Times New Roman"/>
          <w:b/>
          <w:i/>
          <w:sz w:val="28"/>
          <w:szCs w:val="28"/>
        </w:rPr>
      </w:pP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pacing w:val="2"/>
          <w:sz w:val="28"/>
          <w:szCs w:val="28"/>
          <w:fitText w:val="1531" w:id="997029888"/>
        </w:rPr>
        <w:t>Эткинд Е. Г</w:t>
      </w:r>
      <w:r w:rsidRPr="005D2567">
        <w:rPr>
          <w:rFonts w:ascii="Times New Roman" w:hAnsi="Times New Roman"/>
          <w:spacing w:val="10"/>
          <w:sz w:val="28"/>
          <w:szCs w:val="28"/>
          <w:fitText w:val="1531" w:id="997029888"/>
        </w:rPr>
        <w:t>.</w:t>
      </w:r>
      <w:r w:rsidRPr="005D2567">
        <w:rPr>
          <w:rFonts w:ascii="Times New Roman" w:hAnsi="Times New Roman"/>
          <w:sz w:val="28"/>
          <w:szCs w:val="28"/>
        </w:rPr>
        <w:t xml:space="preserve"> Поэзия и перевод</w:t>
      </w:r>
      <w:r w:rsidRPr="005D2567">
        <w:rPr>
          <w:rFonts w:ascii="Times New Roman" w:hAnsi="Times New Roman"/>
          <w:i/>
          <w:sz w:val="28"/>
          <w:szCs w:val="28"/>
        </w:rPr>
        <w:t>.</w:t>
      </w:r>
      <w:r w:rsidRPr="005D2567">
        <w:rPr>
          <w:rFonts w:ascii="Times New Roman" w:hAnsi="Times New Roman"/>
          <w:sz w:val="28"/>
          <w:szCs w:val="28"/>
        </w:rPr>
        <w:t xml:space="preserve"> Л.: Советский писатель, 1963.</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t xml:space="preserve">Б р ю с о в  В. Я. </w:t>
      </w:r>
      <w:r w:rsidRPr="005D2567">
        <w:rPr>
          <w:rFonts w:ascii="Times New Roman" w:hAnsi="Times New Roman"/>
          <w:i/>
          <w:sz w:val="28"/>
          <w:szCs w:val="28"/>
        </w:rPr>
        <w:t>Фиалки в тигеле</w:t>
      </w:r>
      <w:r w:rsidRPr="005D2567">
        <w:rPr>
          <w:rFonts w:ascii="Times New Roman" w:hAnsi="Times New Roman"/>
          <w:sz w:val="28"/>
          <w:szCs w:val="28"/>
        </w:rPr>
        <w:t xml:space="preserve"> // Электронный ресурс Интернет: http://dugward.ru/library/brusov/brusov_fialki_v_tigle.html</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t xml:space="preserve">Ц в е т а е в а М. И. </w:t>
      </w:r>
      <w:r w:rsidRPr="005D2567">
        <w:rPr>
          <w:rFonts w:ascii="Times New Roman" w:hAnsi="Times New Roman"/>
          <w:i/>
          <w:sz w:val="28"/>
          <w:szCs w:val="28"/>
        </w:rPr>
        <w:t>Откуда такая нежность?</w:t>
      </w:r>
      <w:r w:rsidRPr="005D2567">
        <w:rPr>
          <w:rFonts w:ascii="Times New Roman" w:hAnsi="Times New Roman"/>
          <w:sz w:val="28"/>
          <w:szCs w:val="28"/>
        </w:rPr>
        <w:t xml:space="preserve"> // Электронный ресурс Интернет: http://www.stihi-rus.ru/1/Cvetaeva/94.htm</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lang w:val="en-US"/>
        </w:rPr>
      </w:pPr>
      <w:r w:rsidRPr="005D2567">
        <w:rPr>
          <w:rFonts w:ascii="Times New Roman" w:hAnsi="Times New Roman"/>
          <w:sz w:val="28"/>
          <w:szCs w:val="28"/>
          <w:lang w:val="en-US"/>
        </w:rPr>
        <w:t xml:space="preserve">F e i n s t e i n  E. </w:t>
      </w:r>
      <w:r w:rsidRPr="005D2567">
        <w:rPr>
          <w:rFonts w:ascii="Times New Roman" w:hAnsi="Times New Roman"/>
          <w:i/>
          <w:sz w:val="28"/>
          <w:szCs w:val="28"/>
          <w:lang w:val="en-US"/>
        </w:rPr>
        <w:t>Where does this tenderness come from?</w:t>
      </w:r>
      <w:r w:rsidRPr="005D2567">
        <w:rPr>
          <w:rFonts w:ascii="Times New Roman" w:hAnsi="Times New Roman"/>
          <w:sz w:val="28"/>
          <w:szCs w:val="28"/>
          <w:lang w:val="en-US"/>
        </w:rPr>
        <w:t xml:space="preserve"> // </w:t>
      </w:r>
      <w:r w:rsidRPr="005D2567">
        <w:rPr>
          <w:rFonts w:ascii="Times New Roman" w:hAnsi="Times New Roman"/>
          <w:sz w:val="28"/>
          <w:szCs w:val="28"/>
        </w:rPr>
        <w:t>Электронный</w:t>
      </w:r>
      <w:r w:rsidRPr="005D2567">
        <w:rPr>
          <w:rFonts w:ascii="Times New Roman" w:hAnsi="Times New Roman"/>
          <w:sz w:val="28"/>
          <w:szCs w:val="28"/>
          <w:lang w:val="en-US"/>
        </w:rPr>
        <w:t xml:space="preserve"> </w:t>
      </w:r>
      <w:r w:rsidRPr="005D2567">
        <w:rPr>
          <w:rFonts w:ascii="Times New Roman" w:hAnsi="Times New Roman"/>
          <w:sz w:val="28"/>
          <w:szCs w:val="28"/>
        </w:rPr>
        <w:t>ресурс</w:t>
      </w:r>
      <w:r w:rsidRPr="005D2567">
        <w:rPr>
          <w:rFonts w:ascii="Times New Roman" w:hAnsi="Times New Roman"/>
          <w:sz w:val="28"/>
          <w:szCs w:val="28"/>
          <w:lang w:val="en-US"/>
        </w:rPr>
        <w:t xml:space="preserve"> </w:t>
      </w:r>
      <w:r w:rsidRPr="005D2567">
        <w:rPr>
          <w:rFonts w:ascii="Times New Roman" w:hAnsi="Times New Roman"/>
          <w:sz w:val="28"/>
          <w:szCs w:val="28"/>
        </w:rPr>
        <w:t>Интернет</w:t>
      </w:r>
      <w:r w:rsidRPr="005D2567">
        <w:rPr>
          <w:rFonts w:ascii="Times New Roman" w:hAnsi="Times New Roman"/>
          <w:sz w:val="28"/>
          <w:szCs w:val="28"/>
          <w:lang w:val="en-US"/>
        </w:rPr>
        <w:t xml:space="preserve">: http://www.stosvet.net/12/feinstein/info.html </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lang w:val="en-US"/>
        </w:rPr>
        <w:t>K</w:t>
      </w:r>
      <w:r w:rsidRPr="005D2567">
        <w:rPr>
          <w:rFonts w:ascii="Times New Roman" w:hAnsi="Times New Roman"/>
          <w:sz w:val="28"/>
          <w:szCs w:val="28"/>
        </w:rPr>
        <w:t xml:space="preserve"> </w:t>
      </w:r>
      <w:r w:rsidRPr="005D2567">
        <w:rPr>
          <w:rFonts w:ascii="Times New Roman" w:hAnsi="Times New Roman"/>
          <w:sz w:val="28"/>
          <w:szCs w:val="28"/>
          <w:lang w:val="en-US"/>
        </w:rPr>
        <w:t>l</w:t>
      </w:r>
      <w:r w:rsidRPr="005D2567">
        <w:rPr>
          <w:rFonts w:ascii="Times New Roman" w:hAnsi="Times New Roman"/>
          <w:sz w:val="28"/>
          <w:szCs w:val="28"/>
        </w:rPr>
        <w:t xml:space="preserve"> </w:t>
      </w:r>
      <w:r w:rsidRPr="005D2567">
        <w:rPr>
          <w:rFonts w:ascii="Times New Roman" w:hAnsi="Times New Roman"/>
          <w:sz w:val="28"/>
          <w:szCs w:val="28"/>
          <w:lang w:val="en-US"/>
        </w:rPr>
        <w:t>i</w:t>
      </w:r>
      <w:r w:rsidRPr="005D2567">
        <w:rPr>
          <w:rFonts w:ascii="Times New Roman" w:hAnsi="Times New Roman"/>
          <w:sz w:val="28"/>
          <w:szCs w:val="28"/>
        </w:rPr>
        <w:t xml:space="preserve"> </w:t>
      </w:r>
      <w:r w:rsidRPr="005D2567">
        <w:rPr>
          <w:rFonts w:ascii="Times New Roman" w:hAnsi="Times New Roman"/>
          <w:sz w:val="28"/>
          <w:szCs w:val="28"/>
          <w:lang w:val="en-US"/>
        </w:rPr>
        <w:t>n</w:t>
      </w:r>
      <w:r w:rsidRPr="005D2567">
        <w:rPr>
          <w:rFonts w:ascii="Times New Roman" w:hAnsi="Times New Roman"/>
          <w:sz w:val="28"/>
          <w:szCs w:val="28"/>
        </w:rPr>
        <w:t xml:space="preserve"> </w:t>
      </w:r>
      <w:r w:rsidRPr="005D2567">
        <w:rPr>
          <w:rFonts w:ascii="Times New Roman" w:hAnsi="Times New Roman"/>
          <w:sz w:val="28"/>
          <w:szCs w:val="28"/>
          <w:lang w:val="en-US"/>
        </w:rPr>
        <w:t>e</w:t>
      </w:r>
      <w:r w:rsidRPr="005D2567">
        <w:rPr>
          <w:rFonts w:ascii="Times New Roman" w:hAnsi="Times New Roman"/>
          <w:sz w:val="28"/>
          <w:szCs w:val="28"/>
        </w:rPr>
        <w:t xml:space="preserve">  </w:t>
      </w:r>
      <w:r w:rsidRPr="005D2567">
        <w:rPr>
          <w:rFonts w:ascii="Times New Roman" w:hAnsi="Times New Roman"/>
          <w:sz w:val="28"/>
          <w:szCs w:val="28"/>
          <w:lang w:val="en-US"/>
        </w:rPr>
        <w:t>A</w:t>
      </w:r>
      <w:r w:rsidRPr="005D2567">
        <w:rPr>
          <w:rFonts w:ascii="Times New Roman" w:hAnsi="Times New Roman"/>
          <w:sz w:val="28"/>
          <w:szCs w:val="28"/>
        </w:rPr>
        <w:t xml:space="preserve">. </w:t>
      </w:r>
      <w:r w:rsidRPr="005D2567">
        <w:rPr>
          <w:rFonts w:ascii="Times New Roman" w:hAnsi="Times New Roman"/>
          <w:sz w:val="28"/>
          <w:szCs w:val="28"/>
          <w:lang w:val="en-US"/>
        </w:rPr>
        <w:t>S</w:t>
      </w:r>
      <w:r w:rsidRPr="005D2567">
        <w:rPr>
          <w:rFonts w:ascii="Times New Roman" w:hAnsi="Times New Roman"/>
          <w:sz w:val="28"/>
          <w:szCs w:val="28"/>
        </w:rPr>
        <w:t xml:space="preserve">. </w:t>
      </w:r>
      <w:r w:rsidRPr="005D2567">
        <w:rPr>
          <w:rFonts w:ascii="Times New Roman" w:hAnsi="Times New Roman"/>
          <w:i/>
          <w:sz w:val="28"/>
          <w:szCs w:val="28"/>
          <w:lang w:val="en-US"/>
        </w:rPr>
        <w:t>Twenty</w:t>
      </w:r>
      <w:r w:rsidRPr="005D2567">
        <w:rPr>
          <w:rFonts w:ascii="Times New Roman" w:hAnsi="Times New Roman"/>
          <w:i/>
          <w:sz w:val="28"/>
          <w:szCs w:val="28"/>
        </w:rPr>
        <w:t>-</w:t>
      </w:r>
      <w:r w:rsidRPr="005D2567">
        <w:rPr>
          <w:rFonts w:ascii="Times New Roman" w:hAnsi="Times New Roman"/>
          <w:i/>
          <w:sz w:val="28"/>
          <w:szCs w:val="28"/>
          <w:lang w:val="en-US"/>
        </w:rPr>
        <w:t>four</w:t>
      </w:r>
      <w:r w:rsidRPr="005D2567">
        <w:rPr>
          <w:rFonts w:ascii="Times New Roman" w:hAnsi="Times New Roman"/>
          <w:i/>
          <w:sz w:val="28"/>
          <w:szCs w:val="28"/>
        </w:rPr>
        <w:t xml:space="preserve"> </w:t>
      </w:r>
      <w:r w:rsidRPr="005D2567">
        <w:rPr>
          <w:rFonts w:ascii="Times New Roman" w:hAnsi="Times New Roman"/>
          <w:i/>
          <w:sz w:val="28"/>
          <w:szCs w:val="28"/>
          <w:lang w:val="en-US"/>
        </w:rPr>
        <w:t>poems</w:t>
      </w:r>
      <w:r w:rsidRPr="005D2567">
        <w:rPr>
          <w:rFonts w:ascii="Times New Roman" w:hAnsi="Times New Roman"/>
          <w:sz w:val="28"/>
          <w:szCs w:val="28"/>
        </w:rPr>
        <w:t xml:space="preserve"> // Электронный ресурс Интернет: </w:t>
      </w:r>
      <w:r w:rsidRPr="005D2567">
        <w:rPr>
          <w:rFonts w:ascii="Times New Roman" w:hAnsi="Times New Roman"/>
          <w:sz w:val="28"/>
          <w:szCs w:val="28"/>
          <w:lang w:val="en-US"/>
        </w:rPr>
        <w:t>http</w:t>
      </w:r>
      <w:r w:rsidRPr="005D2567">
        <w:rPr>
          <w:rFonts w:ascii="Times New Roman" w:hAnsi="Times New Roman"/>
          <w:sz w:val="28"/>
          <w:szCs w:val="28"/>
        </w:rPr>
        <w:t>://</w:t>
      </w:r>
      <w:r w:rsidRPr="005D2567">
        <w:rPr>
          <w:rFonts w:ascii="Times New Roman" w:hAnsi="Times New Roman"/>
          <w:sz w:val="28"/>
          <w:szCs w:val="28"/>
          <w:lang w:val="en-US"/>
        </w:rPr>
        <w:t>www</w:t>
      </w:r>
      <w:r w:rsidRPr="005D2567">
        <w:rPr>
          <w:rFonts w:ascii="Times New Roman" w:hAnsi="Times New Roman"/>
          <w:sz w:val="28"/>
          <w:szCs w:val="28"/>
        </w:rPr>
        <w:t>.</w:t>
      </w:r>
      <w:r w:rsidRPr="005D2567">
        <w:rPr>
          <w:rFonts w:ascii="Times New Roman" w:hAnsi="Times New Roman"/>
          <w:sz w:val="28"/>
          <w:szCs w:val="28"/>
          <w:lang w:val="en-US"/>
        </w:rPr>
        <w:t>poetryintranslation</w:t>
      </w:r>
      <w:r w:rsidRPr="005D2567">
        <w:rPr>
          <w:rFonts w:ascii="Times New Roman" w:hAnsi="Times New Roman"/>
          <w:sz w:val="28"/>
          <w:szCs w:val="28"/>
        </w:rPr>
        <w:t>.</w:t>
      </w:r>
      <w:r w:rsidRPr="005D2567">
        <w:rPr>
          <w:rFonts w:ascii="Times New Roman" w:hAnsi="Times New Roman"/>
          <w:sz w:val="28"/>
          <w:szCs w:val="28"/>
          <w:lang w:val="en-US"/>
        </w:rPr>
        <w:t>com</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t xml:space="preserve">Ф е д о р о в  А. В. </w:t>
      </w:r>
      <w:r w:rsidRPr="005D2567">
        <w:rPr>
          <w:rFonts w:ascii="Times New Roman" w:hAnsi="Times New Roman"/>
          <w:i/>
          <w:sz w:val="28"/>
          <w:szCs w:val="28"/>
        </w:rPr>
        <w:t>Основы общей теории перевода (лингвистические проблемы)</w:t>
      </w:r>
      <w:r w:rsidRPr="005D2567">
        <w:rPr>
          <w:rFonts w:ascii="Times New Roman" w:hAnsi="Times New Roman"/>
          <w:sz w:val="28"/>
          <w:szCs w:val="28"/>
        </w:rPr>
        <w:t>. М.: Филология Три, 2002.</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t xml:space="preserve">М а к а р о в а Л. С. </w:t>
      </w:r>
      <w:r w:rsidRPr="005D2567">
        <w:rPr>
          <w:rFonts w:ascii="Times New Roman" w:hAnsi="Times New Roman"/>
          <w:i/>
          <w:sz w:val="28"/>
          <w:szCs w:val="28"/>
        </w:rPr>
        <w:t>Поэтический дискурс и перевод</w:t>
      </w:r>
      <w:r w:rsidRPr="005D2567">
        <w:rPr>
          <w:rFonts w:ascii="Times New Roman" w:hAnsi="Times New Roman"/>
          <w:sz w:val="28"/>
          <w:szCs w:val="28"/>
        </w:rPr>
        <w:t xml:space="preserve"> // Филологические науки. Вып</w:t>
      </w:r>
      <w:r w:rsidRPr="005D2567">
        <w:rPr>
          <w:rFonts w:ascii="Times New Roman" w:hAnsi="Times New Roman"/>
          <w:sz w:val="28"/>
          <w:szCs w:val="28"/>
          <w:lang w:val="uk-UA"/>
        </w:rPr>
        <w:t>.15. М., 2005.</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lang w:val="uk-UA"/>
        </w:rPr>
        <w:t xml:space="preserve">Л а т ы ш е в </w:t>
      </w:r>
      <w:r w:rsidRPr="005D2567">
        <w:rPr>
          <w:rFonts w:ascii="Times New Roman" w:hAnsi="Times New Roman"/>
          <w:sz w:val="28"/>
          <w:szCs w:val="28"/>
        </w:rPr>
        <w:t xml:space="preserve">  Л. К. </w:t>
      </w:r>
      <w:r w:rsidRPr="005D2567">
        <w:rPr>
          <w:rFonts w:ascii="Times New Roman" w:hAnsi="Times New Roman"/>
          <w:i/>
          <w:sz w:val="28"/>
          <w:szCs w:val="28"/>
        </w:rPr>
        <w:t>Технология перевода.</w:t>
      </w:r>
      <w:r w:rsidRPr="005D2567">
        <w:rPr>
          <w:rFonts w:ascii="Times New Roman" w:hAnsi="Times New Roman"/>
          <w:sz w:val="28"/>
          <w:szCs w:val="28"/>
        </w:rPr>
        <w:t xml:space="preserve"> М.: НВИ-Тезаурус, 2000.</w:t>
      </w:r>
    </w:p>
    <w:p w:rsidR="005D2567" w:rsidRPr="005D2567" w:rsidRDefault="005D2567" w:rsidP="008D41D1">
      <w:pPr>
        <w:pStyle w:val="a3"/>
        <w:numPr>
          <w:ilvl w:val="0"/>
          <w:numId w:val="34"/>
        </w:numPr>
        <w:shd w:val="clear" w:color="auto" w:fill="FFFFFF"/>
        <w:tabs>
          <w:tab w:val="left" w:pos="2261"/>
        </w:tabs>
        <w:suppressAutoHyphens w:val="0"/>
        <w:spacing w:after="0" w:line="240" w:lineRule="auto"/>
        <w:rPr>
          <w:rFonts w:ascii="Times New Roman" w:hAnsi="Times New Roman"/>
          <w:sz w:val="28"/>
          <w:szCs w:val="28"/>
        </w:rPr>
      </w:pPr>
      <w:r w:rsidRPr="005D2567">
        <w:rPr>
          <w:rFonts w:ascii="Times New Roman" w:hAnsi="Times New Roman"/>
          <w:sz w:val="28"/>
          <w:szCs w:val="28"/>
        </w:rPr>
        <w:t xml:space="preserve">С д о б н и к о в  В. В., П е т р о в а  О. В. </w:t>
      </w:r>
      <w:r w:rsidRPr="005D2567">
        <w:rPr>
          <w:rFonts w:ascii="Times New Roman" w:hAnsi="Times New Roman"/>
          <w:i/>
          <w:sz w:val="28"/>
          <w:szCs w:val="28"/>
        </w:rPr>
        <w:t>Теория перевода.</w:t>
      </w:r>
      <w:r w:rsidRPr="005D2567">
        <w:rPr>
          <w:rFonts w:ascii="Times New Roman" w:hAnsi="Times New Roman"/>
          <w:sz w:val="28"/>
          <w:szCs w:val="28"/>
        </w:rPr>
        <w:t xml:space="preserve"> М.: Восток-Запад, 2006.</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t xml:space="preserve">Г о н ч а р е н к о С. Ф. </w:t>
      </w:r>
      <w:r w:rsidRPr="005D2567">
        <w:rPr>
          <w:rFonts w:ascii="Times New Roman" w:hAnsi="Times New Roman"/>
          <w:i/>
          <w:sz w:val="28"/>
          <w:szCs w:val="28"/>
        </w:rPr>
        <w:t>Поэтический перевод и перевод поэзии: константы и вариативность</w:t>
      </w:r>
      <w:r w:rsidRPr="005D2567">
        <w:rPr>
          <w:rFonts w:ascii="Times New Roman" w:hAnsi="Times New Roman"/>
          <w:sz w:val="28"/>
          <w:szCs w:val="28"/>
        </w:rPr>
        <w:t xml:space="preserve"> // Тетради переводчика. Вып.24. М., 1999.</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t xml:space="preserve">С а а к я н ц А. А. </w:t>
      </w:r>
      <w:r w:rsidRPr="005D2567">
        <w:rPr>
          <w:rFonts w:ascii="Times New Roman" w:hAnsi="Times New Roman"/>
          <w:i/>
          <w:sz w:val="28"/>
          <w:szCs w:val="28"/>
        </w:rPr>
        <w:t>Жизнь Цветаевой. Бессмертная птица-феникс.</w:t>
      </w:r>
      <w:r w:rsidRPr="005D2567">
        <w:rPr>
          <w:rFonts w:ascii="Times New Roman" w:hAnsi="Times New Roman"/>
          <w:sz w:val="28"/>
          <w:szCs w:val="28"/>
        </w:rPr>
        <w:t xml:space="preserve"> М.: Центрполиграф, 2002.</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lastRenderedPageBreak/>
        <w:t xml:space="preserve">Р е в з и н а О. Г. </w:t>
      </w:r>
      <w:r w:rsidRPr="005D2567">
        <w:rPr>
          <w:rFonts w:ascii="Times New Roman" w:hAnsi="Times New Roman"/>
          <w:i/>
          <w:sz w:val="28"/>
          <w:szCs w:val="28"/>
        </w:rPr>
        <w:t>Выразительные средства поэтического языка М. Цветаевой и их представление в индивидуально-авторском словаре</w:t>
      </w:r>
      <w:r w:rsidRPr="005D2567">
        <w:rPr>
          <w:rFonts w:ascii="Times New Roman" w:hAnsi="Times New Roman"/>
          <w:sz w:val="28"/>
          <w:szCs w:val="28"/>
        </w:rPr>
        <w:t> // Электронный ресурс Интернет: </w:t>
      </w:r>
      <w:r w:rsidRPr="005D2567">
        <w:rPr>
          <w:rFonts w:ascii="Times New Roman" w:hAnsi="Times New Roman"/>
          <w:sz w:val="28"/>
          <w:szCs w:val="28"/>
          <w:lang w:val="en-US"/>
        </w:rPr>
        <w:t>http</w:t>
      </w:r>
      <w:r w:rsidRPr="005D2567">
        <w:rPr>
          <w:rFonts w:ascii="Times New Roman" w:hAnsi="Times New Roman"/>
          <w:sz w:val="28"/>
          <w:szCs w:val="28"/>
        </w:rPr>
        <w:t>://</w:t>
      </w:r>
      <w:r w:rsidRPr="005D2567">
        <w:rPr>
          <w:rFonts w:ascii="Times New Roman" w:hAnsi="Times New Roman"/>
          <w:sz w:val="28"/>
          <w:szCs w:val="28"/>
          <w:lang w:val="en-US"/>
        </w:rPr>
        <w:t>danefae</w:t>
      </w:r>
      <w:r w:rsidRPr="005D2567">
        <w:rPr>
          <w:rFonts w:ascii="Times New Roman" w:hAnsi="Times New Roman"/>
          <w:sz w:val="28"/>
          <w:szCs w:val="28"/>
        </w:rPr>
        <w:t>.</w:t>
      </w:r>
      <w:r w:rsidRPr="005D2567">
        <w:rPr>
          <w:rFonts w:ascii="Times New Roman" w:hAnsi="Times New Roman"/>
          <w:sz w:val="28"/>
          <w:szCs w:val="28"/>
          <w:lang w:val="en-US"/>
        </w:rPr>
        <w:t>org</w:t>
      </w:r>
      <w:r w:rsidRPr="005D2567">
        <w:rPr>
          <w:rFonts w:ascii="Times New Roman" w:hAnsi="Times New Roman"/>
          <w:sz w:val="28"/>
          <w:szCs w:val="28"/>
        </w:rPr>
        <w:t>/</w:t>
      </w:r>
      <w:r w:rsidRPr="005D2567">
        <w:rPr>
          <w:rFonts w:ascii="Times New Roman" w:hAnsi="Times New Roman"/>
          <w:sz w:val="28"/>
          <w:szCs w:val="28"/>
          <w:lang w:val="en-US"/>
        </w:rPr>
        <w:t>lib</w:t>
      </w:r>
      <w:r w:rsidRPr="005D2567">
        <w:rPr>
          <w:rFonts w:ascii="Times New Roman" w:hAnsi="Times New Roman"/>
          <w:sz w:val="28"/>
          <w:szCs w:val="28"/>
        </w:rPr>
        <w:t>/</w:t>
      </w:r>
      <w:r w:rsidRPr="005D2567">
        <w:rPr>
          <w:rFonts w:ascii="Times New Roman" w:hAnsi="Times New Roman"/>
          <w:sz w:val="28"/>
          <w:szCs w:val="28"/>
          <w:lang w:val="en-US"/>
        </w:rPr>
        <w:t>ogrevzina</w:t>
      </w:r>
      <w:r w:rsidRPr="005D2567">
        <w:rPr>
          <w:rFonts w:ascii="Times New Roman" w:hAnsi="Times New Roman"/>
          <w:sz w:val="28"/>
          <w:szCs w:val="28"/>
        </w:rPr>
        <w:t>/</w:t>
      </w:r>
      <w:r w:rsidRPr="005D2567">
        <w:rPr>
          <w:rFonts w:ascii="Times New Roman" w:hAnsi="Times New Roman"/>
          <w:sz w:val="28"/>
          <w:szCs w:val="28"/>
          <w:lang w:val="en-US"/>
        </w:rPr>
        <w:t>vyrazit</w:t>
      </w:r>
      <w:r w:rsidRPr="005D2567">
        <w:rPr>
          <w:rFonts w:ascii="Times New Roman" w:hAnsi="Times New Roman"/>
          <w:sz w:val="28"/>
          <w:szCs w:val="28"/>
        </w:rPr>
        <w:t>.</w:t>
      </w:r>
      <w:r w:rsidRPr="005D2567">
        <w:rPr>
          <w:rFonts w:ascii="Times New Roman" w:hAnsi="Times New Roman"/>
          <w:sz w:val="28"/>
          <w:szCs w:val="28"/>
          <w:lang w:val="en-US"/>
        </w:rPr>
        <w:t>htm</w:t>
      </w:r>
    </w:p>
    <w:p w:rsidR="005D2567" w:rsidRPr="005D2567" w:rsidRDefault="005D2567" w:rsidP="008D41D1">
      <w:pPr>
        <w:pStyle w:val="a3"/>
        <w:numPr>
          <w:ilvl w:val="0"/>
          <w:numId w:val="34"/>
        </w:numPr>
        <w:suppressAutoHyphens w:val="0"/>
        <w:autoSpaceDE w:val="0"/>
        <w:autoSpaceDN w:val="0"/>
        <w:adjustRightInd w:val="0"/>
        <w:spacing w:after="0" w:line="240" w:lineRule="auto"/>
        <w:jc w:val="both"/>
        <w:rPr>
          <w:rFonts w:ascii="Times New Roman" w:hAnsi="Times New Roman"/>
          <w:sz w:val="28"/>
          <w:szCs w:val="28"/>
        </w:rPr>
      </w:pPr>
      <w:r w:rsidRPr="005D2567">
        <w:rPr>
          <w:rFonts w:ascii="Times New Roman" w:hAnsi="Times New Roman"/>
          <w:sz w:val="28"/>
          <w:szCs w:val="28"/>
        </w:rPr>
        <w:t xml:space="preserve">Ч е р н у х и н а  И. Я. </w:t>
      </w:r>
      <w:r w:rsidRPr="005D2567">
        <w:rPr>
          <w:rFonts w:ascii="Times New Roman" w:hAnsi="Times New Roman"/>
          <w:i/>
          <w:sz w:val="28"/>
          <w:szCs w:val="28"/>
        </w:rPr>
        <w:t>Общие</w:t>
      </w:r>
      <w:r w:rsidRPr="005D2567">
        <w:rPr>
          <w:rFonts w:ascii="Times New Roman" w:hAnsi="Times New Roman"/>
          <w:sz w:val="28"/>
          <w:szCs w:val="28"/>
        </w:rPr>
        <w:t xml:space="preserve"> </w:t>
      </w:r>
      <w:r w:rsidRPr="005D2567">
        <w:rPr>
          <w:rFonts w:ascii="Times New Roman" w:hAnsi="Times New Roman"/>
          <w:i/>
          <w:sz w:val="28"/>
          <w:szCs w:val="28"/>
        </w:rPr>
        <w:t>особенности поэтического текста (лирика).</w:t>
      </w:r>
      <w:r w:rsidRPr="005D2567">
        <w:rPr>
          <w:rFonts w:ascii="Times New Roman" w:hAnsi="Times New Roman"/>
          <w:sz w:val="28"/>
          <w:szCs w:val="28"/>
        </w:rPr>
        <w:t xml:space="preserve"> Воронеж: Издательство Воронежского университета, 1987.</w:t>
      </w:r>
    </w:p>
    <w:p w:rsidR="008C350D" w:rsidRDefault="008C350D" w:rsidP="005D2567">
      <w:pPr>
        <w:tabs>
          <w:tab w:val="left" w:pos="851"/>
        </w:tabs>
        <w:suppressAutoHyphens w:val="0"/>
        <w:spacing w:after="0" w:line="240" w:lineRule="auto"/>
        <w:jc w:val="both"/>
        <w:rPr>
          <w:rFonts w:ascii="Times New Roman" w:hAnsi="Times New Roman"/>
          <w:sz w:val="28"/>
          <w:szCs w:val="28"/>
        </w:rPr>
      </w:pPr>
    </w:p>
    <w:p w:rsidR="005D2567" w:rsidRDefault="005D2567" w:rsidP="005D2567">
      <w:pPr>
        <w:tabs>
          <w:tab w:val="left" w:pos="851"/>
        </w:tabs>
        <w:suppressAutoHyphens w:val="0"/>
        <w:spacing w:after="0" w:line="240" w:lineRule="auto"/>
        <w:jc w:val="both"/>
        <w:rPr>
          <w:rFonts w:ascii="Times New Roman" w:hAnsi="Times New Roman"/>
          <w:sz w:val="28"/>
          <w:szCs w:val="28"/>
        </w:rPr>
      </w:pPr>
    </w:p>
    <w:p w:rsidR="002F4158" w:rsidRDefault="002F4158" w:rsidP="002F4158">
      <w:pPr>
        <w:spacing w:after="0" w:line="240" w:lineRule="auto"/>
        <w:jc w:val="right"/>
        <w:rPr>
          <w:rFonts w:ascii="Times New Roman" w:hAnsi="Times New Roman"/>
          <w:b/>
          <w:sz w:val="28"/>
          <w:szCs w:val="28"/>
        </w:rPr>
      </w:pPr>
      <w:r>
        <w:rPr>
          <w:rFonts w:ascii="Times New Roman" w:hAnsi="Times New Roman"/>
          <w:b/>
          <w:sz w:val="28"/>
          <w:szCs w:val="28"/>
        </w:rPr>
        <w:t xml:space="preserve">А.Р. </w:t>
      </w:r>
      <w:r w:rsidRPr="00980B4A">
        <w:rPr>
          <w:rFonts w:ascii="Times New Roman" w:hAnsi="Times New Roman"/>
          <w:b/>
          <w:sz w:val="28"/>
          <w:szCs w:val="28"/>
        </w:rPr>
        <w:t>Мяльдзин</w:t>
      </w:r>
      <w:r>
        <w:rPr>
          <w:rStyle w:val="a7"/>
          <w:rFonts w:ascii="Times New Roman" w:hAnsi="Times New Roman"/>
          <w:sz w:val="28"/>
          <w:szCs w:val="28"/>
        </w:rPr>
        <w:footnoteReference w:id="30"/>
      </w:r>
    </w:p>
    <w:p w:rsidR="002F4158" w:rsidRDefault="002F4158" w:rsidP="002F4158">
      <w:pPr>
        <w:spacing w:after="0" w:line="240" w:lineRule="auto"/>
        <w:jc w:val="right"/>
        <w:rPr>
          <w:rFonts w:ascii="Times New Roman" w:hAnsi="Times New Roman"/>
          <w:i/>
          <w:sz w:val="28"/>
          <w:szCs w:val="28"/>
        </w:rPr>
      </w:pPr>
      <w:r>
        <w:rPr>
          <w:rFonts w:ascii="Times New Roman" w:hAnsi="Times New Roman"/>
          <w:i/>
          <w:sz w:val="28"/>
          <w:szCs w:val="28"/>
        </w:rPr>
        <w:t>(Государственный социально-гуманитарный</w:t>
      </w:r>
    </w:p>
    <w:p w:rsidR="002F4158" w:rsidRDefault="002F4158" w:rsidP="002F4158">
      <w:pPr>
        <w:spacing w:after="0" w:line="240" w:lineRule="auto"/>
        <w:jc w:val="right"/>
        <w:rPr>
          <w:rFonts w:ascii="Times New Roman" w:hAnsi="Times New Roman"/>
          <w:i/>
          <w:sz w:val="28"/>
          <w:szCs w:val="28"/>
        </w:rPr>
      </w:pPr>
      <w:r>
        <w:rPr>
          <w:rFonts w:ascii="Times New Roman" w:hAnsi="Times New Roman"/>
          <w:i/>
          <w:sz w:val="28"/>
          <w:szCs w:val="28"/>
        </w:rPr>
        <w:t>университет, г. Коломна)</w:t>
      </w:r>
    </w:p>
    <w:p w:rsidR="002F4158" w:rsidRPr="008C515F" w:rsidRDefault="002F4158" w:rsidP="002F4158">
      <w:pPr>
        <w:spacing w:after="0" w:line="240" w:lineRule="auto"/>
        <w:jc w:val="right"/>
        <w:rPr>
          <w:rFonts w:ascii="Times New Roman" w:hAnsi="Times New Roman"/>
          <w:i/>
          <w:sz w:val="28"/>
          <w:szCs w:val="28"/>
        </w:rPr>
      </w:pPr>
    </w:p>
    <w:p w:rsidR="002F4158" w:rsidRDefault="002F4158" w:rsidP="002F4158">
      <w:pPr>
        <w:spacing w:after="0" w:line="240" w:lineRule="auto"/>
        <w:jc w:val="center"/>
        <w:rPr>
          <w:rFonts w:ascii="Times New Roman" w:hAnsi="Times New Roman"/>
          <w:b/>
          <w:i/>
          <w:sz w:val="28"/>
          <w:szCs w:val="28"/>
        </w:rPr>
      </w:pPr>
      <w:r w:rsidRPr="00FA24D6">
        <w:rPr>
          <w:rFonts w:ascii="Times New Roman" w:hAnsi="Times New Roman"/>
          <w:b/>
          <w:i/>
          <w:sz w:val="28"/>
          <w:szCs w:val="28"/>
        </w:rPr>
        <w:t xml:space="preserve">ОСОБЕННОСТИ ПЕРЕВОДА ПРОФЕССИОНАЛИЗМОВ </w:t>
      </w:r>
    </w:p>
    <w:p w:rsidR="002F4158" w:rsidRDefault="002F4158" w:rsidP="002F4158">
      <w:pPr>
        <w:spacing w:after="0" w:line="240" w:lineRule="auto"/>
        <w:jc w:val="center"/>
        <w:rPr>
          <w:rFonts w:ascii="Times New Roman" w:hAnsi="Times New Roman"/>
          <w:sz w:val="28"/>
          <w:szCs w:val="28"/>
        </w:rPr>
      </w:pPr>
      <w:r w:rsidRPr="00FA24D6">
        <w:rPr>
          <w:rFonts w:ascii="Times New Roman" w:hAnsi="Times New Roman"/>
          <w:b/>
          <w:i/>
          <w:sz w:val="28"/>
          <w:szCs w:val="28"/>
        </w:rPr>
        <w:t>В МУЗЫКАЛЬНОМ ДИСКУРСЕ</w:t>
      </w:r>
    </w:p>
    <w:p w:rsidR="002F4158" w:rsidRPr="00FA24D6" w:rsidRDefault="002F4158" w:rsidP="002F4158">
      <w:pPr>
        <w:spacing w:after="0" w:line="240" w:lineRule="auto"/>
        <w:jc w:val="center"/>
        <w:rPr>
          <w:rFonts w:ascii="Times New Roman" w:hAnsi="Times New Roman"/>
          <w:sz w:val="28"/>
          <w:szCs w:val="28"/>
        </w:rPr>
      </w:pPr>
    </w:p>
    <w:p w:rsidR="002F4158" w:rsidRPr="00FA24D6" w:rsidRDefault="002F4158" w:rsidP="002F4158">
      <w:pPr>
        <w:spacing w:after="0" w:line="240" w:lineRule="auto"/>
        <w:ind w:firstLine="709"/>
        <w:jc w:val="both"/>
        <w:rPr>
          <w:rFonts w:ascii="Times New Roman" w:hAnsi="Times New Roman"/>
          <w:sz w:val="28"/>
          <w:szCs w:val="28"/>
        </w:rPr>
      </w:pPr>
      <w:r w:rsidRPr="00FA24D6">
        <w:rPr>
          <w:rFonts w:ascii="Times New Roman" w:hAnsi="Times New Roman"/>
          <w:sz w:val="28"/>
          <w:szCs w:val="28"/>
        </w:rPr>
        <w:t>В настоящее время терминологические исследования являются одной из самых активно развивающихся и актуальных сфер лингвистики. Развитие техники и науки, изменения в социальной, экономической и культурной сферах жизни ставят лингвистов перед необходимостью дать лексикологическое, стилистическое и терминологическое описания вновь и вновь во</w:t>
      </w:r>
      <w:r>
        <w:rPr>
          <w:rFonts w:ascii="Times New Roman" w:hAnsi="Times New Roman"/>
          <w:sz w:val="28"/>
          <w:szCs w:val="28"/>
        </w:rPr>
        <w:t xml:space="preserve">зникающей специальной лексике. </w:t>
      </w:r>
      <w:r w:rsidRPr="00FA24D6">
        <w:rPr>
          <w:rFonts w:ascii="Times New Roman" w:hAnsi="Times New Roman"/>
          <w:sz w:val="28"/>
          <w:szCs w:val="28"/>
        </w:rPr>
        <w:t>Термины остаются в языке надолго и тем быстрее переходят в разряд общеупотребительной лексики, чем быстрее технические новинки становятся доступными массам, а достижения специальных областей получают освещени</w:t>
      </w:r>
      <w:r>
        <w:rPr>
          <w:rFonts w:ascii="Times New Roman" w:hAnsi="Times New Roman"/>
          <w:sz w:val="28"/>
          <w:szCs w:val="28"/>
        </w:rPr>
        <w:t xml:space="preserve">е в массмедийном пространстве. </w:t>
      </w:r>
      <w:r w:rsidRPr="00FA24D6">
        <w:rPr>
          <w:rFonts w:ascii="Times New Roman" w:hAnsi="Times New Roman"/>
          <w:sz w:val="28"/>
          <w:szCs w:val="28"/>
        </w:rPr>
        <w:t>Профессионализмы, однако, не получают подробного лингвистического описания, редко, несистематично и не всегда стилистически точно фиксируются в словарях. Поэтому проводить лингвистический анализ профессионализмов необходимо. Они являются не только неотъемлемой частью профессиональных языков, но и живыми свидетельствами языкового творчества, языковой игры, без которых не обходится и устная профессиональная коммуникация.</w:t>
      </w:r>
    </w:p>
    <w:p w:rsidR="002F4158" w:rsidRPr="00FA24D6" w:rsidRDefault="002F4158" w:rsidP="002F4158">
      <w:pPr>
        <w:spacing w:after="0" w:line="240" w:lineRule="auto"/>
        <w:ind w:firstLine="709"/>
        <w:jc w:val="both"/>
        <w:rPr>
          <w:rFonts w:ascii="Times New Roman" w:hAnsi="Times New Roman"/>
          <w:sz w:val="28"/>
          <w:szCs w:val="28"/>
        </w:rPr>
      </w:pPr>
      <w:r w:rsidRPr="00FA24D6">
        <w:rPr>
          <w:rFonts w:ascii="Times New Roman" w:hAnsi="Times New Roman"/>
          <w:sz w:val="28"/>
          <w:szCs w:val="28"/>
        </w:rPr>
        <w:t xml:space="preserve">Рассмотрим понятие </w:t>
      </w:r>
      <w:r>
        <w:rPr>
          <w:rFonts w:ascii="Times New Roman" w:hAnsi="Times New Roman"/>
          <w:sz w:val="28"/>
          <w:szCs w:val="28"/>
        </w:rPr>
        <w:t>«</w:t>
      </w:r>
      <w:r w:rsidRPr="00FA24D6">
        <w:rPr>
          <w:rFonts w:ascii="Times New Roman" w:hAnsi="Times New Roman"/>
          <w:sz w:val="28"/>
          <w:szCs w:val="28"/>
        </w:rPr>
        <w:t>профессионализм</w:t>
      </w:r>
      <w:r>
        <w:rPr>
          <w:rFonts w:ascii="Times New Roman" w:hAnsi="Times New Roman"/>
          <w:sz w:val="28"/>
          <w:szCs w:val="28"/>
        </w:rPr>
        <w:t>»</w:t>
      </w:r>
      <w:r w:rsidRPr="00FA24D6">
        <w:rPr>
          <w:rFonts w:ascii="Times New Roman" w:hAnsi="Times New Roman"/>
          <w:sz w:val="28"/>
          <w:szCs w:val="28"/>
        </w:rPr>
        <w:t xml:space="preserve"> и выделим основные отличительные признаки данного пласта специальной лексики. Согласно В. В Бурцевой</w:t>
      </w:r>
      <w:r>
        <w:rPr>
          <w:rFonts w:ascii="Times New Roman" w:hAnsi="Times New Roman"/>
          <w:sz w:val="28"/>
          <w:szCs w:val="28"/>
        </w:rPr>
        <w:t>,</w:t>
      </w:r>
      <w:r w:rsidRPr="00FA24D6">
        <w:rPr>
          <w:rFonts w:ascii="Times New Roman" w:hAnsi="Times New Roman"/>
          <w:sz w:val="28"/>
          <w:szCs w:val="28"/>
        </w:rPr>
        <w:t xml:space="preserve"> профессионализмы</w:t>
      </w:r>
      <w:r>
        <w:rPr>
          <w:rFonts w:ascii="Times New Roman" w:hAnsi="Times New Roman"/>
          <w:sz w:val="28"/>
          <w:szCs w:val="28"/>
        </w:rPr>
        <w:t xml:space="preserve"> – </w:t>
      </w:r>
      <w:r w:rsidRPr="00FA24D6">
        <w:rPr>
          <w:rFonts w:ascii="Times New Roman" w:hAnsi="Times New Roman"/>
          <w:sz w:val="28"/>
          <w:szCs w:val="28"/>
        </w:rPr>
        <w:t xml:space="preserve">это разговорные слова, стилистически сниженные, которые обозначают, в основном, понятия специальной области науки, техники и искусства </w:t>
      </w:r>
      <w:r w:rsidRPr="001F27AB">
        <w:rPr>
          <w:rFonts w:ascii="Times New Roman" w:hAnsi="Times New Roman"/>
          <w:sz w:val="28"/>
          <w:szCs w:val="28"/>
        </w:rPr>
        <w:t>[1</w:t>
      </w:r>
      <w:r>
        <w:rPr>
          <w:rFonts w:ascii="Times New Roman" w:hAnsi="Times New Roman"/>
          <w:sz w:val="28"/>
          <w:szCs w:val="28"/>
        </w:rPr>
        <w:t>. С.</w:t>
      </w:r>
      <w:r w:rsidRPr="001F27AB">
        <w:rPr>
          <w:rFonts w:ascii="Times New Roman" w:hAnsi="Times New Roman"/>
          <w:sz w:val="28"/>
          <w:szCs w:val="28"/>
        </w:rPr>
        <w:t>96-97].</w:t>
      </w:r>
      <w:r w:rsidRPr="00FA24D6">
        <w:rPr>
          <w:rFonts w:ascii="Times New Roman" w:hAnsi="Times New Roman"/>
          <w:sz w:val="28"/>
          <w:szCs w:val="28"/>
        </w:rPr>
        <w:t xml:space="preserve">  И.Р Гальперин определяет профессионализмы как </w:t>
      </w:r>
      <w:r>
        <w:rPr>
          <w:rFonts w:ascii="Times New Roman" w:hAnsi="Times New Roman"/>
          <w:sz w:val="28"/>
          <w:szCs w:val="28"/>
        </w:rPr>
        <w:t>«</w:t>
      </w:r>
      <w:r w:rsidRPr="00FA24D6">
        <w:rPr>
          <w:rFonts w:ascii="Times New Roman" w:hAnsi="Times New Roman"/>
          <w:sz w:val="28"/>
          <w:szCs w:val="28"/>
        </w:rPr>
        <w:t>слова, связанные с производственной деятельностью людей, объединенных одной профессией. Профессионализмы соотносимы с терминами</w:t>
      </w:r>
      <w:r>
        <w:rPr>
          <w:rFonts w:ascii="Times New Roman" w:hAnsi="Times New Roman"/>
          <w:sz w:val="28"/>
          <w:szCs w:val="28"/>
        </w:rPr>
        <w:t xml:space="preserve">» </w:t>
      </w:r>
      <w:r w:rsidRPr="00FA24D6">
        <w:rPr>
          <w:rFonts w:ascii="Times New Roman" w:hAnsi="Times New Roman"/>
          <w:sz w:val="28"/>
          <w:szCs w:val="28"/>
        </w:rPr>
        <w:t>[</w:t>
      </w:r>
      <w:r w:rsidRPr="006029E6">
        <w:rPr>
          <w:rFonts w:ascii="Times New Roman" w:hAnsi="Times New Roman"/>
          <w:sz w:val="28"/>
          <w:szCs w:val="28"/>
        </w:rPr>
        <w:t>2</w:t>
      </w:r>
      <w:r>
        <w:rPr>
          <w:rFonts w:ascii="Times New Roman" w:hAnsi="Times New Roman"/>
          <w:sz w:val="28"/>
          <w:szCs w:val="28"/>
        </w:rPr>
        <w:t>. С.</w:t>
      </w:r>
      <w:r w:rsidRPr="00FA24D6">
        <w:rPr>
          <w:rFonts w:ascii="Times New Roman" w:hAnsi="Times New Roman"/>
          <w:sz w:val="28"/>
          <w:szCs w:val="28"/>
        </w:rPr>
        <w:t>79].</w:t>
      </w:r>
      <w:r>
        <w:rPr>
          <w:rFonts w:ascii="Times New Roman" w:hAnsi="Times New Roman"/>
          <w:sz w:val="28"/>
          <w:szCs w:val="28"/>
        </w:rPr>
        <w:t xml:space="preserve"> </w:t>
      </w:r>
      <w:r w:rsidRPr="00FA24D6">
        <w:rPr>
          <w:rFonts w:ascii="Times New Roman" w:hAnsi="Times New Roman"/>
          <w:sz w:val="28"/>
          <w:szCs w:val="28"/>
        </w:rPr>
        <w:t>Н.К. Гарбовский понимает под профессионализмами</w:t>
      </w:r>
      <w:r>
        <w:rPr>
          <w:rFonts w:ascii="Times New Roman" w:hAnsi="Times New Roman"/>
          <w:sz w:val="28"/>
          <w:szCs w:val="28"/>
        </w:rPr>
        <w:t xml:space="preserve"> «</w:t>
      </w:r>
      <w:r w:rsidRPr="00FA24D6">
        <w:rPr>
          <w:rFonts w:ascii="Times New Roman" w:hAnsi="Times New Roman"/>
          <w:sz w:val="28"/>
          <w:szCs w:val="28"/>
        </w:rPr>
        <w:t xml:space="preserve">кодифицированные единицы языка, возникающие и функционирующие, главным образом, в разговорной речи специалистов на профессиональны темы в </w:t>
      </w:r>
      <w:r>
        <w:rPr>
          <w:rFonts w:ascii="Times New Roman" w:hAnsi="Times New Roman"/>
          <w:sz w:val="28"/>
          <w:szCs w:val="28"/>
        </w:rPr>
        <w:t xml:space="preserve">условиях неофициального </w:t>
      </w:r>
      <w:r>
        <w:rPr>
          <w:rFonts w:ascii="Times New Roman" w:hAnsi="Times New Roman"/>
          <w:sz w:val="28"/>
          <w:szCs w:val="28"/>
        </w:rPr>
        <w:lastRenderedPageBreak/>
        <w:t>общения» [</w:t>
      </w:r>
      <w:r w:rsidRPr="006C1223">
        <w:rPr>
          <w:rFonts w:ascii="Times New Roman" w:hAnsi="Times New Roman"/>
          <w:sz w:val="28"/>
          <w:szCs w:val="28"/>
        </w:rPr>
        <w:t>3</w:t>
      </w:r>
      <w:r>
        <w:rPr>
          <w:rFonts w:ascii="Times New Roman" w:hAnsi="Times New Roman"/>
          <w:sz w:val="28"/>
          <w:szCs w:val="28"/>
        </w:rPr>
        <w:t>. С.</w:t>
      </w:r>
      <w:r w:rsidRPr="00FA24D6">
        <w:rPr>
          <w:rFonts w:ascii="Times New Roman" w:hAnsi="Times New Roman"/>
          <w:sz w:val="28"/>
          <w:szCs w:val="28"/>
        </w:rPr>
        <w:t>19]. Н.Н Медведева также упоминает разговорный характер профессионализмов, не выделяя при этом связь с терминологической лексикой.</w:t>
      </w:r>
      <w:r>
        <w:rPr>
          <w:rFonts w:ascii="Times New Roman" w:hAnsi="Times New Roman"/>
          <w:sz w:val="28"/>
          <w:szCs w:val="28"/>
        </w:rPr>
        <w:t xml:space="preserve"> </w:t>
      </w:r>
      <w:r w:rsidRPr="00FA24D6">
        <w:rPr>
          <w:rFonts w:ascii="Times New Roman" w:hAnsi="Times New Roman"/>
          <w:sz w:val="28"/>
          <w:szCs w:val="28"/>
        </w:rPr>
        <w:t xml:space="preserve">И.В.Арнольд определяет профессионализмы как </w:t>
      </w:r>
      <w:r>
        <w:rPr>
          <w:rFonts w:ascii="Times New Roman" w:hAnsi="Times New Roman"/>
          <w:sz w:val="28"/>
          <w:szCs w:val="28"/>
        </w:rPr>
        <w:t>«</w:t>
      </w:r>
      <w:r w:rsidRPr="00FA24D6">
        <w:rPr>
          <w:rFonts w:ascii="Times New Roman" w:hAnsi="Times New Roman"/>
          <w:sz w:val="28"/>
          <w:szCs w:val="28"/>
        </w:rPr>
        <w:t>лексику, специфичную для какой-нибудь отрасли человеческой деятельности или профессии, но употребите</w:t>
      </w:r>
      <w:r>
        <w:rPr>
          <w:rFonts w:ascii="Times New Roman" w:hAnsi="Times New Roman"/>
          <w:sz w:val="28"/>
          <w:szCs w:val="28"/>
        </w:rPr>
        <w:t>льную только в устном общении и</w:t>
      </w:r>
      <w:r w:rsidRPr="00FA24D6">
        <w:rPr>
          <w:rFonts w:ascii="Times New Roman" w:hAnsi="Times New Roman"/>
          <w:sz w:val="28"/>
          <w:szCs w:val="28"/>
        </w:rPr>
        <w:t>,</w:t>
      </w:r>
      <w:r>
        <w:rPr>
          <w:rFonts w:ascii="Times New Roman" w:hAnsi="Times New Roman"/>
          <w:sz w:val="28"/>
          <w:szCs w:val="28"/>
        </w:rPr>
        <w:t xml:space="preserve"> </w:t>
      </w:r>
      <w:r w:rsidRPr="00FA24D6">
        <w:rPr>
          <w:rFonts w:ascii="Times New Roman" w:hAnsi="Times New Roman"/>
          <w:sz w:val="28"/>
          <w:szCs w:val="28"/>
        </w:rPr>
        <w:t>следовательно, не имеющую опред</w:t>
      </w:r>
      <w:r>
        <w:rPr>
          <w:rFonts w:ascii="Times New Roman" w:hAnsi="Times New Roman"/>
          <w:sz w:val="28"/>
          <w:szCs w:val="28"/>
        </w:rPr>
        <w:t xml:space="preserve">елений в специальной литературе» </w:t>
      </w:r>
      <w:r w:rsidRPr="00FA24D6">
        <w:rPr>
          <w:rFonts w:ascii="Times New Roman" w:hAnsi="Times New Roman"/>
          <w:sz w:val="28"/>
          <w:szCs w:val="28"/>
        </w:rPr>
        <w:t>[</w:t>
      </w:r>
      <w:r w:rsidRPr="001F27AB">
        <w:rPr>
          <w:rFonts w:ascii="Times New Roman" w:hAnsi="Times New Roman"/>
          <w:sz w:val="28"/>
          <w:szCs w:val="28"/>
        </w:rPr>
        <w:t>4</w:t>
      </w:r>
      <w:r>
        <w:rPr>
          <w:rFonts w:ascii="Times New Roman" w:hAnsi="Times New Roman"/>
          <w:sz w:val="28"/>
          <w:szCs w:val="28"/>
        </w:rPr>
        <w:t>. С.</w:t>
      </w:r>
      <w:r w:rsidRPr="00FA24D6">
        <w:rPr>
          <w:rFonts w:ascii="Times New Roman" w:hAnsi="Times New Roman"/>
          <w:sz w:val="28"/>
          <w:szCs w:val="28"/>
        </w:rPr>
        <w:t>193].</w:t>
      </w:r>
    </w:p>
    <w:p w:rsidR="002F4158" w:rsidRPr="00FA24D6" w:rsidRDefault="002F4158" w:rsidP="002F4158">
      <w:pPr>
        <w:spacing w:after="0" w:line="240" w:lineRule="auto"/>
        <w:ind w:firstLine="709"/>
        <w:jc w:val="both"/>
        <w:rPr>
          <w:rFonts w:ascii="Times New Roman" w:hAnsi="Times New Roman"/>
          <w:sz w:val="28"/>
          <w:szCs w:val="28"/>
        </w:rPr>
      </w:pPr>
      <w:r w:rsidRPr="00FA24D6">
        <w:rPr>
          <w:rFonts w:ascii="Times New Roman" w:hAnsi="Times New Roman"/>
          <w:sz w:val="28"/>
          <w:szCs w:val="28"/>
        </w:rPr>
        <w:t xml:space="preserve">Проанализировав данные определения, следует выделить три основных отличительных признака профессионализмов </w:t>
      </w:r>
      <w:r>
        <w:rPr>
          <w:rFonts w:ascii="Times New Roman" w:hAnsi="Times New Roman"/>
          <w:sz w:val="28"/>
          <w:szCs w:val="28"/>
        </w:rPr>
        <w:t>–</w:t>
      </w:r>
      <w:r w:rsidRPr="00FA24D6">
        <w:rPr>
          <w:rFonts w:ascii="Times New Roman" w:hAnsi="Times New Roman"/>
          <w:sz w:val="28"/>
          <w:szCs w:val="28"/>
        </w:rPr>
        <w:t xml:space="preserve"> связь с терминами, профессиональная маркированность и </w:t>
      </w:r>
      <w:r>
        <w:rPr>
          <w:rFonts w:ascii="Times New Roman" w:hAnsi="Times New Roman"/>
          <w:sz w:val="28"/>
          <w:szCs w:val="28"/>
        </w:rPr>
        <w:t>«</w:t>
      </w:r>
      <w:r w:rsidRPr="00FA24D6">
        <w:rPr>
          <w:rFonts w:ascii="Times New Roman" w:hAnsi="Times New Roman"/>
          <w:sz w:val="28"/>
          <w:szCs w:val="28"/>
        </w:rPr>
        <w:t>полуофициальность</w:t>
      </w:r>
      <w:r>
        <w:rPr>
          <w:rFonts w:ascii="Times New Roman" w:hAnsi="Times New Roman"/>
          <w:sz w:val="28"/>
          <w:szCs w:val="28"/>
        </w:rPr>
        <w:t>»</w:t>
      </w:r>
      <w:r w:rsidRPr="00FA24D6">
        <w:rPr>
          <w:rFonts w:ascii="Times New Roman" w:hAnsi="Times New Roman"/>
          <w:sz w:val="28"/>
          <w:szCs w:val="28"/>
        </w:rPr>
        <w:t>.</w:t>
      </w:r>
    </w:p>
    <w:p w:rsidR="002F4158" w:rsidRPr="00FA24D6" w:rsidRDefault="002F4158" w:rsidP="002F4158">
      <w:pPr>
        <w:pStyle w:val="14"/>
        <w:shd w:val="clear" w:color="auto" w:fill="auto"/>
        <w:spacing w:before="0" w:line="240" w:lineRule="auto"/>
        <w:ind w:firstLine="709"/>
        <w:rPr>
          <w:color w:val="000000"/>
          <w:sz w:val="28"/>
          <w:szCs w:val="28"/>
        </w:rPr>
      </w:pPr>
      <w:r w:rsidRPr="00FA24D6">
        <w:rPr>
          <w:color w:val="000000"/>
          <w:sz w:val="28"/>
          <w:szCs w:val="28"/>
        </w:rPr>
        <w:t xml:space="preserve">Профессионализмы употребляются в различных типах дискурса. В нашей статье мы рассмотрим лингвистические особенности и способы перевода профессиональной лексики в музыкальном дискурсе. </w:t>
      </w:r>
    </w:p>
    <w:p w:rsidR="002F4158" w:rsidRPr="00FA24D6" w:rsidRDefault="002F4158" w:rsidP="002F4158">
      <w:pPr>
        <w:pStyle w:val="14"/>
        <w:shd w:val="clear" w:color="auto" w:fill="auto"/>
        <w:spacing w:before="0" w:line="240" w:lineRule="auto"/>
        <w:ind w:firstLine="709"/>
        <w:rPr>
          <w:sz w:val="28"/>
          <w:szCs w:val="28"/>
        </w:rPr>
      </w:pPr>
      <w:r w:rsidRPr="00FA24D6">
        <w:rPr>
          <w:color w:val="000000"/>
          <w:sz w:val="28"/>
          <w:szCs w:val="28"/>
        </w:rPr>
        <w:t>Чаще всего философы и ученые сравнивают музыку и язык, музыку и речь:</w:t>
      </w:r>
    </w:p>
    <w:p w:rsidR="002F4158" w:rsidRPr="00FA24D6" w:rsidRDefault="002F4158" w:rsidP="002F4158">
      <w:pPr>
        <w:pStyle w:val="Bodytext30"/>
        <w:shd w:val="clear" w:color="auto" w:fill="auto"/>
        <w:spacing w:line="240" w:lineRule="auto"/>
        <w:ind w:firstLine="709"/>
        <w:rPr>
          <w:i w:val="0"/>
          <w:sz w:val="28"/>
          <w:szCs w:val="28"/>
        </w:rPr>
      </w:pPr>
      <w:r w:rsidRPr="00EC3170">
        <w:rPr>
          <w:color w:val="000000"/>
          <w:sz w:val="28"/>
          <w:szCs w:val="28"/>
        </w:rPr>
        <w:t>Музыка - истинная всеобщая человеческая речь</w:t>
      </w:r>
      <w:r w:rsidRPr="00FA24D6">
        <w:rPr>
          <w:i w:val="0"/>
          <w:color w:val="000000"/>
          <w:sz w:val="28"/>
          <w:szCs w:val="28"/>
        </w:rPr>
        <w:t xml:space="preserve"> (К.Ю. Вебер).</w:t>
      </w:r>
    </w:p>
    <w:p w:rsidR="002F4158" w:rsidRPr="00FA24D6" w:rsidRDefault="002F4158" w:rsidP="002F4158">
      <w:pPr>
        <w:pStyle w:val="Bodytext30"/>
        <w:shd w:val="clear" w:color="auto" w:fill="auto"/>
        <w:spacing w:line="240" w:lineRule="auto"/>
        <w:ind w:firstLine="709"/>
        <w:rPr>
          <w:i w:val="0"/>
          <w:sz w:val="28"/>
          <w:szCs w:val="28"/>
        </w:rPr>
      </w:pPr>
      <w:r w:rsidRPr="00EC3170">
        <w:rPr>
          <w:color w:val="000000"/>
          <w:sz w:val="28"/>
          <w:szCs w:val="28"/>
        </w:rPr>
        <w:t>Музыка одна является мировым языком и не нуждается в переводе, ибо говорит душе</w:t>
      </w:r>
      <w:r w:rsidRPr="00FA24D6">
        <w:rPr>
          <w:i w:val="0"/>
          <w:color w:val="000000"/>
          <w:sz w:val="28"/>
          <w:szCs w:val="28"/>
        </w:rPr>
        <w:t xml:space="preserve"> (Б. Ауэрбах).</w:t>
      </w:r>
    </w:p>
    <w:p w:rsidR="002F4158" w:rsidRPr="00FA24D6" w:rsidRDefault="002F4158" w:rsidP="002F4158">
      <w:pPr>
        <w:pStyle w:val="Bodytext40"/>
        <w:shd w:val="clear" w:color="auto" w:fill="auto"/>
        <w:spacing w:line="240" w:lineRule="auto"/>
        <w:ind w:firstLine="709"/>
        <w:rPr>
          <w:i w:val="0"/>
          <w:sz w:val="28"/>
          <w:szCs w:val="28"/>
          <w:lang w:val="en-US"/>
        </w:rPr>
      </w:pPr>
      <w:r w:rsidRPr="00EC3170">
        <w:rPr>
          <w:color w:val="000000"/>
          <w:sz w:val="28"/>
          <w:szCs w:val="28"/>
          <w:lang w:val="en-US"/>
        </w:rPr>
        <w:t>Music is the universal language of mankind</w:t>
      </w:r>
      <w:r>
        <w:rPr>
          <w:i w:val="0"/>
          <w:color w:val="000000"/>
          <w:sz w:val="28"/>
          <w:szCs w:val="28"/>
          <w:lang w:val="en-US"/>
        </w:rPr>
        <w:t xml:space="preserve"> </w:t>
      </w:r>
      <w:r w:rsidRPr="00FA24D6">
        <w:rPr>
          <w:i w:val="0"/>
          <w:color w:val="000000"/>
          <w:sz w:val="28"/>
          <w:szCs w:val="28"/>
          <w:lang w:val="en-US"/>
        </w:rPr>
        <w:t>(H. Longfellow).</w:t>
      </w:r>
    </w:p>
    <w:p w:rsidR="002F4158" w:rsidRPr="00FA24D6" w:rsidRDefault="002F4158" w:rsidP="002F4158">
      <w:pPr>
        <w:pStyle w:val="14"/>
        <w:shd w:val="clear" w:color="auto" w:fill="auto"/>
        <w:spacing w:before="0" w:line="240" w:lineRule="auto"/>
        <w:ind w:firstLine="709"/>
        <w:rPr>
          <w:sz w:val="28"/>
          <w:szCs w:val="28"/>
        </w:rPr>
      </w:pPr>
      <w:r w:rsidRPr="00FA24D6">
        <w:rPr>
          <w:color w:val="000000"/>
          <w:sz w:val="28"/>
          <w:szCs w:val="28"/>
        </w:rPr>
        <w:t xml:space="preserve">Музыка обязана своим появлением именно слову, языку, речи, о чем пишет М.Я. Блох: </w:t>
      </w:r>
      <w:r>
        <w:rPr>
          <w:color w:val="000000"/>
          <w:sz w:val="28"/>
          <w:szCs w:val="28"/>
        </w:rPr>
        <w:t>«</w:t>
      </w:r>
      <w:r w:rsidRPr="00FA24D6">
        <w:rPr>
          <w:color w:val="000000"/>
          <w:sz w:val="28"/>
          <w:szCs w:val="28"/>
        </w:rPr>
        <w:t>В качестве вида искусства музыка является совершенно уникальным продуктом культурно-эстетической деятельности человека...А ее происхождение восходит к языку, к языковой просодии. Первобытная поэзия в виде ритмических речитативов, вместе со жреческими и ритуально-обрядовыми функциями, служила средством накопления знаний, реализовывала сохранение традиций как память племен. С течением времени, после изобретения письменности, такая просодическая музыка отделилась от речи и постепенно превратилась в отдельный вид искусства, став оральной и инструментальной музыкой цивилизов</w:t>
      </w:r>
      <w:r>
        <w:rPr>
          <w:color w:val="000000"/>
          <w:sz w:val="28"/>
          <w:szCs w:val="28"/>
        </w:rPr>
        <w:t>анных народов» [</w:t>
      </w:r>
      <w:r w:rsidRPr="00770419">
        <w:rPr>
          <w:color w:val="000000"/>
          <w:sz w:val="28"/>
          <w:szCs w:val="28"/>
        </w:rPr>
        <w:t>5</w:t>
      </w:r>
      <w:r>
        <w:rPr>
          <w:color w:val="000000"/>
          <w:sz w:val="28"/>
          <w:szCs w:val="28"/>
        </w:rPr>
        <w:t>. С.9].</w:t>
      </w:r>
    </w:p>
    <w:p w:rsidR="002F4158" w:rsidRPr="00FA24D6" w:rsidRDefault="002F4158" w:rsidP="002F4158">
      <w:pPr>
        <w:pStyle w:val="14"/>
        <w:shd w:val="clear" w:color="auto" w:fill="auto"/>
        <w:spacing w:before="0" w:line="240" w:lineRule="auto"/>
        <w:ind w:firstLine="709"/>
        <w:rPr>
          <w:sz w:val="28"/>
          <w:szCs w:val="28"/>
        </w:rPr>
      </w:pPr>
      <w:r>
        <w:rPr>
          <w:color w:val="000000"/>
          <w:sz w:val="28"/>
          <w:szCs w:val="28"/>
        </w:rPr>
        <w:t>Л</w:t>
      </w:r>
      <w:r w:rsidRPr="00FA24D6">
        <w:rPr>
          <w:color w:val="000000"/>
          <w:sz w:val="28"/>
          <w:szCs w:val="28"/>
        </w:rPr>
        <w:t xml:space="preserve">юди, профессионально связанные с написанием и исполнением музыки, обучением музыке, это творческие люди, которым свойственна спонтанность, нестандартное, образное мышление, богатство фантазии и интеллектуальность. Так, в процессе </w:t>
      </w:r>
      <w:r>
        <w:rPr>
          <w:color w:val="000000"/>
          <w:sz w:val="28"/>
          <w:szCs w:val="28"/>
        </w:rPr>
        <w:t xml:space="preserve">профессиональной коммуникации от </w:t>
      </w:r>
      <w:r w:rsidRPr="00FA24D6">
        <w:rPr>
          <w:color w:val="000000"/>
          <w:sz w:val="28"/>
          <w:szCs w:val="28"/>
        </w:rPr>
        <w:t>языковой личности музыкан</w:t>
      </w:r>
      <w:r>
        <w:rPr>
          <w:color w:val="000000"/>
          <w:sz w:val="28"/>
          <w:szCs w:val="28"/>
        </w:rPr>
        <w:t>та можно ожидать эмоциональности, образности, экспрессивности, оригинальности и новаторства, проявляющихся</w:t>
      </w:r>
      <w:r w:rsidRPr="00FA24D6">
        <w:rPr>
          <w:color w:val="000000"/>
          <w:sz w:val="28"/>
          <w:szCs w:val="28"/>
        </w:rPr>
        <w:t xml:space="preserve"> во всем, от построения предложения до выбора лексических средств. </w:t>
      </w:r>
    </w:p>
    <w:p w:rsidR="002F4158" w:rsidRPr="00FA24D6" w:rsidRDefault="002F4158" w:rsidP="002F4158">
      <w:pPr>
        <w:pStyle w:val="14"/>
        <w:shd w:val="clear" w:color="auto" w:fill="auto"/>
        <w:spacing w:before="0" w:line="240" w:lineRule="auto"/>
        <w:ind w:firstLine="709"/>
        <w:rPr>
          <w:sz w:val="28"/>
          <w:szCs w:val="28"/>
        </w:rPr>
      </w:pPr>
      <w:r w:rsidRPr="00FA24D6">
        <w:rPr>
          <w:color w:val="000000"/>
          <w:sz w:val="28"/>
          <w:szCs w:val="28"/>
        </w:rPr>
        <w:t>В музыкальной профессиональной сфере речь идет не о конкретной узкой специальной области или профессии, как то военное дело, бизнес, медицина и образование. Профессиональная коммуникация в этой сфере подразумевает не только общение между музыкантами, но и общение музыкантов с поклонниками, представителями звукозаписывающих компаний, журналистами, общение между менеджерами того или иного музыкального коллектива, критиками, рекламными агентами, пиар-</w:t>
      </w:r>
      <w:r w:rsidRPr="00FA24D6">
        <w:rPr>
          <w:color w:val="000000"/>
          <w:sz w:val="28"/>
          <w:szCs w:val="28"/>
        </w:rPr>
        <w:lastRenderedPageBreak/>
        <w:t xml:space="preserve">менеджерами и общественными представителями. Рамки профессионального в музыке значительно расширились, что ведет к увеличению количества профессиональных номинаций. </w:t>
      </w:r>
    </w:p>
    <w:p w:rsidR="002F4158" w:rsidRPr="00FA24D6" w:rsidRDefault="002F4158" w:rsidP="002F4158">
      <w:pPr>
        <w:pStyle w:val="14"/>
        <w:shd w:val="clear" w:color="auto" w:fill="auto"/>
        <w:spacing w:before="0" w:line="240" w:lineRule="auto"/>
        <w:ind w:firstLine="709"/>
        <w:rPr>
          <w:sz w:val="28"/>
          <w:szCs w:val="28"/>
        </w:rPr>
      </w:pPr>
      <w:r w:rsidRPr="00FA24D6">
        <w:rPr>
          <w:color w:val="000000"/>
          <w:sz w:val="28"/>
          <w:szCs w:val="28"/>
        </w:rPr>
        <w:t>К профессиональной речи музыкантов, помимо непосредственного профессионального общения (в студиях звукозаписи, на саундчеке, репетиции, на сборных концертах, в интернете на специальных сайтах, в соц</w:t>
      </w:r>
      <w:r>
        <w:rPr>
          <w:color w:val="000000"/>
          <w:sz w:val="28"/>
          <w:szCs w:val="28"/>
        </w:rPr>
        <w:t xml:space="preserve">иальных </w:t>
      </w:r>
      <w:r w:rsidRPr="00FA24D6">
        <w:rPr>
          <w:color w:val="000000"/>
          <w:sz w:val="28"/>
          <w:szCs w:val="28"/>
        </w:rPr>
        <w:t>сетях и чатах), исследователи относят следующие виды текстов:</w:t>
      </w:r>
    </w:p>
    <w:p w:rsidR="002F4158" w:rsidRPr="00FA24D6" w:rsidRDefault="002F4158" w:rsidP="008D41D1">
      <w:pPr>
        <w:pStyle w:val="14"/>
        <w:numPr>
          <w:ilvl w:val="0"/>
          <w:numId w:val="35"/>
        </w:numPr>
        <w:shd w:val="clear" w:color="auto" w:fill="auto"/>
        <w:spacing w:before="0" w:line="240" w:lineRule="auto"/>
        <w:ind w:firstLine="709"/>
        <w:rPr>
          <w:sz w:val="28"/>
          <w:szCs w:val="28"/>
        </w:rPr>
      </w:pPr>
      <w:r w:rsidRPr="00FA24D6">
        <w:rPr>
          <w:color w:val="000000"/>
          <w:sz w:val="28"/>
          <w:szCs w:val="28"/>
        </w:rPr>
        <w:t xml:space="preserve"> научные тексты и учебная литература по музыке и теории музыки;</w:t>
      </w:r>
    </w:p>
    <w:p w:rsidR="002F4158" w:rsidRDefault="002F4158" w:rsidP="008D41D1">
      <w:pPr>
        <w:pStyle w:val="14"/>
        <w:numPr>
          <w:ilvl w:val="0"/>
          <w:numId w:val="35"/>
        </w:numPr>
        <w:shd w:val="clear" w:color="auto" w:fill="auto"/>
        <w:spacing w:before="0" w:line="240" w:lineRule="auto"/>
        <w:ind w:firstLine="709"/>
        <w:rPr>
          <w:sz w:val="28"/>
          <w:szCs w:val="28"/>
        </w:rPr>
      </w:pPr>
      <w:r w:rsidRPr="00FA24D6">
        <w:rPr>
          <w:color w:val="000000"/>
          <w:sz w:val="28"/>
          <w:szCs w:val="28"/>
        </w:rPr>
        <w:t xml:space="preserve"> инструкция к технике и музыкальным инструментам;</w:t>
      </w:r>
    </w:p>
    <w:p w:rsidR="002F4158" w:rsidRPr="00FA24D6" w:rsidRDefault="002F4158" w:rsidP="008D41D1">
      <w:pPr>
        <w:pStyle w:val="14"/>
        <w:numPr>
          <w:ilvl w:val="0"/>
          <w:numId w:val="35"/>
        </w:numPr>
        <w:shd w:val="clear" w:color="auto" w:fill="auto"/>
        <w:spacing w:before="0" w:line="240" w:lineRule="auto"/>
        <w:ind w:firstLine="709"/>
        <w:rPr>
          <w:sz w:val="28"/>
          <w:szCs w:val="28"/>
        </w:rPr>
      </w:pPr>
      <w:r w:rsidRPr="00FA24D6">
        <w:rPr>
          <w:color w:val="000000"/>
          <w:sz w:val="28"/>
          <w:szCs w:val="28"/>
        </w:rPr>
        <w:t xml:space="preserve"> профессиональные видеоуроки (tutorials)</w:t>
      </w:r>
      <w:r w:rsidRPr="00FA24D6">
        <w:rPr>
          <w:color w:val="000000"/>
          <w:sz w:val="28"/>
          <w:szCs w:val="28"/>
          <w:lang w:val="en-US"/>
        </w:rPr>
        <w:t>;</w:t>
      </w:r>
    </w:p>
    <w:p w:rsidR="002F4158" w:rsidRPr="00FA24D6" w:rsidRDefault="002F4158" w:rsidP="008D41D1">
      <w:pPr>
        <w:pStyle w:val="14"/>
        <w:numPr>
          <w:ilvl w:val="0"/>
          <w:numId w:val="35"/>
        </w:numPr>
        <w:shd w:val="clear" w:color="auto" w:fill="auto"/>
        <w:spacing w:before="0" w:line="240" w:lineRule="auto"/>
        <w:ind w:firstLine="709"/>
        <w:rPr>
          <w:sz w:val="28"/>
          <w:szCs w:val="28"/>
        </w:rPr>
      </w:pPr>
      <w:r w:rsidRPr="00FA24D6">
        <w:rPr>
          <w:color w:val="000000"/>
          <w:sz w:val="28"/>
          <w:szCs w:val="28"/>
        </w:rPr>
        <w:t xml:space="preserve"> околомузыкальная литература (история музыкальных направлений и коллективов, мемуары, эссэ о музыке);</w:t>
      </w:r>
    </w:p>
    <w:p w:rsidR="002F4158" w:rsidRPr="00FA24D6" w:rsidRDefault="002F4158" w:rsidP="008D41D1">
      <w:pPr>
        <w:pStyle w:val="14"/>
        <w:numPr>
          <w:ilvl w:val="0"/>
          <w:numId w:val="35"/>
        </w:numPr>
        <w:shd w:val="clear" w:color="auto" w:fill="auto"/>
        <w:spacing w:before="0" w:line="240" w:lineRule="auto"/>
        <w:ind w:firstLine="709"/>
        <w:rPr>
          <w:sz w:val="28"/>
          <w:szCs w:val="28"/>
        </w:rPr>
      </w:pPr>
      <w:r w:rsidRPr="00FA24D6">
        <w:rPr>
          <w:color w:val="000000"/>
          <w:sz w:val="28"/>
          <w:szCs w:val="28"/>
        </w:rPr>
        <w:t xml:space="preserve"> художественная литература о музыке</w:t>
      </w:r>
      <w:r w:rsidRPr="00FA24D6">
        <w:rPr>
          <w:color w:val="000000"/>
          <w:sz w:val="28"/>
          <w:szCs w:val="28"/>
          <w:lang w:val="en-US"/>
        </w:rPr>
        <w:t>;</w:t>
      </w:r>
    </w:p>
    <w:p w:rsidR="002F4158" w:rsidRPr="00FA24D6" w:rsidRDefault="002F4158" w:rsidP="008D41D1">
      <w:pPr>
        <w:pStyle w:val="14"/>
        <w:numPr>
          <w:ilvl w:val="0"/>
          <w:numId w:val="35"/>
        </w:numPr>
        <w:shd w:val="clear" w:color="auto" w:fill="auto"/>
        <w:spacing w:before="0" w:line="240" w:lineRule="auto"/>
        <w:ind w:firstLine="709"/>
        <w:rPr>
          <w:sz w:val="28"/>
          <w:szCs w:val="28"/>
        </w:rPr>
      </w:pPr>
      <w:r w:rsidRPr="00FA24D6">
        <w:rPr>
          <w:color w:val="000000"/>
          <w:sz w:val="28"/>
          <w:szCs w:val="28"/>
        </w:rPr>
        <w:t xml:space="preserve"> профессионально-ориентированные медиатексты, в т.ч. интервью (для специализированных изданий, музыкальных журналов, в концертных видеозаписях, телевизионных шоу).</w:t>
      </w:r>
    </w:p>
    <w:p w:rsidR="002F4158" w:rsidRPr="00FA24D6" w:rsidRDefault="002F4158" w:rsidP="002F4158">
      <w:pPr>
        <w:pStyle w:val="14"/>
        <w:shd w:val="clear" w:color="auto" w:fill="auto"/>
        <w:spacing w:before="0" w:line="240" w:lineRule="auto"/>
        <w:ind w:firstLine="709"/>
        <w:rPr>
          <w:sz w:val="28"/>
          <w:szCs w:val="28"/>
        </w:rPr>
      </w:pPr>
      <w:r w:rsidRPr="00FA24D6">
        <w:rPr>
          <w:color w:val="000000"/>
          <w:sz w:val="28"/>
          <w:szCs w:val="28"/>
        </w:rPr>
        <w:t>Анализ профессионализмов как специально</w:t>
      </w:r>
      <w:r>
        <w:rPr>
          <w:color w:val="000000"/>
          <w:sz w:val="28"/>
          <w:szCs w:val="28"/>
        </w:rPr>
        <w:t xml:space="preserve">го слоя лексики, а, в частности, </w:t>
      </w:r>
      <w:r w:rsidRPr="00FA24D6">
        <w:rPr>
          <w:color w:val="000000"/>
          <w:sz w:val="28"/>
          <w:szCs w:val="28"/>
        </w:rPr>
        <w:t>музыкальных профессионализмов показал, что существует несколько классификаций данных лингвальных единиц, чаще всего основанных на способах словообразования. Согласно данным классификациям можно выделить следующие группы профессионализмов</w:t>
      </w:r>
      <w:r>
        <w:rPr>
          <w:color w:val="000000"/>
          <w:sz w:val="28"/>
          <w:szCs w:val="28"/>
        </w:rPr>
        <w:t xml:space="preserve"> </w:t>
      </w:r>
      <w:r w:rsidRPr="00E95676">
        <w:rPr>
          <w:color w:val="000000"/>
          <w:sz w:val="28"/>
          <w:szCs w:val="28"/>
        </w:rPr>
        <w:t>[</w:t>
      </w:r>
      <w:r w:rsidRPr="00F441F0">
        <w:rPr>
          <w:color w:val="000000"/>
          <w:sz w:val="28"/>
          <w:szCs w:val="28"/>
        </w:rPr>
        <w:t>6</w:t>
      </w:r>
      <w:r>
        <w:rPr>
          <w:color w:val="000000"/>
          <w:sz w:val="28"/>
          <w:szCs w:val="28"/>
        </w:rPr>
        <w:t>. С.</w:t>
      </w:r>
      <w:r w:rsidRPr="00F441F0">
        <w:rPr>
          <w:color w:val="000000"/>
          <w:sz w:val="28"/>
          <w:szCs w:val="28"/>
        </w:rPr>
        <w:t>95</w:t>
      </w:r>
      <w:r w:rsidRPr="00E95676">
        <w:rPr>
          <w:color w:val="000000"/>
          <w:sz w:val="28"/>
          <w:szCs w:val="28"/>
        </w:rPr>
        <w:t>]</w:t>
      </w:r>
      <w:r w:rsidRPr="00FA24D6">
        <w:rPr>
          <w:color w:val="000000"/>
          <w:sz w:val="28"/>
          <w:szCs w:val="28"/>
        </w:rPr>
        <w:t>:</w:t>
      </w:r>
    </w:p>
    <w:p w:rsidR="002F4158" w:rsidRPr="00FA24D6" w:rsidRDefault="002F4158" w:rsidP="002F4158">
      <w:pPr>
        <w:pStyle w:val="14"/>
        <w:shd w:val="clear" w:color="auto" w:fill="auto"/>
        <w:tabs>
          <w:tab w:val="left" w:pos="6731"/>
        </w:tabs>
        <w:spacing w:before="0" w:line="240" w:lineRule="auto"/>
        <w:ind w:firstLine="709"/>
        <w:rPr>
          <w:sz w:val="28"/>
          <w:szCs w:val="28"/>
        </w:rPr>
      </w:pPr>
      <w:r w:rsidRPr="00FA24D6">
        <w:rPr>
          <w:color w:val="000000"/>
          <w:sz w:val="28"/>
          <w:szCs w:val="28"/>
        </w:rPr>
        <w:t>1) собственно лексические профессионализмы, возникшие как новые, особые наименования. Таких профессионализмов в музыкальной профессиональной сфере немного, но в настоящее время возникает потребность краткого и емкого описания новых музыкальных стилей, музыкальной техники, вследствие чего появляется значительное количество подобных наименований:</w:t>
      </w:r>
      <w:r>
        <w:rPr>
          <w:color w:val="000000"/>
          <w:sz w:val="28"/>
          <w:szCs w:val="28"/>
        </w:rPr>
        <w:t xml:space="preserve"> «</w:t>
      </w:r>
      <w:r w:rsidRPr="00FA24D6">
        <w:rPr>
          <w:color w:val="000000"/>
          <w:sz w:val="28"/>
          <w:szCs w:val="28"/>
        </w:rPr>
        <w:t>skiffle</w:t>
      </w:r>
      <w:r>
        <w:rPr>
          <w:color w:val="000000"/>
          <w:sz w:val="28"/>
          <w:szCs w:val="28"/>
        </w:rPr>
        <w:t>»</w:t>
      </w:r>
      <w:r w:rsidRPr="00FA24D6">
        <w:rPr>
          <w:color w:val="000000"/>
          <w:sz w:val="28"/>
          <w:szCs w:val="28"/>
        </w:rPr>
        <w:t xml:space="preserve"> (музыкальное направление </w:t>
      </w:r>
      <w:r>
        <w:rPr>
          <w:color w:val="000000"/>
          <w:sz w:val="28"/>
          <w:szCs w:val="28"/>
        </w:rPr>
        <w:t>«</w:t>
      </w:r>
      <w:r w:rsidRPr="00FA24D6">
        <w:rPr>
          <w:color w:val="000000"/>
          <w:sz w:val="28"/>
          <w:szCs w:val="28"/>
        </w:rPr>
        <w:t>скиффл</w:t>
      </w:r>
      <w:r>
        <w:rPr>
          <w:color w:val="000000"/>
          <w:sz w:val="28"/>
          <w:szCs w:val="28"/>
        </w:rPr>
        <w:t>»</w:t>
      </w:r>
      <w:r w:rsidRPr="00FA24D6">
        <w:rPr>
          <w:color w:val="000000"/>
          <w:sz w:val="28"/>
          <w:szCs w:val="28"/>
        </w:rPr>
        <w:t>),</w:t>
      </w:r>
      <w:r>
        <w:rPr>
          <w:color w:val="000000"/>
          <w:sz w:val="28"/>
          <w:szCs w:val="28"/>
        </w:rPr>
        <w:t xml:space="preserve"> «</w:t>
      </w:r>
      <w:r w:rsidRPr="00FA24D6">
        <w:rPr>
          <w:color w:val="000000"/>
          <w:sz w:val="28"/>
          <w:szCs w:val="28"/>
        </w:rPr>
        <w:t>funk</w:t>
      </w:r>
      <w:r>
        <w:rPr>
          <w:color w:val="000000"/>
          <w:sz w:val="28"/>
          <w:szCs w:val="28"/>
        </w:rPr>
        <w:t>»</w:t>
      </w:r>
      <w:r w:rsidRPr="00FA24D6">
        <w:rPr>
          <w:color w:val="000000"/>
          <w:sz w:val="28"/>
          <w:szCs w:val="28"/>
        </w:rPr>
        <w:t xml:space="preserve"> </w:t>
      </w:r>
      <w:r>
        <w:rPr>
          <w:color w:val="000000"/>
          <w:sz w:val="28"/>
          <w:szCs w:val="28"/>
        </w:rPr>
        <w:t>(музыкальное направление «</w:t>
      </w:r>
      <w:r w:rsidRPr="00FA24D6">
        <w:rPr>
          <w:color w:val="000000"/>
          <w:sz w:val="28"/>
          <w:szCs w:val="28"/>
        </w:rPr>
        <w:t>фанк</w:t>
      </w:r>
      <w:r>
        <w:rPr>
          <w:color w:val="000000"/>
          <w:sz w:val="28"/>
          <w:szCs w:val="28"/>
        </w:rPr>
        <w:t>»</w:t>
      </w:r>
      <w:r w:rsidRPr="00FA24D6">
        <w:rPr>
          <w:color w:val="000000"/>
          <w:sz w:val="28"/>
          <w:szCs w:val="28"/>
        </w:rPr>
        <w:t>),</w:t>
      </w:r>
      <w:r>
        <w:rPr>
          <w:color w:val="000000"/>
          <w:sz w:val="28"/>
          <w:szCs w:val="28"/>
        </w:rPr>
        <w:t xml:space="preserve"> «</w:t>
      </w:r>
      <w:r w:rsidRPr="00FA24D6">
        <w:rPr>
          <w:rStyle w:val="BodytextItalic1"/>
          <w:i w:val="0"/>
          <w:sz w:val="28"/>
          <w:szCs w:val="28"/>
          <w:lang w:val="en-US"/>
        </w:rPr>
        <w:t>reggae</w:t>
      </w:r>
      <w:r>
        <w:rPr>
          <w:rStyle w:val="BodytextItalic1"/>
          <w:i w:val="0"/>
          <w:sz w:val="28"/>
          <w:szCs w:val="28"/>
        </w:rPr>
        <w:t xml:space="preserve">» </w:t>
      </w:r>
      <w:r w:rsidRPr="00FA24D6">
        <w:rPr>
          <w:color w:val="000000"/>
          <w:sz w:val="28"/>
          <w:szCs w:val="28"/>
        </w:rPr>
        <w:t xml:space="preserve">(музыкальное направление </w:t>
      </w:r>
      <w:r>
        <w:rPr>
          <w:color w:val="000000"/>
          <w:sz w:val="28"/>
          <w:szCs w:val="28"/>
        </w:rPr>
        <w:t>«</w:t>
      </w:r>
      <w:r w:rsidRPr="00FA24D6">
        <w:rPr>
          <w:color w:val="000000"/>
          <w:sz w:val="28"/>
          <w:szCs w:val="28"/>
        </w:rPr>
        <w:t>реггей</w:t>
      </w:r>
      <w:r>
        <w:rPr>
          <w:color w:val="000000"/>
          <w:sz w:val="28"/>
          <w:szCs w:val="28"/>
        </w:rPr>
        <w:t>»</w:t>
      </w:r>
      <w:r w:rsidRPr="00FA24D6">
        <w:rPr>
          <w:color w:val="000000"/>
          <w:sz w:val="28"/>
          <w:szCs w:val="28"/>
        </w:rPr>
        <w:t xml:space="preserve">), </w:t>
      </w:r>
      <w:r>
        <w:rPr>
          <w:color w:val="000000"/>
          <w:sz w:val="28"/>
          <w:szCs w:val="28"/>
        </w:rPr>
        <w:t>«</w:t>
      </w:r>
      <w:r w:rsidRPr="00FA24D6">
        <w:rPr>
          <w:rStyle w:val="BodytextItalic1"/>
          <w:i w:val="0"/>
          <w:sz w:val="28"/>
          <w:szCs w:val="28"/>
          <w:lang w:val="en-US"/>
        </w:rPr>
        <w:t>dub</w:t>
      </w:r>
      <w:r>
        <w:rPr>
          <w:rStyle w:val="BodytextItalic1"/>
          <w:i w:val="0"/>
          <w:sz w:val="28"/>
          <w:szCs w:val="28"/>
        </w:rPr>
        <w:t xml:space="preserve">» </w:t>
      </w:r>
      <w:r w:rsidRPr="00FA24D6">
        <w:rPr>
          <w:color w:val="000000"/>
          <w:sz w:val="28"/>
          <w:szCs w:val="28"/>
        </w:rPr>
        <w:t xml:space="preserve">(музыкальное направление </w:t>
      </w:r>
      <w:r>
        <w:rPr>
          <w:color w:val="000000"/>
          <w:sz w:val="28"/>
          <w:szCs w:val="28"/>
        </w:rPr>
        <w:t>«</w:t>
      </w:r>
      <w:r w:rsidRPr="00FA24D6">
        <w:rPr>
          <w:color w:val="000000"/>
          <w:sz w:val="28"/>
          <w:szCs w:val="28"/>
        </w:rPr>
        <w:t>даб</w:t>
      </w:r>
      <w:r>
        <w:rPr>
          <w:color w:val="000000"/>
          <w:sz w:val="28"/>
          <w:szCs w:val="28"/>
        </w:rPr>
        <w:t>»</w:t>
      </w:r>
      <w:r w:rsidRPr="00FA24D6">
        <w:rPr>
          <w:color w:val="000000"/>
          <w:sz w:val="28"/>
          <w:szCs w:val="28"/>
        </w:rPr>
        <w:t xml:space="preserve">), </w:t>
      </w:r>
      <w:r>
        <w:rPr>
          <w:color w:val="000000"/>
          <w:sz w:val="28"/>
          <w:szCs w:val="28"/>
        </w:rPr>
        <w:t>«</w:t>
      </w:r>
      <w:r w:rsidRPr="00FA24D6">
        <w:rPr>
          <w:rStyle w:val="BodytextItalic"/>
          <w:sz w:val="28"/>
          <w:szCs w:val="28"/>
          <w:lang w:val="en-US"/>
        </w:rPr>
        <w:t>lo</w:t>
      </w:r>
      <w:r w:rsidRPr="00FA24D6">
        <w:rPr>
          <w:rStyle w:val="BodytextItalic"/>
          <w:sz w:val="28"/>
          <w:szCs w:val="28"/>
        </w:rPr>
        <w:t>-</w:t>
      </w:r>
      <w:r w:rsidRPr="00FA24D6">
        <w:rPr>
          <w:rStyle w:val="BodytextItalic"/>
          <w:sz w:val="28"/>
          <w:szCs w:val="28"/>
          <w:lang w:val="en-US"/>
        </w:rPr>
        <w:t>fi</w:t>
      </w:r>
      <w:r w:rsidRPr="00FA24D6">
        <w:rPr>
          <w:rStyle w:val="BodytextItalic1"/>
          <w:sz w:val="28"/>
          <w:szCs w:val="28"/>
        </w:rPr>
        <w:t>.</w:t>
      </w:r>
      <w:r>
        <w:rPr>
          <w:rStyle w:val="BodytextItalic1"/>
          <w:sz w:val="28"/>
          <w:szCs w:val="28"/>
        </w:rPr>
        <w:t xml:space="preserve">» </w:t>
      </w:r>
      <w:r w:rsidRPr="00EC3170">
        <w:rPr>
          <w:rStyle w:val="BodytextItalic1"/>
          <w:i w:val="0"/>
          <w:sz w:val="28"/>
          <w:szCs w:val="28"/>
        </w:rPr>
        <w:t>(</w:t>
      </w:r>
      <w:r w:rsidRPr="00EC3170">
        <w:rPr>
          <w:i/>
          <w:color w:val="000000"/>
          <w:sz w:val="28"/>
          <w:szCs w:val="28"/>
        </w:rPr>
        <w:t>м</w:t>
      </w:r>
      <w:r w:rsidRPr="00FA24D6">
        <w:rPr>
          <w:color w:val="000000"/>
          <w:sz w:val="28"/>
          <w:szCs w:val="28"/>
        </w:rPr>
        <w:t xml:space="preserve">узыкальное направление </w:t>
      </w:r>
      <w:r>
        <w:rPr>
          <w:color w:val="000000"/>
          <w:sz w:val="28"/>
          <w:szCs w:val="28"/>
        </w:rPr>
        <w:t>«</w:t>
      </w:r>
      <w:r w:rsidRPr="00FA24D6">
        <w:rPr>
          <w:color w:val="000000"/>
          <w:sz w:val="28"/>
          <w:szCs w:val="28"/>
        </w:rPr>
        <w:t>лоу-фай</w:t>
      </w:r>
      <w:r>
        <w:rPr>
          <w:color w:val="000000"/>
          <w:sz w:val="28"/>
          <w:szCs w:val="28"/>
        </w:rPr>
        <w:t>»</w:t>
      </w:r>
      <w:r w:rsidRPr="00FA24D6">
        <w:rPr>
          <w:color w:val="000000"/>
          <w:sz w:val="28"/>
          <w:szCs w:val="28"/>
        </w:rPr>
        <w:t xml:space="preserve">), </w:t>
      </w:r>
      <w:r>
        <w:rPr>
          <w:color w:val="000000"/>
          <w:sz w:val="28"/>
          <w:szCs w:val="28"/>
        </w:rPr>
        <w:t>«</w:t>
      </w:r>
      <w:r w:rsidRPr="00FA24D6">
        <w:rPr>
          <w:rStyle w:val="BodytextItalic1"/>
          <w:i w:val="0"/>
          <w:sz w:val="28"/>
          <w:szCs w:val="28"/>
          <w:lang w:val="en-US"/>
        </w:rPr>
        <w:t>wah</w:t>
      </w:r>
      <w:r w:rsidRPr="00FA24D6">
        <w:rPr>
          <w:rStyle w:val="BodytextItalic1"/>
          <w:i w:val="0"/>
          <w:sz w:val="28"/>
          <w:szCs w:val="28"/>
        </w:rPr>
        <w:t>-</w:t>
      </w:r>
      <w:r w:rsidRPr="00FA24D6">
        <w:rPr>
          <w:rStyle w:val="BodytextItalic1"/>
          <w:i w:val="0"/>
          <w:sz w:val="28"/>
          <w:szCs w:val="28"/>
          <w:lang w:val="en-US"/>
        </w:rPr>
        <w:t>wah</w:t>
      </w:r>
      <w:r>
        <w:rPr>
          <w:rStyle w:val="BodytextItalic1"/>
          <w:i w:val="0"/>
          <w:sz w:val="28"/>
          <w:szCs w:val="28"/>
        </w:rPr>
        <w:t>»</w:t>
      </w:r>
      <w:r w:rsidRPr="00FA24D6">
        <w:rPr>
          <w:rStyle w:val="BodytextItalic1"/>
          <w:sz w:val="28"/>
          <w:szCs w:val="28"/>
        </w:rPr>
        <w:t xml:space="preserve"> </w:t>
      </w:r>
      <w:r w:rsidRPr="00FA24D6">
        <w:rPr>
          <w:color w:val="000000"/>
          <w:sz w:val="28"/>
          <w:szCs w:val="28"/>
        </w:rPr>
        <w:t xml:space="preserve">(гитарный эффект </w:t>
      </w:r>
      <w:r>
        <w:rPr>
          <w:color w:val="000000"/>
          <w:sz w:val="28"/>
          <w:szCs w:val="28"/>
        </w:rPr>
        <w:t>«</w:t>
      </w:r>
      <w:r w:rsidRPr="00FA24D6">
        <w:rPr>
          <w:color w:val="000000"/>
          <w:sz w:val="28"/>
          <w:szCs w:val="28"/>
        </w:rPr>
        <w:t>квакушка</w:t>
      </w:r>
      <w:r>
        <w:rPr>
          <w:color w:val="000000"/>
          <w:sz w:val="28"/>
          <w:szCs w:val="28"/>
        </w:rPr>
        <w:t>»</w:t>
      </w:r>
      <w:r w:rsidRPr="00FA24D6">
        <w:rPr>
          <w:color w:val="000000"/>
          <w:sz w:val="28"/>
          <w:szCs w:val="28"/>
        </w:rPr>
        <w:t xml:space="preserve">), </w:t>
      </w:r>
      <w:r>
        <w:rPr>
          <w:color w:val="000000"/>
          <w:sz w:val="28"/>
          <w:szCs w:val="28"/>
        </w:rPr>
        <w:t>«</w:t>
      </w:r>
      <w:r w:rsidRPr="00FA24D6">
        <w:rPr>
          <w:color w:val="000000"/>
          <w:sz w:val="28"/>
          <w:szCs w:val="28"/>
        </w:rPr>
        <w:t>crossovertune</w:t>
      </w:r>
      <w:r>
        <w:rPr>
          <w:color w:val="000000"/>
          <w:sz w:val="28"/>
          <w:szCs w:val="28"/>
        </w:rPr>
        <w:t>»</w:t>
      </w:r>
      <w:r w:rsidRPr="00FA24D6">
        <w:rPr>
          <w:color w:val="000000"/>
          <w:sz w:val="28"/>
          <w:szCs w:val="28"/>
        </w:rPr>
        <w:t xml:space="preserve"> (</w:t>
      </w:r>
      <w:r w:rsidRPr="00FA24D6">
        <w:rPr>
          <w:color w:val="000000"/>
          <w:sz w:val="28"/>
          <w:szCs w:val="28"/>
          <w:shd w:val="clear" w:color="auto" w:fill="FFFFFF"/>
        </w:rPr>
        <w:t xml:space="preserve">муз. </w:t>
      </w:r>
      <w:r>
        <w:rPr>
          <w:color w:val="000000"/>
          <w:sz w:val="28"/>
          <w:szCs w:val="28"/>
          <w:shd w:val="clear" w:color="auto" w:fill="FFFFFF"/>
        </w:rPr>
        <w:t>«</w:t>
      </w:r>
      <w:r w:rsidRPr="00FA24D6">
        <w:rPr>
          <w:color w:val="000000"/>
          <w:sz w:val="28"/>
          <w:szCs w:val="28"/>
          <w:shd w:val="clear" w:color="auto" w:fill="FFFFFF"/>
        </w:rPr>
        <w:t>кроссовер</w:t>
      </w:r>
      <w:r>
        <w:rPr>
          <w:color w:val="000000"/>
          <w:sz w:val="28"/>
          <w:szCs w:val="28"/>
          <w:shd w:val="clear" w:color="auto" w:fill="FFFFFF"/>
        </w:rPr>
        <w:t>»</w:t>
      </w:r>
      <w:r w:rsidRPr="00FA24D6">
        <w:rPr>
          <w:color w:val="000000"/>
          <w:sz w:val="28"/>
          <w:szCs w:val="28"/>
          <w:shd w:val="clear" w:color="auto" w:fill="FFFFFF"/>
        </w:rPr>
        <w:t xml:space="preserve">, </w:t>
      </w:r>
      <w:r>
        <w:rPr>
          <w:color w:val="000000"/>
          <w:sz w:val="28"/>
          <w:szCs w:val="28"/>
          <w:shd w:val="clear" w:color="auto" w:fill="FFFFFF"/>
        </w:rPr>
        <w:t>«</w:t>
      </w:r>
      <w:r w:rsidRPr="00FA24D6">
        <w:rPr>
          <w:color w:val="000000"/>
          <w:sz w:val="28"/>
          <w:szCs w:val="28"/>
          <w:shd w:val="clear" w:color="auto" w:fill="FFFFFF"/>
        </w:rPr>
        <w:t>перекрещивание</w:t>
      </w:r>
      <w:r>
        <w:rPr>
          <w:color w:val="000000"/>
          <w:sz w:val="28"/>
          <w:szCs w:val="28"/>
          <w:shd w:val="clear" w:color="auto" w:fill="FFFFFF"/>
        </w:rPr>
        <w:t>»</w:t>
      </w:r>
      <w:r w:rsidRPr="00FA24D6">
        <w:rPr>
          <w:color w:val="000000"/>
          <w:sz w:val="28"/>
          <w:szCs w:val="28"/>
          <w:shd w:val="clear" w:color="auto" w:fill="FFFFFF"/>
        </w:rPr>
        <w:t xml:space="preserve"> (направление, синтезирующее джаз с роком, кантри или фольклором)</w:t>
      </w:r>
      <w:r w:rsidRPr="00FA24D6">
        <w:rPr>
          <w:color w:val="000000"/>
          <w:sz w:val="28"/>
          <w:szCs w:val="28"/>
        </w:rPr>
        <w:t>;</w:t>
      </w:r>
    </w:p>
    <w:p w:rsidR="002F4158" w:rsidRPr="006016C2" w:rsidRDefault="002F4158" w:rsidP="002F4158">
      <w:pPr>
        <w:pStyle w:val="14"/>
        <w:shd w:val="clear" w:color="auto" w:fill="auto"/>
        <w:spacing w:before="0" w:line="240" w:lineRule="auto"/>
        <w:ind w:firstLine="709"/>
        <w:rPr>
          <w:sz w:val="28"/>
          <w:szCs w:val="28"/>
        </w:rPr>
      </w:pPr>
      <w:r w:rsidRPr="00FA24D6">
        <w:rPr>
          <w:color w:val="000000"/>
          <w:sz w:val="28"/>
          <w:szCs w:val="28"/>
        </w:rPr>
        <w:t xml:space="preserve">2) лексико-семантические профессионализмы, возникающие в процессе развития значения слова и его переосмысления, например, существительное </w:t>
      </w:r>
      <w:r>
        <w:rPr>
          <w:color w:val="000000"/>
          <w:sz w:val="28"/>
          <w:szCs w:val="28"/>
        </w:rPr>
        <w:t>«</w:t>
      </w:r>
      <w:r w:rsidRPr="00FA24D6">
        <w:rPr>
          <w:rStyle w:val="BodytextItalic1"/>
          <w:i w:val="0"/>
          <w:sz w:val="28"/>
          <w:szCs w:val="28"/>
          <w:lang w:val="en-US"/>
        </w:rPr>
        <w:t>bootleg</w:t>
      </w:r>
      <w:r>
        <w:rPr>
          <w:rStyle w:val="BodytextItalic1"/>
          <w:i w:val="0"/>
          <w:sz w:val="28"/>
          <w:szCs w:val="28"/>
        </w:rPr>
        <w:t>»</w:t>
      </w:r>
      <w:r>
        <w:rPr>
          <w:rStyle w:val="BodytextItalic1"/>
          <w:sz w:val="28"/>
          <w:szCs w:val="28"/>
        </w:rPr>
        <w:t xml:space="preserve">, </w:t>
      </w:r>
      <w:r w:rsidRPr="00FA24D6">
        <w:rPr>
          <w:color w:val="000000"/>
          <w:sz w:val="28"/>
          <w:szCs w:val="28"/>
        </w:rPr>
        <w:t xml:space="preserve">означавшее нелегально производимую и продаваемую алкогольную продукцию, в музыкальной сфере означает нелицензированную музыкальную продукцию; </w:t>
      </w:r>
      <w:r>
        <w:rPr>
          <w:color w:val="000000"/>
          <w:sz w:val="28"/>
          <w:szCs w:val="28"/>
        </w:rPr>
        <w:t>«</w:t>
      </w:r>
      <w:r w:rsidRPr="00FA24D6">
        <w:rPr>
          <w:color w:val="000000"/>
          <w:sz w:val="28"/>
          <w:szCs w:val="28"/>
        </w:rPr>
        <w:t>ivory</w:t>
      </w:r>
      <w:r>
        <w:rPr>
          <w:color w:val="000000"/>
          <w:sz w:val="28"/>
          <w:szCs w:val="28"/>
        </w:rPr>
        <w:t xml:space="preserve">» </w:t>
      </w:r>
      <w:r w:rsidRPr="00FA24D6">
        <w:rPr>
          <w:color w:val="000000"/>
          <w:sz w:val="28"/>
          <w:szCs w:val="28"/>
        </w:rPr>
        <w:t>(</w:t>
      </w:r>
      <w:r>
        <w:rPr>
          <w:color w:val="000000"/>
          <w:sz w:val="28"/>
          <w:szCs w:val="28"/>
        </w:rPr>
        <w:t>«</w:t>
      </w:r>
      <w:r w:rsidRPr="00FA24D6">
        <w:rPr>
          <w:color w:val="000000"/>
          <w:sz w:val="28"/>
          <w:szCs w:val="28"/>
        </w:rPr>
        <w:t>слоновая кость</w:t>
      </w:r>
      <w:r>
        <w:rPr>
          <w:color w:val="000000"/>
          <w:sz w:val="28"/>
          <w:szCs w:val="28"/>
        </w:rPr>
        <w:t>»</w:t>
      </w:r>
      <w:r w:rsidRPr="00FA24D6">
        <w:rPr>
          <w:color w:val="000000"/>
          <w:sz w:val="28"/>
          <w:szCs w:val="28"/>
        </w:rPr>
        <w:t xml:space="preserve">) употребляется в значении клавиши; </w:t>
      </w:r>
      <w:r>
        <w:rPr>
          <w:color w:val="000000"/>
          <w:sz w:val="28"/>
          <w:szCs w:val="28"/>
        </w:rPr>
        <w:t>«</w:t>
      </w:r>
      <w:r w:rsidRPr="00E10DD7">
        <w:rPr>
          <w:rStyle w:val="BodytextItalic1"/>
          <w:i w:val="0"/>
          <w:sz w:val="28"/>
          <w:szCs w:val="28"/>
        </w:rPr>
        <w:t>ахе</w:t>
      </w:r>
      <w:r>
        <w:rPr>
          <w:rStyle w:val="BodytextItalic1"/>
          <w:i w:val="0"/>
          <w:sz w:val="28"/>
          <w:szCs w:val="28"/>
        </w:rPr>
        <w:t>»</w:t>
      </w:r>
      <w:r w:rsidRPr="00FA24D6">
        <w:rPr>
          <w:rStyle w:val="BodytextItalic1"/>
          <w:sz w:val="28"/>
          <w:szCs w:val="28"/>
        </w:rPr>
        <w:t xml:space="preserve"> </w:t>
      </w:r>
      <w:r w:rsidRPr="00FA24D6">
        <w:rPr>
          <w:color w:val="000000"/>
          <w:sz w:val="28"/>
          <w:szCs w:val="28"/>
        </w:rPr>
        <w:t>(</w:t>
      </w:r>
      <w:r>
        <w:rPr>
          <w:color w:val="000000"/>
          <w:sz w:val="28"/>
          <w:szCs w:val="28"/>
        </w:rPr>
        <w:t>«</w:t>
      </w:r>
      <w:r w:rsidRPr="00FA24D6">
        <w:rPr>
          <w:color w:val="000000"/>
          <w:sz w:val="28"/>
          <w:szCs w:val="28"/>
        </w:rPr>
        <w:t>топор</w:t>
      </w:r>
      <w:r>
        <w:rPr>
          <w:color w:val="000000"/>
          <w:sz w:val="28"/>
          <w:szCs w:val="28"/>
        </w:rPr>
        <w:t>»</w:t>
      </w:r>
      <w:r w:rsidRPr="00FA24D6">
        <w:rPr>
          <w:color w:val="000000"/>
          <w:sz w:val="28"/>
          <w:szCs w:val="28"/>
        </w:rPr>
        <w:t>) - для обозначения музыкального инструмента;</w:t>
      </w:r>
      <w:r>
        <w:rPr>
          <w:color w:val="000000"/>
          <w:sz w:val="28"/>
          <w:szCs w:val="28"/>
        </w:rPr>
        <w:t xml:space="preserve"> «</w:t>
      </w:r>
      <w:r w:rsidRPr="00FA24D6">
        <w:rPr>
          <w:color w:val="000000"/>
          <w:sz w:val="28"/>
          <w:szCs w:val="28"/>
        </w:rPr>
        <w:t>unplugged</w:t>
      </w:r>
      <w:r>
        <w:rPr>
          <w:color w:val="000000"/>
          <w:sz w:val="28"/>
          <w:szCs w:val="28"/>
        </w:rPr>
        <w:t xml:space="preserve">» </w:t>
      </w:r>
      <w:r w:rsidRPr="00FA24D6">
        <w:rPr>
          <w:color w:val="000000"/>
          <w:sz w:val="28"/>
          <w:szCs w:val="28"/>
        </w:rPr>
        <w:t>-</w:t>
      </w:r>
      <w:r>
        <w:rPr>
          <w:color w:val="000000"/>
          <w:sz w:val="28"/>
          <w:szCs w:val="28"/>
        </w:rPr>
        <w:t xml:space="preserve"> «</w:t>
      </w:r>
      <w:hyperlink r:id="rId26" w:tooltip="Показать примеры употребления" w:history="1">
        <w:r w:rsidRPr="00FA24D6">
          <w:rPr>
            <w:rStyle w:val="translation"/>
            <w:color w:val="000000"/>
            <w:sz w:val="28"/>
            <w:szCs w:val="28"/>
            <w:bdr w:val="none" w:sz="0" w:space="0" w:color="auto" w:frame="1"/>
          </w:rPr>
          <w:t>акустический</w:t>
        </w:r>
      </w:hyperlink>
      <w:r>
        <w:rPr>
          <w:rStyle w:val="translation"/>
          <w:color w:val="000000"/>
          <w:sz w:val="28"/>
          <w:szCs w:val="28"/>
          <w:bdr w:val="none" w:sz="0" w:space="0" w:color="auto" w:frame="1"/>
        </w:rPr>
        <w:t>«</w:t>
      </w:r>
      <w:r w:rsidRPr="00FA24D6">
        <w:rPr>
          <w:rStyle w:val="apple-converted-space"/>
          <w:color w:val="000000"/>
          <w:sz w:val="28"/>
          <w:szCs w:val="28"/>
          <w:bdr w:val="none" w:sz="0" w:space="0" w:color="auto" w:frame="1"/>
          <w:shd w:val="clear" w:color="auto" w:fill="FFFFFF"/>
        </w:rPr>
        <w:t> </w:t>
      </w:r>
      <w:r w:rsidRPr="00FA24D6">
        <w:rPr>
          <w:rStyle w:val="l-articlecomment"/>
          <w:color w:val="000000"/>
          <w:sz w:val="28"/>
          <w:szCs w:val="28"/>
          <w:bdr w:val="none" w:sz="0" w:space="0" w:color="auto" w:frame="1"/>
          <w:shd w:val="clear" w:color="auto" w:fill="FFFFFF"/>
        </w:rPr>
        <w:t>(</w:t>
      </w:r>
      <w:r w:rsidRPr="00E10DD7">
        <w:rPr>
          <w:rStyle w:val="italic"/>
          <w:iCs/>
          <w:color w:val="000000"/>
          <w:sz w:val="28"/>
          <w:szCs w:val="28"/>
          <w:bdr w:val="none" w:sz="0" w:space="0" w:color="auto" w:frame="1"/>
        </w:rPr>
        <w:t>исполняемый на акустических, а не на электронных музыкальных инструментах; о поп- и рок-музыке</w:t>
      </w:r>
      <w:r w:rsidRPr="00FA24D6">
        <w:rPr>
          <w:rStyle w:val="l-articlecomment"/>
          <w:color w:val="000000"/>
          <w:sz w:val="28"/>
          <w:szCs w:val="28"/>
          <w:bdr w:val="none" w:sz="0" w:space="0" w:color="auto" w:frame="1"/>
          <w:shd w:val="clear" w:color="auto" w:fill="FFFFFF"/>
        </w:rPr>
        <w:t xml:space="preserve">), </w:t>
      </w:r>
      <w:r>
        <w:rPr>
          <w:rStyle w:val="l-articlecomment"/>
          <w:color w:val="000000"/>
          <w:sz w:val="28"/>
          <w:szCs w:val="28"/>
          <w:bdr w:val="none" w:sz="0" w:space="0" w:color="auto" w:frame="1"/>
          <w:shd w:val="clear" w:color="auto" w:fill="FFFFFF"/>
        </w:rPr>
        <w:t>«</w:t>
      </w:r>
      <w:r w:rsidRPr="00FA24D6">
        <w:rPr>
          <w:rStyle w:val="l-articlecomment"/>
          <w:color w:val="000000"/>
          <w:sz w:val="28"/>
          <w:szCs w:val="28"/>
          <w:bdr w:val="none" w:sz="0" w:space="0" w:color="auto" w:frame="1"/>
          <w:shd w:val="clear" w:color="auto" w:fill="FFFFFF"/>
        </w:rPr>
        <w:t>to jam</w:t>
      </w:r>
      <w:r>
        <w:rPr>
          <w:rStyle w:val="l-articlecomment"/>
          <w:color w:val="000000"/>
          <w:sz w:val="28"/>
          <w:szCs w:val="28"/>
          <w:bdr w:val="none" w:sz="0" w:space="0" w:color="auto" w:frame="1"/>
          <w:shd w:val="clear" w:color="auto" w:fill="FFFFFF"/>
        </w:rPr>
        <w:t xml:space="preserve">» </w:t>
      </w:r>
      <w:r w:rsidRPr="00FA24D6">
        <w:rPr>
          <w:rStyle w:val="l-articlecomment"/>
          <w:color w:val="000000"/>
          <w:sz w:val="28"/>
          <w:szCs w:val="28"/>
          <w:bdr w:val="none" w:sz="0" w:space="0" w:color="auto" w:frame="1"/>
          <w:shd w:val="clear" w:color="auto" w:fill="FFFFFF"/>
        </w:rPr>
        <w:t xml:space="preserve">- </w:t>
      </w:r>
      <w:r>
        <w:rPr>
          <w:rStyle w:val="l-articlecomment"/>
          <w:color w:val="000000"/>
          <w:sz w:val="28"/>
          <w:szCs w:val="28"/>
          <w:bdr w:val="none" w:sz="0" w:space="0" w:color="auto" w:frame="1"/>
          <w:shd w:val="clear" w:color="auto" w:fill="FFFFFF"/>
        </w:rPr>
        <w:t>«</w:t>
      </w:r>
      <w:r w:rsidRPr="00FA24D6">
        <w:rPr>
          <w:rStyle w:val="l-articlecomment"/>
          <w:color w:val="000000"/>
          <w:sz w:val="28"/>
          <w:szCs w:val="28"/>
          <w:bdr w:val="none" w:sz="0" w:space="0" w:color="auto" w:frame="1"/>
          <w:shd w:val="clear" w:color="auto" w:fill="FFFFFF"/>
        </w:rPr>
        <w:t>импровизировать</w:t>
      </w:r>
      <w:r>
        <w:rPr>
          <w:rStyle w:val="l-articlecomment"/>
          <w:color w:val="000000"/>
          <w:sz w:val="28"/>
          <w:szCs w:val="28"/>
          <w:bdr w:val="none" w:sz="0" w:space="0" w:color="auto" w:frame="1"/>
          <w:shd w:val="clear" w:color="auto" w:fill="FFFFFF"/>
        </w:rPr>
        <w:t>»</w:t>
      </w:r>
      <w:r w:rsidRPr="00FA24D6">
        <w:rPr>
          <w:rStyle w:val="l-articlecomment"/>
          <w:color w:val="000000"/>
          <w:sz w:val="28"/>
          <w:szCs w:val="28"/>
          <w:bdr w:val="none" w:sz="0" w:space="0" w:color="auto" w:frame="1"/>
          <w:shd w:val="clear" w:color="auto" w:fill="FFFFFF"/>
        </w:rPr>
        <w:t xml:space="preserve">, </w:t>
      </w:r>
      <w:r>
        <w:rPr>
          <w:rStyle w:val="l-articlecomment"/>
          <w:color w:val="000000"/>
          <w:sz w:val="28"/>
          <w:szCs w:val="28"/>
          <w:bdr w:val="none" w:sz="0" w:space="0" w:color="auto" w:frame="1"/>
          <w:shd w:val="clear" w:color="auto" w:fill="FFFFFF"/>
        </w:rPr>
        <w:t>«</w:t>
      </w:r>
      <w:r w:rsidRPr="00FA24D6">
        <w:rPr>
          <w:rStyle w:val="l-articlecomment"/>
          <w:color w:val="000000"/>
          <w:sz w:val="28"/>
          <w:szCs w:val="28"/>
          <w:bdr w:val="none" w:sz="0" w:space="0" w:color="auto" w:frame="1"/>
          <w:shd w:val="clear" w:color="auto" w:fill="FFFFFF"/>
        </w:rPr>
        <w:t>backing</w:t>
      </w:r>
      <w:r>
        <w:rPr>
          <w:rStyle w:val="l-articlecomment"/>
          <w:color w:val="000000"/>
          <w:sz w:val="28"/>
          <w:szCs w:val="28"/>
          <w:bdr w:val="none" w:sz="0" w:space="0" w:color="auto" w:frame="1"/>
          <w:shd w:val="clear" w:color="auto" w:fill="FFFFFF"/>
        </w:rPr>
        <w:t xml:space="preserve">» </w:t>
      </w:r>
      <w:r w:rsidRPr="00FA24D6">
        <w:rPr>
          <w:rStyle w:val="l-articlecomment"/>
          <w:color w:val="000000"/>
          <w:sz w:val="28"/>
          <w:szCs w:val="28"/>
          <w:bdr w:val="none" w:sz="0" w:space="0" w:color="auto" w:frame="1"/>
          <w:shd w:val="clear" w:color="auto" w:fill="FFFFFF"/>
        </w:rPr>
        <w:t>–</w:t>
      </w:r>
      <w:r>
        <w:rPr>
          <w:rStyle w:val="l-articlecomment"/>
          <w:color w:val="000000"/>
          <w:sz w:val="28"/>
          <w:szCs w:val="28"/>
          <w:bdr w:val="none" w:sz="0" w:space="0" w:color="auto" w:frame="1"/>
          <w:shd w:val="clear" w:color="auto" w:fill="FFFFFF"/>
        </w:rPr>
        <w:t xml:space="preserve"> «</w:t>
      </w:r>
      <w:r w:rsidRPr="00FA24D6">
        <w:rPr>
          <w:rStyle w:val="l-articlecomment"/>
          <w:color w:val="000000"/>
          <w:sz w:val="28"/>
          <w:szCs w:val="28"/>
          <w:bdr w:val="none" w:sz="0" w:space="0" w:color="auto" w:frame="1"/>
          <w:shd w:val="clear" w:color="auto" w:fill="FFFFFF"/>
        </w:rPr>
        <w:t xml:space="preserve">музыкальное </w:t>
      </w:r>
      <w:r w:rsidRPr="00FA24D6">
        <w:rPr>
          <w:rStyle w:val="l-articlecomment"/>
          <w:color w:val="000000"/>
          <w:sz w:val="28"/>
          <w:szCs w:val="28"/>
          <w:bdr w:val="none" w:sz="0" w:space="0" w:color="auto" w:frame="1"/>
          <w:shd w:val="clear" w:color="auto" w:fill="FFFFFF"/>
        </w:rPr>
        <w:lastRenderedPageBreak/>
        <w:t>сопровождение солиста</w:t>
      </w:r>
      <w:r>
        <w:rPr>
          <w:rStyle w:val="l-articlecomment"/>
          <w:color w:val="000000"/>
          <w:sz w:val="28"/>
          <w:szCs w:val="28"/>
          <w:bdr w:val="none" w:sz="0" w:space="0" w:color="auto" w:frame="1"/>
          <w:shd w:val="clear" w:color="auto" w:fill="FFFFFF"/>
        </w:rPr>
        <w:t>»</w:t>
      </w:r>
      <w:r w:rsidRPr="006016C2">
        <w:rPr>
          <w:rStyle w:val="l-articlecomment"/>
          <w:color w:val="000000"/>
          <w:sz w:val="28"/>
          <w:szCs w:val="28"/>
          <w:bdr w:val="none" w:sz="0" w:space="0" w:color="auto" w:frame="1"/>
          <w:shd w:val="clear" w:color="auto" w:fill="FFFFFF"/>
        </w:rPr>
        <w:t>;</w:t>
      </w:r>
    </w:p>
    <w:p w:rsidR="002F4158" w:rsidRPr="00226954" w:rsidRDefault="002F4158" w:rsidP="002F4158">
      <w:pPr>
        <w:pStyle w:val="14"/>
        <w:shd w:val="clear" w:color="auto" w:fill="auto"/>
        <w:spacing w:before="0" w:line="240" w:lineRule="auto"/>
        <w:ind w:firstLine="709"/>
        <w:rPr>
          <w:sz w:val="28"/>
          <w:szCs w:val="28"/>
        </w:rPr>
      </w:pPr>
      <w:r w:rsidRPr="00226954">
        <w:rPr>
          <w:color w:val="000000"/>
          <w:sz w:val="28"/>
          <w:szCs w:val="28"/>
        </w:rPr>
        <w:t>3)</w:t>
      </w:r>
      <w:r w:rsidRPr="006016C2">
        <w:rPr>
          <w:color w:val="000000"/>
          <w:sz w:val="28"/>
          <w:szCs w:val="28"/>
        </w:rPr>
        <w:t xml:space="preserve"> </w:t>
      </w:r>
      <w:r w:rsidRPr="00226954">
        <w:rPr>
          <w:color w:val="000000"/>
          <w:sz w:val="28"/>
          <w:szCs w:val="28"/>
        </w:rPr>
        <w:t>лексико-словообразовательные профессионализмы, которые образуются в результате традиционных способов словопроизводства, например, сложение основ и аффиксации (</w:t>
      </w:r>
      <w:r>
        <w:rPr>
          <w:color w:val="000000"/>
          <w:sz w:val="28"/>
          <w:szCs w:val="28"/>
        </w:rPr>
        <w:t>«</w:t>
      </w:r>
      <w:r w:rsidRPr="00226954">
        <w:rPr>
          <w:rStyle w:val="aa"/>
          <w:sz w:val="28"/>
          <w:szCs w:val="28"/>
        </w:rPr>
        <w:t>stringsman</w:t>
      </w:r>
      <w:r>
        <w:rPr>
          <w:rStyle w:val="aa"/>
          <w:sz w:val="28"/>
          <w:szCs w:val="28"/>
        </w:rPr>
        <w:t>»</w:t>
      </w:r>
      <w:r w:rsidRPr="00226954">
        <w:rPr>
          <w:color w:val="000000"/>
          <w:sz w:val="28"/>
          <w:szCs w:val="28"/>
        </w:rPr>
        <w:t xml:space="preserve"> –</w:t>
      </w:r>
      <w:r>
        <w:rPr>
          <w:color w:val="000000"/>
          <w:sz w:val="28"/>
          <w:szCs w:val="28"/>
        </w:rPr>
        <w:t xml:space="preserve"> «</w:t>
      </w:r>
      <w:r w:rsidRPr="00226954">
        <w:rPr>
          <w:color w:val="000000"/>
          <w:sz w:val="28"/>
          <w:szCs w:val="28"/>
        </w:rPr>
        <w:t>гитарист</w:t>
      </w:r>
      <w:r>
        <w:rPr>
          <w:color w:val="000000"/>
          <w:sz w:val="28"/>
          <w:szCs w:val="28"/>
        </w:rPr>
        <w:t>»</w:t>
      </w:r>
      <w:r w:rsidRPr="00226954">
        <w:rPr>
          <w:color w:val="000000"/>
          <w:sz w:val="28"/>
          <w:szCs w:val="28"/>
        </w:rPr>
        <w:t xml:space="preserve">, </w:t>
      </w:r>
      <w:r>
        <w:rPr>
          <w:color w:val="000000"/>
          <w:sz w:val="28"/>
          <w:szCs w:val="28"/>
        </w:rPr>
        <w:t>«</w:t>
      </w:r>
      <w:r w:rsidRPr="00226954">
        <w:rPr>
          <w:color w:val="000000"/>
          <w:sz w:val="28"/>
          <w:szCs w:val="28"/>
        </w:rPr>
        <w:t>funky</w:t>
      </w:r>
      <w:r>
        <w:rPr>
          <w:color w:val="000000"/>
          <w:sz w:val="28"/>
          <w:szCs w:val="28"/>
        </w:rPr>
        <w:t xml:space="preserve">» </w:t>
      </w:r>
      <w:r w:rsidRPr="00226954">
        <w:rPr>
          <w:color w:val="000000"/>
          <w:sz w:val="28"/>
          <w:szCs w:val="28"/>
        </w:rPr>
        <w:t>-</w:t>
      </w:r>
      <w:r>
        <w:rPr>
          <w:color w:val="000000"/>
          <w:sz w:val="28"/>
          <w:szCs w:val="28"/>
        </w:rPr>
        <w:t xml:space="preserve"> «</w:t>
      </w:r>
      <w:r w:rsidRPr="00226954">
        <w:rPr>
          <w:color w:val="000000"/>
          <w:sz w:val="28"/>
          <w:szCs w:val="28"/>
        </w:rPr>
        <w:t>heavy</w:t>
      </w:r>
      <w:r>
        <w:rPr>
          <w:color w:val="000000"/>
          <w:sz w:val="28"/>
          <w:szCs w:val="28"/>
        </w:rPr>
        <w:t>»</w:t>
      </w:r>
      <w:r w:rsidRPr="00226954">
        <w:rPr>
          <w:color w:val="000000"/>
          <w:sz w:val="28"/>
          <w:szCs w:val="28"/>
          <w:shd w:val="clear" w:color="auto" w:fill="FFFFFF"/>
        </w:rPr>
        <w:t xml:space="preserve"> –</w:t>
      </w:r>
      <w:r>
        <w:rPr>
          <w:color w:val="000000"/>
          <w:sz w:val="28"/>
          <w:szCs w:val="28"/>
          <w:shd w:val="clear" w:color="auto" w:fill="FFFFFF"/>
        </w:rPr>
        <w:t xml:space="preserve"> «</w:t>
      </w:r>
      <w:r w:rsidRPr="00226954">
        <w:rPr>
          <w:color w:val="000000"/>
          <w:sz w:val="28"/>
          <w:szCs w:val="28"/>
          <w:shd w:val="clear" w:color="auto" w:fill="FFFFFF"/>
        </w:rPr>
        <w:t>тяжелая музыка</w:t>
      </w:r>
      <w:r>
        <w:rPr>
          <w:color w:val="000000"/>
          <w:sz w:val="28"/>
          <w:szCs w:val="28"/>
          <w:shd w:val="clear" w:color="auto" w:fill="FFFFFF"/>
        </w:rPr>
        <w:t>»</w:t>
      </w:r>
      <w:r w:rsidRPr="00226954">
        <w:rPr>
          <w:color w:val="000000"/>
          <w:sz w:val="28"/>
          <w:szCs w:val="28"/>
          <w:shd w:val="clear" w:color="auto" w:fill="FFFFFF"/>
        </w:rPr>
        <w:t xml:space="preserve">, </w:t>
      </w:r>
      <w:r>
        <w:rPr>
          <w:color w:val="000000"/>
          <w:sz w:val="28"/>
          <w:szCs w:val="28"/>
          <w:shd w:val="clear" w:color="auto" w:fill="FFFFFF"/>
        </w:rPr>
        <w:t>«</w:t>
      </w:r>
      <w:r w:rsidRPr="00226954">
        <w:rPr>
          <w:color w:val="000000"/>
          <w:sz w:val="28"/>
          <w:szCs w:val="28"/>
          <w:shd w:val="clear" w:color="auto" w:fill="FFFFFF"/>
        </w:rPr>
        <w:t>groovy</w:t>
      </w:r>
      <w:r>
        <w:rPr>
          <w:color w:val="000000"/>
          <w:sz w:val="28"/>
          <w:szCs w:val="28"/>
          <w:shd w:val="clear" w:color="auto" w:fill="FFFFFF"/>
        </w:rPr>
        <w:t>»</w:t>
      </w:r>
      <w:r w:rsidRPr="00226954">
        <w:rPr>
          <w:rStyle w:val="BodytextItalic1"/>
          <w:sz w:val="28"/>
          <w:szCs w:val="28"/>
        </w:rPr>
        <w:t xml:space="preserve"> –</w:t>
      </w:r>
      <w:r>
        <w:rPr>
          <w:rStyle w:val="BodytextItalic1"/>
          <w:sz w:val="28"/>
          <w:szCs w:val="28"/>
        </w:rPr>
        <w:t xml:space="preserve"> «</w:t>
      </w:r>
      <w:r w:rsidRPr="00226954">
        <w:rPr>
          <w:rStyle w:val="BodytextItalic1"/>
          <w:i w:val="0"/>
          <w:sz w:val="28"/>
          <w:szCs w:val="28"/>
        </w:rPr>
        <w:t>приятный</w:t>
      </w:r>
      <w:r w:rsidRPr="00226954">
        <w:rPr>
          <w:rStyle w:val="BodytextItalic1"/>
          <w:sz w:val="28"/>
          <w:szCs w:val="28"/>
        </w:rPr>
        <w:t xml:space="preserve"> </w:t>
      </w:r>
      <w:r w:rsidRPr="00226954">
        <w:rPr>
          <w:rStyle w:val="BodytextItalic1"/>
          <w:i w:val="0"/>
          <w:sz w:val="28"/>
          <w:szCs w:val="28"/>
        </w:rPr>
        <w:t>на слух</w:t>
      </w:r>
      <w:r>
        <w:rPr>
          <w:rStyle w:val="BodytextItalic1"/>
          <w:i w:val="0"/>
          <w:sz w:val="28"/>
          <w:szCs w:val="28"/>
        </w:rPr>
        <w:t>»</w:t>
      </w:r>
      <w:r w:rsidRPr="00226954">
        <w:rPr>
          <w:rStyle w:val="BodytextItalic1"/>
          <w:sz w:val="28"/>
          <w:szCs w:val="28"/>
        </w:rPr>
        <w:t>,</w:t>
      </w:r>
      <w:r>
        <w:rPr>
          <w:rStyle w:val="BodytextItalic1"/>
          <w:sz w:val="28"/>
          <w:szCs w:val="28"/>
        </w:rPr>
        <w:t xml:space="preserve"> «</w:t>
      </w:r>
      <w:r w:rsidRPr="00226954">
        <w:rPr>
          <w:rStyle w:val="BodytextItalic1"/>
          <w:i w:val="0"/>
          <w:sz w:val="28"/>
          <w:szCs w:val="28"/>
          <w:lang w:val="en-US"/>
        </w:rPr>
        <w:t>roady</w:t>
      </w:r>
      <w:r>
        <w:rPr>
          <w:rStyle w:val="BodytextItalic1"/>
          <w:i w:val="0"/>
          <w:sz w:val="28"/>
          <w:szCs w:val="28"/>
        </w:rPr>
        <w:t>»</w:t>
      </w:r>
      <w:r w:rsidRPr="00226954">
        <w:rPr>
          <w:rStyle w:val="BodytextItalic1"/>
          <w:i w:val="0"/>
          <w:sz w:val="28"/>
          <w:szCs w:val="28"/>
        </w:rPr>
        <w:t xml:space="preserve"> </w:t>
      </w:r>
      <w:r w:rsidRPr="00226954">
        <w:rPr>
          <w:color w:val="000000"/>
          <w:sz w:val="28"/>
          <w:szCs w:val="28"/>
        </w:rPr>
        <w:t xml:space="preserve">- </w:t>
      </w:r>
      <w:r>
        <w:rPr>
          <w:color w:val="000000"/>
          <w:sz w:val="28"/>
          <w:szCs w:val="28"/>
        </w:rPr>
        <w:t>«</w:t>
      </w:r>
      <w:r w:rsidRPr="00226954">
        <w:rPr>
          <w:color w:val="000000"/>
          <w:sz w:val="28"/>
          <w:szCs w:val="28"/>
        </w:rPr>
        <w:t>человек, следящий за аппаратурой, инструментами музыкального коллектива, сопровождая его во время турне</w:t>
      </w:r>
      <w:r>
        <w:rPr>
          <w:color w:val="000000"/>
          <w:sz w:val="28"/>
          <w:szCs w:val="28"/>
        </w:rPr>
        <w:t>»,</w:t>
      </w:r>
      <w:r w:rsidRPr="00226954">
        <w:rPr>
          <w:color w:val="000000"/>
          <w:sz w:val="28"/>
          <w:szCs w:val="28"/>
        </w:rPr>
        <w:t xml:space="preserve"> </w:t>
      </w:r>
      <w:r>
        <w:rPr>
          <w:color w:val="000000"/>
          <w:sz w:val="28"/>
          <w:szCs w:val="28"/>
        </w:rPr>
        <w:t>«</w:t>
      </w:r>
      <w:r w:rsidRPr="00226954">
        <w:rPr>
          <w:rStyle w:val="BodytextItalic1"/>
          <w:i w:val="0"/>
          <w:sz w:val="28"/>
          <w:szCs w:val="28"/>
          <w:lang w:val="en-US"/>
        </w:rPr>
        <w:t>groupie</w:t>
      </w:r>
      <w:r>
        <w:rPr>
          <w:rStyle w:val="BodytextItalic1"/>
          <w:i w:val="0"/>
          <w:sz w:val="28"/>
          <w:szCs w:val="28"/>
        </w:rPr>
        <w:t xml:space="preserve">» </w:t>
      </w:r>
      <w:r w:rsidRPr="00226954">
        <w:rPr>
          <w:color w:val="000000"/>
          <w:sz w:val="28"/>
          <w:szCs w:val="28"/>
        </w:rPr>
        <w:t xml:space="preserve">- </w:t>
      </w:r>
      <w:r>
        <w:rPr>
          <w:color w:val="000000"/>
          <w:sz w:val="28"/>
          <w:szCs w:val="28"/>
        </w:rPr>
        <w:t>«</w:t>
      </w:r>
      <w:r w:rsidRPr="00226954">
        <w:rPr>
          <w:color w:val="000000"/>
          <w:sz w:val="28"/>
          <w:szCs w:val="28"/>
        </w:rPr>
        <w:t>пок</w:t>
      </w:r>
      <w:r>
        <w:rPr>
          <w:color w:val="000000"/>
          <w:sz w:val="28"/>
          <w:szCs w:val="28"/>
        </w:rPr>
        <w:t>лонница музыкального коллектива»,</w:t>
      </w:r>
      <w:r w:rsidRPr="00226954">
        <w:rPr>
          <w:color w:val="000000"/>
          <w:sz w:val="28"/>
          <w:szCs w:val="28"/>
        </w:rPr>
        <w:t xml:space="preserve"> </w:t>
      </w:r>
      <w:r>
        <w:rPr>
          <w:color w:val="000000"/>
          <w:sz w:val="28"/>
          <w:szCs w:val="28"/>
        </w:rPr>
        <w:t>«</w:t>
      </w:r>
      <w:r w:rsidRPr="00226954">
        <w:rPr>
          <w:rStyle w:val="BodytextItalic1"/>
          <w:i w:val="0"/>
          <w:sz w:val="28"/>
          <w:szCs w:val="28"/>
          <w:lang w:val="en-US"/>
        </w:rPr>
        <w:t>moshpit</w:t>
      </w:r>
      <w:r>
        <w:rPr>
          <w:rStyle w:val="BodytextItalic1"/>
          <w:i w:val="0"/>
          <w:sz w:val="28"/>
          <w:szCs w:val="28"/>
        </w:rPr>
        <w:t xml:space="preserve">» </w:t>
      </w:r>
      <w:r w:rsidRPr="00226954">
        <w:rPr>
          <w:color w:val="000000"/>
          <w:sz w:val="28"/>
          <w:szCs w:val="28"/>
        </w:rPr>
        <w:t xml:space="preserve">– </w:t>
      </w:r>
      <w:r>
        <w:rPr>
          <w:color w:val="000000"/>
          <w:sz w:val="28"/>
          <w:szCs w:val="28"/>
        </w:rPr>
        <w:t>«</w:t>
      </w:r>
      <w:r w:rsidRPr="00226954">
        <w:rPr>
          <w:color w:val="000000"/>
          <w:sz w:val="28"/>
          <w:szCs w:val="28"/>
        </w:rPr>
        <w:t>танцевальная площадка перед сценой</w:t>
      </w:r>
      <w:r>
        <w:rPr>
          <w:color w:val="000000"/>
          <w:sz w:val="28"/>
          <w:szCs w:val="28"/>
        </w:rPr>
        <w:t>», «</w:t>
      </w:r>
      <w:r w:rsidRPr="00226954">
        <w:rPr>
          <w:rStyle w:val="BodytextItalic1"/>
          <w:i w:val="0"/>
          <w:sz w:val="28"/>
          <w:szCs w:val="28"/>
          <w:lang w:val="en-US"/>
        </w:rPr>
        <w:t>setlist</w:t>
      </w:r>
      <w:r>
        <w:rPr>
          <w:rStyle w:val="BodytextItalic1"/>
          <w:i w:val="0"/>
          <w:sz w:val="28"/>
          <w:szCs w:val="28"/>
        </w:rPr>
        <w:t xml:space="preserve">» </w:t>
      </w:r>
      <w:r w:rsidRPr="00226954">
        <w:rPr>
          <w:color w:val="000000"/>
          <w:sz w:val="28"/>
          <w:szCs w:val="28"/>
        </w:rPr>
        <w:t xml:space="preserve">- </w:t>
      </w:r>
      <w:r>
        <w:rPr>
          <w:color w:val="000000"/>
          <w:sz w:val="28"/>
          <w:szCs w:val="28"/>
        </w:rPr>
        <w:t>«</w:t>
      </w:r>
      <w:r w:rsidRPr="00226954">
        <w:rPr>
          <w:color w:val="000000"/>
          <w:sz w:val="28"/>
          <w:szCs w:val="28"/>
        </w:rPr>
        <w:t>список песен, исполняемых на концерте</w:t>
      </w:r>
      <w:r>
        <w:rPr>
          <w:color w:val="000000"/>
          <w:sz w:val="28"/>
          <w:szCs w:val="28"/>
        </w:rPr>
        <w:t>»,</w:t>
      </w:r>
      <w:r w:rsidRPr="00226954">
        <w:rPr>
          <w:color w:val="000000"/>
          <w:sz w:val="28"/>
          <w:szCs w:val="28"/>
        </w:rPr>
        <w:t xml:space="preserve"> </w:t>
      </w:r>
      <w:r w:rsidRPr="00D31D43">
        <w:rPr>
          <w:rStyle w:val="BodytextItalic1"/>
          <w:i w:val="0"/>
          <w:sz w:val="28"/>
          <w:szCs w:val="28"/>
          <w:lang w:val="en-US"/>
        </w:rPr>
        <w:t>LP</w:t>
      </w:r>
      <w:r>
        <w:rPr>
          <w:rStyle w:val="BodytextItalic1"/>
          <w:sz w:val="28"/>
          <w:szCs w:val="28"/>
        </w:rPr>
        <w:t xml:space="preserve"> </w:t>
      </w:r>
      <w:r w:rsidRPr="00226954">
        <w:rPr>
          <w:color w:val="000000"/>
          <w:sz w:val="28"/>
          <w:szCs w:val="28"/>
        </w:rPr>
        <w:t xml:space="preserve">(от </w:t>
      </w:r>
      <w:r>
        <w:rPr>
          <w:color w:val="000000"/>
          <w:sz w:val="28"/>
          <w:szCs w:val="28"/>
        </w:rPr>
        <w:t>«</w:t>
      </w:r>
      <w:r w:rsidRPr="00226954">
        <w:rPr>
          <w:rStyle w:val="BodytextItalic1"/>
          <w:i w:val="0"/>
          <w:sz w:val="28"/>
          <w:szCs w:val="28"/>
        </w:rPr>
        <w:t>1оп</w:t>
      </w:r>
      <w:r w:rsidRPr="00226954">
        <w:rPr>
          <w:rStyle w:val="BodytextItalic1"/>
          <w:i w:val="0"/>
          <w:sz w:val="28"/>
          <w:szCs w:val="28"/>
          <w:lang w:val="en-US"/>
        </w:rPr>
        <w:t>g</w:t>
      </w:r>
      <w:r w:rsidRPr="00226954">
        <w:rPr>
          <w:rStyle w:val="BodytextItalic1"/>
          <w:i w:val="0"/>
          <w:sz w:val="28"/>
          <w:szCs w:val="28"/>
        </w:rPr>
        <w:t>-</w:t>
      </w:r>
      <w:r w:rsidRPr="00226954">
        <w:rPr>
          <w:rStyle w:val="BodytextItalic1"/>
          <w:i w:val="0"/>
          <w:sz w:val="28"/>
          <w:szCs w:val="28"/>
          <w:lang w:val="en-US"/>
        </w:rPr>
        <w:t>player</w:t>
      </w:r>
      <w:r>
        <w:rPr>
          <w:rStyle w:val="BodytextItalic1"/>
          <w:i w:val="0"/>
          <w:sz w:val="28"/>
          <w:szCs w:val="28"/>
        </w:rPr>
        <w:t>»</w:t>
      </w:r>
      <w:r w:rsidRPr="00226954">
        <w:rPr>
          <w:rStyle w:val="BodytextItalic1"/>
          <w:sz w:val="28"/>
          <w:szCs w:val="28"/>
        </w:rPr>
        <w:t>)</w:t>
      </w:r>
      <w:r>
        <w:rPr>
          <w:rStyle w:val="BodytextItalic1"/>
          <w:sz w:val="28"/>
          <w:szCs w:val="28"/>
        </w:rPr>
        <w:t xml:space="preserve"> </w:t>
      </w:r>
      <w:r>
        <w:rPr>
          <w:color w:val="000000"/>
          <w:sz w:val="28"/>
          <w:szCs w:val="28"/>
        </w:rPr>
        <w:t>–</w:t>
      </w:r>
      <w:r w:rsidRPr="00226954">
        <w:rPr>
          <w:color w:val="000000"/>
          <w:sz w:val="28"/>
          <w:szCs w:val="28"/>
        </w:rPr>
        <w:t xml:space="preserve"> </w:t>
      </w:r>
      <w:r>
        <w:rPr>
          <w:color w:val="000000"/>
          <w:sz w:val="28"/>
          <w:szCs w:val="28"/>
        </w:rPr>
        <w:t>«</w:t>
      </w:r>
      <w:r w:rsidRPr="00226954">
        <w:rPr>
          <w:color w:val="000000"/>
          <w:sz w:val="28"/>
          <w:szCs w:val="28"/>
        </w:rPr>
        <w:t>долгоиграющая пластинка</w:t>
      </w:r>
      <w:r>
        <w:rPr>
          <w:color w:val="000000"/>
          <w:sz w:val="28"/>
          <w:szCs w:val="28"/>
        </w:rPr>
        <w:t>»</w:t>
      </w:r>
      <w:r w:rsidRPr="00226954">
        <w:rPr>
          <w:color w:val="000000"/>
          <w:sz w:val="28"/>
          <w:szCs w:val="28"/>
        </w:rPr>
        <w:t xml:space="preserve">, </w:t>
      </w:r>
      <w:r>
        <w:rPr>
          <w:color w:val="000000"/>
          <w:sz w:val="28"/>
          <w:szCs w:val="28"/>
        </w:rPr>
        <w:t>«</w:t>
      </w:r>
      <w:r w:rsidRPr="00226954">
        <w:rPr>
          <w:rStyle w:val="BodytextItalic1"/>
          <w:i w:val="0"/>
          <w:sz w:val="28"/>
          <w:szCs w:val="28"/>
          <w:lang w:val="en-US"/>
        </w:rPr>
        <w:t>frontman</w:t>
      </w:r>
      <w:r>
        <w:rPr>
          <w:rStyle w:val="BodytextItalic1"/>
          <w:i w:val="0"/>
          <w:sz w:val="28"/>
          <w:szCs w:val="28"/>
        </w:rPr>
        <w:t>»</w:t>
      </w:r>
      <w:r w:rsidRPr="00226954">
        <w:rPr>
          <w:rStyle w:val="BodytextItalic1"/>
          <w:i w:val="0"/>
          <w:sz w:val="28"/>
          <w:szCs w:val="28"/>
        </w:rPr>
        <w:t xml:space="preserve"> </w:t>
      </w:r>
      <w:r w:rsidRPr="00226954">
        <w:rPr>
          <w:rStyle w:val="BodytextItalic"/>
          <w:sz w:val="28"/>
          <w:szCs w:val="28"/>
        </w:rPr>
        <w:t>-</w:t>
      </w:r>
      <w:r w:rsidRPr="00226954">
        <w:rPr>
          <w:color w:val="000000"/>
          <w:sz w:val="28"/>
          <w:szCs w:val="28"/>
        </w:rPr>
        <w:t xml:space="preserve"> </w:t>
      </w:r>
      <w:r>
        <w:rPr>
          <w:color w:val="000000"/>
          <w:sz w:val="28"/>
          <w:szCs w:val="28"/>
        </w:rPr>
        <w:t>«</w:t>
      </w:r>
      <w:r w:rsidRPr="00226954">
        <w:rPr>
          <w:color w:val="000000"/>
          <w:sz w:val="28"/>
          <w:szCs w:val="28"/>
        </w:rPr>
        <w:t xml:space="preserve">солист музыкального </w:t>
      </w:r>
      <w:r w:rsidRPr="00226954">
        <w:rPr>
          <w:rStyle w:val="Bodytext2NotItalic"/>
          <w:sz w:val="28"/>
          <w:szCs w:val="28"/>
        </w:rPr>
        <w:t>коллектива</w:t>
      </w:r>
      <w:r>
        <w:rPr>
          <w:rStyle w:val="Bodytext2NotItalic"/>
          <w:sz w:val="28"/>
          <w:szCs w:val="28"/>
        </w:rPr>
        <w:t>»</w:t>
      </w:r>
      <w:r w:rsidRPr="00226954">
        <w:rPr>
          <w:rStyle w:val="Bodytext2NotItalic"/>
          <w:sz w:val="28"/>
          <w:szCs w:val="28"/>
        </w:rPr>
        <w:t>. Особенно много в этой группе профессионализмов, обозначающих музыкальные стили и направления:</w:t>
      </w:r>
      <w:r>
        <w:rPr>
          <w:rStyle w:val="Bodytext2NotItalic"/>
          <w:sz w:val="28"/>
          <w:szCs w:val="28"/>
        </w:rPr>
        <w:t xml:space="preserve"> «</w:t>
      </w:r>
      <w:r w:rsidRPr="00226954">
        <w:rPr>
          <w:color w:val="000000"/>
          <w:sz w:val="28"/>
          <w:szCs w:val="28"/>
        </w:rPr>
        <w:t>guitarpiece</w:t>
      </w:r>
      <w:r>
        <w:rPr>
          <w:color w:val="000000"/>
          <w:sz w:val="28"/>
          <w:szCs w:val="28"/>
        </w:rPr>
        <w:t>»</w:t>
      </w:r>
      <w:r w:rsidRPr="00226954">
        <w:rPr>
          <w:rStyle w:val="Bodytext2NotItalic"/>
          <w:sz w:val="28"/>
          <w:szCs w:val="28"/>
        </w:rPr>
        <w:t xml:space="preserve"> -</w:t>
      </w:r>
      <w:r w:rsidRPr="00226954">
        <w:rPr>
          <w:sz w:val="28"/>
          <w:szCs w:val="28"/>
        </w:rPr>
        <w:t xml:space="preserve"> </w:t>
      </w:r>
      <w:r>
        <w:rPr>
          <w:sz w:val="28"/>
          <w:szCs w:val="28"/>
        </w:rPr>
        <w:t>«г</w:t>
      </w:r>
      <w:r w:rsidRPr="00226954">
        <w:rPr>
          <w:sz w:val="28"/>
          <w:szCs w:val="28"/>
        </w:rPr>
        <w:t>итарный рифф</w:t>
      </w:r>
      <w:r>
        <w:rPr>
          <w:sz w:val="28"/>
          <w:szCs w:val="28"/>
        </w:rPr>
        <w:t>»</w:t>
      </w:r>
      <w:r w:rsidRPr="00226954">
        <w:rPr>
          <w:rStyle w:val="Bodytext2NotItalic"/>
          <w:sz w:val="28"/>
          <w:szCs w:val="28"/>
        </w:rPr>
        <w:t>,</w:t>
      </w:r>
      <w:r>
        <w:rPr>
          <w:rStyle w:val="Bodytext2NotItalic"/>
          <w:sz w:val="28"/>
          <w:szCs w:val="28"/>
        </w:rPr>
        <w:t xml:space="preserve"> «</w:t>
      </w:r>
      <w:r w:rsidRPr="00226954">
        <w:rPr>
          <w:color w:val="000000"/>
          <w:sz w:val="28"/>
          <w:szCs w:val="28"/>
        </w:rPr>
        <w:t>rhythmguy</w:t>
      </w:r>
      <w:r>
        <w:rPr>
          <w:color w:val="000000"/>
          <w:sz w:val="28"/>
          <w:szCs w:val="28"/>
        </w:rPr>
        <w:t>»</w:t>
      </w:r>
      <w:r w:rsidRPr="00226954">
        <w:rPr>
          <w:rStyle w:val="Bodytext2NotItalic"/>
          <w:sz w:val="28"/>
          <w:szCs w:val="28"/>
        </w:rPr>
        <w:t xml:space="preserve"> –</w:t>
      </w:r>
      <w:r>
        <w:rPr>
          <w:rStyle w:val="Bodytext2NotItalic"/>
          <w:sz w:val="28"/>
          <w:szCs w:val="28"/>
        </w:rPr>
        <w:t xml:space="preserve"> «</w:t>
      </w:r>
      <w:r w:rsidRPr="00226954">
        <w:rPr>
          <w:rStyle w:val="Bodytext2NotItalic"/>
          <w:sz w:val="28"/>
          <w:szCs w:val="28"/>
        </w:rPr>
        <w:t>ритм-гитарист</w:t>
      </w:r>
      <w:r>
        <w:rPr>
          <w:rStyle w:val="Bodytext2NotItalic"/>
          <w:sz w:val="28"/>
          <w:szCs w:val="28"/>
        </w:rPr>
        <w:t>»</w:t>
      </w:r>
      <w:r w:rsidRPr="00226954">
        <w:rPr>
          <w:rStyle w:val="Bodytext2NotItalic"/>
          <w:sz w:val="28"/>
          <w:szCs w:val="28"/>
        </w:rPr>
        <w:t xml:space="preserve">, </w:t>
      </w:r>
      <w:r>
        <w:rPr>
          <w:rStyle w:val="Bodytext2NotItalic"/>
          <w:sz w:val="28"/>
          <w:szCs w:val="28"/>
        </w:rPr>
        <w:t>«</w:t>
      </w:r>
      <w:r w:rsidRPr="00226954">
        <w:rPr>
          <w:rStyle w:val="Bodytext2NotItalic"/>
          <w:sz w:val="28"/>
          <w:szCs w:val="28"/>
          <w:lang w:val="en-US"/>
        </w:rPr>
        <w:t>fuzzfolk</w:t>
      </w:r>
      <w:r>
        <w:rPr>
          <w:rStyle w:val="Bodytext2NotItalic"/>
          <w:sz w:val="28"/>
          <w:szCs w:val="28"/>
        </w:rPr>
        <w:t>»</w:t>
      </w:r>
      <w:r w:rsidRPr="00226954">
        <w:rPr>
          <w:color w:val="000000"/>
          <w:sz w:val="28"/>
          <w:szCs w:val="28"/>
        </w:rPr>
        <w:t xml:space="preserve">, </w:t>
      </w:r>
      <w:r>
        <w:rPr>
          <w:color w:val="000000"/>
          <w:sz w:val="28"/>
          <w:szCs w:val="28"/>
        </w:rPr>
        <w:t>«</w:t>
      </w:r>
      <w:r w:rsidRPr="00226954">
        <w:rPr>
          <w:color w:val="000000"/>
          <w:sz w:val="28"/>
          <w:szCs w:val="28"/>
        </w:rPr>
        <w:t>art-rock</w:t>
      </w:r>
      <w:r>
        <w:rPr>
          <w:color w:val="000000"/>
          <w:sz w:val="28"/>
          <w:szCs w:val="28"/>
        </w:rPr>
        <w:t>»</w:t>
      </w:r>
      <w:r w:rsidRPr="00226954">
        <w:rPr>
          <w:color w:val="000000"/>
          <w:sz w:val="28"/>
          <w:szCs w:val="28"/>
        </w:rPr>
        <w:t xml:space="preserve">, </w:t>
      </w:r>
      <w:r>
        <w:rPr>
          <w:color w:val="000000"/>
          <w:sz w:val="28"/>
          <w:szCs w:val="28"/>
        </w:rPr>
        <w:t>«new-wave».</w:t>
      </w:r>
      <w:r w:rsidRPr="00226954">
        <w:rPr>
          <w:color w:val="000000"/>
          <w:sz w:val="28"/>
          <w:szCs w:val="28"/>
        </w:rPr>
        <w:t xml:space="preserve"> </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При переводе текстов, содержащих профессионализмы возможно использование общеизвестных способов перевода. Часто, чтобы избежать излишне подробного изложения исходного текста, перегруженного специфической лексикой применяют сокращенный перевод, при котором возможно использование двух основных методов:</w:t>
      </w:r>
      <w:r>
        <w:rPr>
          <w:sz w:val="28"/>
          <w:szCs w:val="28"/>
        </w:rPr>
        <w:t xml:space="preserve"> </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 xml:space="preserve">- метод выборочного перевода: полная передача основных смысловых единиц текста и исключение малозначимых единиц. Чаще всего данный метод применяется в переводе тезисов, конспектов аннотаций и т.п. </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 функциональный метод: сокращение и упрощение текста с целью сделать его более доступным для понимания широкими массами. Используется для перевода различного рода адаптаций и т.п.</w:t>
      </w:r>
      <w:r w:rsidRPr="0008798E">
        <w:rPr>
          <w:sz w:val="28"/>
          <w:szCs w:val="28"/>
        </w:rPr>
        <w:t xml:space="preserve"> </w:t>
      </w:r>
      <w:r w:rsidRPr="00FA24D6">
        <w:rPr>
          <w:sz w:val="28"/>
          <w:szCs w:val="28"/>
        </w:rPr>
        <w:t>[</w:t>
      </w:r>
      <w:r w:rsidRPr="00F441F0">
        <w:rPr>
          <w:sz w:val="28"/>
          <w:szCs w:val="28"/>
        </w:rPr>
        <w:t>7</w:t>
      </w:r>
      <w:r>
        <w:rPr>
          <w:sz w:val="28"/>
          <w:szCs w:val="28"/>
        </w:rPr>
        <w:t>. С.</w:t>
      </w:r>
      <w:r w:rsidRPr="00F441F0">
        <w:rPr>
          <w:sz w:val="28"/>
          <w:szCs w:val="28"/>
        </w:rPr>
        <w:t>92</w:t>
      </w:r>
      <w:r w:rsidRPr="00FA24D6">
        <w:rPr>
          <w:sz w:val="28"/>
          <w:szCs w:val="28"/>
        </w:rPr>
        <w:t>]</w:t>
      </w:r>
      <w:r>
        <w:rPr>
          <w:sz w:val="28"/>
          <w:szCs w:val="28"/>
        </w:rPr>
        <w:t>.</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Для текстов, содержащих большое количество профессионализмов предпочтительнее использовать функциональный метод частичного перевода.</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В отличие от частичного перевода полный перевод предполагает воспроизведение всех единиц исходного текста. Выделяют следующие способы полного перевода</w:t>
      </w:r>
      <w:r>
        <w:rPr>
          <w:sz w:val="28"/>
          <w:szCs w:val="28"/>
        </w:rPr>
        <w:t xml:space="preserve"> </w:t>
      </w:r>
      <w:r w:rsidRPr="008F4F0E">
        <w:rPr>
          <w:sz w:val="28"/>
          <w:szCs w:val="28"/>
        </w:rPr>
        <w:t>[</w:t>
      </w:r>
      <w:r w:rsidRPr="00F441F0">
        <w:rPr>
          <w:sz w:val="28"/>
          <w:szCs w:val="28"/>
        </w:rPr>
        <w:t>7</w:t>
      </w:r>
      <w:r>
        <w:rPr>
          <w:sz w:val="28"/>
          <w:szCs w:val="28"/>
        </w:rPr>
        <w:t>. С.</w:t>
      </w:r>
      <w:r w:rsidRPr="00F441F0">
        <w:rPr>
          <w:sz w:val="28"/>
          <w:szCs w:val="28"/>
        </w:rPr>
        <w:t>95</w:t>
      </w:r>
      <w:r w:rsidRPr="008F4F0E">
        <w:rPr>
          <w:sz w:val="28"/>
          <w:szCs w:val="28"/>
        </w:rPr>
        <w:t>]</w:t>
      </w:r>
      <w:r>
        <w:rPr>
          <w:sz w:val="28"/>
          <w:szCs w:val="28"/>
        </w:rPr>
        <w:t>:</w:t>
      </w:r>
    </w:p>
    <w:p w:rsidR="002F4158" w:rsidRPr="0008798E" w:rsidRDefault="002F4158" w:rsidP="002F4158">
      <w:pPr>
        <w:pStyle w:val="a4"/>
        <w:widowControl w:val="0"/>
        <w:spacing w:beforeAutospacing="0" w:after="0" w:afterAutospacing="0"/>
        <w:ind w:firstLine="709"/>
        <w:jc w:val="both"/>
        <w:rPr>
          <w:sz w:val="28"/>
          <w:szCs w:val="28"/>
        </w:rPr>
      </w:pPr>
      <w:r w:rsidRPr="0008798E">
        <w:rPr>
          <w:sz w:val="28"/>
          <w:szCs w:val="28"/>
        </w:rPr>
        <w:t xml:space="preserve">- </w:t>
      </w:r>
      <w:r w:rsidRPr="0008798E">
        <w:rPr>
          <w:bCs/>
          <w:sz w:val="28"/>
          <w:szCs w:val="28"/>
        </w:rPr>
        <w:t>Буквальный</w:t>
      </w:r>
      <w:r w:rsidRPr="0008798E">
        <w:rPr>
          <w:sz w:val="28"/>
          <w:szCs w:val="28"/>
        </w:rPr>
        <w:t xml:space="preserve"> перевод: пословное воспроизведение исходного текста в единицах переводящего языка, Буквальный перевод применяется сравнительно редко, например, в учебных или научных целях, для академических изданий уникальных текстов, эпоса, и т.п. Часто буквальный перевод сопровождается пометкой </w:t>
      </w:r>
      <w:r>
        <w:rPr>
          <w:sz w:val="28"/>
          <w:szCs w:val="28"/>
        </w:rPr>
        <w:t>«</w:t>
      </w:r>
      <w:r w:rsidRPr="0008798E">
        <w:rPr>
          <w:sz w:val="28"/>
          <w:szCs w:val="28"/>
        </w:rPr>
        <w:t>буквально</w:t>
      </w:r>
      <w:r>
        <w:rPr>
          <w:sz w:val="28"/>
          <w:szCs w:val="28"/>
        </w:rPr>
        <w:t>»</w:t>
      </w:r>
      <w:r w:rsidRPr="0008798E">
        <w:rPr>
          <w:sz w:val="28"/>
          <w:szCs w:val="28"/>
        </w:rPr>
        <w:t xml:space="preserve"> или </w:t>
      </w:r>
      <w:r>
        <w:rPr>
          <w:sz w:val="28"/>
          <w:szCs w:val="28"/>
        </w:rPr>
        <w:t>«</w:t>
      </w:r>
      <w:r w:rsidRPr="0008798E">
        <w:rPr>
          <w:sz w:val="28"/>
          <w:szCs w:val="28"/>
        </w:rPr>
        <w:t>дословно</w:t>
      </w:r>
      <w:r>
        <w:rPr>
          <w:sz w:val="28"/>
          <w:szCs w:val="28"/>
        </w:rPr>
        <w:t>»</w:t>
      </w:r>
      <w:r w:rsidRPr="0008798E">
        <w:rPr>
          <w:sz w:val="28"/>
          <w:szCs w:val="28"/>
        </w:rPr>
        <w:t>.</w:t>
      </w:r>
    </w:p>
    <w:p w:rsidR="002F4158" w:rsidRPr="0008798E" w:rsidRDefault="002F4158" w:rsidP="002F4158">
      <w:pPr>
        <w:pStyle w:val="a4"/>
        <w:widowControl w:val="0"/>
        <w:spacing w:beforeAutospacing="0" w:after="0" w:afterAutospacing="0"/>
        <w:ind w:firstLine="709"/>
        <w:jc w:val="both"/>
        <w:rPr>
          <w:sz w:val="28"/>
          <w:szCs w:val="28"/>
        </w:rPr>
      </w:pPr>
      <w:r w:rsidRPr="0008798E">
        <w:rPr>
          <w:bCs/>
          <w:sz w:val="28"/>
          <w:szCs w:val="28"/>
        </w:rPr>
        <w:t>- Семантический</w:t>
      </w:r>
      <w:r w:rsidRPr="0008798E">
        <w:rPr>
          <w:sz w:val="28"/>
          <w:szCs w:val="28"/>
        </w:rPr>
        <w:t xml:space="preserve"> перевод: выполняется для передачи исходных текстов, имеющих высокую научную или социально-культурную значимость, подробное содержание которых предназначено для широкого круга специалистов (исторические документы, произведения высокой литературы, уникальные образцы эпоса). </w:t>
      </w:r>
    </w:p>
    <w:p w:rsidR="002F4158" w:rsidRPr="00FA24D6" w:rsidRDefault="002F4158" w:rsidP="002F4158">
      <w:pPr>
        <w:pStyle w:val="a4"/>
        <w:widowControl w:val="0"/>
        <w:spacing w:beforeAutospacing="0" w:after="0" w:afterAutospacing="0"/>
        <w:ind w:firstLine="709"/>
        <w:jc w:val="both"/>
        <w:rPr>
          <w:sz w:val="28"/>
          <w:szCs w:val="28"/>
        </w:rPr>
      </w:pPr>
      <w:r w:rsidRPr="0008798E">
        <w:rPr>
          <w:sz w:val="28"/>
          <w:szCs w:val="28"/>
        </w:rPr>
        <w:t xml:space="preserve">- </w:t>
      </w:r>
      <w:r w:rsidRPr="0008798E">
        <w:rPr>
          <w:bCs/>
          <w:sz w:val="28"/>
          <w:szCs w:val="28"/>
        </w:rPr>
        <w:t>Коммуникативный</w:t>
      </w:r>
      <w:r w:rsidRPr="00FA24D6">
        <w:rPr>
          <w:sz w:val="28"/>
          <w:szCs w:val="28"/>
        </w:rPr>
        <w:t xml:space="preserve"> (литературный, художественный) перевод: основной акцент ставится не на языковом составе исходного текста, а на </w:t>
      </w:r>
      <w:r w:rsidRPr="00FA24D6">
        <w:rPr>
          <w:sz w:val="28"/>
          <w:szCs w:val="28"/>
        </w:rPr>
        <w:lastRenderedPageBreak/>
        <w:t xml:space="preserve">его содержательном и эмоционально-эстетическом значении. Коммуникативный перевод не допускает ни сокращений, ни упрощений исходного материала. Этот способ является оптимальным для большей части художественной литературы, публицистики, части научно-теоретических и научно-популярных текстов. </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 xml:space="preserve">Выбор способа полного перевода зависит от цели переводчика, исходного текста и аудитории, для которой он предназначен. В большинстве случаев для перевода текстов используется сочетание </w:t>
      </w:r>
    </w:p>
    <w:p w:rsidR="002F4158" w:rsidRPr="00FA24D6" w:rsidRDefault="002F4158" w:rsidP="002F4158">
      <w:pPr>
        <w:pStyle w:val="a4"/>
        <w:widowControl w:val="0"/>
        <w:spacing w:beforeAutospacing="0" w:after="0" w:afterAutospacing="0"/>
        <w:ind w:firstLine="709"/>
        <w:jc w:val="both"/>
        <w:rPr>
          <w:b/>
          <w:bCs/>
          <w:sz w:val="28"/>
          <w:szCs w:val="28"/>
        </w:rPr>
      </w:pPr>
      <w:r w:rsidRPr="00FA24D6">
        <w:rPr>
          <w:sz w:val="28"/>
          <w:szCs w:val="28"/>
        </w:rPr>
        <w:t xml:space="preserve">Кроме основных способов перевода существует три основных группы переводческих приемов, направленных на передачу значения слов и выражений: </w:t>
      </w:r>
      <w:r w:rsidRPr="007A117D">
        <w:rPr>
          <w:bCs/>
          <w:sz w:val="28"/>
          <w:szCs w:val="28"/>
        </w:rPr>
        <w:t>лексические, грамматические и стилистические. В нашей статье мы остановимся подробнее на лексических способах перевода музыкальных профессионализмов</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 xml:space="preserve">1) </w:t>
      </w:r>
      <w:r w:rsidRPr="007A117D">
        <w:rPr>
          <w:sz w:val="28"/>
          <w:szCs w:val="28"/>
        </w:rPr>
        <w:t>Лексические приемы</w:t>
      </w:r>
      <w:r w:rsidRPr="00FA24D6">
        <w:rPr>
          <w:sz w:val="28"/>
          <w:szCs w:val="28"/>
        </w:rPr>
        <w:t xml:space="preserve"> применяются для перевода отдельных слов, например, имен собственных, присущих исходной языковой культуре и отсутствующих в переводящем языке; терминов в той или иной профессиональной области; слов, обозначающих предметы, явления и понятия, характерные для исходной культуры или для традиционного именования элементов третьей культуры, но отсутствующих или имеющих иную структурно-функциональную упорядоченность в переводящей культуре.</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Среди лексических приемов можно выделить:</w:t>
      </w:r>
    </w:p>
    <w:p w:rsidR="002F4158" w:rsidRPr="00FA24D6" w:rsidRDefault="002F4158" w:rsidP="008D41D1">
      <w:pPr>
        <w:pStyle w:val="a4"/>
        <w:widowControl w:val="0"/>
        <w:numPr>
          <w:ilvl w:val="0"/>
          <w:numId w:val="36"/>
        </w:numPr>
        <w:tabs>
          <w:tab w:val="left" w:pos="1134"/>
        </w:tabs>
        <w:spacing w:beforeAutospacing="0" w:after="0" w:afterAutospacing="0"/>
        <w:ind w:left="0" w:firstLine="709"/>
        <w:jc w:val="both"/>
        <w:rPr>
          <w:sz w:val="28"/>
          <w:szCs w:val="28"/>
        </w:rPr>
      </w:pPr>
      <w:r w:rsidRPr="00FA24D6">
        <w:rPr>
          <w:bCs/>
          <w:sz w:val="28"/>
          <w:szCs w:val="28"/>
        </w:rPr>
        <w:t>Транслитерацию (</w:t>
      </w:r>
      <w:r w:rsidRPr="00FA24D6">
        <w:rPr>
          <w:sz w:val="28"/>
          <w:szCs w:val="28"/>
        </w:rPr>
        <w:t>формальное побуквенное воссоздание исходной лексической единицы с помощью алфавита переводящего языка, буквенная имитация формы исходного слова, причем исходное слово в переводном тексте представляется в форме, приспособленной к произносительным характеристикам переводящего языка)</w:t>
      </w:r>
      <w:r>
        <w:rPr>
          <w:sz w:val="28"/>
          <w:szCs w:val="28"/>
        </w:rPr>
        <w:t>: «</w:t>
      </w:r>
      <w:r w:rsidRPr="00FA24D6">
        <w:rPr>
          <w:sz w:val="28"/>
          <w:szCs w:val="28"/>
          <w:lang w:val="en-US"/>
        </w:rPr>
        <w:t>set</w:t>
      </w:r>
      <w:r w:rsidRPr="00FA24D6">
        <w:rPr>
          <w:sz w:val="28"/>
          <w:szCs w:val="28"/>
        </w:rPr>
        <w:t xml:space="preserve"> </w:t>
      </w:r>
      <w:r w:rsidRPr="00FA24D6">
        <w:rPr>
          <w:sz w:val="28"/>
          <w:szCs w:val="28"/>
          <w:lang w:val="en-US"/>
        </w:rPr>
        <w:t>list</w:t>
      </w:r>
      <w:r>
        <w:rPr>
          <w:sz w:val="28"/>
          <w:szCs w:val="28"/>
        </w:rPr>
        <w:t>»</w:t>
      </w:r>
      <w:r w:rsidRPr="00FA24D6">
        <w:rPr>
          <w:sz w:val="28"/>
          <w:szCs w:val="28"/>
        </w:rPr>
        <w:t xml:space="preserve"> – </w:t>
      </w:r>
      <w:r>
        <w:rPr>
          <w:sz w:val="28"/>
          <w:szCs w:val="28"/>
        </w:rPr>
        <w:t>«</w:t>
      </w:r>
      <w:r w:rsidRPr="00FA24D6">
        <w:rPr>
          <w:sz w:val="28"/>
          <w:szCs w:val="28"/>
        </w:rPr>
        <w:t>сет лист</w:t>
      </w:r>
      <w:r>
        <w:rPr>
          <w:sz w:val="28"/>
          <w:szCs w:val="28"/>
        </w:rPr>
        <w:t>»</w:t>
      </w:r>
      <w:r w:rsidRPr="00FA24D6">
        <w:rPr>
          <w:sz w:val="28"/>
          <w:szCs w:val="28"/>
        </w:rPr>
        <w:t xml:space="preserve">, </w:t>
      </w:r>
      <w:r>
        <w:rPr>
          <w:sz w:val="28"/>
          <w:szCs w:val="28"/>
        </w:rPr>
        <w:t>«</w:t>
      </w:r>
      <w:r w:rsidRPr="00FA24D6">
        <w:rPr>
          <w:sz w:val="28"/>
          <w:szCs w:val="28"/>
          <w:lang w:val="en-US"/>
        </w:rPr>
        <w:t>duo</w:t>
      </w:r>
      <w:r>
        <w:rPr>
          <w:sz w:val="28"/>
          <w:szCs w:val="28"/>
        </w:rPr>
        <w:t>»</w:t>
      </w:r>
      <w:r w:rsidRPr="00FA24D6">
        <w:rPr>
          <w:sz w:val="28"/>
          <w:szCs w:val="28"/>
        </w:rPr>
        <w:t xml:space="preserve"> – </w:t>
      </w:r>
      <w:r>
        <w:rPr>
          <w:sz w:val="28"/>
          <w:szCs w:val="28"/>
        </w:rPr>
        <w:t>«</w:t>
      </w:r>
      <w:r w:rsidRPr="00FA24D6">
        <w:rPr>
          <w:sz w:val="28"/>
          <w:szCs w:val="28"/>
        </w:rPr>
        <w:t>дуо</w:t>
      </w:r>
      <w:r>
        <w:rPr>
          <w:sz w:val="28"/>
          <w:szCs w:val="28"/>
        </w:rPr>
        <w:t>»</w:t>
      </w:r>
      <w:r w:rsidRPr="00FA24D6">
        <w:rPr>
          <w:sz w:val="28"/>
          <w:szCs w:val="28"/>
        </w:rPr>
        <w:t xml:space="preserve">, </w:t>
      </w:r>
      <w:r>
        <w:rPr>
          <w:sz w:val="28"/>
          <w:szCs w:val="28"/>
        </w:rPr>
        <w:t>«</w:t>
      </w:r>
      <w:r w:rsidRPr="00FA24D6">
        <w:rPr>
          <w:sz w:val="28"/>
          <w:szCs w:val="28"/>
          <w:lang w:val="en-US"/>
        </w:rPr>
        <w:t>fuzz</w:t>
      </w:r>
      <w:r>
        <w:rPr>
          <w:sz w:val="28"/>
          <w:szCs w:val="28"/>
        </w:rPr>
        <w:t xml:space="preserve">» </w:t>
      </w:r>
      <w:r w:rsidRPr="00FA24D6">
        <w:rPr>
          <w:sz w:val="28"/>
          <w:szCs w:val="28"/>
        </w:rPr>
        <w:t xml:space="preserve">- </w:t>
      </w:r>
      <w:r>
        <w:rPr>
          <w:sz w:val="28"/>
          <w:szCs w:val="28"/>
        </w:rPr>
        <w:t>«</w:t>
      </w:r>
      <w:r w:rsidRPr="00FA24D6">
        <w:rPr>
          <w:sz w:val="28"/>
          <w:szCs w:val="28"/>
        </w:rPr>
        <w:t>фузз</w:t>
      </w:r>
      <w:r>
        <w:rPr>
          <w:sz w:val="28"/>
          <w:szCs w:val="28"/>
        </w:rPr>
        <w:t>» («</w:t>
      </w:r>
      <w:r w:rsidRPr="00FA24D6">
        <w:rPr>
          <w:sz w:val="28"/>
          <w:szCs w:val="28"/>
        </w:rPr>
        <w:t>гитарная примочка</w:t>
      </w:r>
      <w:r>
        <w:rPr>
          <w:sz w:val="28"/>
          <w:szCs w:val="28"/>
        </w:rPr>
        <w:t>»</w:t>
      </w:r>
      <w:r w:rsidRPr="00FA24D6">
        <w:rPr>
          <w:sz w:val="28"/>
          <w:szCs w:val="28"/>
        </w:rPr>
        <w:t xml:space="preserve">), </w:t>
      </w:r>
      <w:r>
        <w:rPr>
          <w:sz w:val="28"/>
          <w:szCs w:val="28"/>
        </w:rPr>
        <w:t>«</w:t>
      </w:r>
      <w:r w:rsidRPr="00FA24D6">
        <w:rPr>
          <w:sz w:val="28"/>
          <w:szCs w:val="28"/>
          <w:lang w:val="en-US"/>
        </w:rPr>
        <w:t>solo</w:t>
      </w:r>
      <w:r>
        <w:rPr>
          <w:sz w:val="28"/>
          <w:szCs w:val="28"/>
        </w:rPr>
        <w:t>»</w:t>
      </w:r>
      <w:r w:rsidRPr="00FA24D6">
        <w:rPr>
          <w:sz w:val="28"/>
          <w:szCs w:val="28"/>
        </w:rPr>
        <w:t xml:space="preserve"> - </w:t>
      </w:r>
      <w:r>
        <w:rPr>
          <w:sz w:val="28"/>
          <w:szCs w:val="28"/>
        </w:rPr>
        <w:t>«</w:t>
      </w:r>
      <w:r w:rsidRPr="00FA24D6">
        <w:rPr>
          <w:sz w:val="28"/>
          <w:szCs w:val="28"/>
        </w:rPr>
        <w:t>соло</w:t>
      </w:r>
      <w:r>
        <w:rPr>
          <w:sz w:val="28"/>
          <w:szCs w:val="28"/>
        </w:rPr>
        <w:t>», «</w:t>
      </w:r>
      <w:r w:rsidRPr="00FA24D6">
        <w:rPr>
          <w:color w:val="000000"/>
          <w:sz w:val="28"/>
          <w:szCs w:val="28"/>
          <w:shd w:val="clear" w:color="auto" w:fill="FFFFFF"/>
        </w:rPr>
        <w:t>riff</w:t>
      </w:r>
      <w:r>
        <w:rPr>
          <w:color w:val="000000"/>
          <w:sz w:val="28"/>
          <w:szCs w:val="28"/>
          <w:shd w:val="clear" w:color="auto" w:fill="FFFFFF"/>
        </w:rPr>
        <w:t xml:space="preserve">» </w:t>
      </w:r>
      <w:r w:rsidRPr="00FA24D6">
        <w:rPr>
          <w:color w:val="000000"/>
          <w:sz w:val="28"/>
          <w:szCs w:val="28"/>
          <w:shd w:val="clear" w:color="auto" w:fill="FFFFFF"/>
        </w:rPr>
        <w:t xml:space="preserve">- </w:t>
      </w:r>
      <w:r>
        <w:rPr>
          <w:color w:val="000000"/>
          <w:sz w:val="28"/>
          <w:szCs w:val="28"/>
          <w:shd w:val="clear" w:color="auto" w:fill="FFFFFF"/>
        </w:rPr>
        <w:t>«</w:t>
      </w:r>
      <w:r w:rsidRPr="00FA24D6">
        <w:rPr>
          <w:color w:val="000000"/>
          <w:sz w:val="28"/>
          <w:szCs w:val="28"/>
          <w:shd w:val="clear" w:color="auto" w:fill="FFFFFF"/>
        </w:rPr>
        <w:t>рифф</w:t>
      </w:r>
      <w:r>
        <w:rPr>
          <w:color w:val="000000"/>
          <w:sz w:val="28"/>
          <w:szCs w:val="28"/>
          <w:shd w:val="clear" w:color="auto" w:fill="FFFFFF"/>
        </w:rPr>
        <w:t>»;</w:t>
      </w:r>
    </w:p>
    <w:p w:rsidR="002F4158" w:rsidRPr="00FA24D6" w:rsidRDefault="002F4158" w:rsidP="008D41D1">
      <w:pPr>
        <w:pStyle w:val="a4"/>
        <w:widowControl w:val="0"/>
        <w:numPr>
          <w:ilvl w:val="0"/>
          <w:numId w:val="36"/>
        </w:numPr>
        <w:tabs>
          <w:tab w:val="left" w:pos="1134"/>
        </w:tabs>
        <w:spacing w:beforeAutospacing="0" w:after="0" w:afterAutospacing="0"/>
        <w:ind w:left="0" w:firstLine="709"/>
        <w:jc w:val="both"/>
        <w:rPr>
          <w:sz w:val="28"/>
          <w:szCs w:val="28"/>
        </w:rPr>
      </w:pPr>
      <w:r w:rsidRPr="00FA24D6">
        <w:rPr>
          <w:bCs/>
          <w:sz w:val="28"/>
          <w:szCs w:val="28"/>
        </w:rPr>
        <w:t>Транскрипцию (</w:t>
      </w:r>
      <w:r w:rsidRPr="00FA24D6">
        <w:rPr>
          <w:sz w:val="28"/>
          <w:szCs w:val="28"/>
        </w:rPr>
        <w:t>формальное пофонемное воссоздание исходной лексической единицы с помощью фонем переводящего языка, фонетическая имитация исходного слова)</w:t>
      </w:r>
      <w:r>
        <w:rPr>
          <w:sz w:val="28"/>
          <w:szCs w:val="28"/>
        </w:rPr>
        <w:t>:</w:t>
      </w:r>
      <w:r w:rsidRPr="00FA24D6">
        <w:rPr>
          <w:sz w:val="28"/>
          <w:szCs w:val="28"/>
        </w:rPr>
        <w:t xml:space="preserve"> </w:t>
      </w:r>
      <w:r>
        <w:rPr>
          <w:sz w:val="28"/>
          <w:szCs w:val="28"/>
        </w:rPr>
        <w:t>«</w:t>
      </w:r>
      <w:r w:rsidRPr="00FA24D6">
        <w:rPr>
          <w:sz w:val="28"/>
          <w:szCs w:val="28"/>
        </w:rPr>
        <w:t>skiffle</w:t>
      </w:r>
      <w:r>
        <w:rPr>
          <w:sz w:val="28"/>
          <w:szCs w:val="28"/>
        </w:rPr>
        <w:t>» - м</w:t>
      </w:r>
      <w:r w:rsidRPr="00FA24D6">
        <w:rPr>
          <w:sz w:val="28"/>
          <w:szCs w:val="28"/>
        </w:rPr>
        <w:t xml:space="preserve">узыкальное направление “скиффл”, </w:t>
      </w:r>
      <w:r>
        <w:rPr>
          <w:sz w:val="28"/>
          <w:szCs w:val="28"/>
        </w:rPr>
        <w:t>«</w:t>
      </w:r>
      <w:r w:rsidRPr="00FA24D6">
        <w:rPr>
          <w:sz w:val="28"/>
          <w:szCs w:val="28"/>
          <w:lang w:val="en-US"/>
        </w:rPr>
        <w:t>dub</w:t>
      </w:r>
      <w:r>
        <w:rPr>
          <w:sz w:val="28"/>
          <w:szCs w:val="28"/>
        </w:rPr>
        <w:t>»</w:t>
      </w:r>
      <w:r w:rsidRPr="00FA24D6">
        <w:rPr>
          <w:sz w:val="28"/>
          <w:szCs w:val="28"/>
        </w:rPr>
        <w:t xml:space="preserve"> -</w:t>
      </w:r>
      <w:r>
        <w:rPr>
          <w:sz w:val="28"/>
          <w:szCs w:val="28"/>
        </w:rPr>
        <w:t xml:space="preserve"> </w:t>
      </w:r>
      <w:r w:rsidRPr="00FA24D6">
        <w:rPr>
          <w:sz w:val="28"/>
          <w:szCs w:val="28"/>
        </w:rPr>
        <w:t xml:space="preserve">музыкальное направление </w:t>
      </w:r>
      <w:r>
        <w:rPr>
          <w:sz w:val="28"/>
          <w:szCs w:val="28"/>
        </w:rPr>
        <w:t>«</w:t>
      </w:r>
      <w:r w:rsidRPr="00FA24D6">
        <w:rPr>
          <w:sz w:val="28"/>
          <w:szCs w:val="28"/>
        </w:rPr>
        <w:t>даб</w:t>
      </w:r>
      <w:r>
        <w:rPr>
          <w:sz w:val="28"/>
          <w:szCs w:val="28"/>
        </w:rPr>
        <w:t>»</w:t>
      </w:r>
      <w:r>
        <w:rPr>
          <w:bCs/>
          <w:sz w:val="28"/>
          <w:szCs w:val="28"/>
        </w:rPr>
        <w:t>, «</w:t>
      </w:r>
      <w:r w:rsidRPr="00FA24D6">
        <w:rPr>
          <w:bCs/>
          <w:sz w:val="28"/>
          <w:szCs w:val="28"/>
          <w:lang w:val="en-US"/>
        </w:rPr>
        <w:t>cover</w:t>
      </w:r>
      <w:r>
        <w:rPr>
          <w:bCs/>
          <w:sz w:val="28"/>
          <w:szCs w:val="28"/>
        </w:rPr>
        <w:t xml:space="preserve">» </w:t>
      </w:r>
      <w:r w:rsidRPr="00FA24D6">
        <w:rPr>
          <w:bCs/>
          <w:sz w:val="28"/>
          <w:szCs w:val="28"/>
        </w:rPr>
        <w:t xml:space="preserve">– </w:t>
      </w:r>
      <w:r>
        <w:rPr>
          <w:bCs/>
          <w:sz w:val="28"/>
          <w:szCs w:val="28"/>
        </w:rPr>
        <w:t>«</w:t>
      </w:r>
      <w:r w:rsidRPr="00FA24D6">
        <w:rPr>
          <w:bCs/>
          <w:sz w:val="28"/>
          <w:szCs w:val="28"/>
        </w:rPr>
        <w:t>кавер</w:t>
      </w:r>
      <w:r>
        <w:rPr>
          <w:bCs/>
          <w:sz w:val="28"/>
          <w:szCs w:val="28"/>
        </w:rPr>
        <w:t>»</w:t>
      </w:r>
      <w:r w:rsidRPr="00FA24D6">
        <w:rPr>
          <w:color w:val="000000"/>
          <w:sz w:val="28"/>
          <w:szCs w:val="28"/>
          <w:shd w:val="clear" w:color="auto" w:fill="FFFFFF"/>
        </w:rPr>
        <w:t xml:space="preserve">, </w:t>
      </w:r>
      <w:r>
        <w:rPr>
          <w:color w:val="000000"/>
          <w:sz w:val="28"/>
          <w:szCs w:val="28"/>
          <w:shd w:val="clear" w:color="auto" w:fill="FFFFFF"/>
        </w:rPr>
        <w:t>«</w:t>
      </w:r>
      <w:r w:rsidRPr="00FA24D6">
        <w:rPr>
          <w:color w:val="262626"/>
          <w:sz w:val="28"/>
          <w:szCs w:val="28"/>
          <w:shd w:val="clear" w:color="auto" w:fill="FFFFFF"/>
        </w:rPr>
        <w:t>breakdown</w:t>
      </w:r>
      <w:r>
        <w:rPr>
          <w:color w:val="262626"/>
          <w:sz w:val="28"/>
          <w:szCs w:val="28"/>
          <w:shd w:val="clear" w:color="auto" w:fill="FFFFFF"/>
        </w:rPr>
        <w:t xml:space="preserve">» </w:t>
      </w:r>
      <w:r w:rsidRPr="00FA24D6">
        <w:rPr>
          <w:color w:val="262626"/>
          <w:sz w:val="28"/>
          <w:szCs w:val="28"/>
          <w:shd w:val="clear" w:color="auto" w:fill="FFFFFF"/>
        </w:rPr>
        <w:t>-</w:t>
      </w:r>
      <w:r>
        <w:rPr>
          <w:color w:val="262626"/>
          <w:sz w:val="28"/>
          <w:szCs w:val="28"/>
          <w:shd w:val="clear" w:color="auto" w:fill="FFFFFF"/>
        </w:rPr>
        <w:t xml:space="preserve"> «</w:t>
      </w:r>
      <w:r w:rsidRPr="00FA24D6">
        <w:rPr>
          <w:color w:val="262626"/>
          <w:sz w:val="28"/>
          <w:szCs w:val="28"/>
          <w:shd w:val="clear" w:color="auto" w:fill="FFFFFF"/>
        </w:rPr>
        <w:t>брейкдаун</w:t>
      </w:r>
      <w:r>
        <w:rPr>
          <w:color w:val="000000"/>
          <w:sz w:val="28"/>
          <w:szCs w:val="28"/>
          <w:shd w:val="clear" w:color="auto" w:fill="FFFFFF"/>
        </w:rPr>
        <w:t>»;</w:t>
      </w:r>
    </w:p>
    <w:p w:rsidR="002F4158" w:rsidRPr="00FA24D6" w:rsidRDefault="002F4158" w:rsidP="008D41D1">
      <w:pPr>
        <w:pStyle w:val="a4"/>
        <w:widowControl w:val="0"/>
        <w:numPr>
          <w:ilvl w:val="0"/>
          <w:numId w:val="36"/>
        </w:numPr>
        <w:tabs>
          <w:tab w:val="left" w:pos="1134"/>
        </w:tabs>
        <w:spacing w:beforeAutospacing="0" w:after="0" w:afterAutospacing="0"/>
        <w:ind w:left="0" w:firstLine="709"/>
        <w:jc w:val="both"/>
        <w:rPr>
          <w:sz w:val="28"/>
          <w:szCs w:val="28"/>
        </w:rPr>
      </w:pPr>
      <w:r w:rsidRPr="00FA24D6">
        <w:rPr>
          <w:bCs/>
          <w:sz w:val="28"/>
          <w:szCs w:val="28"/>
        </w:rPr>
        <w:t>Калькирование</w:t>
      </w:r>
      <w:r w:rsidRPr="00FA24D6">
        <w:rPr>
          <w:sz w:val="28"/>
          <w:szCs w:val="28"/>
        </w:rPr>
        <w:t xml:space="preserve"> (воспроизведение не звукового, а комбинаторного состава слова или словосочетания, когда составные части слова (морфемы) или фразы (лексемы) переводятся соответствующими элементами переводящего языка) (</w:t>
      </w:r>
      <w:r>
        <w:rPr>
          <w:sz w:val="28"/>
          <w:szCs w:val="28"/>
        </w:rPr>
        <w:t>«</w:t>
      </w:r>
      <w:r w:rsidRPr="00FA24D6">
        <w:rPr>
          <w:color w:val="000000"/>
          <w:sz w:val="28"/>
          <w:szCs w:val="28"/>
          <w:shd w:val="clear" w:color="auto" w:fill="FFFFFF"/>
        </w:rPr>
        <w:t>steel-string</w:t>
      </w:r>
      <w:r>
        <w:rPr>
          <w:color w:val="000000"/>
          <w:sz w:val="28"/>
          <w:szCs w:val="28"/>
          <w:shd w:val="clear" w:color="auto" w:fill="FFFFFF"/>
        </w:rPr>
        <w:t>»,</w:t>
      </w:r>
      <w:r w:rsidRPr="00FA24D6">
        <w:rPr>
          <w:color w:val="000000"/>
          <w:sz w:val="28"/>
          <w:szCs w:val="28"/>
          <w:shd w:val="clear" w:color="auto" w:fill="FFFFFF"/>
        </w:rPr>
        <w:t xml:space="preserve"> </w:t>
      </w:r>
      <w:r>
        <w:rPr>
          <w:color w:val="000000"/>
          <w:sz w:val="28"/>
          <w:szCs w:val="28"/>
          <w:shd w:val="clear" w:color="auto" w:fill="FFFFFF"/>
        </w:rPr>
        <w:t>«</w:t>
      </w:r>
      <w:r w:rsidRPr="00FA24D6">
        <w:rPr>
          <w:color w:val="000000"/>
          <w:sz w:val="28"/>
          <w:szCs w:val="28"/>
          <w:shd w:val="clear" w:color="auto" w:fill="FFFFFF"/>
        </w:rPr>
        <w:t>nylon-string</w:t>
      </w:r>
      <w:r>
        <w:rPr>
          <w:color w:val="000000"/>
          <w:sz w:val="28"/>
          <w:szCs w:val="28"/>
          <w:shd w:val="clear" w:color="auto" w:fill="FFFFFF"/>
        </w:rPr>
        <w:t xml:space="preserve">» </w:t>
      </w:r>
      <w:r w:rsidRPr="00FA24D6">
        <w:rPr>
          <w:color w:val="000000"/>
          <w:sz w:val="28"/>
          <w:szCs w:val="28"/>
          <w:shd w:val="clear" w:color="auto" w:fill="FFFFFF"/>
        </w:rPr>
        <w:t>-</w:t>
      </w:r>
      <w:r>
        <w:rPr>
          <w:sz w:val="28"/>
          <w:szCs w:val="28"/>
        </w:rPr>
        <w:t xml:space="preserve"> «акустика </w:t>
      </w:r>
      <w:r w:rsidRPr="00FA24D6">
        <w:rPr>
          <w:sz w:val="28"/>
          <w:szCs w:val="28"/>
        </w:rPr>
        <w:t>на нейлоне и на металле</w:t>
      </w:r>
      <w:r>
        <w:rPr>
          <w:sz w:val="28"/>
          <w:szCs w:val="28"/>
        </w:rPr>
        <w:t>»</w:t>
      </w:r>
      <w:r w:rsidRPr="00FA24D6">
        <w:rPr>
          <w:sz w:val="28"/>
          <w:szCs w:val="28"/>
        </w:rPr>
        <w:t xml:space="preserve">, </w:t>
      </w:r>
      <w:r>
        <w:rPr>
          <w:sz w:val="28"/>
          <w:szCs w:val="28"/>
        </w:rPr>
        <w:t>«</w:t>
      </w:r>
      <w:r w:rsidRPr="00FA24D6">
        <w:rPr>
          <w:color w:val="000000"/>
          <w:sz w:val="28"/>
          <w:szCs w:val="28"/>
          <w:shd w:val="clear" w:color="auto" w:fill="FFFFFF"/>
        </w:rPr>
        <w:t>working title</w:t>
      </w:r>
      <w:r>
        <w:rPr>
          <w:color w:val="000000"/>
          <w:sz w:val="28"/>
          <w:szCs w:val="28"/>
          <w:shd w:val="clear" w:color="auto" w:fill="FFFFFF"/>
        </w:rPr>
        <w:t>»</w:t>
      </w:r>
      <w:r w:rsidRPr="0094561B">
        <w:rPr>
          <w:color w:val="000000"/>
          <w:sz w:val="28"/>
          <w:szCs w:val="28"/>
          <w:shd w:val="clear" w:color="auto" w:fill="FFFFFF"/>
        </w:rPr>
        <w:t xml:space="preserve"> </w:t>
      </w:r>
      <w:r w:rsidRPr="00FA24D6">
        <w:rPr>
          <w:color w:val="000000"/>
          <w:sz w:val="28"/>
          <w:szCs w:val="28"/>
          <w:shd w:val="clear" w:color="auto" w:fill="FFFFFF"/>
        </w:rPr>
        <w:t>-</w:t>
      </w:r>
      <w:r w:rsidRPr="00FA24D6">
        <w:rPr>
          <w:sz w:val="28"/>
          <w:szCs w:val="28"/>
        </w:rPr>
        <w:t xml:space="preserve"> </w:t>
      </w:r>
      <w:r>
        <w:rPr>
          <w:sz w:val="28"/>
          <w:szCs w:val="28"/>
        </w:rPr>
        <w:t>«</w:t>
      </w:r>
      <w:r w:rsidRPr="00FA24D6">
        <w:rPr>
          <w:sz w:val="28"/>
          <w:szCs w:val="28"/>
        </w:rPr>
        <w:t>рабочее название</w:t>
      </w:r>
      <w:r>
        <w:rPr>
          <w:sz w:val="28"/>
          <w:szCs w:val="28"/>
        </w:rPr>
        <w:t>»</w:t>
      </w:r>
      <w:r w:rsidRPr="00FA24D6">
        <w:rPr>
          <w:sz w:val="28"/>
          <w:szCs w:val="28"/>
        </w:rPr>
        <w:t xml:space="preserve">, </w:t>
      </w:r>
      <w:r>
        <w:rPr>
          <w:sz w:val="28"/>
          <w:szCs w:val="28"/>
        </w:rPr>
        <w:t>«</w:t>
      </w:r>
      <w:r w:rsidRPr="00FA24D6">
        <w:rPr>
          <w:color w:val="000000"/>
          <w:sz w:val="28"/>
          <w:szCs w:val="28"/>
          <w:shd w:val="clear" w:color="auto" w:fill="FFFFFF"/>
        </w:rPr>
        <w:t>bass track</w:t>
      </w:r>
      <w:r>
        <w:rPr>
          <w:color w:val="000000"/>
          <w:sz w:val="28"/>
          <w:szCs w:val="28"/>
          <w:shd w:val="clear" w:color="auto" w:fill="FFFFFF"/>
        </w:rPr>
        <w:t xml:space="preserve">» </w:t>
      </w:r>
      <w:r w:rsidRPr="00FA24D6">
        <w:rPr>
          <w:color w:val="000000"/>
          <w:sz w:val="28"/>
          <w:szCs w:val="28"/>
          <w:shd w:val="clear" w:color="auto" w:fill="FFFFFF"/>
        </w:rPr>
        <w:t>-</w:t>
      </w:r>
      <w:r w:rsidRPr="00FA24D6">
        <w:rPr>
          <w:sz w:val="28"/>
          <w:szCs w:val="28"/>
        </w:rPr>
        <w:t xml:space="preserve"> </w:t>
      </w:r>
      <w:r>
        <w:rPr>
          <w:sz w:val="28"/>
          <w:szCs w:val="28"/>
        </w:rPr>
        <w:t>«</w:t>
      </w:r>
      <w:r w:rsidRPr="00FA24D6">
        <w:rPr>
          <w:sz w:val="28"/>
          <w:szCs w:val="28"/>
        </w:rPr>
        <w:t>басовая партия</w:t>
      </w:r>
      <w:r>
        <w:rPr>
          <w:sz w:val="28"/>
          <w:szCs w:val="28"/>
        </w:rPr>
        <w:t>»</w:t>
      </w:r>
      <w:r w:rsidRPr="00FA24D6">
        <w:rPr>
          <w:sz w:val="28"/>
          <w:szCs w:val="28"/>
        </w:rPr>
        <w:t xml:space="preserve">, </w:t>
      </w:r>
      <w:r>
        <w:rPr>
          <w:sz w:val="28"/>
          <w:szCs w:val="28"/>
        </w:rPr>
        <w:t>«</w:t>
      </w:r>
      <w:r w:rsidRPr="00FA24D6">
        <w:rPr>
          <w:color w:val="262626"/>
          <w:sz w:val="28"/>
          <w:szCs w:val="28"/>
          <w:shd w:val="clear" w:color="auto" w:fill="FFFFFF"/>
        </w:rPr>
        <w:t>tuner pedal</w:t>
      </w:r>
      <w:r>
        <w:rPr>
          <w:color w:val="262626"/>
          <w:sz w:val="28"/>
          <w:szCs w:val="28"/>
          <w:shd w:val="clear" w:color="auto" w:fill="FFFFFF"/>
        </w:rPr>
        <w:t>»</w:t>
      </w:r>
      <w:r w:rsidRPr="00FA24D6">
        <w:rPr>
          <w:color w:val="262626"/>
          <w:sz w:val="28"/>
          <w:szCs w:val="28"/>
          <w:shd w:val="clear" w:color="auto" w:fill="FFFFFF"/>
        </w:rPr>
        <w:t xml:space="preserve"> - </w:t>
      </w:r>
      <w:r>
        <w:rPr>
          <w:color w:val="262626"/>
          <w:sz w:val="28"/>
          <w:szCs w:val="28"/>
          <w:shd w:val="clear" w:color="auto" w:fill="FFFFFF"/>
        </w:rPr>
        <w:t>«</w:t>
      </w:r>
      <w:r w:rsidRPr="00FA24D6">
        <w:rPr>
          <w:sz w:val="28"/>
          <w:szCs w:val="28"/>
        </w:rPr>
        <w:t>педаль-тюнер</w:t>
      </w:r>
      <w:r>
        <w:rPr>
          <w:sz w:val="28"/>
          <w:szCs w:val="28"/>
        </w:rPr>
        <w:t>»</w:t>
      </w:r>
      <w:r w:rsidRPr="00FA24D6">
        <w:rPr>
          <w:sz w:val="28"/>
          <w:szCs w:val="28"/>
        </w:rPr>
        <w:t xml:space="preserve">, </w:t>
      </w:r>
      <w:r>
        <w:rPr>
          <w:sz w:val="28"/>
          <w:szCs w:val="28"/>
        </w:rPr>
        <w:t>«</w:t>
      </w:r>
      <w:r w:rsidRPr="00FA24D6">
        <w:rPr>
          <w:color w:val="262626"/>
          <w:sz w:val="28"/>
          <w:szCs w:val="28"/>
          <w:shd w:val="clear" w:color="auto" w:fill="FFFFFF"/>
        </w:rPr>
        <w:t>distortion pedal</w:t>
      </w:r>
      <w:r>
        <w:rPr>
          <w:color w:val="262626"/>
          <w:sz w:val="28"/>
          <w:szCs w:val="28"/>
          <w:shd w:val="clear" w:color="auto" w:fill="FFFFFF"/>
        </w:rPr>
        <w:t>»</w:t>
      </w:r>
      <w:r w:rsidRPr="00FA24D6">
        <w:rPr>
          <w:color w:val="262626"/>
          <w:sz w:val="28"/>
          <w:szCs w:val="28"/>
          <w:shd w:val="clear" w:color="auto" w:fill="FFFFFF"/>
        </w:rPr>
        <w:t xml:space="preserve"> - </w:t>
      </w:r>
      <w:r>
        <w:rPr>
          <w:color w:val="262626"/>
          <w:sz w:val="28"/>
          <w:szCs w:val="28"/>
          <w:shd w:val="clear" w:color="auto" w:fill="FFFFFF"/>
        </w:rPr>
        <w:t>п</w:t>
      </w:r>
      <w:r w:rsidRPr="00FA24D6">
        <w:rPr>
          <w:sz w:val="28"/>
          <w:szCs w:val="28"/>
        </w:rPr>
        <w:t xml:space="preserve">едаль для дисторшона, </w:t>
      </w:r>
      <w:r>
        <w:rPr>
          <w:sz w:val="28"/>
          <w:szCs w:val="28"/>
        </w:rPr>
        <w:t>«</w:t>
      </w:r>
      <w:r w:rsidRPr="00FA24D6">
        <w:rPr>
          <w:sz w:val="28"/>
          <w:szCs w:val="28"/>
        </w:rPr>
        <w:t>gold status</w:t>
      </w:r>
      <w:r>
        <w:rPr>
          <w:sz w:val="28"/>
          <w:szCs w:val="28"/>
        </w:rPr>
        <w:t>»</w:t>
      </w:r>
      <w:r w:rsidRPr="00FA24D6">
        <w:rPr>
          <w:sz w:val="28"/>
          <w:szCs w:val="28"/>
        </w:rPr>
        <w:t xml:space="preserve"> – </w:t>
      </w:r>
      <w:r>
        <w:rPr>
          <w:sz w:val="28"/>
          <w:szCs w:val="28"/>
        </w:rPr>
        <w:t>«</w:t>
      </w:r>
      <w:r w:rsidRPr="00FA24D6">
        <w:rPr>
          <w:sz w:val="28"/>
          <w:szCs w:val="28"/>
        </w:rPr>
        <w:t>золотой статус</w:t>
      </w:r>
      <w:r>
        <w:rPr>
          <w:sz w:val="28"/>
          <w:szCs w:val="28"/>
        </w:rPr>
        <w:t>», «</w:t>
      </w:r>
      <w:r w:rsidRPr="00FA24D6">
        <w:rPr>
          <w:sz w:val="28"/>
          <w:szCs w:val="28"/>
          <w:lang w:val="en-US"/>
        </w:rPr>
        <w:t>compilation</w:t>
      </w:r>
      <w:r>
        <w:rPr>
          <w:sz w:val="28"/>
          <w:szCs w:val="28"/>
        </w:rPr>
        <w:t>»</w:t>
      </w:r>
      <w:r w:rsidRPr="00FA24D6">
        <w:rPr>
          <w:sz w:val="28"/>
          <w:szCs w:val="28"/>
        </w:rPr>
        <w:t xml:space="preserve"> – </w:t>
      </w:r>
      <w:r>
        <w:rPr>
          <w:sz w:val="28"/>
          <w:szCs w:val="28"/>
        </w:rPr>
        <w:t>«</w:t>
      </w:r>
      <w:r w:rsidRPr="00FA24D6">
        <w:rPr>
          <w:sz w:val="28"/>
          <w:szCs w:val="28"/>
        </w:rPr>
        <w:t>компиляция</w:t>
      </w:r>
      <w:r>
        <w:rPr>
          <w:sz w:val="28"/>
          <w:szCs w:val="28"/>
        </w:rPr>
        <w:t>»;</w:t>
      </w:r>
    </w:p>
    <w:p w:rsidR="002F4158" w:rsidRPr="00FA24D6" w:rsidRDefault="002F4158" w:rsidP="008D41D1">
      <w:pPr>
        <w:pStyle w:val="a4"/>
        <w:widowControl w:val="0"/>
        <w:numPr>
          <w:ilvl w:val="0"/>
          <w:numId w:val="36"/>
        </w:numPr>
        <w:tabs>
          <w:tab w:val="left" w:pos="1134"/>
        </w:tabs>
        <w:spacing w:beforeAutospacing="0" w:after="0" w:afterAutospacing="0"/>
        <w:ind w:left="0" w:firstLine="709"/>
        <w:jc w:val="both"/>
        <w:rPr>
          <w:sz w:val="28"/>
          <w:szCs w:val="28"/>
        </w:rPr>
      </w:pPr>
      <w:r w:rsidRPr="00FA24D6">
        <w:rPr>
          <w:bCs/>
          <w:sz w:val="28"/>
          <w:szCs w:val="28"/>
        </w:rPr>
        <w:t>семантическую модификацию (подбор смыслового значения единицы исходного языка соответственно контексту)</w:t>
      </w:r>
      <w:r>
        <w:rPr>
          <w:bCs/>
          <w:sz w:val="28"/>
          <w:szCs w:val="28"/>
        </w:rPr>
        <w:t>: «</w:t>
      </w:r>
      <w:r w:rsidRPr="00FA24D6">
        <w:rPr>
          <w:sz w:val="28"/>
          <w:szCs w:val="28"/>
        </w:rPr>
        <w:t>tech</w:t>
      </w:r>
      <w:r>
        <w:rPr>
          <w:sz w:val="28"/>
          <w:szCs w:val="28"/>
        </w:rPr>
        <w:t>»</w:t>
      </w:r>
      <w:r w:rsidRPr="00FA24D6">
        <w:rPr>
          <w:sz w:val="28"/>
          <w:szCs w:val="28"/>
        </w:rPr>
        <w:t xml:space="preserve"> – </w:t>
      </w:r>
      <w:r>
        <w:rPr>
          <w:sz w:val="28"/>
          <w:szCs w:val="28"/>
        </w:rPr>
        <w:t>«</w:t>
      </w:r>
      <w:r w:rsidRPr="00FA24D6">
        <w:rPr>
          <w:sz w:val="28"/>
          <w:szCs w:val="28"/>
        </w:rPr>
        <w:t>техник</w:t>
      </w:r>
      <w:r>
        <w:rPr>
          <w:sz w:val="28"/>
          <w:szCs w:val="28"/>
        </w:rPr>
        <w:t>»</w:t>
      </w:r>
      <w:r w:rsidRPr="00FA24D6">
        <w:rPr>
          <w:sz w:val="28"/>
          <w:szCs w:val="28"/>
        </w:rPr>
        <w:t xml:space="preserve">, </w:t>
      </w:r>
      <w:r>
        <w:rPr>
          <w:sz w:val="28"/>
          <w:szCs w:val="28"/>
        </w:rPr>
        <w:t>«</w:t>
      </w:r>
      <w:r w:rsidRPr="00FA24D6">
        <w:rPr>
          <w:sz w:val="28"/>
          <w:szCs w:val="28"/>
          <w:lang w:val="en-US"/>
        </w:rPr>
        <w:t>w</w:t>
      </w:r>
      <w:r w:rsidRPr="00FA24D6">
        <w:rPr>
          <w:sz w:val="28"/>
          <w:szCs w:val="28"/>
        </w:rPr>
        <w:t>arm up</w:t>
      </w:r>
      <w:r>
        <w:rPr>
          <w:sz w:val="28"/>
          <w:szCs w:val="28"/>
        </w:rPr>
        <w:t>»</w:t>
      </w:r>
      <w:r w:rsidRPr="00FA24D6">
        <w:rPr>
          <w:sz w:val="28"/>
          <w:szCs w:val="28"/>
        </w:rPr>
        <w:t xml:space="preserve"> – </w:t>
      </w:r>
      <w:r>
        <w:rPr>
          <w:sz w:val="28"/>
          <w:szCs w:val="28"/>
        </w:rPr>
        <w:t>«</w:t>
      </w:r>
      <w:r w:rsidRPr="00FA24D6">
        <w:rPr>
          <w:sz w:val="28"/>
          <w:szCs w:val="28"/>
        </w:rPr>
        <w:t>распеваться</w:t>
      </w:r>
      <w:r>
        <w:rPr>
          <w:sz w:val="28"/>
          <w:szCs w:val="28"/>
        </w:rPr>
        <w:t>»</w:t>
      </w:r>
      <w:r w:rsidRPr="00FA24D6">
        <w:rPr>
          <w:sz w:val="28"/>
          <w:szCs w:val="28"/>
        </w:rPr>
        <w:t xml:space="preserve">, </w:t>
      </w:r>
      <w:r>
        <w:rPr>
          <w:sz w:val="28"/>
          <w:szCs w:val="28"/>
        </w:rPr>
        <w:t>«</w:t>
      </w:r>
      <w:r w:rsidRPr="00FA24D6">
        <w:rPr>
          <w:rStyle w:val="aa"/>
          <w:sz w:val="28"/>
          <w:szCs w:val="28"/>
        </w:rPr>
        <w:t>stringsman</w:t>
      </w:r>
      <w:r>
        <w:rPr>
          <w:rStyle w:val="aa"/>
          <w:sz w:val="28"/>
          <w:szCs w:val="28"/>
        </w:rPr>
        <w:t xml:space="preserve">» </w:t>
      </w:r>
      <w:r w:rsidRPr="00FA24D6">
        <w:rPr>
          <w:rStyle w:val="aa"/>
          <w:sz w:val="28"/>
          <w:szCs w:val="28"/>
        </w:rPr>
        <w:t xml:space="preserve">- </w:t>
      </w:r>
      <w:r>
        <w:rPr>
          <w:rStyle w:val="aa"/>
          <w:sz w:val="28"/>
          <w:szCs w:val="28"/>
        </w:rPr>
        <w:t>«</w:t>
      </w:r>
      <w:r w:rsidRPr="00FA24D6">
        <w:rPr>
          <w:rStyle w:val="aa"/>
          <w:sz w:val="28"/>
          <w:szCs w:val="28"/>
        </w:rPr>
        <w:t>гитарист</w:t>
      </w:r>
      <w:r>
        <w:rPr>
          <w:rStyle w:val="aa"/>
          <w:sz w:val="28"/>
          <w:szCs w:val="28"/>
        </w:rPr>
        <w:t>»</w:t>
      </w:r>
      <w:r w:rsidRPr="00FA24D6">
        <w:rPr>
          <w:rStyle w:val="aa"/>
          <w:sz w:val="28"/>
          <w:szCs w:val="28"/>
        </w:rPr>
        <w:t xml:space="preserve">, </w:t>
      </w:r>
      <w:r>
        <w:rPr>
          <w:rStyle w:val="aa"/>
          <w:sz w:val="28"/>
          <w:szCs w:val="28"/>
        </w:rPr>
        <w:t>«</w:t>
      </w:r>
      <w:r w:rsidRPr="00FA24D6">
        <w:rPr>
          <w:sz w:val="28"/>
          <w:szCs w:val="28"/>
          <w:lang w:val="en-US"/>
        </w:rPr>
        <w:t>t</w:t>
      </w:r>
      <w:r w:rsidRPr="00FA24D6">
        <w:rPr>
          <w:sz w:val="28"/>
          <w:szCs w:val="28"/>
        </w:rPr>
        <w:t>o jam</w:t>
      </w:r>
      <w:r>
        <w:rPr>
          <w:sz w:val="28"/>
          <w:szCs w:val="28"/>
        </w:rPr>
        <w:t>»</w:t>
      </w:r>
      <w:r w:rsidRPr="00FA24D6">
        <w:rPr>
          <w:sz w:val="28"/>
          <w:szCs w:val="28"/>
        </w:rPr>
        <w:t xml:space="preserve"> – </w:t>
      </w:r>
      <w:r>
        <w:rPr>
          <w:sz w:val="28"/>
          <w:szCs w:val="28"/>
        </w:rPr>
        <w:lastRenderedPageBreak/>
        <w:t>«</w:t>
      </w:r>
      <w:r w:rsidRPr="00FA24D6">
        <w:rPr>
          <w:sz w:val="28"/>
          <w:szCs w:val="28"/>
        </w:rPr>
        <w:t>импровизировать</w:t>
      </w:r>
      <w:r>
        <w:rPr>
          <w:sz w:val="28"/>
          <w:szCs w:val="28"/>
        </w:rPr>
        <w:t>»</w:t>
      </w:r>
      <w:r w:rsidRPr="00FA24D6">
        <w:rPr>
          <w:sz w:val="28"/>
          <w:szCs w:val="28"/>
        </w:rPr>
        <w:t xml:space="preserve">, </w:t>
      </w:r>
      <w:r>
        <w:rPr>
          <w:sz w:val="28"/>
          <w:szCs w:val="28"/>
        </w:rPr>
        <w:t>«</w:t>
      </w:r>
      <w:r w:rsidRPr="00FA24D6">
        <w:rPr>
          <w:color w:val="000000"/>
          <w:sz w:val="28"/>
          <w:szCs w:val="28"/>
          <w:shd w:val="clear" w:color="auto" w:fill="FFFFFF"/>
        </w:rPr>
        <w:t>unplugged</w:t>
      </w:r>
      <w:r>
        <w:rPr>
          <w:color w:val="000000"/>
          <w:sz w:val="28"/>
          <w:szCs w:val="28"/>
          <w:shd w:val="clear" w:color="auto" w:fill="FFFFFF"/>
        </w:rPr>
        <w:t>»</w:t>
      </w:r>
      <w:r w:rsidRPr="00FA24D6">
        <w:rPr>
          <w:color w:val="000000"/>
          <w:sz w:val="28"/>
          <w:szCs w:val="28"/>
          <w:shd w:val="clear" w:color="auto" w:fill="FFFFFF"/>
        </w:rPr>
        <w:t xml:space="preserve"> – </w:t>
      </w:r>
      <w:r>
        <w:rPr>
          <w:color w:val="000000"/>
          <w:sz w:val="28"/>
          <w:szCs w:val="28"/>
          <w:shd w:val="clear" w:color="auto" w:fill="FFFFFF"/>
        </w:rPr>
        <w:t>«акустический»</w:t>
      </w:r>
      <w:r w:rsidRPr="00FA24D6">
        <w:rPr>
          <w:color w:val="000000"/>
          <w:sz w:val="28"/>
          <w:szCs w:val="28"/>
          <w:shd w:val="clear" w:color="auto" w:fill="FFFFFF"/>
        </w:rPr>
        <w:t>)</w:t>
      </w:r>
      <w:r w:rsidRPr="00FA24D6">
        <w:rPr>
          <w:bCs/>
          <w:sz w:val="28"/>
          <w:szCs w:val="28"/>
        </w:rPr>
        <w:t>;</w:t>
      </w:r>
    </w:p>
    <w:p w:rsidR="002F4158" w:rsidRPr="006C1F0A" w:rsidRDefault="002F4158" w:rsidP="008D41D1">
      <w:pPr>
        <w:pStyle w:val="a4"/>
        <w:widowControl w:val="0"/>
        <w:numPr>
          <w:ilvl w:val="0"/>
          <w:numId w:val="36"/>
        </w:numPr>
        <w:tabs>
          <w:tab w:val="left" w:pos="1134"/>
        </w:tabs>
        <w:spacing w:beforeAutospacing="0" w:after="0" w:afterAutospacing="0"/>
        <w:ind w:left="0" w:firstLine="709"/>
        <w:jc w:val="both"/>
        <w:rPr>
          <w:sz w:val="28"/>
          <w:szCs w:val="28"/>
        </w:rPr>
      </w:pPr>
      <w:r w:rsidRPr="006C1F0A">
        <w:rPr>
          <w:bCs/>
          <w:sz w:val="28"/>
          <w:szCs w:val="28"/>
        </w:rPr>
        <w:t xml:space="preserve">описание (расширение текста за счет более подробного разъяснения значения данной единицы в контексте употребления в исходном языке): </w:t>
      </w:r>
      <w:r w:rsidRPr="006C1F0A">
        <w:rPr>
          <w:sz w:val="28"/>
          <w:szCs w:val="28"/>
        </w:rPr>
        <w:t xml:space="preserve"> </w:t>
      </w:r>
      <w:r>
        <w:rPr>
          <w:sz w:val="28"/>
          <w:szCs w:val="28"/>
        </w:rPr>
        <w:t>«</w:t>
      </w:r>
      <w:r w:rsidRPr="006C1F0A">
        <w:rPr>
          <w:sz w:val="28"/>
          <w:szCs w:val="28"/>
        </w:rPr>
        <w:t>frontman</w:t>
      </w:r>
      <w:r>
        <w:rPr>
          <w:sz w:val="28"/>
          <w:szCs w:val="28"/>
        </w:rPr>
        <w:t>»</w:t>
      </w:r>
      <w:r w:rsidRPr="006C1F0A">
        <w:rPr>
          <w:sz w:val="28"/>
          <w:szCs w:val="28"/>
        </w:rPr>
        <w:t xml:space="preserve"> - </w:t>
      </w:r>
      <w:r>
        <w:rPr>
          <w:sz w:val="28"/>
          <w:szCs w:val="28"/>
        </w:rPr>
        <w:t>«</w:t>
      </w:r>
      <w:r w:rsidRPr="006C1F0A">
        <w:rPr>
          <w:sz w:val="28"/>
          <w:szCs w:val="28"/>
        </w:rPr>
        <w:t>солист музыкального коллектива</w:t>
      </w:r>
      <w:r>
        <w:rPr>
          <w:sz w:val="28"/>
          <w:szCs w:val="28"/>
        </w:rPr>
        <w:t>»</w:t>
      </w:r>
      <w:r w:rsidRPr="006C1F0A">
        <w:rPr>
          <w:bCs/>
          <w:sz w:val="28"/>
          <w:szCs w:val="28"/>
        </w:rPr>
        <w:t xml:space="preserve">, </w:t>
      </w:r>
      <w:r>
        <w:rPr>
          <w:bCs/>
          <w:sz w:val="28"/>
          <w:szCs w:val="28"/>
        </w:rPr>
        <w:t>«</w:t>
      </w:r>
      <w:r w:rsidRPr="006C1F0A">
        <w:rPr>
          <w:color w:val="000000"/>
          <w:sz w:val="28"/>
          <w:szCs w:val="28"/>
        </w:rPr>
        <w:t>EMI</w:t>
      </w:r>
      <w:r>
        <w:rPr>
          <w:color w:val="000000"/>
          <w:sz w:val="28"/>
          <w:szCs w:val="28"/>
        </w:rPr>
        <w:t>»</w:t>
      </w:r>
      <w:r w:rsidRPr="006C1F0A">
        <w:rPr>
          <w:color w:val="000000"/>
          <w:sz w:val="28"/>
          <w:szCs w:val="28"/>
        </w:rPr>
        <w:t xml:space="preserve"> - </w:t>
      </w:r>
      <w:r>
        <w:rPr>
          <w:color w:val="000000"/>
          <w:sz w:val="28"/>
          <w:szCs w:val="28"/>
        </w:rPr>
        <w:t>«</w:t>
      </w:r>
      <w:r w:rsidRPr="006C1F0A">
        <w:rPr>
          <w:color w:val="000000"/>
          <w:sz w:val="28"/>
          <w:szCs w:val="28"/>
        </w:rPr>
        <w:t>студия звукозаписи EMI</w:t>
      </w:r>
      <w:r>
        <w:rPr>
          <w:color w:val="000000"/>
          <w:sz w:val="28"/>
          <w:szCs w:val="28"/>
        </w:rPr>
        <w:t>»</w:t>
      </w:r>
      <w:r w:rsidRPr="006C1F0A">
        <w:rPr>
          <w:color w:val="000000"/>
          <w:sz w:val="28"/>
          <w:szCs w:val="28"/>
        </w:rPr>
        <w:t xml:space="preserve">, </w:t>
      </w:r>
      <w:r>
        <w:rPr>
          <w:color w:val="000000"/>
          <w:sz w:val="28"/>
          <w:szCs w:val="28"/>
        </w:rPr>
        <w:t>«</w:t>
      </w:r>
      <w:r w:rsidRPr="006C1F0A">
        <w:rPr>
          <w:color w:val="000000"/>
          <w:sz w:val="28"/>
          <w:szCs w:val="28"/>
          <w:lang w:val="en-US"/>
        </w:rPr>
        <w:t>S</w:t>
      </w:r>
      <w:r w:rsidRPr="006C1F0A">
        <w:rPr>
          <w:color w:val="000000"/>
          <w:sz w:val="28"/>
          <w:szCs w:val="28"/>
        </w:rPr>
        <w:t>tones record</w:t>
      </w:r>
      <w:r>
        <w:rPr>
          <w:color w:val="000000"/>
          <w:sz w:val="28"/>
          <w:szCs w:val="28"/>
        </w:rPr>
        <w:t>»</w:t>
      </w:r>
      <w:r w:rsidRPr="006C1F0A">
        <w:rPr>
          <w:color w:val="000000"/>
          <w:sz w:val="28"/>
          <w:szCs w:val="28"/>
        </w:rPr>
        <w:t xml:space="preserve"> - </w:t>
      </w:r>
      <w:r>
        <w:rPr>
          <w:color w:val="000000"/>
          <w:sz w:val="28"/>
          <w:szCs w:val="28"/>
        </w:rPr>
        <w:t>«</w:t>
      </w:r>
      <w:r w:rsidRPr="006C1F0A">
        <w:rPr>
          <w:color w:val="000000"/>
          <w:sz w:val="28"/>
          <w:szCs w:val="28"/>
        </w:rPr>
        <w:t>з</w:t>
      </w:r>
      <w:r w:rsidRPr="006C1F0A">
        <w:rPr>
          <w:sz w:val="28"/>
          <w:szCs w:val="28"/>
        </w:rPr>
        <w:t xml:space="preserve">аписи группы </w:t>
      </w:r>
      <w:r>
        <w:rPr>
          <w:sz w:val="28"/>
          <w:szCs w:val="28"/>
        </w:rPr>
        <w:t>«</w:t>
      </w:r>
      <w:r w:rsidRPr="006C1F0A">
        <w:rPr>
          <w:sz w:val="28"/>
          <w:szCs w:val="28"/>
        </w:rPr>
        <w:t>Rolling Stones</w:t>
      </w:r>
      <w:r>
        <w:rPr>
          <w:sz w:val="28"/>
          <w:szCs w:val="28"/>
        </w:rPr>
        <w:t>»«</w:t>
      </w:r>
      <w:r w:rsidRPr="006C1F0A">
        <w:rPr>
          <w:sz w:val="28"/>
          <w:szCs w:val="28"/>
        </w:rPr>
        <w:t xml:space="preserve">, </w:t>
      </w:r>
      <w:r>
        <w:rPr>
          <w:sz w:val="28"/>
          <w:szCs w:val="28"/>
        </w:rPr>
        <w:t>«</w:t>
      </w:r>
      <w:r w:rsidRPr="006C1F0A">
        <w:rPr>
          <w:sz w:val="28"/>
          <w:szCs w:val="28"/>
        </w:rPr>
        <w:t>SG</w:t>
      </w:r>
      <w:r>
        <w:rPr>
          <w:sz w:val="28"/>
          <w:szCs w:val="28"/>
        </w:rPr>
        <w:t>»</w:t>
      </w:r>
      <w:r w:rsidRPr="006C1F0A">
        <w:rPr>
          <w:sz w:val="28"/>
          <w:szCs w:val="28"/>
        </w:rPr>
        <w:t xml:space="preserve"> - </w:t>
      </w:r>
      <w:r>
        <w:rPr>
          <w:sz w:val="28"/>
          <w:szCs w:val="28"/>
        </w:rPr>
        <w:t>«</w:t>
      </w:r>
      <w:r w:rsidRPr="006C1F0A">
        <w:rPr>
          <w:sz w:val="28"/>
          <w:szCs w:val="28"/>
        </w:rPr>
        <w:t>гитара марки Gibson</w:t>
      </w:r>
      <w:r>
        <w:rPr>
          <w:sz w:val="28"/>
          <w:szCs w:val="28"/>
        </w:rPr>
        <w:t>»</w:t>
      </w:r>
      <w:r w:rsidRPr="006C1F0A">
        <w:rPr>
          <w:sz w:val="28"/>
          <w:szCs w:val="28"/>
        </w:rPr>
        <w:t xml:space="preserve">,  </w:t>
      </w:r>
      <w:r>
        <w:rPr>
          <w:sz w:val="28"/>
          <w:szCs w:val="28"/>
        </w:rPr>
        <w:t>«</w:t>
      </w:r>
      <w:r w:rsidRPr="006C1F0A">
        <w:rPr>
          <w:sz w:val="28"/>
          <w:szCs w:val="28"/>
          <w:lang w:val="en-US"/>
        </w:rPr>
        <w:t>si</w:t>
      </w:r>
      <w:r w:rsidRPr="006C1F0A">
        <w:rPr>
          <w:sz w:val="28"/>
          <w:szCs w:val="28"/>
        </w:rPr>
        <w:t>ght-reader</w:t>
      </w:r>
      <w:r>
        <w:rPr>
          <w:sz w:val="28"/>
          <w:szCs w:val="28"/>
        </w:rPr>
        <w:t>»</w:t>
      </w:r>
      <w:r w:rsidRPr="006C1F0A">
        <w:rPr>
          <w:sz w:val="28"/>
          <w:szCs w:val="28"/>
        </w:rPr>
        <w:t xml:space="preserve"> - </w:t>
      </w:r>
      <w:r>
        <w:rPr>
          <w:sz w:val="28"/>
          <w:szCs w:val="28"/>
        </w:rPr>
        <w:t>«</w:t>
      </w:r>
      <w:r w:rsidRPr="006C1F0A">
        <w:rPr>
          <w:sz w:val="28"/>
          <w:szCs w:val="28"/>
        </w:rPr>
        <w:t>человек, способный читать ноты с листа</w:t>
      </w:r>
      <w:r>
        <w:rPr>
          <w:sz w:val="28"/>
          <w:szCs w:val="28"/>
        </w:rPr>
        <w:t>»</w:t>
      </w:r>
      <w:r>
        <w:rPr>
          <w:bCs/>
          <w:sz w:val="28"/>
          <w:szCs w:val="28"/>
        </w:rPr>
        <w:t>, «</w:t>
      </w:r>
      <w:r w:rsidRPr="006C1F0A">
        <w:rPr>
          <w:sz w:val="28"/>
          <w:szCs w:val="28"/>
        </w:rPr>
        <w:t>roady</w:t>
      </w:r>
      <w:r>
        <w:rPr>
          <w:sz w:val="28"/>
          <w:szCs w:val="28"/>
        </w:rPr>
        <w:t>»</w:t>
      </w:r>
      <w:r w:rsidRPr="006C1F0A">
        <w:rPr>
          <w:sz w:val="28"/>
          <w:szCs w:val="28"/>
        </w:rPr>
        <w:t xml:space="preserve"> - </w:t>
      </w:r>
      <w:r>
        <w:rPr>
          <w:sz w:val="28"/>
          <w:szCs w:val="28"/>
        </w:rPr>
        <w:t>«</w:t>
      </w:r>
      <w:r w:rsidRPr="006C1F0A">
        <w:rPr>
          <w:sz w:val="28"/>
          <w:szCs w:val="28"/>
        </w:rPr>
        <w:t>человек, следящий за аппаратурой, инструментами музыкального коллектива, сопровождая его во время турне</w:t>
      </w:r>
      <w:r>
        <w:rPr>
          <w:sz w:val="28"/>
          <w:szCs w:val="28"/>
        </w:rPr>
        <w:t>»</w:t>
      </w:r>
      <w:r w:rsidRPr="006C1F0A">
        <w:rPr>
          <w:bCs/>
          <w:sz w:val="28"/>
          <w:szCs w:val="28"/>
        </w:rPr>
        <w:t xml:space="preserve">, </w:t>
      </w:r>
      <w:r>
        <w:rPr>
          <w:bCs/>
          <w:sz w:val="28"/>
          <w:szCs w:val="28"/>
        </w:rPr>
        <w:t>«</w:t>
      </w:r>
      <w:r w:rsidRPr="006C1F0A">
        <w:rPr>
          <w:sz w:val="28"/>
          <w:szCs w:val="28"/>
        </w:rPr>
        <w:t>moshpit</w:t>
      </w:r>
      <w:r>
        <w:rPr>
          <w:sz w:val="28"/>
          <w:szCs w:val="28"/>
        </w:rPr>
        <w:t>»</w:t>
      </w:r>
      <w:r w:rsidRPr="006C1F0A">
        <w:rPr>
          <w:sz w:val="28"/>
          <w:szCs w:val="28"/>
        </w:rPr>
        <w:t xml:space="preserve"> - </w:t>
      </w:r>
      <w:r>
        <w:rPr>
          <w:sz w:val="28"/>
          <w:szCs w:val="28"/>
        </w:rPr>
        <w:t>«</w:t>
      </w:r>
      <w:hyperlink r:id="rId27" w:tooltip="Показать примеры употребления" w:history="1">
        <w:r w:rsidRPr="006C1F0A">
          <w:rPr>
            <w:rStyle w:val="translation"/>
            <w:color w:val="000000"/>
            <w:sz w:val="28"/>
            <w:szCs w:val="28"/>
            <w:bdr w:val="none" w:sz="0" w:space="0" w:color="auto" w:frame="1"/>
          </w:rPr>
          <w:t>мош-пит</w:t>
        </w:r>
      </w:hyperlink>
      <w:r>
        <w:rPr>
          <w:rStyle w:val="translation"/>
          <w:color w:val="000000"/>
          <w:sz w:val="28"/>
          <w:szCs w:val="28"/>
          <w:bdr w:val="none" w:sz="0" w:space="0" w:color="auto" w:frame="1"/>
        </w:rPr>
        <w:t>«</w:t>
      </w:r>
      <w:r w:rsidRPr="006C1F0A">
        <w:rPr>
          <w:rStyle w:val="apple-converted-space"/>
          <w:color w:val="000000"/>
          <w:sz w:val="28"/>
          <w:szCs w:val="28"/>
          <w:bdr w:val="none" w:sz="0" w:space="0" w:color="auto" w:frame="1"/>
          <w:shd w:val="clear" w:color="auto" w:fill="FFFFFF"/>
        </w:rPr>
        <w:t> </w:t>
      </w:r>
      <w:r w:rsidRPr="006C1F0A">
        <w:rPr>
          <w:rStyle w:val="l-articlecomment"/>
          <w:color w:val="000000"/>
          <w:sz w:val="28"/>
          <w:szCs w:val="28"/>
          <w:bdr w:val="none" w:sz="0" w:space="0" w:color="auto" w:frame="1"/>
          <w:shd w:val="clear" w:color="auto" w:fill="FFFFFF"/>
        </w:rPr>
        <w:t>(</w:t>
      </w:r>
      <w:r w:rsidRPr="006C1F0A">
        <w:rPr>
          <w:rStyle w:val="italic"/>
          <w:iCs/>
          <w:color w:val="000000"/>
          <w:sz w:val="28"/>
          <w:szCs w:val="28"/>
          <w:bdr w:val="none" w:sz="0" w:space="0" w:color="auto" w:frame="1"/>
        </w:rPr>
        <w:t>на рок-концерте: часть зрительного зала, где собирается толпа зрителей, толкающих друг друга и врезающихся друг в друга в своеобразном танце</w:t>
      </w:r>
      <w:r w:rsidRPr="006C1F0A">
        <w:rPr>
          <w:rStyle w:val="l-articlecomment"/>
          <w:color w:val="000000"/>
          <w:sz w:val="28"/>
          <w:szCs w:val="28"/>
          <w:bdr w:val="none" w:sz="0" w:space="0" w:color="auto" w:frame="1"/>
          <w:shd w:val="clear" w:color="auto" w:fill="FFFFFF"/>
        </w:rPr>
        <w:t xml:space="preserve">), </w:t>
      </w:r>
      <w:r>
        <w:rPr>
          <w:rStyle w:val="l-articlecomment"/>
          <w:color w:val="000000"/>
          <w:sz w:val="28"/>
          <w:szCs w:val="28"/>
          <w:bdr w:val="none" w:sz="0" w:space="0" w:color="auto" w:frame="1"/>
          <w:shd w:val="clear" w:color="auto" w:fill="FFFFFF"/>
        </w:rPr>
        <w:t>«</w:t>
      </w:r>
      <w:r w:rsidRPr="006C1F0A">
        <w:rPr>
          <w:sz w:val="28"/>
          <w:szCs w:val="28"/>
        </w:rPr>
        <w:t>sample</w:t>
      </w:r>
      <w:r>
        <w:rPr>
          <w:sz w:val="28"/>
          <w:szCs w:val="28"/>
        </w:rPr>
        <w:t>»</w:t>
      </w:r>
      <w:r w:rsidRPr="006C1F0A">
        <w:rPr>
          <w:sz w:val="28"/>
          <w:szCs w:val="28"/>
        </w:rPr>
        <w:t xml:space="preserve"> - </w:t>
      </w:r>
      <w:r>
        <w:rPr>
          <w:sz w:val="28"/>
          <w:szCs w:val="28"/>
        </w:rPr>
        <w:t>«</w:t>
      </w:r>
      <w:hyperlink r:id="rId28" w:tooltip="Показать примеры употребления" w:history="1">
        <w:r w:rsidRPr="006C1F0A">
          <w:rPr>
            <w:rStyle w:val="translation"/>
            <w:color w:val="000000"/>
            <w:sz w:val="28"/>
            <w:szCs w:val="28"/>
            <w:bdr w:val="none" w:sz="0" w:space="0" w:color="auto" w:frame="1"/>
          </w:rPr>
          <w:t>сэмпл</w:t>
        </w:r>
      </w:hyperlink>
      <w:r>
        <w:rPr>
          <w:rStyle w:val="translation"/>
          <w:color w:val="000000"/>
          <w:sz w:val="28"/>
          <w:szCs w:val="28"/>
          <w:bdr w:val="none" w:sz="0" w:space="0" w:color="auto" w:frame="1"/>
        </w:rPr>
        <w:t>«</w:t>
      </w:r>
      <w:r w:rsidRPr="006C1F0A">
        <w:rPr>
          <w:rStyle w:val="apple-converted-space"/>
          <w:color w:val="000000"/>
          <w:sz w:val="28"/>
          <w:szCs w:val="28"/>
          <w:bdr w:val="none" w:sz="0" w:space="0" w:color="auto" w:frame="1"/>
          <w:shd w:val="clear" w:color="auto" w:fill="FFFFFF"/>
        </w:rPr>
        <w:t> </w:t>
      </w:r>
      <w:r w:rsidRPr="006C1F0A">
        <w:rPr>
          <w:rStyle w:val="l-articlecomment"/>
          <w:color w:val="000000"/>
          <w:sz w:val="28"/>
          <w:szCs w:val="28"/>
          <w:bdr w:val="none" w:sz="0" w:space="0" w:color="auto" w:frame="1"/>
          <w:shd w:val="clear" w:color="auto" w:fill="FFFFFF"/>
        </w:rPr>
        <w:t>(</w:t>
      </w:r>
      <w:r w:rsidRPr="006C1F0A">
        <w:rPr>
          <w:rStyle w:val="italic"/>
          <w:iCs/>
          <w:color w:val="000000"/>
          <w:sz w:val="28"/>
          <w:szCs w:val="28"/>
          <w:bdr w:val="none" w:sz="0" w:space="0" w:color="auto" w:frame="1"/>
        </w:rPr>
        <w:t>небольшой звуковой фрагмент, вырезанный из записи, например, существующего музыкального произведения, и используемый для создания новых звучаний или новых музыкальных произведений</w:t>
      </w:r>
      <w:r w:rsidRPr="006C1F0A">
        <w:rPr>
          <w:rStyle w:val="l-articlecomment"/>
          <w:color w:val="000000"/>
          <w:sz w:val="28"/>
          <w:szCs w:val="28"/>
          <w:bdr w:val="none" w:sz="0" w:space="0" w:color="auto" w:frame="1"/>
          <w:shd w:val="clear" w:color="auto" w:fill="FFFFFF"/>
        </w:rPr>
        <w:t>)</w:t>
      </w:r>
      <w:r>
        <w:rPr>
          <w:rStyle w:val="l-articlecomment"/>
          <w:color w:val="000000"/>
          <w:sz w:val="28"/>
          <w:szCs w:val="28"/>
          <w:bdr w:val="none" w:sz="0" w:space="0" w:color="auto" w:frame="1"/>
          <w:shd w:val="clear" w:color="auto" w:fill="FFFFFF"/>
        </w:rPr>
        <w:t>,</w:t>
      </w:r>
      <w:r w:rsidRPr="006C1F0A">
        <w:rPr>
          <w:bCs/>
          <w:sz w:val="28"/>
          <w:szCs w:val="28"/>
        </w:rPr>
        <w:t xml:space="preserve"> </w:t>
      </w:r>
      <w:r>
        <w:rPr>
          <w:bCs/>
          <w:sz w:val="28"/>
          <w:szCs w:val="28"/>
        </w:rPr>
        <w:t>«</w:t>
      </w:r>
      <w:r w:rsidRPr="006C1F0A">
        <w:rPr>
          <w:sz w:val="28"/>
          <w:szCs w:val="28"/>
          <w:lang w:val="en-US"/>
        </w:rPr>
        <w:t>g</w:t>
      </w:r>
      <w:r>
        <w:rPr>
          <w:sz w:val="28"/>
          <w:szCs w:val="28"/>
        </w:rPr>
        <w:t xml:space="preserve">roovy» </w:t>
      </w:r>
      <w:r w:rsidRPr="006C1F0A">
        <w:rPr>
          <w:sz w:val="28"/>
          <w:szCs w:val="28"/>
        </w:rPr>
        <w:t xml:space="preserve">- </w:t>
      </w:r>
      <w:r>
        <w:rPr>
          <w:sz w:val="28"/>
          <w:szCs w:val="28"/>
        </w:rPr>
        <w:t>«</w:t>
      </w:r>
      <w:r w:rsidRPr="006C1F0A">
        <w:rPr>
          <w:sz w:val="28"/>
          <w:szCs w:val="28"/>
          <w:lang w:val="en-US"/>
        </w:rPr>
        <w:t>c</w:t>
      </w:r>
      <w:r w:rsidRPr="006C1F0A">
        <w:rPr>
          <w:sz w:val="28"/>
          <w:szCs w:val="28"/>
        </w:rPr>
        <w:t>винговый</w:t>
      </w:r>
      <w:r>
        <w:rPr>
          <w:sz w:val="28"/>
          <w:szCs w:val="28"/>
        </w:rPr>
        <w:t>»</w:t>
      </w:r>
      <w:r w:rsidRPr="006C1F0A">
        <w:rPr>
          <w:sz w:val="28"/>
          <w:szCs w:val="28"/>
        </w:rPr>
        <w:t xml:space="preserve">, </w:t>
      </w:r>
      <w:r>
        <w:rPr>
          <w:sz w:val="28"/>
          <w:szCs w:val="28"/>
        </w:rPr>
        <w:t>«</w:t>
      </w:r>
      <w:r w:rsidRPr="006C1F0A">
        <w:rPr>
          <w:sz w:val="28"/>
          <w:szCs w:val="28"/>
        </w:rPr>
        <w:t>джазовый</w:t>
      </w:r>
      <w:r>
        <w:rPr>
          <w:sz w:val="28"/>
          <w:szCs w:val="28"/>
        </w:rPr>
        <w:t>»</w:t>
      </w:r>
      <w:r w:rsidRPr="006C1F0A">
        <w:rPr>
          <w:sz w:val="28"/>
          <w:szCs w:val="28"/>
        </w:rPr>
        <w:t>, прилагательное, часто употребляющееся музыкантами для описания хорошего, приятного для исполнения качества звука</w:t>
      </w:r>
      <w:r w:rsidRPr="006C1F0A">
        <w:rPr>
          <w:bCs/>
          <w:sz w:val="28"/>
          <w:szCs w:val="28"/>
        </w:rPr>
        <w:t>;</w:t>
      </w:r>
    </w:p>
    <w:p w:rsidR="002F4158" w:rsidRPr="00FA24D6" w:rsidRDefault="002F4158" w:rsidP="008D41D1">
      <w:pPr>
        <w:pStyle w:val="a4"/>
        <w:widowControl w:val="0"/>
        <w:numPr>
          <w:ilvl w:val="0"/>
          <w:numId w:val="36"/>
        </w:numPr>
        <w:tabs>
          <w:tab w:val="left" w:pos="1134"/>
        </w:tabs>
        <w:spacing w:beforeAutospacing="0" w:after="0" w:afterAutospacing="0"/>
        <w:ind w:left="0" w:firstLine="709"/>
        <w:jc w:val="both"/>
        <w:rPr>
          <w:sz w:val="28"/>
          <w:szCs w:val="28"/>
        </w:rPr>
      </w:pPr>
      <w:r w:rsidRPr="00FA24D6">
        <w:rPr>
          <w:bCs/>
          <w:sz w:val="28"/>
          <w:szCs w:val="28"/>
        </w:rPr>
        <w:t>смешанный (параллельный) перевод</w:t>
      </w:r>
      <w:r>
        <w:rPr>
          <w:bCs/>
          <w:sz w:val="28"/>
          <w:szCs w:val="28"/>
        </w:rPr>
        <w:t>: «</w:t>
      </w:r>
      <w:r w:rsidRPr="00FA24D6">
        <w:rPr>
          <w:color w:val="262626"/>
          <w:sz w:val="28"/>
          <w:szCs w:val="28"/>
          <w:shd w:val="clear" w:color="auto" w:fill="FFFFFF"/>
        </w:rPr>
        <w:t>breakdown</w:t>
      </w:r>
      <w:r>
        <w:rPr>
          <w:color w:val="262626"/>
          <w:sz w:val="28"/>
          <w:szCs w:val="28"/>
          <w:shd w:val="clear" w:color="auto" w:fill="FFFFFF"/>
        </w:rPr>
        <w:t>»</w:t>
      </w:r>
      <w:r w:rsidRPr="00FA24D6">
        <w:rPr>
          <w:color w:val="262626"/>
          <w:sz w:val="28"/>
          <w:szCs w:val="28"/>
          <w:shd w:val="clear" w:color="auto" w:fill="FFFFFF"/>
        </w:rPr>
        <w:t xml:space="preserve"> - </w:t>
      </w:r>
      <w:r>
        <w:rPr>
          <w:color w:val="262626"/>
          <w:sz w:val="28"/>
          <w:szCs w:val="28"/>
          <w:shd w:val="clear" w:color="auto" w:fill="FFFFFF"/>
        </w:rPr>
        <w:t>«</w:t>
      </w:r>
      <w:r w:rsidRPr="00FA24D6">
        <w:rPr>
          <w:sz w:val="28"/>
          <w:szCs w:val="28"/>
        </w:rPr>
        <w:t>брейкдаун</w:t>
      </w:r>
      <w:r>
        <w:rPr>
          <w:sz w:val="28"/>
          <w:szCs w:val="28"/>
        </w:rPr>
        <w:t>»</w:t>
      </w:r>
      <w:r>
        <w:rPr>
          <w:color w:val="252525"/>
          <w:sz w:val="28"/>
          <w:szCs w:val="28"/>
          <w:shd w:val="clear" w:color="auto" w:fill="FFFFFF"/>
        </w:rPr>
        <w:t xml:space="preserve">, </w:t>
      </w:r>
      <w:r w:rsidRPr="00FA24D6">
        <w:rPr>
          <w:color w:val="252525"/>
          <w:sz w:val="28"/>
          <w:szCs w:val="28"/>
          <w:shd w:val="clear" w:color="auto" w:fill="FFFFFF"/>
        </w:rPr>
        <w:t>замедленная часть композиций жанра</w:t>
      </w:r>
      <w:r w:rsidRPr="00FA24D6">
        <w:rPr>
          <w:rStyle w:val="apple-converted-space"/>
          <w:color w:val="252525"/>
          <w:sz w:val="28"/>
          <w:szCs w:val="28"/>
          <w:shd w:val="clear" w:color="auto" w:fill="FFFFFF"/>
        </w:rPr>
        <w:t> </w:t>
      </w:r>
      <w:r>
        <w:rPr>
          <w:rStyle w:val="apple-converted-space"/>
          <w:color w:val="252525"/>
          <w:sz w:val="28"/>
          <w:szCs w:val="28"/>
          <w:shd w:val="clear" w:color="auto" w:fill="FFFFFF"/>
        </w:rPr>
        <w:t>»</w:t>
      </w:r>
      <w:r w:rsidRPr="00FA24D6">
        <w:rPr>
          <w:sz w:val="28"/>
          <w:szCs w:val="28"/>
          <w:shd w:val="clear" w:color="auto" w:fill="FFFFFF"/>
        </w:rPr>
        <w:t>хардкор</w:t>
      </w:r>
      <w:r>
        <w:rPr>
          <w:sz w:val="28"/>
          <w:szCs w:val="28"/>
          <w:shd w:val="clear" w:color="auto" w:fill="FFFFFF"/>
        </w:rPr>
        <w:t xml:space="preserve">» </w:t>
      </w:r>
      <w:r w:rsidRPr="00FA24D6">
        <w:rPr>
          <w:sz w:val="28"/>
          <w:szCs w:val="28"/>
          <w:shd w:val="clear" w:color="auto" w:fill="FFFFFF"/>
        </w:rPr>
        <w:t>-</w:t>
      </w:r>
      <w:r>
        <w:rPr>
          <w:sz w:val="28"/>
          <w:szCs w:val="28"/>
          <w:shd w:val="clear" w:color="auto" w:fill="FFFFFF"/>
        </w:rPr>
        <w:t xml:space="preserve"> «</w:t>
      </w:r>
      <w:r w:rsidRPr="00FA24D6">
        <w:rPr>
          <w:sz w:val="28"/>
          <w:szCs w:val="28"/>
          <w:shd w:val="clear" w:color="auto" w:fill="FFFFFF"/>
        </w:rPr>
        <w:t>панк</w:t>
      </w:r>
      <w:r>
        <w:rPr>
          <w:sz w:val="28"/>
          <w:szCs w:val="28"/>
          <w:shd w:val="clear" w:color="auto" w:fill="FFFFFF"/>
        </w:rPr>
        <w:t xml:space="preserve">» </w:t>
      </w:r>
      <w:r>
        <w:rPr>
          <w:sz w:val="28"/>
          <w:szCs w:val="28"/>
        </w:rPr>
        <w:t>(транскрипция, комментарий)</w:t>
      </w:r>
      <w:r w:rsidRPr="00FA24D6">
        <w:rPr>
          <w:sz w:val="28"/>
          <w:szCs w:val="28"/>
        </w:rPr>
        <w:t xml:space="preserve">, </w:t>
      </w:r>
      <w:r>
        <w:rPr>
          <w:sz w:val="28"/>
          <w:szCs w:val="28"/>
        </w:rPr>
        <w:t>«</w:t>
      </w:r>
      <w:r w:rsidRPr="00FA24D6">
        <w:rPr>
          <w:sz w:val="28"/>
          <w:szCs w:val="28"/>
        </w:rPr>
        <w:t>reggae</w:t>
      </w:r>
      <w:r>
        <w:rPr>
          <w:sz w:val="28"/>
          <w:szCs w:val="28"/>
        </w:rPr>
        <w:t>»</w:t>
      </w:r>
      <w:r w:rsidRPr="00FA24D6">
        <w:rPr>
          <w:sz w:val="28"/>
          <w:szCs w:val="28"/>
        </w:rPr>
        <w:t xml:space="preserve"> - </w:t>
      </w:r>
      <w:r>
        <w:rPr>
          <w:sz w:val="28"/>
          <w:szCs w:val="28"/>
        </w:rPr>
        <w:t>«</w:t>
      </w:r>
      <w:r w:rsidRPr="00FA24D6">
        <w:rPr>
          <w:sz w:val="28"/>
          <w:szCs w:val="28"/>
        </w:rPr>
        <w:t xml:space="preserve">музыкальное направление </w:t>
      </w:r>
      <w:r>
        <w:rPr>
          <w:sz w:val="28"/>
          <w:szCs w:val="28"/>
        </w:rPr>
        <w:t>«</w:t>
      </w:r>
      <w:r w:rsidRPr="00FA24D6">
        <w:rPr>
          <w:sz w:val="28"/>
          <w:szCs w:val="28"/>
        </w:rPr>
        <w:t>реггей</w:t>
      </w:r>
      <w:r>
        <w:rPr>
          <w:sz w:val="28"/>
          <w:szCs w:val="28"/>
        </w:rPr>
        <w:t xml:space="preserve">»« </w:t>
      </w:r>
      <w:r w:rsidRPr="00FA24D6">
        <w:rPr>
          <w:sz w:val="28"/>
          <w:szCs w:val="28"/>
        </w:rPr>
        <w:t>(</w:t>
      </w:r>
      <w:r>
        <w:rPr>
          <w:sz w:val="28"/>
          <w:szCs w:val="28"/>
        </w:rPr>
        <w:t>т</w:t>
      </w:r>
      <w:r w:rsidRPr="00FA24D6">
        <w:rPr>
          <w:sz w:val="28"/>
          <w:szCs w:val="28"/>
        </w:rPr>
        <w:t xml:space="preserve">ранскрипция, описательный перевод), </w:t>
      </w:r>
      <w:r>
        <w:rPr>
          <w:sz w:val="28"/>
          <w:szCs w:val="28"/>
        </w:rPr>
        <w:t>«</w:t>
      </w:r>
      <w:r w:rsidRPr="00FA24D6">
        <w:rPr>
          <w:color w:val="000000"/>
          <w:sz w:val="28"/>
          <w:szCs w:val="28"/>
        </w:rPr>
        <w:t>crossover tune</w:t>
      </w:r>
      <w:r>
        <w:rPr>
          <w:color w:val="000000"/>
          <w:sz w:val="28"/>
          <w:szCs w:val="28"/>
        </w:rPr>
        <w:t>»</w:t>
      </w:r>
      <w:r w:rsidRPr="00FA24D6">
        <w:rPr>
          <w:sz w:val="28"/>
          <w:szCs w:val="28"/>
        </w:rPr>
        <w:t xml:space="preserve"> -</w:t>
      </w:r>
      <w:r w:rsidRPr="00FA24D6">
        <w:rPr>
          <w:color w:val="000000"/>
          <w:sz w:val="28"/>
          <w:szCs w:val="28"/>
          <w:shd w:val="clear" w:color="auto" w:fill="FFFFFF"/>
        </w:rPr>
        <w:t xml:space="preserve"> </w:t>
      </w:r>
      <w:r>
        <w:rPr>
          <w:color w:val="000000"/>
          <w:sz w:val="28"/>
          <w:szCs w:val="28"/>
          <w:shd w:val="clear" w:color="auto" w:fill="FFFFFF"/>
        </w:rPr>
        <w:t>«</w:t>
      </w:r>
      <w:r w:rsidRPr="00FA24D6">
        <w:rPr>
          <w:color w:val="000000"/>
          <w:sz w:val="28"/>
          <w:szCs w:val="28"/>
          <w:shd w:val="clear" w:color="auto" w:fill="FFFFFF"/>
        </w:rPr>
        <w:t xml:space="preserve">муз. </w:t>
      </w:r>
      <w:r>
        <w:rPr>
          <w:color w:val="000000"/>
          <w:sz w:val="28"/>
          <w:szCs w:val="28"/>
          <w:shd w:val="clear" w:color="auto" w:fill="FFFFFF"/>
        </w:rPr>
        <w:t>к</w:t>
      </w:r>
      <w:r w:rsidRPr="00FA24D6">
        <w:rPr>
          <w:color w:val="000000"/>
          <w:sz w:val="28"/>
          <w:szCs w:val="28"/>
          <w:shd w:val="clear" w:color="auto" w:fill="FFFFFF"/>
        </w:rPr>
        <w:t>россовер</w:t>
      </w:r>
      <w:r>
        <w:rPr>
          <w:color w:val="000000"/>
          <w:sz w:val="28"/>
          <w:szCs w:val="28"/>
          <w:shd w:val="clear" w:color="auto" w:fill="FFFFFF"/>
        </w:rPr>
        <w:t>»</w:t>
      </w:r>
      <w:r w:rsidRPr="00FA24D6">
        <w:rPr>
          <w:color w:val="000000"/>
          <w:sz w:val="28"/>
          <w:szCs w:val="28"/>
          <w:shd w:val="clear" w:color="auto" w:fill="FFFFFF"/>
        </w:rPr>
        <w:t xml:space="preserve">, </w:t>
      </w:r>
      <w:r>
        <w:rPr>
          <w:color w:val="000000"/>
          <w:sz w:val="28"/>
          <w:szCs w:val="28"/>
          <w:shd w:val="clear" w:color="auto" w:fill="FFFFFF"/>
        </w:rPr>
        <w:t>«</w:t>
      </w:r>
      <w:r w:rsidRPr="00FA24D6">
        <w:rPr>
          <w:color w:val="000000"/>
          <w:sz w:val="28"/>
          <w:szCs w:val="28"/>
          <w:shd w:val="clear" w:color="auto" w:fill="FFFFFF"/>
        </w:rPr>
        <w:t>перекрещивание</w:t>
      </w:r>
      <w:r>
        <w:rPr>
          <w:color w:val="000000"/>
          <w:sz w:val="28"/>
          <w:szCs w:val="28"/>
          <w:shd w:val="clear" w:color="auto" w:fill="FFFFFF"/>
        </w:rPr>
        <w:t>»</w:t>
      </w:r>
      <w:r w:rsidRPr="00FA24D6">
        <w:rPr>
          <w:color w:val="000000"/>
          <w:sz w:val="28"/>
          <w:szCs w:val="28"/>
          <w:shd w:val="clear" w:color="auto" w:fill="FFFFFF"/>
        </w:rPr>
        <w:t xml:space="preserve"> (направление, синтезирующее </w:t>
      </w:r>
      <w:r>
        <w:rPr>
          <w:color w:val="000000"/>
          <w:sz w:val="28"/>
          <w:szCs w:val="28"/>
          <w:shd w:val="clear" w:color="auto" w:fill="FFFFFF"/>
        </w:rPr>
        <w:t>«</w:t>
      </w:r>
      <w:r w:rsidRPr="00FA24D6">
        <w:rPr>
          <w:color w:val="000000"/>
          <w:sz w:val="28"/>
          <w:szCs w:val="28"/>
          <w:shd w:val="clear" w:color="auto" w:fill="FFFFFF"/>
        </w:rPr>
        <w:t>джаз</w:t>
      </w:r>
      <w:r>
        <w:rPr>
          <w:color w:val="000000"/>
          <w:sz w:val="28"/>
          <w:szCs w:val="28"/>
          <w:shd w:val="clear" w:color="auto" w:fill="FFFFFF"/>
        </w:rPr>
        <w:t>»</w:t>
      </w:r>
      <w:r w:rsidRPr="00FA24D6">
        <w:rPr>
          <w:color w:val="000000"/>
          <w:sz w:val="28"/>
          <w:szCs w:val="28"/>
          <w:shd w:val="clear" w:color="auto" w:fill="FFFFFF"/>
        </w:rPr>
        <w:t xml:space="preserve"> с </w:t>
      </w:r>
      <w:r>
        <w:rPr>
          <w:color w:val="000000"/>
          <w:sz w:val="28"/>
          <w:szCs w:val="28"/>
          <w:shd w:val="clear" w:color="auto" w:fill="FFFFFF"/>
        </w:rPr>
        <w:t>«</w:t>
      </w:r>
      <w:r w:rsidRPr="00FA24D6">
        <w:rPr>
          <w:color w:val="000000"/>
          <w:sz w:val="28"/>
          <w:szCs w:val="28"/>
          <w:shd w:val="clear" w:color="auto" w:fill="FFFFFF"/>
        </w:rPr>
        <w:t>роком</w:t>
      </w:r>
      <w:r>
        <w:rPr>
          <w:color w:val="000000"/>
          <w:sz w:val="28"/>
          <w:szCs w:val="28"/>
          <w:shd w:val="clear" w:color="auto" w:fill="FFFFFF"/>
        </w:rPr>
        <w:t>»</w:t>
      </w:r>
      <w:r w:rsidRPr="00FA24D6">
        <w:rPr>
          <w:color w:val="000000"/>
          <w:sz w:val="28"/>
          <w:szCs w:val="28"/>
          <w:shd w:val="clear" w:color="auto" w:fill="FFFFFF"/>
        </w:rPr>
        <w:t xml:space="preserve">, </w:t>
      </w:r>
      <w:r>
        <w:rPr>
          <w:color w:val="000000"/>
          <w:sz w:val="28"/>
          <w:szCs w:val="28"/>
          <w:shd w:val="clear" w:color="auto" w:fill="FFFFFF"/>
        </w:rPr>
        <w:t>«</w:t>
      </w:r>
      <w:r w:rsidRPr="00FA24D6">
        <w:rPr>
          <w:color w:val="000000"/>
          <w:sz w:val="28"/>
          <w:szCs w:val="28"/>
          <w:shd w:val="clear" w:color="auto" w:fill="FFFFFF"/>
        </w:rPr>
        <w:t>кантри</w:t>
      </w:r>
      <w:r>
        <w:rPr>
          <w:color w:val="000000"/>
          <w:sz w:val="28"/>
          <w:szCs w:val="28"/>
          <w:shd w:val="clear" w:color="auto" w:fill="FFFFFF"/>
        </w:rPr>
        <w:t>»</w:t>
      </w:r>
      <w:r w:rsidRPr="00FA24D6">
        <w:rPr>
          <w:color w:val="000000"/>
          <w:sz w:val="28"/>
          <w:szCs w:val="28"/>
          <w:shd w:val="clear" w:color="auto" w:fill="FFFFFF"/>
        </w:rPr>
        <w:t xml:space="preserve"> или </w:t>
      </w:r>
      <w:r>
        <w:rPr>
          <w:color w:val="000000"/>
          <w:sz w:val="28"/>
          <w:szCs w:val="28"/>
          <w:shd w:val="clear" w:color="auto" w:fill="FFFFFF"/>
        </w:rPr>
        <w:t>«</w:t>
      </w:r>
      <w:r w:rsidRPr="00FA24D6">
        <w:rPr>
          <w:color w:val="000000"/>
          <w:sz w:val="28"/>
          <w:szCs w:val="28"/>
          <w:shd w:val="clear" w:color="auto" w:fill="FFFFFF"/>
        </w:rPr>
        <w:t>фольклором</w:t>
      </w:r>
      <w:r>
        <w:rPr>
          <w:color w:val="000000"/>
          <w:sz w:val="28"/>
          <w:szCs w:val="28"/>
          <w:shd w:val="clear" w:color="auto" w:fill="FFFFFF"/>
        </w:rPr>
        <w:t>»</w:t>
      </w:r>
      <w:r w:rsidRPr="00FA24D6">
        <w:rPr>
          <w:color w:val="000000"/>
          <w:sz w:val="28"/>
          <w:szCs w:val="28"/>
          <w:shd w:val="clear" w:color="auto" w:fill="FFFFFF"/>
        </w:rPr>
        <w:t>)</w:t>
      </w:r>
      <w:r>
        <w:rPr>
          <w:color w:val="000000"/>
          <w:sz w:val="28"/>
          <w:szCs w:val="28"/>
          <w:shd w:val="clear" w:color="auto" w:fill="FFFFFF"/>
        </w:rPr>
        <w:t xml:space="preserve"> - </w:t>
      </w:r>
      <w:r>
        <w:rPr>
          <w:sz w:val="28"/>
          <w:szCs w:val="28"/>
        </w:rPr>
        <w:t>т</w:t>
      </w:r>
      <w:r w:rsidRPr="00FA24D6">
        <w:rPr>
          <w:sz w:val="28"/>
          <w:szCs w:val="28"/>
        </w:rPr>
        <w:t>ранскрипция, описательный перевод</w:t>
      </w:r>
      <w:r w:rsidRPr="00FA24D6">
        <w:rPr>
          <w:bCs/>
          <w:sz w:val="28"/>
          <w:szCs w:val="28"/>
        </w:rPr>
        <w:t>.</w:t>
      </w:r>
    </w:p>
    <w:p w:rsidR="002F4158" w:rsidRPr="00D86858" w:rsidRDefault="002F4158" w:rsidP="002F4158">
      <w:pPr>
        <w:pStyle w:val="a4"/>
        <w:widowControl w:val="0"/>
        <w:tabs>
          <w:tab w:val="left" w:pos="1134"/>
        </w:tabs>
        <w:spacing w:beforeAutospacing="0" w:after="0" w:afterAutospacing="0"/>
        <w:ind w:firstLine="709"/>
        <w:jc w:val="both"/>
        <w:rPr>
          <w:sz w:val="28"/>
          <w:szCs w:val="28"/>
        </w:rPr>
      </w:pPr>
      <w:r w:rsidRPr="00FA24D6">
        <w:rPr>
          <w:sz w:val="28"/>
          <w:szCs w:val="28"/>
        </w:rPr>
        <w:t xml:space="preserve">2) </w:t>
      </w:r>
      <w:r w:rsidRPr="00D86858">
        <w:rPr>
          <w:sz w:val="28"/>
          <w:szCs w:val="28"/>
        </w:rPr>
        <w:t>Грамматические приемы применяются для перевода грамматических структур исходного текста, например, абсолютных причастных оборотов и т.п.</w:t>
      </w:r>
    </w:p>
    <w:p w:rsidR="002F4158" w:rsidRPr="00D86858" w:rsidRDefault="002F4158" w:rsidP="002F4158">
      <w:pPr>
        <w:pStyle w:val="a4"/>
        <w:widowControl w:val="0"/>
        <w:tabs>
          <w:tab w:val="left" w:pos="1134"/>
        </w:tabs>
        <w:spacing w:beforeAutospacing="0" w:after="0" w:afterAutospacing="0"/>
        <w:ind w:firstLine="709"/>
        <w:jc w:val="both"/>
        <w:rPr>
          <w:sz w:val="28"/>
          <w:szCs w:val="28"/>
        </w:rPr>
      </w:pPr>
      <w:r w:rsidRPr="00D86858">
        <w:rPr>
          <w:sz w:val="28"/>
          <w:szCs w:val="28"/>
        </w:rPr>
        <w:t>Среди них выделяют:</w:t>
      </w:r>
    </w:p>
    <w:p w:rsidR="002F4158" w:rsidRPr="00D86858" w:rsidRDefault="002F4158" w:rsidP="008D41D1">
      <w:pPr>
        <w:pStyle w:val="a4"/>
        <w:widowControl w:val="0"/>
        <w:numPr>
          <w:ilvl w:val="0"/>
          <w:numId w:val="37"/>
        </w:numPr>
        <w:tabs>
          <w:tab w:val="left" w:pos="1134"/>
        </w:tabs>
        <w:spacing w:beforeAutospacing="0" w:after="0" w:afterAutospacing="0"/>
        <w:ind w:left="0" w:firstLine="709"/>
        <w:jc w:val="both"/>
        <w:rPr>
          <w:sz w:val="28"/>
          <w:szCs w:val="28"/>
        </w:rPr>
      </w:pPr>
      <w:r w:rsidRPr="00D86858">
        <w:rPr>
          <w:sz w:val="28"/>
          <w:szCs w:val="28"/>
        </w:rPr>
        <w:t>функциональную замену;</w:t>
      </w:r>
    </w:p>
    <w:p w:rsidR="002F4158" w:rsidRPr="00D86858" w:rsidRDefault="002F4158" w:rsidP="008D41D1">
      <w:pPr>
        <w:pStyle w:val="a4"/>
        <w:widowControl w:val="0"/>
        <w:numPr>
          <w:ilvl w:val="0"/>
          <w:numId w:val="37"/>
        </w:numPr>
        <w:tabs>
          <w:tab w:val="left" w:pos="1134"/>
        </w:tabs>
        <w:spacing w:beforeAutospacing="0" w:after="0" w:afterAutospacing="0"/>
        <w:ind w:left="0" w:firstLine="709"/>
        <w:jc w:val="both"/>
        <w:rPr>
          <w:sz w:val="28"/>
          <w:szCs w:val="28"/>
        </w:rPr>
      </w:pPr>
      <w:r w:rsidRPr="00D86858">
        <w:rPr>
          <w:sz w:val="28"/>
          <w:szCs w:val="28"/>
        </w:rPr>
        <w:t>грамматические трансформации;</w:t>
      </w:r>
    </w:p>
    <w:p w:rsidR="002F4158" w:rsidRPr="00D86858" w:rsidRDefault="002F4158" w:rsidP="008D41D1">
      <w:pPr>
        <w:pStyle w:val="a4"/>
        <w:widowControl w:val="0"/>
        <w:numPr>
          <w:ilvl w:val="0"/>
          <w:numId w:val="37"/>
        </w:numPr>
        <w:tabs>
          <w:tab w:val="left" w:pos="1134"/>
        </w:tabs>
        <w:spacing w:beforeAutospacing="0" w:after="0" w:afterAutospacing="0"/>
        <w:ind w:left="0" w:firstLine="709"/>
        <w:jc w:val="both"/>
        <w:rPr>
          <w:sz w:val="28"/>
          <w:szCs w:val="28"/>
        </w:rPr>
      </w:pPr>
      <w:r w:rsidRPr="00D86858">
        <w:rPr>
          <w:sz w:val="28"/>
          <w:szCs w:val="28"/>
        </w:rPr>
        <w:t>антонимический перевод;</w:t>
      </w:r>
    </w:p>
    <w:p w:rsidR="002F4158" w:rsidRPr="00D86858" w:rsidRDefault="002F4158" w:rsidP="008D41D1">
      <w:pPr>
        <w:pStyle w:val="a4"/>
        <w:widowControl w:val="0"/>
        <w:numPr>
          <w:ilvl w:val="0"/>
          <w:numId w:val="37"/>
        </w:numPr>
        <w:tabs>
          <w:tab w:val="left" w:pos="1134"/>
        </w:tabs>
        <w:spacing w:beforeAutospacing="0" w:after="0" w:afterAutospacing="0"/>
        <w:ind w:left="0" w:firstLine="709"/>
        <w:jc w:val="both"/>
        <w:rPr>
          <w:sz w:val="28"/>
          <w:szCs w:val="28"/>
        </w:rPr>
      </w:pPr>
      <w:r w:rsidRPr="00D86858">
        <w:rPr>
          <w:sz w:val="28"/>
          <w:szCs w:val="28"/>
        </w:rPr>
        <w:t>нулевой перевод и т.д.</w:t>
      </w:r>
    </w:p>
    <w:p w:rsidR="002F4158" w:rsidRPr="00FA24D6" w:rsidRDefault="002F4158" w:rsidP="002F4158">
      <w:pPr>
        <w:pStyle w:val="a4"/>
        <w:widowControl w:val="0"/>
        <w:tabs>
          <w:tab w:val="left" w:pos="1134"/>
        </w:tabs>
        <w:spacing w:beforeAutospacing="0" w:after="0" w:afterAutospacing="0"/>
        <w:ind w:firstLine="709"/>
        <w:jc w:val="both"/>
        <w:rPr>
          <w:sz w:val="28"/>
          <w:szCs w:val="28"/>
        </w:rPr>
      </w:pPr>
      <w:r w:rsidRPr="00D86858">
        <w:rPr>
          <w:sz w:val="28"/>
          <w:szCs w:val="28"/>
        </w:rPr>
        <w:t>3) Стилистические приемы применяют</w:t>
      </w:r>
      <w:r w:rsidRPr="00FA24D6">
        <w:rPr>
          <w:sz w:val="28"/>
          <w:szCs w:val="28"/>
        </w:rPr>
        <w:t xml:space="preserve"> для перевода стилистически отмеченные единицы исходного текста (метафор, идиом и многих других тропов).</w:t>
      </w:r>
    </w:p>
    <w:p w:rsidR="002F4158" w:rsidRPr="00FA24D6" w:rsidRDefault="002F4158" w:rsidP="002F4158">
      <w:pPr>
        <w:pStyle w:val="a4"/>
        <w:widowControl w:val="0"/>
        <w:tabs>
          <w:tab w:val="left" w:pos="1134"/>
        </w:tabs>
        <w:spacing w:beforeAutospacing="0" w:after="0" w:afterAutospacing="0"/>
        <w:ind w:firstLine="709"/>
        <w:jc w:val="both"/>
        <w:rPr>
          <w:sz w:val="28"/>
          <w:szCs w:val="28"/>
        </w:rPr>
      </w:pPr>
      <w:r w:rsidRPr="00FA24D6">
        <w:rPr>
          <w:sz w:val="28"/>
          <w:szCs w:val="28"/>
        </w:rPr>
        <w:t>Основные приемы, входящие в данную группу:</w:t>
      </w:r>
    </w:p>
    <w:p w:rsidR="002F4158" w:rsidRPr="00FA24D6" w:rsidRDefault="002F4158" w:rsidP="008D41D1">
      <w:pPr>
        <w:pStyle w:val="a4"/>
        <w:widowControl w:val="0"/>
        <w:numPr>
          <w:ilvl w:val="0"/>
          <w:numId w:val="38"/>
        </w:numPr>
        <w:tabs>
          <w:tab w:val="left" w:pos="1134"/>
        </w:tabs>
        <w:spacing w:beforeAutospacing="0" w:after="0" w:afterAutospacing="0"/>
        <w:ind w:left="0" w:firstLine="709"/>
        <w:jc w:val="both"/>
        <w:rPr>
          <w:sz w:val="28"/>
          <w:szCs w:val="28"/>
        </w:rPr>
      </w:pPr>
      <w:r w:rsidRPr="00FA24D6">
        <w:rPr>
          <w:sz w:val="28"/>
          <w:szCs w:val="28"/>
        </w:rPr>
        <w:t>замена словесного состава;</w:t>
      </w:r>
    </w:p>
    <w:p w:rsidR="002F4158" w:rsidRPr="00FA24D6" w:rsidRDefault="002F4158" w:rsidP="008D41D1">
      <w:pPr>
        <w:pStyle w:val="a4"/>
        <w:widowControl w:val="0"/>
        <w:numPr>
          <w:ilvl w:val="0"/>
          <w:numId w:val="38"/>
        </w:numPr>
        <w:tabs>
          <w:tab w:val="left" w:pos="1134"/>
        </w:tabs>
        <w:spacing w:beforeAutospacing="0" w:after="0" w:afterAutospacing="0"/>
        <w:ind w:left="0" w:firstLine="709"/>
        <w:jc w:val="both"/>
        <w:rPr>
          <w:sz w:val="28"/>
          <w:szCs w:val="28"/>
        </w:rPr>
      </w:pPr>
      <w:r w:rsidRPr="00FA24D6">
        <w:rPr>
          <w:sz w:val="28"/>
          <w:szCs w:val="28"/>
        </w:rPr>
        <w:t>замена образа;</w:t>
      </w:r>
    </w:p>
    <w:p w:rsidR="002F4158" w:rsidRPr="00FA24D6" w:rsidRDefault="002F4158" w:rsidP="008D41D1">
      <w:pPr>
        <w:pStyle w:val="a4"/>
        <w:widowControl w:val="0"/>
        <w:numPr>
          <w:ilvl w:val="0"/>
          <w:numId w:val="38"/>
        </w:numPr>
        <w:tabs>
          <w:tab w:val="left" w:pos="1134"/>
        </w:tabs>
        <w:spacing w:beforeAutospacing="0" w:after="0" w:afterAutospacing="0"/>
        <w:ind w:left="0" w:firstLine="709"/>
        <w:jc w:val="both"/>
        <w:rPr>
          <w:sz w:val="28"/>
          <w:szCs w:val="28"/>
        </w:rPr>
      </w:pPr>
      <w:r w:rsidRPr="00FA24D6">
        <w:rPr>
          <w:sz w:val="28"/>
          <w:szCs w:val="28"/>
        </w:rPr>
        <w:t>замена тропа (или фигуры речи);</w:t>
      </w:r>
    </w:p>
    <w:p w:rsidR="002F4158" w:rsidRPr="00FA24D6" w:rsidRDefault="002F4158" w:rsidP="008D41D1">
      <w:pPr>
        <w:pStyle w:val="a4"/>
        <w:widowControl w:val="0"/>
        <w:numPr>
          <w:ilvl w:val="0"/>
          <w:numId w:val="38"/>
        </w:numPr>
        <w:tabs>
          <w:tab w:val="left" w:pos="1134"/>
        </w:tabs>
        <w:spacing w:beforeAutospacing="0" w:after="0" w:afterAutospacing="0"/>
        <w:ind w:left="0" w:firstLine="709"/>
        <w:jc w:val="both"/>
        <w:rPr>
          <w:sz w:val="28"/>
          <w:szCs w:val="28"/>
        </w:rPr>
      </w:pPr>
      <w:r w:rsidRPr="00FA24D6">
        <w:rPr>
          <w:sz w:val="28"/>
          <w:szCs w:val="28"/>
        </w:rPr>
        <w:t>изъятие переносного значения;</w:t>
      </w:r>
    </w:p>
    <w:p w:rsidR="002F4158" w:rsidRPr="00FA24D6" w:rsidRDefault="002F4158" w:rsidP="008D41D1">
      <w:pPr>
        <w:pStyle w:val="a4"/>
        <w:widowControl w:val="0"/>
        <w:numPr>
          <w:ilvl w:val="0"/>
          <w:numId w:val="38"/>
        </w:numPr>
        <w:tabs>
          <w:tab w:val="left" w:pos="1134"/>
        </w:tabs>
        <w:spacing w:beforeAutospacing="0" w:after="0" w:afterAutospacing="0"/>
        <w:ind w:left="0" w:firstLine="709"/>
        <w:jc w:val="both"/>
        <w:rPr>
          <w:sz w:val="28"/>
          <w:szCs w:val="28"/>
        </w:rPr>
      </w:pPr>
      <w:r w:rsidRPr="00FA24D6">
        <w:rPr>
          <w:sz w:val="28"/>
          <w:szCs w:val="28"/>
        </w:rPr>
        <w:t>дословный перевод (с комментарием или без).</w:t>
      </w:r>
    </w:p>
    <w:p w:rsidR="002F4158" w:rsidRPr="00FA24D6" w:rsidRDefault="002F4158" w:rsidP="002F4158">
      <w:pPr>
        <w:pStyle w:val="a4"/>
        <w:widowControl w:val="0"/>
        <w:spacing w:beforeAutospacing="0" w:after="0" w:afterAutospacing="0"/>
        <w:ind w:firstLine="709"/>
        <w:jc w:val="both"/>
        <w:rPr>
          <w:sz w:val="28"/>
          <w:szCs w:val="28"/>
        </w:rPr>
      </w:pPr>
      <w:r w:rsidRPr="00FA24D6">
        <w:rPr>
          <w:sz w:val="28"/>
          <w:szCs w:val="28"/>
        </w:rPr>
        <w:t xml:space="preserve">Поскольку профессионализмы чаще всего являются отдельными словами или словосочетаниями, то для их перевода целесообразно использовать лексические методы перевода. Наиболее предпочтительными </w:t>
      </w:r>
      <w:r w:rsidRPr="00FA24D6">
        <w:rPr>
          <w:sz w:val="28"/>
          <w:szCs w:val="28"/>
        </w:rPr>
        <w:lastRenderedPageBreak/>
        <w:t xml:space="preserve">являются описание и переводческий комментарий, поскольку профессионализмы не входят в состав общеупотребительной лексики, и часто их буквальный перевод не отражает смыслового значения </w:t>
      </w:r>
      <w:r>
        <w:rPr>
          <w:sz w:val="28"/>
          <w:szCs w:val="28"/>
        </w:rPr>
        <w:t>и эмоциональной окраски. Однако</w:t>
      </w:r>
      <w:r w:rsidRPr="00FA24D6">
        <w:rPr>
          <w:sz w:val="28"/>
          <w:szCs w:val="28"/>
        </w:rPr>
        <w:t xml:space="preserve"> при переводе терминов, относящихся к названиям технических приспособлений или производственных процессов, характерных для данного вида деятельности</w:t>
      </w:r>
      <w:r>
        <w:rPr>
          <w:sz w:val="28"/>
          <w:szCs w:val="28"/>
        </w:rPr>
        <w:t>, может применя</w:t>
      </w:r>
      <w:r w:rsidRPr="00FA24D6">
        <w:rPr>
          <w:sz w:val="28"/>
          <w:szCs w:val="28"/>
        </w:rPr>
        <w:t>т</w:t>
      </w:r>
      <w:r>
        <w:rPr>
          <w:sz w:val="28"/>
          <w:szCs w:val="28"/>
        </w:rPr>
        <w:t>ь</w:t>
      </w:r>
      <w:r w:rsidRPr="00FA24D6">
        <w:rPr>
          <w:sz w:val="28"/>
          <w:szCs w:val="28"/>
        </w:rPr>
        <w:t>ся транскрипция или транслитерация.</w:t>
      </w:r>
    </w:p>
    <w:p w:rsidR="002F4158" w:rsidRDefault="002F4158" w:rsidP="002F4158">
      <w:pPr>
        <w:pStyle w:val="11"/>
        <w:ind w:firstLine="0"/>
        <w:jc w:val="center"/>
        <w:rPr>
          <w:b/>
          <w:i/>
        </w:rPr>
      </w:pPr>
    </w:p>
    <w:p w:rsidR="002F4158" w:rsidRDefault="002F4158" w:rsidP="002F4158">
      <w:pPr>
        <w:pStyle w:val="11"/>
        <w:ind w:firstLine="0"/>
        <w:jc w:val="center"/>
        <w:rPr>
          <w:b/>
          <w:i/>
        </w:rPr>
      </w:pPr>
      <w:r w:rsidRPr="00EF443B">
        <w:rPr>
          <w:b/>
          <w:i/>
        </w:rPr>
        <w:t>Библиографический список</w:t>
      </w:r>
    </w:p>
    <w:p w:rsidR="002F4158" w:rsidRPr="00EF443B" w:rsidRDefault="002F4158" w:rsidP="002F4158">
      <w:pPr>
        <w:pStyle w:val="11"/>
        <w:ind w:firstLine="0"/>
        <w:jc w:val="center"/>
        <w:rPr>
          <w:b/>
          <w:i/>
        </w:rPr>
      </w:pPr>
      <w:r w:rsidRPr="00FA24D6">
        <w:t xml:space="preserve"> </w:t>
      </w:r>
    </w:p>
    <w:p w:rsidR="002F4158" w:rsidRPr="006029E6" w:rsidRDefault="002F4158" w:rsidP="008D41D1">
      <w:pPr>
        <w:pStyle w:val="a3"/>
        <w:numPr>
          <w:ilvl w:val="0"/>
          <w:numId w:val="39"/>
        </w:numPr>
        <w:suppressAutoHyphens w:val="0"/>
        <w:spacing w:line="240" w:lineRule="auto"/>
        <w:jc w:val="both"/>
        <w:rPr>
          <w:rFonts w:ascii="Times New Roman" w:hAnsi="Times New Roman"/>
          <w:sz w:val="28"/>
          <w:szCs w:val="28"/>
        </w:rPr>
      </w:pPr>
      <w:r w:rsidRPr="006029E6">
        <w:rPr>
          <w:rFonts w:ascii="Times New Roman" w:hAnsi="Times New Roman"/>
          <w:sz w:val="28"/>
          <w:szCs w:val="28"/>
        </w:rPr>
        <w:t>Б</w:t>
      </w:r>
      <w:r>
        <w:rPr>
          <w:rFonts w:ascii="Times New Roman" w:hAnsi="Times New Roman"/>
          <w:sz w:val="28"/>
          <w:szCs w:val="28"/>
        </w:rPr>
        <w:t xml:space="preserve"> </w:t>
      </w:r>
      <w:r w:rsidRPr="006029E6">
        <w:rPr>
          <w:rFonts w:ascii="Times New Roman" w:hAnsi="Times New Roman"/>
          <w:sz w:val="28"/>
          <w:szCs w:val="28"/>
        </w:rPr>
        <w:t>у</w:t>
      </w:r>
      <w:r>
        <w:rPr>
          <w:rFonts w:ascii="Times New Roman" w:hAnsi="Times New Roman"/>
          <w:sz w:val="28"/>
          <w:szCs w:val="28"/>
        </w:rPr>
        <w:t xml:space="preserve"> </w:t>
      </w:r>
      <w:r w:rsidRPr="006029E6">
        <w:rPr>
          <w:rFonts w:ascii="Times New Roman" w:hAnsi="Times New Roman"/>
          <w:sz w:val="28"/>
          <w:szCs w:val="28"/>
        </w:rPr>
        <w:t>р</w:t>
      </w:r>
      <w:r>
        <w:rPr>
          <w:rFonts w:ascii="Times New Roman" w:hAnsi="Times New Roman"/>
          <w:sz w:val="28"/>
          <w:szCs w:val="28"/>
        </w:rPr>
        <w:t xml:space="preserve"> </w:t>
      </w:r>
      <w:r w:rsidRPr="006029E6">
        <w:rPr>
          <w:rFonts w:ascii="Times New Roman" w:hAnsi="Times New Roman"/>
          <w:sz w:val="28"/>
          <w:szCs w:val="28"/>
        </w:rPr>
        <w:t>ц</w:t>
      </w:r>
      <w:r>
        <w:rPr>
          <w:rFonts w:ascii="Times New Roman" w:hAnsi="Times New Roman"/>
          <w:sz w:val="28"/>
          <w:szCs w:val="28"/>
        </w:rPr>
        <w:t xml:space="preserve"> </w:t>
      </w:r>
      <w:r w:rsidRPr="006029E6">
        <w:rPr>
          <w:rFonts w:ascii="Times New Roman" w:hAnsi="Times New Roman"/>
          <w:sz w:val="28"/>
          <w:szCs w:val="28"/>
        </w:rPr>
        <w:t>е</w:t>
      </w:r>
      <w:r>
        <w:rPr>
          <w:rFonts w:ascii="Times New Roman" w:hAnsi="Times New Roman"/>
          <w:sz w:val="28"/>
          <w:szCs w:val="28"/>
        </w:rPr>
        <w:t xml:space="preserve"> </w:t>
      </w:r>
      <w:r w:rsidRPr="006029E6">
        <w:rPr>
          <w:rFonts w:ascii="Times New Roman" w:hAnsi="Times New Roman"/>
          <w:sz w:val="28"/>
          <w:szCs w:val="28"/>
        </w:rPr>
        <w:t>в</w:t>
      </w:r>
      <w:r>
        <w:rPr>
          <w:rFonts w:ascii="Times New Roman" w:hAnsi="Times New Roman"/>
          <w:sz w:val="28"/>
          <w:szCs w:val="28"/>
        </w:rPr>
        <w:t xml:space="preserve"> </w:t>
      </w:r>
      <w:r w:rsidRPr="006029E6">
        <w:rPr>
          <w:rFonts w:ascii="Times New Roman" w:hAnsi="Times New Roman"/>
          <w:sz w:val="28"/>
          <w:szCs w:val="28"/>
        </w:rPr>
        <w:t>а</w:t>
      </w:r>
      <w:r>
        <w:rPr>
          <w:rFonts w:ascii="Times New Roman" w:hAnsi="Times New Roman"/>
          <w:sz w:val="28"/>
          <w:szCs w:val="28"/>
        </w:rPr>
        <w:t xml:space="preserve"> </w:t>
      </w:r>
      <w:r w:rsidRPr="006029E6">
        <w:rPr>
          <w:rFonts w:ascii="Times New Roman" w:hAnsi="Times New Roman"/>
          <w:sz w:val="28"/>
          <w:szCs w:val="28"/>
        </w:rPr>
        <w:t xml:space="preserve"> В.</w:t>
      </w:r>
      <w:r>
        <w:rPr>
          <w:rFonts w:ascii="Times New Roman" w:hAnsi="Times New Roman"/>
          <w:sz w:val="28"/>
          <w:szCs w:val="28"/>
        </w:rPr>
        <w:t xml:space="preserve"> </w:t>
      </w:r>
      <w:r w:rsidRPr="006029E6">
        <w:rPr>
          <w:rFonts w:ascii="Times New Roman" w:hAnsi="Times New Roman"/>
          <w:sz w:val="28"/>
          <w:szCs w:val="28"/>
        </w:rPr>
        <w:t xml:space="preserve">В. </w:t>
      </w:r>
      <w:r w:rsidRPr="00567022">
        <w:rPr>
          <w:rFonts w:ascii="Times New Roman" w:hAnsi="Times New Roman"/>
          <w:i/>
          <w:sz w:val="28"/>
          <w:szCs w:val="28"/>
        </w:rPr>
        <w:t>Профессионализмы в словарях</w:t>
      </w:r>
      <w:r>
        <w:rPr>
          <w:rFonts w:ascii="Times New Roman" w:hAnsi="Times New Roman"/>
          <w:i/>
          <w:sz w:val="28"/>
          <w:szCs w:val="28"/>
        </w:rPr>
        <w:t xml:space="preserve"> </w:t>
      </w:r>
      <w:r>
        <w:rPr>
          <w:rFonts w:ascii="Times New Roman" w:hAnsi="Times New Roman"/>
          <w:sz w:val="28"/>
          <w:szCs w:val="28"/>
        </w:rPr>
        <w:t>// Русская речь, 1975.</w:t>
      </w:r>
    </w:p>
    <w:p w:rsidR="002F4158" w:rsidRPr="006029E6" w:rsidRDefault="002F4158" w:rsidP="008D41D1">
      <w:pPr>
        <w:pStyle w:val="a3"/>
        <w:numPr>
          <w:ilvl w:val="0"/>
          <w:numId w:val="39"/>
        </w:numPr>
        <w:suppressAutoHyphens w:val="0"/>
        <w:spacing w:line="240" w:lineRule="auto"/>
        <w:jc w:val="both"/>
        <w:rPr>
          <w:rFonts w:ascii="Times New Roman" w:hAnsi="Times New Roman"/>
          <w:sz w:val="28"/>
          <w:szCs w:val="28"/>
        </w:rPr>
      </w:pPr>
      <w:r w:rsidRPr="006029E6">
        <w:rPr>
          <w:rFonts w:ascii="Times New Roman" w:hAnsi="Times New Roman"/>
          <w:sz w:val="28"/>
          <w:szCs w:val="28"/>
        </w:rPr>
        <w:t>Г</w:t>
      </w:r>
      <w:r>
        <w:rPr>
          <w:rFonts w:ascii="Times New Roman" w:hAnsi="Times New Roman"/>
          <w:sz w:val="28"/>
          <w:szCs w:val="28"/>
        </w:rPr>
        <w:t xml:space="preserve"> </w:t>
      </w:r>
      <w:r w:rsidRPr="006029E6">
        <w:rPr>
          <w:rFonts w:ascii="Times New Roman" w:hAnsi="Times New Roman"/>
          <w:sz w:val="28"/>
          <w:szCs w:val="28"/>
        </w:rPr>
        <w:t>а</w:t>
      </w:r>
      <w:r>
        <w:rPr>
          <w:rFonts w:ascii="Times New Roman" w:hAnsi="Times New Roman"/>
          <w:sz w:val="28"/>
          <w:szCs w:val="28"/>
        </w:rPr>
        <w:t xml:space="preserve"> </w:t>
      </w:r>
      <w:r w:rsidRPr="006029E6">
        <w:rPr>
          <w:rFonts w:ascii="Times New Roman" w:hAnsi="Times New Roman"/>
          <w:sz w:val="28"/>
          <w:szCs w:val="28"/>
        </w:rPr>
        <w:t>л</w:t>
      </w:r>
      <w:r>
        <w:rPr>
          <w:rFonts w:ascii="Times New Roman" w:hAnsi="Times New Roman"/>
          <w:sz w:val="28"/>
          <w:szCs w:val="28"/>
        </w:rPr>
        <w:t xml:space="preserve"> </w:t>
      </w:r>
      <w:r w:rsidRPr="006029E6">
        <w:rPr>
          <w:rFonts w:ascii="Times New Roman" w:hAnsi="Times New Roman"/>
          <w:sz w:val="28"/>
          <w:szCs w:val="28"/>
        </w:rPr>
        <w:t>ь</w:t>
      </w:r>
      <w:r>
        <w:rPr>
          <w:rFonts w:ascii="Times New Roman" w:hAnsi="Times New Roman"/>
          <w:sz w:val="28"/>
          <w:szCs w:val="28"/>
        </w:rPr>
        <w:t xml:space="preserve"> </w:t>
      </w:r>
      <w:r w:rsidRPr="006029E6">
        <w:rPr>
          <w:rFonts w:ascii="Times New Roman" w:hAnsi="Times New Roman"/>
          <w:sz w:val="28"/>
          <w:szCs w:val="28"/>
        </w:rPr>
        <w:t>п</w:t>
      </w:r>
      <w:r>
        <w:rPr>
          <w:rFonts w:ascii="Times New Roman" w:hAnsi="Times New Roman"/>
          <w:sz w:val="28"/>
          <w:szCs w:val="28"/>
        </w:rPr>
        <w:t xml:space="preserve"> </w:t>
      </w:r>
      <w:r w:rsidRPr="006029E6">
        <w:rPr>
          <w:rFonts w:ascii="Times New Roman" w:hAnsi="Times New Roman"/>
          <w:sz w:val="28"/>
          <w:szCs w:val="28"/>
        </w:rPr>
        <w:t>е</w:t>
      </w:r>
      <w:r>
        <w:rPr>
          <w:rFonts w:ascii="Times New Roman" w:hAnsi="Times New Roman"/>
          <w:sz w:val="28"/>
          <w:szCs w:val="28"/>
        </w:rPr>
        <w:t xml:space="preserve"> </w:t>
      </w:r>
      <w:r w:rsidRPr="006029E6">
        <w:rPr>
          <w:rFonts w:ascii="Times New Roman" w:hAnsi="Times New Roman"/>
          <w:sz w:val="28"/>
          <w:szCs w:val="28"/>
        </w:rPr>
        <w:t>р</w:t>
      </w:r>
      <w:r>
        <w:rPr>
          <w:rFonts w:ascii="Times New Roman" w:hAnsi="Times New Roman"/>
          <w:sz w:val="28"/>
          <w:szCs w:val="28"/>
        </w:rPr>
        <w:t xml:space="preserve"> </w:t>
      </w:r>
      <w:r w:rsidRPr="006029E6">
        <w:rPr>
          <w:rFonts w:ascii="Times New Roman" w:hAnsi="Times New Roman"/>
          <w:sz w:val="28"/>
          <w:szCs w:val="28"/>
        </w:rPr>
        <w:t>и</w:t>
      </w:r>
      <w:r>
        <w:rPr>
          <w:rFonts w:ascii="Times New Roman" w:hAnsi="Times New Roman"/>
          <w:sz w:val="28"/>
          <w:szCs w:val="28"/>
        </w:rPr>
        <w:t xml:space="preserve"> </w:t>
      </w:r>
      <w:r w:rsidRPr="006029E6">
        <w:rPr>
          <w:rFonts w:ascii="Times New Roman" w:hAnsi="Times New Roman"/>
          <w:sz w:val="28"/>
          <w:szCs w:val="28"/>
        </w:rPr>
        <w:t xml:space="preserve">н </w:t>
      </w:r>
      <w:r>
        <w:rPr>
          <w:rFonts w:ascii="Times New Roman" w:hAnsi="Times New Roman"/>
          <w:sz w:val="28"/>
          <w:szCs w:val="28"/>
        </w:rPr>
        <w:t xml:space="preserve"> </w:t>
      </w:r>
      <w:r w:rsidRPr="006029E6">
        <w:rPr>
          <w:rFonts w:ascii="Times New Roman" w:hAnsi="Times New Roman"/>
          <w:sz w:val="28"/>
          <w:szCs w:val="28"/>
        </w:rPr>
        <w:t>И.</w:t>
      </w:r>
      <w:r>
        <w:rPr>
          <w:rFonts w:ascii="Times New Roman" w:hAnsi="Times New Roman"/>
          <w:sz w:val="28"/>
          <w:szCs w:val="28"/>
        </w:rPr>
        <w:t xml:space="preserve"> </w:t>
      </w:r>
      <w:r w:rsidRPr="006029E6">
        <w:rPr>
          <w:rFonts w:ascii="Times New Roman" w:hAnsi="Times New Roman"/>
          <w:sz w:val="28"/>
          <w:szCs w:val="28"/>
        </w:rPr>
        <w:t xml:space="preserve">Р. </w:t>
      </w:r>
      <w:r w:rsidRPr="00567022">
        <w:rPr>
          <w:rFonts w:ascii="Times New Roman" w:hAnsi="Times New Roman"/>
          <w:i/>
          <w:sz w:val="28"/>
          <w:szCs w:val="28"/>
        </w:rPr>
        <w:t>О термине “сленг”//</w:t>
      </w:r>
      <w:r>
        <w:rPr>
          <w:rFonts w:ascii="Times New Roman" w:hAnsi="Times New Roman"/>
          <w:sz w:val="28"/>
          <w:szCs w:val="28"/>
        </w:rPr>
        <w:t xml:space="preserve"> Вопросы языкознания, 1956.</w:t>
      </w:r>
    </w:p>
    <w:p w:rsidR="002F4158" w:rsidRPr="006029E6" w:rsidRDefault="002F4158" w:rsidP="008D41D1">
      <w:pPr>
        <w:pStyle w:val="a3"/>
        <w:numPr>
          <w:ilvl w:val="0"/>
          <w:numId w:val="39"/>
        </w:numPr>
        <w:suppressAutoHyphens w:val="0"/>
        <w:spacing w:line="240" w:lineRule="auto"/>
        <w:jc w:val="both"/>
        <w:rPr>
          <w:rFonts w:ascii="Times New Roman" w:hAnsi="Times New Roman"/>
          <w:sz w:val="28"/>
          <w:szCs w:val="28"/>
        </w:rPr>
      </w:pPr>
      <w:r w:rsidRPr="006029E6">
        <w:rPr>
          <w:rFonts w:ascii="Times New Roman" w:hAnsi="Times New Roman"/>
          <w:sz w:val="28"/>
          <w:szCs w:val="28"/>
        </w:rPr>
        <w:t>Г</w:t>
      </w:r>
      <w:r>
        <w:rPr>
          <w:rFonts w:ascii="Times New Roman" w:hAnsi="Times New Roman"/>
          <w:sz w:val="28"/>
          <w:szCs w:val="28"/>
        </w:rPr>
        <w:t xml:space="preserve"> </w:t>
      </w:r>
      <w:r w:rsidRPr="006029E6">
        <w:rPr>
          <w:rFonts w:ascii="Times New Roman" w:hAnsi="Times New Roman"/>
          <w:sz w:val="28"/>
          <w:szCs w:val="28"/>
        </w:rPr>
        <w:t>а</w:t>
      </w:r>
      <w:r>
        <w:rPr>
          <w:rFonts w:ascii="Times New Roman" w:hAnsi="Times New Roman"/>
          <w:sz w:val="28"/>
          <w:szCs w:val="28"/>
        </w:rPr>
        <w:t xml:space="preserve"> </w:t>
      </w:r>
      <w:r w:rsidRPr="006029E6">
        <w:rPr>
          <w:rFonts w:ascii="Times New Roman" w:hAnsi="Times New Roman"/>
          <w:sz w:val="28"/>
          <w:szCs w:val="28"/>
        </w:rPr>
        <w:t>р</w:t>
      </w:r>
      <w:r>
        <w:rPr>
          <w:rFonts w:ascii="Times New Roman" w:hAnsi="Times New Roman"/>
          <w:sz w:val="28"/>
          <w:szCs w:val="28"/>
        </w:rPr>
        <w:t xml:space="preserve"> </w:t>
      </w:r>
      <w:r w:rsidRPr="006029E6">
        <w:rPr>
          <w:rFonts w:ascii="Times New Roman" w:hAnsi="Times New Roman"/>
          <w:sz w:val="28"/>
          <w:szCs w:val="28"/>
        </w:rPr>
        <w:t>б</w:t>
      </w:r>
      <w:r>
        <w:rPr>
          <w:rFonts w:ascii="Times New Roman" w:hAnsi="Times New Roman"/>
          <w:sz w:val="28"/>
          <w:szCs w:val="28"/>
        </w:rPr>
        <w:t xml:space="preserve"> </w:t>
      </w:r>
      <w:r w:rsidRPr="006029E6">
        <w:rPr>
          <w:rFonts w:ascii="Times New Roman" w:hAnsi="Times New Roman"/>
          <w:sz w:val="28"/>
          <w:szCs w:val="28"/>
        </w:rPr>
        <w:t>о</w:t>
      </w:r>
      <w:r>
        <w:rPr>
          <w:rFonts w:ascii="Times New Roman" w:hAnsi="Times New Roman"/>
          <w:sz w:val="28"/>
          <w:szCs w:val="28"/>
        </w:rPr>
        <w:t xml:space="preserve"> </w:t>
      </w:r>
      <w:r w:rsidRPr="006029E6">
        <w:rPr>
          <w:rFonts w:ascii="Times New Roman" w:hAnsi="Times New Roman"/>
          <w:sz w:val="28"/>
          <w:szCs w:val="28"/>
        </w:rPr>
        <w:t>в</w:t>
      </w:r>
      <w:r>
        <w:rPr>
          <w:rFonts w:ascii="Times New Roman" w:hAnsi="Times New Roman"/>
          <w:sz w:val="28"/>
          <w:szCs w:val="28"/>
        </w:rPr>
        <w:t xml:space="preserve"> </w:t>
      </w:r>
      <w:r w:rsidRPr="006029E6">
        <w:rPr>
          <w:rFonts w:ascii="Times New Roman" w:hAnsi="Times New Roman"/>
          <w:sz w:val="28"/>
          <w:szCs w:val="28"/>
        </w:rPr>
        <w:t>с</w:t>
      </w:r>
      <w:r>
        <w:rPr>
          <w:rFonts w:ascii="Times New Roman" w:hAnsi="Times New Roman"/>
          <w:sz w:val="28"/>
          <w:szCs w:val="28"/>
        </w:rPr>
        <w:t xml:space="preserve"> </w:t>
      </w:r>
      <w:r w:rsidRPr="006029E6">
        <w:rPr>
          <w:rFonts w:ascii="Times New Roman" w:hAnsi="Times New Roman"/>
          <w:sz w:val="28"/>
          <w:szCs w:val="28"/>
        </w:rPr>
        <w:t>к</w:t>
      </w:r>
      <w:r>
        <w:rPr>
          <w:rFonts w:ascii="Times New Roman" w:hAnsi="Times New Roman"/>
          <w:sz w:val="28"/>
          <w:szCs w:val="28"/>
        </w:rPr>
        <w:t xml:space="preserve"> </w:t>
      </w:r>
      <w:r w:rsidRPr="006029E6">
        <w:rPr>
          <w:rFonts w:ascii="Times New Roman" w:hAnsi="Times New Roman"/>
          <w:sz w:val="28"/>
          <w:szCs w:val="28"/>
        </w:rPr>
        <w:t>и</w:t>
      </w:r>
      <w:r>
        <w:rPr>
          <w:rFonts w:ascii="Times New Roman" w:hAnsi="Times New Roman"/>
          <w:sz w:val="28"/>
          <w:szCs w:val="28"/>
        </w:rPr>
        <w:t xml:space="preserve"> </w:t>
      </w:r>
      <w:r w:rsidRPr="006029E6">
        <w:rPr>
          <w:rFonts w:ascii="Times New Roman" w:hAnsi="Times New Roman"/>
          <w:sz w:val="28"/>
          <w:szCs w:val="28"/>
        </w:rPr>
        <w:t>й Н.</w:t>
      </w:r>
      <w:r>
        <w:rPr>
          <w:rFonts w:ascii="Times New Roman" w:hAnsi="Times New Roman"/>
          <w:sz w:val="28"/>
          <w:szCs w:val="28"/>
        </w:rPr>
        <w:t xml:space="preserve"> </w:t>
      </w:r>
      <w:r w:rsidRPr="006029E6">
        <w:rPr>
          <w:rFonts w:ascii="Times New Roman" w:hAnsi="Times New Roman"/>
          <w:sz w:val="28"/>
          <w:szCs w:val="28"/>
        </w:rPr>
        <w:t xml:space="preserve">К, </w:t>
      </w:r>
      <w:r w:rsidRPr="00567022">
        <w:rPr>
          <w:rFonts w:ascii="Times New Roman" w:hAnsi="Times New Roman"/>
          <w:i/>
          <w:sz w:val="28"/>
          <w:szCs w:val="28"/>
        </w:rPr>
        <w:t>Сопоставительная стилистика профессиональной речи</w:t>
      </w:r>
      <w:r w:rsidRPr="006029E6">
        <w:rPr>
          <w:rFonts w:ascii="Times New Roman" w:hAnsi="Times New Roman"/>
          <w:sz w:val="28"/>
          <w:szCs w:val="28"/>
        </w:rPr>
        <w:t>. Изд. 2-е. М.: Кни</w:t>
      </w:r>
      <w:r>
        <w:rPr>
          <w:rFonts w:ascii="Times New Roman" w:hAnsi="Times New Roman"/>
          <w:sz w:val="28"/>
          <w:szCs w:val="28"/>
        </w:rPr>
        <w:t>жный дом «Либроком», 2009.</w:t>
      </w:r>
    </w:p>
    <w:p w:rsidR="002F4158" w:rsidRPr="006029E6" w:rsidRDefault="002F4158" w:rsidP="008D41D1">
      <w:pPr>
        <w:pStyle w:val="a3"/>
        <w:numPr>
          <w:ilvl w:val="0"/>
          <w:numId w:val="39"/>
        </w:numPr>
        <w:suppressAutoHyphens w:val="0"/>
        <w:spacing w:line="240" w:lineRule="auto"/>
        <w:jc w:val="both"/>
        <w:rPr>
          <w:rFonts w:ascii="Times New Roman" w:hAnsi="Times New Roman"/>
          <w:sz w:val="28"/>
          <w:szCs w:val="28"/>
        </w:rPr>
      </w:pPr>
      <w:r w:rsidRPr="006029E6">
        <w:rPr>
          <w:rFonts w:ascii="Times New Roman" w:hAnsi="Times New Roman"/>
          <w:sz w:val="28"/>
          <w:szCs w:val="28"/>
        </w:rPr>
        <w:t>А</w:t>
      </w:r>
      <w:r>
        <w:rPr>
          <w:rFonts w:ascii="Times New Roman" w:hAnsi="Times New Roman"/>
          <w:sz w:val="28"/>
          <w:szCs w:val="28"/>
        </w:rPr>
        <w:t xml:space="preserve"> </w:t>
      </w:r>
      <w:r w:rsidRPr="006029E6">
        <w:rPr>
          <w:rFonts w:ascii="Times New Roman" w:hAnsi="Times New Roman"/>
          <w:sz w:val="28"/>
          <w:szCs w:val="28"/>
        </w:rPr>
        <w:t>р</w:t>
      </w:r>
      <w:r>
        <w:rPr>
          <w:rFonts w:ascii="Times New Roman" w:hAnsi="Times New Roman"/>
          <w:sz w:val="28"/>
          <w:szCs w:val="28"/>
        </w:rPr>
        <w:t xml:space="preserve"> </w:t>
      </w:r>
      <w:r w:rsidRPr="006029E6">
        <w:rPr>
          <w:rFonts w:ascii="Times New Roman" w:hAnsi="Times New Roman"/>
          <w:sz w:val="28"/>
          <w:szCs w:val="28"/>
        </w:rPr>
        <w:t>н</w:t>
      </w:r>
      <w:r>
        <w:rPr>
          <w:rFonts w:ascii="Times New Roman" w:hAnsi="Times New Roman"/>
          <w:sz w:val="28"/>
          <w:szCs w:val="28"/>
        </w:rPr>
        <w:t xml:space="preserve"> </w:t>
      </w:r>
      <w:r w:rsidRPr="006029E6">
        <w:rPr>
          <w:rFonts w:ascii="Times New Roman" w:hAnsi="Times New Roman"/>
          <w:sz w:val="28"/>
          <w:szCs w:val="28"/>
        </w:rPr>
        <w:t>о</w:t>
      </w:r>
      <w:r>
        <w:rPr>
          <w:rFonts w:ascii="Times New Roman" w:hAnsi="Times New Roman"/>
          <w:sz w:val="28"/>
          <w:szCs w:val="28"/>
        </w:rPr>
        <w:t xml:space="preserve"> </w:t>
      </w:r>
      <w:r w:rsidRPr="006029E6">
        <w:rPr>
          <w:rFonts w:ascii="Times New Roman" w:hAnsi="Times New Roman"/>
          <w:sz w:val="28"/>
          <w:szCs w:val="28"/>
        </w:rPr>
        <w:t>л</w:t>
      </w:r>
      <w:r>
        <w:rPr>
          <w:rFonts w:ascii="Times New Roman" w:hAnsi="Times New Roman"/>
          <w:sz w:val="28"/>
          <w:szCs w:val="28"/>
        </w:rPr>
        <w:t xml:space="preserve"> </w:t>
      </w:r>
      <w:r w:rsidRPr="006029E6">
        <w:rPr>
          <w:rFonts w:ascii="Times New Roman" w:hAnsi="Times New Roman"/>
          <w:sz w:val="28"/>
          <w:szCs w:val="28"/>
        </w:rPr>
        <w:t>ь</w:t>
      </w:r>
      <w:r>
        <w:rPr>
          <w:rFonts w:ascii="Times New Roman" w:hAnsi="Times New Roman"/>
          <w:sz w:val="28"/>
          <w:szCs w:val="28"/>
        </w:rPr>
        <w:t xml:space="preserve"> </w:t>
      </w:r>
      <w:r w:rsidRPr="006029E6">
        <w:rPr>
          <w:rFonts w:ascii="Times New Roman" w:hAnsi="Times New Roman"/>
          <w:sz w:val="28"/>
          <w:szCs w:val="28"/>
        </w:rPr>
        <w:t>д</w:t>
      </w:r>
      <w:r>
        <w:rPr>
          <w:rFonts w:ascii="Times New Roman" w:hAnsi="Times New Roman"/>
          <w:sz w:val="28"/>
          <w:szCs w:val="28"/>
        </w:rPr>
        <w:t xml:space="preserve"> </w:t>
      </w:r>
      <w:r w:rsidRPr="006029E6">
        <w:rPr>
          <w:rFonts w:ascii="Times New Roman" w:hAnsi="Times New Roman"/>
          <w:sz w:val="28"/>
          <w:szCs w:val="28"/>
        </w:rPr>
        <w:t xml:space="preserve"> И. В. </w:t>
      </w:r>
      <w:r w:rsidRPr="00567022">
        <w:rPr>
          <w:rFonts w:ascii="Times New Roman" w:hAnsi="Times New Roman"/>
          <w:i/>
          <w:sz w:val="28"/>
          <w:szCs w:val="28"/>
        </w:rPr>
        <w:t>Лексикология современного английского языка</w:t>
      </w:r>
      <w:r w:rsidRPr="006029E6">
        <w:rPr>
          <w:rFonts w:ascii="Times New Roman" w:hAnsi="Times New Roman"/>
          <w:sz w:val="28"/>
          <w:szCs w:val="28"/>
        </w:rPr>
        <w:t>: учебн</w:t>
      </w:r>
      <w:r>
        <w:rPr>
          <w:rFonts w:ascii="Times New Roman" w:hAnsi="Times New Roman"/>
          <w:sz w:val="28"/>
          <w:szCs w:val="28"/>
        </w:rPr>
        <w:t xml:space="preserve">ик. 3-е изд., доп. и перераб. М., 1986. </w:t>
      </w:r>
    </w:p>
    <w:p w:rsidR="002F4158" w:rsidRPr="006029E6" w:rsidRDefault="002F4158" w:rsidP="008D41D1">
      <w:pPr>
        <w:pStyle w:val="a3"/>
        <w:numPr>
          <w:ilvl w:val="0"/>
          <w:numId w:val="39"/>
        </w:numPr>
        <w:suppressAutoHyphens w:val="0"/>
        <w:spacing w:line="240" w:lineRule="auto"/>
        <w:jc w:val="both"/>
        <w:rPr>
          <w:rFonts w:ascii="Times New Roman" w:hAnsi="Times New Roman"/>
          <w:sz w:val="28"/>
          <w:szCs w:val="28"/>
        </w:rPr>
      </w:pPr>
      <w:r w:rsidRPr="006029E6">
        <w:rPr>
          <w:rFonts w:ascii="Times New Roman" w:hAnsi="Times New Roman"/>
          <w:sz w:val="28"/>
          <w:szCs w:val="28"/>
        </w:rPr>
        <w:t>Б</w:t>
      </w:r>
      <w:r>
        <w:rPr>
          <w:rFonts w:ascii="Times New Roman" w:hAnsi="Times New Roman"/>
          <w:sz w:val="28"/>
          <w:szCs w:val="28"/>
        </w:rPr>
        <w:t xml:space="preserve"> </w:t>
      </w:r>
      <w:r w:rsidRPr="006029E6">
        <w:rPr>
          <w:rFonts w:ascii="Times New Roman" w:hAnsi="Times New Roman"/>
          <w:sz w:val="28"/>
          <w:szCs w:val="28"/>
        </w:rPr>
        <w:t>л</w:t>
      </w:r>
      <w:r>
        <w:rPr>
          <w:rFonts w:ascii="Times New Roman" w:hAnsi="Times New Roman"/>
          <w:sz w:val="28"/>
          <w:szCs w:val="28"/>
        </w:rPr>
        <w:t xml:space="preserve"> </w:t>
      </w:r>
      <w:r w:rsidRPr="006029E6">
        <w:rPr>
          <w:rFonts w:ascii="Times New Roman" w:hAnsi="Times New Roman"/>
          <w:sz w:val="28"/>
          <w:szCs w:val="28"/>
        </w:rPr>
        <w:t>о</w:t>
      </w:r>
      <w:r>
        <w:rPr>
          <w:rFonts w:ascii="Times New Roman" w:hAnsi="Times New Roman"/>
          <w:sz w:val="28"/>
          <w:szCs w:val="28"/>
        </w:rPr>
        <w:t xml:space="preserve"> </w:t>
      </w:r>
      <w:r w:rsidRPr="006029E6">
        <w:rPr>
          <w:rFonts w:ascii="Times New Roman" w:hAnsi="Times New Roman"/>
          <w:sz w:val="28"/>
          <w:szCs w:val="28"/>
        </w:rPr>
        <w:t>х</w:t>
      </w:r>
      <w:r>
        <w:rPr>
          <w:rFonts w:ascii="Times New Roman" w:hAnsi="Times New Roman"/>
          <w:sz w:val="28"/>
          <w:szCs w:val="28"/>
        </w:rPr>
        <w:t xml:space="preserve"> </w:t>
      </w:r>
      <w:r w:rsidRPr="006029E6">
        <w:rPr>
          <w:rFonts w:ascii="Times New Roman" w:hAnsi="Times New Roman"/>
          <w:sz w:val="28"/>
          <w:szCs w:val="28"/>
        </w:rPr>
        <w:t xml:space="preserve"> М.</w:t>
      </w:r>
      <w:r>
        <w:rPr>
          <w:rFonts w:ascii="Times New Roman" w:hAnsi="Times New Roman"/>
          <w:sz w:val="28"/>
          <w:szCs w:val="28"/>
        </w:rPr>
        <w:t xml:space="preserve"> </w:t>
      </w:r>
      <w:r w:rsidRPr="006029E6">
        <w:rPr>
          <w:rFonts w:ascii="Times New Roman" w:hAnsi="Times New Roman"/>
          <w:sz w:val="28"/>
          <w:szCs w:val="28"/>
        </w:rPr>
        <w:t xml:space="preserve">Я </w:t>
      </w:r>
      <w:r w:rsidRPr="00567022">
        <w:rPr>
          <w:rFonts w:ascii="Times New Roman" w:hAnsi="Times New Roman"/>
          <w:i/>
          <w:sz w:val="28"/>
          <w:szCs w:val="28"/>
        </w:rPr>
        <w:t>Дискурс и системное языкознание.</w:t>
      </w:r>
      <w:r>
        <w:rPr>
          <w:rFonts w:ascii="Times New Roman" w:hAnsi="Times New Roman"/>
          <w:i/>
          <w:sz w:val="28"/>
          <w:szCs w:val="28"/>
        </w:rPr>
        <w:t xml:space="preserve"> </w:t>
      </w:r>
      <w:r w:rsidRPr="00567022">
        <w:rPr>
          <w:rFonts w:ascii="Times New Roman" w:hAnsi="Times New Roman"/>
          <w:i/>
          <w:sz w:val="28"/>
          <w:szCs w:val="28"/>
        </w:rPr>
        <w:t>Актуальные проблемы английской лингвистики и лингводидактики</w:t>
      </w:r>
      <w:r>
        <w:rPr>
          <w:rFonts w:ascii="Times New Roman" w:hAnsi="Times New Roman"/>
          <w:sz w:val="28"/>
          <w:szCs w:val="28"/>
        </w:rPr>
        <w:t xml:space="preserve">. </w:t>
      </w:r>
      <w:r w:rsidRPr="006029E6">
        <w:rPr>
          <w:rFonts w:ascii="Times New Roman" w:hAnsi="Times New Roman"/>
          <w:sz w:val="28"/>
          <w:szCs w:val="28"/>
        </w:rPr>
        <w:t>М.: Национал</w:t>
      </w:r>
      <w:r>
        <w:rPr>
          <w:rFonts w:ascii="Times New Roman" w:hAnsi="Times New Roman"/>
          <w:sz w:val="28"/>
          <w:szCs w:val="28"/>
        </w:rPr>
        <w:t>ьный книжный центр, 2012.</w:t>
      </w:r>
    </w:p>
    <w:p w:rsidR="002F4158" w:rsidRPr="006029E6" w:rsidRDefault="002F4158" w:rsidP="008D41D1">
      <w:pPr>
        <w:pStyle w:val="a3"/>
        <w:numPr>
          <w:ilvl w:val="0"/>
          <w:numId w:val="39"/>
        </w:numPr>
        <w:suppressAutoHyphens w:val="0"/>
        <w:spacing w:line="240" w:lineRule="auto"/>
        <w:jc w:val="both"/>
        <w:rPr>
          <w:rFonts w:ascii="Times New Roman" w:hAnsi="Times New Roman"/>
          <w:sz w:val="28"/>
          <w:szCs w:val="28"/>
        </w:rPr>
      </w:pPr>
      <w:r w:rsidRPr="006029E6">
        <w:rPr>
          <w:rFonts w:ascii="Times New Roman" w:hAnsi="Times New Roman"/>
          <w:sz w:val="28"/>
          <w:szCs w:val="28"/>
        </w:rPr>
        <w:t>С</w:t>
      </w:r>
      <w:r>
        <w:rPr>
          <w:rFonts w:ascii="Times New Roman" w:hAnsi="Times New Roman"/>
          <w:sz w:val="28"/>
          <w:szCs w:val="28"/>
        </w:rPr>
        <w:t xml:space="preserve"> </w:t>
      </w:r>
      <w:r w:rsidRPr="006029E6">
        <w:rPr>
          <w:rFonts w:ascii="Times New Roman" w:hAnsi="Times New Roman"/>
          <w:sz w:val="28"/>
          <w:szCs w:val="28"/>
        </w:rPr>
        <w:t>а</w:t>
      </w:r>
      <w:r>
        <w:rPr>
          <w:rFonts w:ascii="Times New Roman" w:hAnsi="Times New Roman"/>
          <w:sz w:val="28"/>
          <w:szCs w:val="28"/>
        </w:rPr>
        <w:t xml:space="preserve"> </w:t>
      </w:r>
      <w:r w:rsidRPr="006029E6">
        <w:rPr>
          <w:rFonts w:ascii="Times New Roman" w:hAnsi="Times New Roman"/>
          <w:sz w:val="28"/>
          <w:szCs w:val="28"/>
        </w:rPr>
        <w:t>р</w:t>
      </w:r>
      <w:r>
        <w:rPr>
          <w:rFonts w:ascii="Times New Roman" w:hAnsi="Times New Roman"/>
          <w:sz w:val="28"/>
          <w:szCs w:val="28"/>
        </w:rPr>
        <w:t xml:space="preserve"> </w:t>
      </w:r>
      <w:r w:rsidRPr="006029E6">
        <w:rPr>
          <w:rFonts w:ascii="Times New Roman" w:hAnsi="Times New Roman"/>
          <w:sz w:val="28"/>
          <w:szCs w:val="28"/>
        </w:rPr>
        <w:t>а</w:t>
      </w:r>
      <w:r>
        <w:rPr>
          <w:rFonts w:ascii="Times New Roman" w:hAnsi="Times New Roman"/>
          <w:sz w:val="28"/>
          <w:szCs w:val="28"/>
        </w:rPr>
        <w:t xml:space="preserve"> </w:t>
      </w:r>
      <w:r w:rsidRPr="006029E6">
        <w:rPr>
          <w:rFonts w:ascii="Times New Roman" w:hAnsi="Times New Roman"/>
          <w:sz w:val="28"/>
          <w:szCs w:val="28"/>
        </w:rPr>
        <w:t>е</w:t>
      </w:r>
      <w:r>
        <w:rPr>
          <w:rFonts w:ascii="Times New Roman" w:hAnsi="Times New Roman"/>
          <w:sz w:val="28"/>
          <w:szCs w:val="28"/>
        </w:rPr>
        <w:t xml:space="preserve"> </w:t>
      </w:r>
      <w:r w:rsidRPr="006029E6">
        <w:rPr>
          <w:rFonts w:ascii="Times New Roman" w:hAnsi="Times New Roman"/>
          <w:sz w:val="28"/>
          <w:szCs w:val="28"/>
        </w:rPr>
        <w:t>в</w:t>
      </w:r>
      <w:r>
        <w:rPr>
          <w:rFonts w:ascii="Times New Roman" w:hAnsi="Times New Roman"/>
          <w:sz w:val="28"/>
          <w:szCs w:val="28"/>
        </w:rPr>
        <w:t xml:space="preserve"> </w:t>
      </w:r>
      <w:r w:rsidRPr="006029E6">
        <w:rPr>
          <w:rFonts w:ascii="Times New Roman" w:hAnsi="Times New Roman"/>
          <w:sz w:val="28"/>
          <w:szCs w:val="28"/>
        </w:rPr>
        <w:t>а</w:t>
      </w:r>
      <w:r>
        <w:rPr>
          <w:rFonts w:ascii="Times New Roman" w:hAnsi="Times New Roman"/>
          <w:sz w:val="28"/>
          <w:szCs w:val="28"/>
        </w:rPr>
        <w:t xml:space="preserve"> </w:t>
      </w:r>
      <w:r w:rsidRPr="006029E6">
        <w:rPr>
          <w:rFonts w:ascii="Times New Roman" w:hAnsi="Times New Roman"/>
          <w:sz w:val="28"/>
          <w:szCs w:val="28"/>
        </w:rPr>
        <w:t xml:space="preserve"> А. А. </w:t>
      </w:r>
      <w:r w:rsidRPr="0074635A">
        <w:rPr>
          <w:rFonts w:ascii="Times New Roman" w:hAnsi="Times New Roman"/>
          <w:i/>
          <w:sz w:val="28"/>
          <w:szCs w:val="28"/>
        </w:rPr>
        <w:t>Профессионализмы в неформальном общении (на материале диалогов англоязычных музыкантов):</w:t>
      </w:r>
      <w:r>
        <w:rPr>
          <w:rFonts w:ascii="Times New Roman" w:hAnsi="Times New Roman"/>
          <w:sz w:val="28"/>
          <w:szCs w:val="28"/>
        </w:rPr>
        <w:t xml:space="preserve"> Дис..</w:t>
      </w:r>
      <w:r w:rsidRPr="006029E6">
        <w:rPr>
          <w:rFonts w:ascii="Times New Roman" w:hAnsi="Times New Roman"/>
          <w:sz w:val="28"/>
          <w:szCs w:val="28"/>
        </w:rPr>
        <w:t xml:space="preserve"> канд. фил</w:t>
      </w:r>
      <w:r>
        <w:rPr>
          <w:rFonts w:ascii="Times New Roman" w:hAnsi="Times New Roman"/>
          <w:sz w:val="28"/>
          <w:szCs w:val="28"/>
        </w:rPr>
        <w:t>ол</w:t>
      </w:r>
      <w:r w:rsidRPr="006029E6">
        <w:rPr>
          <w:rFonts w:ascii="Times New Roman" w:hAnsi="Times New Roman"/>
          <w:sz w:val="28"/>
          <w:szCs w:val="28"/>
        </w:rPr>
        <w:t>. н</w:t>
      </w:r>
      <w:r>
        <w:rPr>
          <w:rFonts w:ascii="Times New Roman" w:hAnsi="Times New Roman"/>
          <w:sz w:val="28"/>
          <w:szCs w:val="28"/>
        </w:rPr>
        <w:t>аук. М., 2013.</w:t>
      </w:r>
    </w:p>
    <w:p w:rsidR="002F4158" w:rsidRPr="006029E6" w:rsidRDefault="002F4158" w:rsidP="008D41D1">
      <w:pPr>
        <w:pStyle w:val="a3"/>
        <w:numPr>
          <w:ilvl w:val="0"/>
          <w:numId w:val="39"/>
        </w:numPr>
        <w:suppressAutoHyphens w:val="0"/>
        <w:spacing w:line="240" w:lineRule="auto"/>
        <w:jc w:val="both"/>
        <w:rPr>
          <w:rFonts w:ascii="Times New Roman" w:hAnsi="Times New Roman"/>
          <w:sz w:val="28"/>
          <w:szCs w:val="28"/>
        </w:rPr>
      </w:pPr>
      <w:r w:rsidRPr="006029E6">
        <w:rPr>
          <w:rFonts w:ascii="Times New Roman" w:hAnsi="Times New Roman"/>
          <w:sz w:val="28"/>
          <w:szCs w:val="28"/>
        </w:rPr>
        <w:t>Р</w:t>
      </w:r>
      <w:r>
        <w:rPr>
          <w:rFonts w:ascii="Times New Roman" w:hAnsi="Times New Roman"/>
          <w:sz w:val="28"/>
          <w:szCs w:val="28"/>
        </w:rPr>
        <w:t xml:space="preserve"> </w:t>
      </w:r>
      <w:r w:rsidRPr="006029E6">
        <w:rPr>
          <w:rFonts w:ascii="Times New Roman" w:hAnsi="Times New Roman"/>
          <w:sz w:val="28"/>
          <w:szCs w:val="28"/>
        </w:rPr>
        <w:t>е</w:t>
      </w:r>
      <w:r>
        <w:rPr>
          <w:rFonts w:ascii="Times New Roman" w:hAnsi="Times New Roman"/>
          <w:sz w:val="28"/>
          <w:szCs w:val="28"/>
        </w:rPr>
        <w:t xml:space="preserve"> </w:t>
      </w:r>
      <w:r w:rsidRPr="006029E6">
        <w:rPr>
          <w:rFonts w:ascii="Times New Roman" w:hAnsi="Times New Roman"/>
          <w:sz w:val="28"/>
          <w:szCs w:val="28"/>
        </w:rPr>
        <w:t>ц</w:t>
      </w:r>
      <w:r>
        <w:rPr>
          <w:rFonts w:ascii="Times New Roman" w:hAnsi="Times New Roman"/>
          <w:sz w:val="28"/>
          <w:szCs w:val="28"/>
        </w:rPr>
        <w:t xml:space="preserve"> </w:t>
      </w:r>
      <w:r w:rsidRPr="006029E6">
        <w:rPr>
          <w:rFonts w:ascii="Times New Roman" w:hAnsi="Times New Roman"/>
          <w:sz w:val="28"/>
          <w:szCs w:val="28"/>
        </w:rPr>
        <w:t>к</w:t>
      </w:r>
      <w:r>
        <w:rPr>
          <w:rFonts w:ascii="Times New Roman" w:hAnsi="Times New Roman"/>
          <w:sz w:val="28"/>
          <w:szCs w:val="28"/>
        </w:rPr>
        <w:t xml:space="preserve"> </w:t>
      </w:r>
      <w:r w:rsidRPr="006029E6">
        <w:rPr>
          <w:rFonts w:ascii="Times New Roman" w:hAnsi="Times New Roman"/>
          <w:sz w:val="28"/>
          <w:szCs w:val="28"/>
        </w:rPr>
        <w:t>е</w:t>
      </w:r>
      <w:r>
        <w:rPr>
          <w:rFonts w:ascii="Times New Roman" w:hAnsi="Times New Roman"/>
          <w:sz w:val="28"/>
          <w:szCs w:val="28"/>
        </w:rPr>
        <w:t xml:space="preserve"> </w:t>
      </w:r>
      <w:r w:rsidRPr="006029E6">
        <w:rPr>
          <w:rFonts w:ascii="Times New Roman" w:hAnsi="Times New Roman"/>
          <w:sz w:val="28"/>
          <w:szCs w:val="28"/>
        </w:rPr>
        <w:t>р</w:t>
      </w:r>
      <w:r>
        <w:rPr>
          <w:rFonts w:ascii="Times New Roman" w:hAnsi="Times New Roman"/>
          <w:sz w:val="28"/>
          <w:szCs w:val="28"/>
        </w:rPr>
        <w:t xml:space="preserve"> </w:t>
      </w:r>
      <w:r w:rsidRPr="006029E6">
        <w:rPr>
          <w:rFonts w:ascii="Times New Roman" w:hAnsi="Times New Roman"/>
          <w:sz w:val="28"/>
          <w:szCs w:val="28"/>
        </w:rPr>
        <w:t xml:space="preserve"> Я. И. </w:t>
      </w:r>
      <w:r w:rsidRPr="0074635A">
        <w:rPr>
          <w:rFonts w:ascii="Times New Roman" w:hAnsi="Times New Roman"/>
          <w:i/>
          <w:sz w:val="28"/>
          <w:szCs w:val="28"/>
        </w:rPr>
        <w:t>Теория перевода и переводческая практика</w:t>
      </w:r>
      <w:r>
        <w:rPr>
          <w:rFonts w:ascii="Times New Roman" w:hAnsi="Times New Roman"/>
          <w:sz w:val="28"/>
          <w:szCs w:val="28"/>
        </w:rPr>
        <w:t>. М.</w:t>
      </w:r>
      <w:r w:rsidRPr="006029E6">
        <w:rPr>
          <w:rFonts w:ascii="Times New Roman" w:hAnsi="Times New Roman"/>
          <w:sz w:val="28"/>
          <w:szCs w:val="28"/>
        </w:rPr>
        <w:t>: Междун</w:t>
      </w:r>
      <w:r>
        <w:rPr>
          <w:rFonts w:ascii="Times New Roman" w:hAnsi="Times New Roman"/>
          <w:sz w:val="28"/>
          <w:szCs w:val="28"/>
        </w:rPr>
        <w:t>ар</w:t>
      </w:r>
      <w:r w:rsidRPr="006029E6">
        <w:rPr>
          <w:rFonts w:ascii="Times New Roman" w:hAnsi="Times New Roman"/>
          <w:sz w:val="28"/>
          <w:szCs w:val="28"/>
        </w:rPr>
        <w:t>. отношения</w:t>
      </w:r>
      <w:r>
        <w:rPr>
          <w:rFonts w:ascii="Times New Roman" w:hAnsi="Times New Roman"/>
          <w:sz w:val="28"/>
          <w:szCs w:val="28"/>
        </w:rPr>
        <w:t>, 1974.</w:t>
      </w:r>
    </w:p>
    <w:p w:rsidR="002F4158" w:rsidRPr="00FA24D6" w:rsidRDefault="002F4158" w:rsidP="002F4158">
      <w:pPr>
        <w:pStyle w:val="a3"/>
        <w:spacing w:line="240" w:lineRule="auto"/>
        <w:jc w:val="both"/>
        <w:rPr>
          <w:rFonts w:ascii="Times New Roman" w:hAnsi="Times New Roman"/>
          <w:sz w:val="28"/>
          <w:szCs w:val="28"/>
        </w:rPr>
      </w:pPr>
    </w:p>
    <w:p w:rsidR="001041CB" w:rsidRDefault="001041CB" w:rsidP="001041CB">
      <w:pPr>
        <w:spacing w:after="0" w:line="240" w:lineRule="auto"/>
        <w:rPr>
          <w:rFonts w:ascii="Times New Roman" w:hAnsi="Times New Roman"/>
          <w:sz w:val="28"/>
          <w:szCs w:val="28"/>
        </w:rPr>
      </w:pPr>
    </w:p>
    <w:p w:rsidR="006C5E7A" w:rsidRDefault="006C5E7A" w:rsidP="006C5E7A">
      <w:pPr>
        <w:spacing w:after="0" w:line="240" w:lineRule="auto"/>
        <w:ind w:firstLine="709"/>
        <w:jc w:val="right"/>
        <w:rPr>
          <w:rFonts w:ascii="Times New Roman" w:hAnsi="Times New Roman"/>
          <w:b/>
          <w:color w:val="000000" w:themeColor="text1"/>
          <w:sz w:val="28"/>
          <w:szCs w:val="28"/>
        </w:rPr>
      </w:pPr>
      <w:r>
        <w:rPr>
          <w:rFonts w:ascii="Times New Roman" w:hAnsi="Times New Roman"/>
          <w:b/>
          <w:color w:val="000000" w:themeColor="text1"/>
          <w:sz w:val="28"/>
          <w:szCs w:val="28"/>
        </w:rPr>
        <w:t xml:space="preserve">В.А. </w:t>
      </w:r>
      <w:r w:rsidRPr="00216321">
        <w:rPr>
          <w:rFonts w:ascii="Times New Roman" w:hAnsi="Times New Roman"/>
          <w:b/>
          <w:color w:val="000000" w:themeColor="text1"/>
          <w:sz w:val="28"/>
          <w:szCs w:val="28"/>
        </w:rPr>
        <w:t>Никогосян</w:t>
      </w:r>
      <w:r w:rsidRPr="00216321">
        <w:rPr>
          <w:rStyle w:val="a7"/>
          <w:rFonts w:ascii="Times New Roman" w:hAnsi="Times New Roman"/>
          <w:b/>
          <w:color w:val="000000" w:themeColor="text1"/>
          <w:sz w:val="28"/>
          <w:szCs w:val="28"/>
        </w:rPr>
        <w:footnoteReference w:id="31"/>
      </w:r>
    </w:p>
    <w:p w:rsidR="006C5E7A" w:rsidRDefault="006C5E7A" w:rsidP="006C5E7A">
      <w:pPr>
        <w:spacing w:after="0" w:line="240" w:lineRule="auto"/>
        <w:ind w:firstLine="709"/>
        <w:jc w:val="right"/>
        <w:rPr>
          <w:rFonts w:ascii="Times New Roman" w:hAnsi="Times New Roman"/>
          <w:i/>
          <w:color w:val="000000" w:themeColor="text1"/>
          <w:sz w:val="28"/>
          <w:szCs w:val="28"/>
        </w:rPr>
      </w:pPr>
      <w:r>
        <w:rPr>
          <w:rFonts w:ascii="Times New Roman" w:hAnsi="Times New Roman"/>
          <w:i/>
          <w:color w:val="000000" w:themeColor="text1"/>
          <w:sz w:val="28"/>
          <w:szCs w:val="28"/>
        </w:rPr>
        <w:t>(Государственный социально-гуманитарный</w:t>
      </w:r>
    </w:p>
    <w:p w:rsidR="006C5E7A" w:rsidRDefault="006C5E7A" w:rsidP="006C5E7A">
      <w:pPr>
        <w:spacing w:after="0" w:line="240" w:lineRule="auto"/>
        <w:ind w:firstLine="709"/>
        <w:jc w:val="right"/>
        <w:rPr>
          <w:rFonts w:ascii="Times New Roman" w:hAnsi="Times New Roman"/>
          <w:i/>
          <w:color w:val="000000" w:themeColor="text1"/>
          <w:sz w:val="28"/>
          <w:szCs w:val="28"/>
        </w:rPr>
      </w:pPr>
      <w:r>
        <w:rPr>
          <w:rFonts w:ascii="Times New Roman" w:hAnsi="Times New Roman"/>
          <w:i/>
          <w:color w:val="000000" w:themeColor="text1"/>
          <w:sz w:val="28"/>
          <w:szCs w:val="28"/>
        </w:rPr>
        <w:t>университет, г. Коломна)</w:t>
      </w:r>
    </w:p>
    <w:p w:rsidR="006C5E7A" w:rsidRPr="004E4148" w:rsidRDefault="006C5E7A" w:rsidP="006C5E7A">
      <w:pPr>
        <w:spacing w:after="0" w:line="240" w:lineRule="auto"/>
        <w:ind w:firstLine="709"/>
        <w:jc w:val="right"/>
        <w:rPr>
          <w:rFonts w:ascii="Times New Roman" w:hAnsi="Times New Roman"/>
          <w:i/>
          <w:color w:val="000000" w:themeColor="text1"/>
          <w:sz w:val="28"/>
          <w:szCs w:val="28"/>
        </w:rPr>
      </w:pPr>
    </w:p>
    <w:p w:rsidR="006C5E7A" w:rsidRPr="004E4148" w:rsidRDefault="006C5E7A" w:rsidP="006C5E7A">
      <w:pPr>
        <w:spacing w:after="0" w:line="240" w:lineRule="auto"/>
        <w:contextualSpacing/>
        <w:jc w:val="center"/>
        <w:rPr>
          <w:rFonts w:ascii="Times New Roman" w:hAnsi="Times New Roman"/>
          <w:b/>
          <w:i/>
          <w:color w:val="000000" w:themeColor="text1"/>
          <w:sz w:val="28"/>
          <w:szCs w:val="28"/>
        </w:rPr>
      </w:pPr>
      <w:r w:rsidRPr="004E4148">
        <w:rPr>
          <w:rFonts w:ascii="Times New Roman" w:hAnsi="Times New Roman"/>
          <w:b/>
          <w:i/>
          <w:color w:val="000000" w:themeColor="text1"/>
          <w:sz w:val="28"/>
          <w:szCs w:val="28"/>
        </w:rPr>
        <w:t>СПОСОБЫ ПЕРЕВОДА АНГЛИЙСКИХ РЕКЛАМНЫХ СЛОГАНОВ НА РУССКИЙ ЯЗЫК</w:t>
      </w:r>
    </w:p>
    <w:p w:rsidR="006C5E7A" w:rsidRPr="00216321" w:rsidRDefault="006C5E7A" w:rsidP="006C5E7A">
      <w:pPr>
        <w:spacing w:after="0" w:line="240" w:lineRule="auto"/>
        <w:ind w:firstLine="709"/>
        <w:contextualSpacing/>
        <w:jc w:val="center"/>
        <w:rPr>
          <w:rFonts w:ascii="Times New Roman" w:hAnsi="Times New Roman"/>
          <w:b/>
          <w:color w:val="000000" w:themeColor="text1"/>
          <w:sz w:val="28"/>
          <w:szCs w:val="28"/>
        </w:rPr>
      </w:pP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 xml:space="preserve">В настоящее время  реклама является  неотъемлемым атрибутом  любой предпринимательской деятельности. Практически невозможно назвать сферу жизни, которая в той или иной мере не затрагивается рекламой. </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 xml:space="preserve">Слоганы </w:t>
      </w:r>
      <w:r>
        <w:rPr>
          <w:rFonts w:ascii="Times New Roman" w:hAnsi="Times New Roman"/>
          <w:color w:val="000000" w:themeColor="text1"/>
          <w:sz w:val="28"/>
          <w:szCs w:val="28"/>
        </w:rPr>
        <w:t>–</w:t>
      </w:r>
      <w:r w:rsidRPr="00216321">
        <w:rPr>
          <w:rFonts w:ascii="Times New Roman" w:hAnsi="Times New Roman"/>
          <w:color w:val="000000" w:themeColor="text1"/>
          <w:sz w:val="28"/>
          <w:szCs w:val="28"/>
        </w:rPr>
        <w:t xml:space="preserve"> это отдельный, очень важный вид рекламного искусства. Они не только продают товар и формируют образ компании в головах </w:t>
      </w:r>
      <w:r w:rsidRPr="00216321">
        <w:rPr>
          <w:rFonts w:ascii="Times New Roman" w:hAnsi="Times New Roman"/>
          <w:color w:val="000000" w:themeColor="text1"/>
          <w:sz w:val="28"/>
          <w:szCs w:val="28"/>
        </w:rPr>
        <w:lastRenderedPageBreak/>
        <w:t>потребителей. Они становятся частью культурного пласта того или иного времени.</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sidRPr="00216321">
        <w:rPr>
          <w:rFonts w:ascii="Times New Roman" w:hAnsi="Times New Roman"/>
          <w:sz w:val="28"/>
          <w:szCs w:val="28"/>
        </w:rPr>
        <w:t>«</w:t>
      </w:r>
      <w:r w:rsidRPr="00216321">
        <w:rPr>
          <w:rFonts w:ascii="Times New Roman" w:hAnsi="Times New Roman"/>
          <w:color w:val="000000" w:themeColor="text1"/>
          <w:sz w:val="28"/>
          <w:szCs w:val="28"/>
        </w:rPr>
        <w:t xml:space="preserve">Понятие "слоган" (sluagh-ghairm) восходит к галльскому языку и означает </w:t>
      </w:r>
      <w:r w:rsidRPr="00AE4415">
        <w:rPr>
          <w:rFonts w:ascii="Times New Roman" w:hAnsi="Times New Roman"/>
          <w:sz w:val="28"/>
          <w:szCs w:val="28"/>
        </w:rPr>
        <w:t>‘</w:t>
      </w:r>
      <w:r w:rsidRPr="00216321">
        <w:rPr>
          <w:rFonts w:ascii="Times New Roman" w:hAnsi="Times New Roman"/>
          <w:color w:val="000000" w:themeColor="text1"/>
          <w:sz w:val="28"/>
          <w:szCs w:val="28"/>
        </w:rPr>
        <w:t xml:space="preserve">боевой </w:t>
      </w:r>
      <w:r w:rsidRPr="00AE4415">
        <w:rPr>
          <w:rFonts w:ascii="Times New Roman" w:hAnsi="Times New Roman"/>
          <w:color w:val="000000" w:themeColor="text1"/>
          <w:sz w:val="28"/>
          <w:szCs w:val="28"/>
        </w:rPr>
        <w:t>клич’»</w:t>
      </w:r>
      <w:r>
        <w:rPr>
          <w:rFonts w:ascii="Times New Roman" w:hAnsi="Times New Roman"/>
          <w:color w:val="000000" w:themeColor="text1"/>
          <w:sz w:val="28"/>
          <w:szCs w:val="28"/>
        </w:rPr>
        <w:t xml:space="preserve"> </w:t>
      </w:r>
      <w:r w:rsidRPr="00AE4415">
        <w:rPr>
          <w:rFonts w:ascii="Times New Roman" w:hAnsi="Times New Roman"/>
          <w:color w:val="000000" w:themeColor="text1"/>
          <w:sz w:val="28"/>
          <w:szCs w:val="28"/>
        </w:rPr>
        <w:t>[1</w:t>
      </w:r>
      <w:r>
        <w:rPr>
          <w:rFonts w:ascii="Times New Roman" w:hAnsi="Times New Roman"/>
          <w:color w:val="000000" w:themeColor="text1"/>
          <w:sz w:val="28"/>
          <w:szCs w:val="28"/>
        </w:rPr>
        <w:t>. С.5</w:t>
      </w:r>
      <w:r w:rsidRPr="00AE4415">
        <w:rPr>
          <w:rFonts w:ascii="Times New Roman" w:hAnsi="Times New Roman"/>
          <w:color w:val="000000" w:themeColor="text1"/>
          <w:sz w:val="28"/>
          <w:szCs w:val="28"/>
        </w:rPr>
        <w:t xml:space="preserve">]. </w:t>
      </w:r>
      <w:r w:rsidRPr="00216321">
        <w:rPr>
          <w:rFonts w:ascii="Times New Roman" w:hAnsi="Times New Roman"/>
          <w:color w:val="000000" w:themeColor="text1"/>
          <w:sz w:val="28"/>
          <w:szCs w:val="28"/>
        </w:rPr>
        <w:t xml:space="preserve">Это значение слова - очень точно и весьма образно отражает сущность рекламы: пленить покупателя и уничтожить конкурентов. Слоган </w:t>
      </w:r>
      <w:r>
        <w:rPr>
          <w:rFonts w:ascii="Times New Roman" w:hAnsi="Times New Roman"/>
          <w:color w:val="000000" w:themeColor="text1"/>
          <w:sz w:val="28"/>
          <w:szCs w:val="28"/>
        </w:rPr>
        <w:t>–</w:t>
      </w:r>
      <w:r w:rsidRPr="00216321">
        <w:rPr>
          <w:rFonts w:ascii="Times New Roman" w:hAnsi="Times New Roman"/>
          <w:color w:val="000000" w:themeColor="text1"/>
          <w:sz w:val="28"/>
          <w:szCs w:val="28"/>
        </w:rPr>
        <w:t xml:space="preserve"> лозунг компании или запоминающаяся фраза в рекламе товара.</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 xml:space="preserve">Цель слогана состоит в том, чтобы привлечь внимание аудитории и вызвать интерес к рекламируемому товару или услуге. </w:t>
      </w:r>
      <w:r w:rsidRPr="00216321">
        <w:rPr>
          <w:rFonts w:ascii="Times New Roman" w:hAnsi="Times New Roman"/>
          <w:sz w:val="28"/>
          <w:szCs w:val="28"/>
        </w:rPr>
        <w:t>«</w:t>
      </w:r>
      <w:r w:rsidRPr="00216321">
        <w:rPr>
          <w:rFonts w:ascii="Times New Roman" w:hAnsi="Times New Roman"/>
          <w:color w:val="000000" w:themeColor="text1"/>
          <w:sz w:val="28"/>
          <w:szCs w:val="28"/>
        </w:rPr>
        <w:t>Слоган должен содержать рекламное обращение и главный рекламный аргумент, который впоследствии развивается в основном рекламном тексте</w:t>
      </w:r>
      <w:r w:rsidRPr="00216321">
        <w:rPr>
          <w:rFonts w:ascii="Times New Roman" w:hAnsi="Times New Roman"/>
          <w:sz w:val="28"/>
          <w:szCs w:val="28"/>
        </w:rPr>
        <w:t>»</w:t>
      </w:r>
      <w:r w:rsidRPr="00216321">
        <w:rPr>
          <w:rFonts w:ascii="Times New Roman" w:hAnsi="Times New Roman"/>
          <w:color w:val="000000" w:themeColor="text1"/>
          <w:sz w:val="28"/>
          <w:szCs w:val="28"/>
        </w:rPr>
        <w:t xml:space="preserve"> [1</w:t>
      </w:r>
      <w:r>
        <w:rPr>
          <w:rFonts w:ascii="Times New Roman" w:hAnsi="Times New Roman"/>
          <w:color w:val="000000" w:themeColor="text1"/>
          <w:sz w:val="28"/>
          <w:szCs w:val="28"/>
        </w:rPr>
        <w:t>. С.</w:t>
      </w:r>
      <w:r w:rsidRPr="00216321">
        <w:rPr>
          <w:rFonts w:ascii="Times New Roman" w:hAnsi="Times New Roman"/>
          <w:color w:val="000000" w:themeColor="text1"/>
          <w:sz w:val="28"/>
          <w:szCs w:val="28"/>
        </w:rPr>
        <w:t xml:space="preserve"> 68].</w:t>
      </w:r>
    </w:p>
    <w:p w:rsidR="006C5E7A" w:rsidRPr="00216321" w:rsidRDefault="006C5E7A" w:rsidP="006C5E7A">
      <w:pPr>
        <w:spacing w:after="0" w:line="240" w:lineRule="auto"/>
        <w:ind w:firstLine="709"/>
        <w:contextualSpacing/>
        <w:jc w:val="both"/>
        <w:rPr>
          <w:rFonts w:ascii="Times New Roman" w:hAnsi="Times New Roman"/>
          <w:color w:val="000000" w:themeColor="text1"/>
          <w:sz w:val="28"/>
          <w:szCs w:val="28"/>
          <w:shd w:val="clear" w:color="auto" w:fill="FFFFFF"/>
        </w:rPr>
      </w:pPr>
      <w:r w:rsidRPr="00216321">
        <w:rPr>
          <w:rFonts w:ascii="Times New Roman" w:hAnsi="Times New Roman"/>
          <w:color w:val="000000" w:themeColor="text1"/>
          <w:sz w:val="28"/>
          <w:szCs w:val="28"/>
        </w:rPr>
        <w:t xml:space="preserve">Проанализировав 100 рекламных слоганов самых известных европейских и американских компаний, нами были выделены их некоторые лингвистические и экстралингвистические особенности. </w:t>
      </w:r>
    </w:p>
    <w:p w:rsidR="006C5E7A" w:rsidRPr="00EA432E"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Во-первых, следует отметить синтаксические особенности рекламного слогана.</w:t>
      </w:r>
      <w:r w:rsidRPr="00216321">
        <w:rPr>
          <w:rFonts w:ascii="Times New Roman" w:hAnsi="Times New Roman"/>
          <w:bCs/>
          <w:color w:val="000000" w:themeColor="text1"/>
          <w:sz w:val="28"/>
          <w:szCs w:val="28"/>
        </w:rPr>
        <w:t xml:space="preserve"> </w:t>
      </w:r>
      <w:r w:rsidRPr="00216321">
        <w:rPr>
          <w:rFonts w:ascii="Times New Roman" w:hAnsi="Times New Roman"/>
          <w:color w:val="000000" w:themeColor="text1"/>
          <w:sz w:val="28"/>
          <w:szCs w:val="28"/>
        </w:rPr>
        <w:t xml:space="preserve">Созданию экспрессивного эффекта слогана служит использование структурных особенностей предложения. </w:t>
      </w:r>
      <w:r w:rsidRPr="00216321">
        <w:rPr>
          <w:rFonts w:ascii="Times New Roman" w:hAnsi="Times New Roman"/>
          <w:sz w:val="28"/>
          <w:szCs w:val="28"/>
        </w:rPr>
        <w:t>«</w:t>
      </w:r>
      <w:r w:rsidRPr="00216321">
        <w:rPr>
          <w:rFonts w:ascii="Times New Roman" w:hAnsi="Times New Roman"/>
          <w:bCs/>
          <w:color w:val="000000" w:themeColor="text1"/>
          <w:sz w:val="28"/>
          <w:szCs w:val="28"/>
        </w:rPr>
        <w:t xml:space="preserve">Реклама </w:t>
      </w:r>
      <w:r w:rsidRPr="00216321">
        <w:rPr>
          <w:rFonts w:ascii="Times New Roman" w:hAnsi="Times New Roman"/>
          <w:color w:val="000000" w:themeColor="text1"/>
          <w:sz w:val="28"/>
          <w:szCs w:val="28"/>
        </w:rPr>
        <w:t>не терпит многословия и сложных синтаксических оборотов, так как по своей природе должна быть динамичной и  призывать к действию</w:t>
      </w:r>
      <w:r w:rsidRPr="00B2224F">
        <w:rPr>
          <w:rFonts w:ascii="Times New Roman" w:hAnsi="Times New Roman"/>
          <w:color w:val="000000" w:themeColor="text1"/>
          <w:sz w:val="28"/>
          <w:szCs w:val="28"/>
        </w:rPr>
        <w:t xml:space="preserve">» </w:t>
      </w:r>
      <w:r w:rsidRPr="00EA432E">
        <w:rPr>
          <w:rFonts w:ascii="Times New Roman" w:hAnsi="Times New Roman"/>
          <w:color w:val="000000" w:themeColor="text1"/>
          <w:sz w:val="28"/>
          <w:szCs w:val="28"/>
        </w:rPr>
        <w:t>[2</w:t>
      </w:r>
      <w:r>
        <w:rPr>
          <w:rFonts w:ascii="Times New Roman" w:hAnsi="Times New Roman"/>
          <w:color w:val="000000" w:themeColor="text1"/>
          <w:sz w:val="28"/>
          <w:szCs w:val="28"/>
        </w:rPr>
        <w:t>. С.</w:t>
      </w:r>
      <w:r w:rsidRPr="00B2224F">
        <w:rPr>
          <w:rFonts w:ascii="Times New Roman" w:hAnsi="Times New Roman"/>
          <w:color w:val="000000" w:themeColor="text1"/>
          <w:sz w:val="28"/>
          <w:szCs w:val="28"/>
        </w:rPr>
        <w:t xml:space="preserve"> 61</w:t>
      </w:r>
      <w:r w:rsidRPr="00EA432E">
        <w:rPr>
          <w:rFonts w:ascii="Times New Roman" w:hAnsi="Times New Roman"/>
          <w:color w:val="000000" w:themeColor="text1"/>
          <w:sz w:val="28"/>
          <w:szCs w:val="28"/>
        </w:rPr>
        <w:t>].</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sz w:val="28"/>
          <w:szCs w:val="28"/>
        </w:rPr>
        <w:t>«</w:t>
      </w:r>
      <w:r w:rsidRPr="00216321">
        <w:rPr>
          <w:rFonts w:ascii="Times New Roman" w:hAnsi="Times New Roman"/>
          <w:color w:val="000000" w:themeColor="text1"/>
          <w:sz w:val="28"/>
          <w:szCs w:val="28"/>
        </w:rPr>
        <w:t>От того, какие именно синтаксические конструкции употреблены в рекламном слогане, зависит его экспрессивность и окончательное впечатление, которое он оставит</w:t>
      </w:r>
      <w:r>
        <w:rPr>
          <w:rFonts w:ascii="Times New Roman" w:hAnsi="Times New Roman"/>
          <w:color w:val="000000" w:themeColor="text1"/>
          <w:sz w:val="28"/>
          <w:szCs w:val="28"/>
        </w:rPr>
        <w:t xml:space="preserve"> у потенциального покупателя</w:t>
      </w:r>
      <w:r w:rsidRPr="00216321">
        <w:rPr>
          <w:rFonts w:ascii="Times New Roman" w:hAnsi="Times New Roman"/>
          <w:sz w:val="28"/>
          <w:szCs w:val="28"/>
        </w:rPr>
        <w:t>»</w:t>
      </w:r>
      <w:r>
        <w:rPr>
          <w:rFonts w:ascii="Times New Roman" w:hAnsi="Times New Roman"/>
          <w:color w:val="000000" w:themeColor="text1"/>
          <w:sz w:val="28"/>
          <w:szCs w:val="28"/>
        </w:rPr>
        <w:t xml:space="preserve"> [</w:t>
      </w:r>
      <w:r w:rsidRPr="00EA432E">
        <w:rPr>
          <w:rFonts w:ascii="Times New Roman" w:hAnsi="Times New Roman"/>
          <w:color w:val="000000" w:themeColor="text1"/>
          <w:sz w:val="28"/>
          <w:szCs w:val="28"/>
        </w:rPr>
        <w:t>3</w:t>
      </w:r>
      <w:r>
        <w:rPr>
          <w:rFonts w:ascii="Times New Roman" w:hAnsi="Times New Roman"/>
          <w:color w:val="000000" w:themeColor="text1"/>
          <w:sz w:val="28"/>
          <w:szCs w:val="28"/>
        </w:rPr>
        <w:t>. С.</w:t>
      </w:r>
      <w:r w:rsidRPr="00216321">
        <w:rPr>
          <w:rFonts w:ascii="Times New Roman" w:hAnsi="Times New Roman"/>
          <w:color w:val="000000" w:themeColor="text1"/>
          <w:sz w:val="28"/>
          <w:szCs w:val="28"/>
        </w:rPr>
        <w:t>148]. Как правило, в слоганах преобладают простые предложения, которые легко запоминаются:</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iCs/>
          <w:color w:val="000000" w:themeColor="text1"/>
          <w:sz w:val="28"/>
          <w:szCs w:val="28"/>
        </w:rPr>
      </w:pPr>
      <w:r w:rsidRPr="003D542B">
        <w:rPr>
          <w:rFonts w:ascii="Times New Roman" w:hAnsi="Times New Roman"/>
          <w:b/>
          <w:iCs/>
          <w:color w:val="000000" w:themeColor="text1"/>
          <w:sz w:val="28"/>
          <w:szCs w:val="28"/>
          <w:lang w:val="en-US"/>
        </w:rPr>
        <w:t>L</w:t>
      </w:r>
      <w:r w:rsidRPr="004E4148">
        <w:rPr>
          <w:rFonts w:ascii="Times New Roman" w:hAnsi="Times New Roman"/>
          <w:b/>
          <w:iCs/>
          <w:color w:val="000000" w:themeColor="text1"/>
          <w:sz w:val="28"/>
          <w:szCs w:val="28"/>
          <w:lang w:val="en-US"/>
        </w:rPr>
        <w:t>'</w:t>
      </w:r>
      <w:r w:rsidRPr="003D542B">
        <w:rPr>
          <w:rFonts w:ascii="Times New Roman" w:hAnsi="Times New Roman"/>
          <w:b/>
          <w:iCs/>
          <w:color w:val="000000" w:themeColor="text1"/>
          <w:sz w:val="28"/>
          <w:szCs w:val="28"/>
          <w:lang w:val="en-US"/>
        </w:rPr>
        <w:t>Oreal</w:t>
      </w:r>
      <w:r w:rsidRPr="004E4148">
        <w:rPr>
          <w:rFonts w:ascii="Times New Roman" w:hAnsi="Times New Roman"/>
          <w:b/>
          <w:iCs/>
          <w:color w:val="000000" w:themeColor="text1"/>
          <w:sz w:val="28"/>
          <w:szCs w:val="28"/>
          <w:lang w:val="en-US"/>
        </w:rPr>
        <w:t xml:space="preserve">: </w:t>
      </w:r>
      <w:r w:rsidRPr="00216321">
        <w:rPr>
          <w:rFonts w:ascii="Times New Roman" w:hAnsi="Times New Roman"/>
          <w:i/>
          <w:iCs/>
          <w:color w:val="000000" w:themeColor="text1"/>
          <w:sz w:val="28"/>
          <w:szCs w:val="28"/>
          <w:lang w:val="en-US"/>
        </w:rPr>
        <w:t>Because</w:t>
      </w:r>
      <w:r w:rsidRPr="004E4148">
        <w:rPr>
          <w:rFonts w:ascii="Times New Roman" w:hAnsi="Times New Roman"/>
          <w:i/>
          <w:iCs/>
          <w:color w:val="000000" w:themeColor="text1"/>
          <w:sz w:val="28"/>
          <w:szCs w:val="28"/>
          <w:lang w:val="en-US"/>
        </w:rPr>
        <w:t xml:space="preserve"> </w:t>
      </w:r>
      <w:r w:rsidRPr="00216321">
        <w:rPr>
          <w:rFonts w:ascii="Times New Roman" w:hAnsi="Times New Roman"/>
          <w:i/>
          <w:iCs/>
          <w:color w:val="000000" w:themeColor="text1"/>
          <w:sz w:val="28"/>
          <w:szCs w:val="28"/>
          <w:lang w:val="en-US"/>
        </w:rPr>
        <w:t>you</w:t>
      </w:r>
      <w:r w:rsidRPr="004E4148">
        <w:rPr>
          <w:rFonts w:ascii="Times New Roman" w:hAnsi="Times New Roman"/>
          <w:i/>
          <w:iCs/>
          <w:color w:val="000000" w:themeColor="text1"/>
          <w:sz w:val="28"/>
          <w:szCs w:val="28"/>
          <w:lang w:val="en-US"/>
        </w:rPr>
        <w:t xml:space="preserve"> </w:t>
      </w:r>
      <w:r w:rsidRPr="00216321">
        <w:rPr>
          <w:rFonts w:ascii="Times New Roman" w:hAnsi="Times New Roman"/>
          <w:i/>
          <w:iCs/>
          <w:color w:val="000000" w:themeColor="text1"/>
          <w:sz w:val="28"/>
          <w:szCs w:val="28"/>
          <w:lang w:val="en-US"/>
        </w:rPr>
        <w:t>worth</w:t>
      </w:r>
      <w:r w:rsidRPr="004E4148">
        <w:rPr>
          <w:rFonts w:ascii="Times New Roman" w:hAnsi="Times New Roman"/>
          <w:i/>
          <w:iCs/>
          <w:color w:val="000000" w:themeColor="text1"/>
          <w:sz w:val="28"/>
          <w:szCs w:val="28"/>
          <w:lang w:val="en-US"/>
        </w:rPr>
        <w:t xml:space="preserve"> </w:t>
      </w:r>
      <w:r w:rsidRPr="00216321">
        <w:rPr>
          <w:rFonts w:ascii="Times New Roman" w:hAnsi="Times New Roman"/>
          <w:i/>
          <w:iCs/>
          <w:color w:val="000000" w:themeColor="text1"/>
          <w:sz w:val="28"/>
          <w:szCs w:val="28"/>
          <w:lang w:val="en-US"/>
        </w:rPr>
        <w:t>it</w:t>
      </w:r>
      <w:r w:rsidRPr="004E4148">
        <w:rPr>
          <w:rFonts w:ascii="Times New Roman" w:hAnsi="Times New Roman"/>
          <w:i/>
          <w:iCs/>
          <w:color w:val="000000" w:themeColor="text1"/>
          <w:sz w:val="28"/>
          <w:szCs w:val="28"/>
          <w:lang w:val="en-US"/>
        </w:rPr>
        <w:t xml:space="preserve"> </w:t>
      </w:r>
      <w:r w:rsidRPr="004E4148">
        <w:rPr>
          <w:rFonts w:ascii="Times New Roman" w:hAnsi="Times New Roman"/>
          <w:iCs/>
          <w:color w:val="000000" w:themeColor="text1"/>
          <w:sz w:val="28"/>
          <w:szCs w:val="28"/>
          <w:lang w:val="en-US"/>
        </w:rPr>
        <w:t xml:space="preserve">- </w:t>
      </w:r>
      <w:r w:rsidRPr="00216321">
        <w:rPr>
          <w:rFonts w:ascii="Times New Roman" w:hAnsi="Times New Roman"/>
          <w:b/>
          <w:i/>
          <w:iCs/>
          <w:color w:val="000000" w:themeColor="text1"/>
          <w:sz w:val="28"/>
          <w:szCs w:val="28"/>
          <w:lang w:val="en-US"/>
        </w:rPr>
        <w:t>L</w:t>
      </w:r>
      <w:r w:rsidRPr="004E4148">
        <w:rPr>
          <w:rFonts w:ascii="Times New Roman" w:hAnsi="Times New Roman"/>
          <w:b/>
          <w:i/>
          <w:iCs/>
          <w:color w:val="000000" w:themeColor="text1"/>
          <w:sz w:val="28"/>
          <w:szCs w:val="28"/>
          <w:lang w:val="en-US"/>
        </w:rPr>
        <w:t>'</w:t>
      </w:r>
      <w:r w:rsidRPr="00216321">
        <w:rPr>
          <w:rFonts w:ascii="Times New Roman" w:hAnsi="Times New Roman"/>
          <w:b/>
          <w:i/>
          <w:iCs/>
          <w:color w:val="000000" w:themeColor="text1"/>
          <w:sz w:val="28"/>
          <w:szCs w:val="28"/>
          <w:lang w:val="en-US"/>
        </w:rPr>
        <w:t>Oreal</w:t>
      </w:r>
      <w:r w:rsidRPr="004E4148">
        <w:rPr>
          <w:rFonts w:ascii="Times New Roman" w:hAnsi="Times New Roman"/>
          <w:b/>
          <w:i/>
          <w:iCs/>
          <w:color w:val="000000" w:themeColor="text1"/>
          <w:sz w:val="28"/>
          <w:szCs w:val="28"/>
          <w:lang w:val="en-US"/>
        </w:rPr>
        <w:t xml:space="preserve">. </w:t>
      </w:r>
      <w:r w:rsidRPr="00216321">
        <w:rPr>
          <w:rFonts w:ascii="Times New Roman" w:hAnsi="Times New Roman"/>
          <w:b/>
          <w:i/>
          <w:iCs/>
          <w:color w:val="000000" w:themeColor="text1"/>
          <w:sz w:val="28"/>
          <w:szCs w:val="28"/>
        </w:rPr>
        <w:t>Ведь я этого достойна!</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3D542B">
        <w:rPr>
          <w:rFonts w:ascii="Times New Roman" w:hAnsi="Times New Roman"/>
          <w:b/>
          <w:color w:val="000000" w:themeColor="text1"/>
          <w:sz w:val="28"/>
          <w:szCs w:val="28"/>
        </w:rPr>
        <w:t>MG:</w:t>
      </w:r>
      <w:r w:rsidRPr="00216321">
        <w:rPr>
          <w:rFonts w:ascii="Times New Roman" w:hAnsi="Times New Roman"/>
          <w:color w:val="000000" w:themeColor="text1"/>
          <w:sz w:val="28"/>
          <w:szCs w:val="28"/>
        </w:rPr>
        <w:t xml:space="preserve"> </w:t>
      </w:r>
      <w:r w:rsidRPr="00216321">
        <w:rPr>
          <w:rFonts w:ascii="Times New Roman" w:hAnsi="Times New Roman"/>
          <w:i/>
          <w:color w:val="000000" w:themeColor="text1"/>
          <w:sz w:val="28"/>
          <w:szCs w:val="28"/>
        </w:rPr>
        <w:t>Safety fast</w:t>
      </w:r>
      <w:r w:rsidRPr="00216321">
        <w:rPr>
          <w:rFonts w:ascii="Times New Roman" w:hAnsi="Times New Roman"/>
          <w:color w:val="000000" w:themeColor="text1"/>
          <w:sz w:val="28"/>
          <w:szCs w:val="28"/>
        </w:rPr>
        <w:t xml:space="preserve"> - </w:t>
      </w:r>
      <w:r w:rsidRPr="00216321">
        <w:rPr>
          <w:rFonts w:ascii="Times New Roman" w:hAnsi="Times New Roman"/>
          <w:b/>
          <w:i/>
          <w:color w:val="000000" w:themeColor="text1"/>
          <w:sz w:val="28"/>
          <w:szCs w:val="28"/>
        </w:rPr>
        <w:t>Безопасно и быстро</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В структуре рекламного слогана часто используются предложения в  повелительном наклонении. Это объясняется тем, что слоган мягко советует и ненавязчиво рекомендует то или иное действие:</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lang w:val="en-US"/>
        </w:rPr>
      </w:pPr>
      <w:r w:rsidRPr="00F1619D">
        <w:rPr>
          <w:rFonts w:ascii="Times New Roman" w:hAnsi="Times New Roman"/>
          <w:b/>
          <w:color w:val="000000" w:themeColor="text1"/>
          <w:sz w:val="28"/>
          <w:szCs w:val="28"/>
          <w:lang w:val="en-US"/>
        </w:rPr>
        <w:t>American Express:</w:t>
      </w:r>
      <w:r w:rsidRPr="00216321">
        <w:rPr>
          <w:rFonts w:ascii="Times New Roman" w:hAnsi="Times New Roman"/>
          <w:color w:val="000000" w:themeColor="text1"/>
          <w:sz w:val="28"/>
          <w:szCs w:val="28"/>
          <w:lang w:val="en-US"/>
        </w:rPr>
        <w:t xml:space="preserve"> </w:t>
      </w:r>
      <w:r w:rsidRPr="00216321">
        <w:rPr>
          <w:rFonts w:ascii="Times New Roman" w:hAnsi="Times New Roman"/>
          <w:i/>
          <w:color w:val="000000" w:themeColor="text1"/>
          <w:sz w:val="28"/>
          <w:szCs w:val="28"/>
          <w:lang w:val="en-US"/>
        </w:rPr>
        <w:t>Don’t leave home without it</w:t>
      </w:r>
      <w:r w:rsidRPr="00216321">
        <w:rPr>
          <w:rFonts w:ascii="Times New Roman" w:hAnsi="Times New Roman"/>
          <w:color w:val="000000" w:themeColor="text1"/>
          <w:sz w:val="28"/>
          <w:szCs w:val="28"/>
          <w:lang w:val="en-US"/>
        </w:rPr>
        <w:t xml:space="preserve">- </w:t>
      </w:r>
      <w:r w:rsidRPr="00216321">
        <w:rPr>
          <w:rFonts w:ascii="Times New Roman" w:hAnsi="Times New Roman"/>
          <w:b/>
          <w:i/>
          <w:color w:val="000000" w:themeColor="text1"/>
          <w:sz w:val="28"/>
          <w:szCs w:val="28"/>
        </w:rPr>
        <w:t>Не</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выходи</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из</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дома</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без</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нее</w:t>
      </w:r>
      <w:r w:rsidRPr="004E4148">
        <w:rPr>
          <w:rFonts w:ascii="Times New Roman" w:hAnsi="Times New Roman"/>
          <w:b/>
          <w:i/>
          <w:color w:val="000000" w:themeColor="text1"/>
          <w:sz w:val="28"/>
          <w:szCs w:val="28"/>
          <w:lang w:val="en-US"/>
        </w:rPr>
        <w:t>.</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Использование восклицания акцентирует внимание покупателя на тексте слогана:</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bCs/>
          <w:color w:val="000000" w:themeColor="text1"/>
          <w:sz w:val="28"/>
          <w:szCs w:val="28"/>
          <w:lang w:val="en-US"/>
        </w:rPr>
      </w:pPr>
      <w:r w:rsidRPr="00216321">
        <w:rPr>
          <w:rFonts w:ascii="Times New Roman" w:hAnsi="Times New Roman"/>
          <w:b/>
          <w:bCs/>
          <w:color w:val="000000" w:themeColor="text1"/>
          <w:sz w:val="28"/>
          <w:szCs w:val="28"/>
          <w:lang w:val="en-US"/>
        </w:rPr>
        <w:t>Kit-Kat:</w:t>
      </w:r>
      <w:r w:rsidRPr="00216321">
        <w:rPr>
          <w:rFonts w:ascii="Times New Roman" w:hAnsi="Times New Roman"/>
          <w:bCs/>
          <w:color w:val="000000" w:themeColor="text1"/>
          <w:sz w:val="28"/>
          <w:szCs w:val="28"/>
          <w:lang w:val="en-US"/>
        </w:rPr>
        <w:t xml:space="preserve"> </w:t>
      </w:r>
      <w:r w:rsidRPr="00216321">
        <w:rPr>
          <w:rFonts w:ascii="Times New Roman" w:hAnsi="Times New Roman"/>
          <w:bCs/>
          <w:i/>
          <w:color w:val="000000" w:themeColor="text1"/>
          <w:sz w:val="28"/>
          <w:szCs w:val="28"/>
          <w:lang w:val="en-US"/>
        </w:rPr>
        <w:t>Have a break, have a Kit-Kat!</w:t>
      </w:r>
      <w:r w:rsidRPr="00216321">
        <w:rPr>
          <w:rFonts w:ascii="Times New Roman" w:hAnsi="Times New Roman"/>
          <w:bCs/>
          <w:color w:val="000000" w:themeColor="text1"/>
          <w:sz w:val="28"/>
          <w:szCs w:val="28"/>
          <w:lang w:val="en-US"/>
        </w:rPr>
        <w:t xml:space="preserve"> - </w:t>
      </w:r>
      <w:r w:rsidRPr="00216321">
        <w:rPr>
          <w:rFonts w:ascii="Times New Roman" w:hAnsi="Times New Roman"/>
          <w:b/>
          <w:bCs/>
          <w:i/>
          <w:color w:val="000000" w:themeColor="text1"/>
          <w:sz w:val="28"/>
          <w:szCs w:val="28"/>
        </w:rPr>
        <w:t>Есть</w:t>
      </w:r>
      <w:r w:rsidRPr="00216321">
        <w:rPr>
          <w:rFonts w:ascii="Times New Roman" w:hAnsi="Times New Roman"/>
          <w:b/>
          <w:i/>
          <w:color w:val="000000" w:themeColor="text1"/>
          <w:sz w:val="28"/>
          <w:szCs w:val="28"/>
          <w:lang w:val="en-US"/>
        </w:rPr>
        <w:t xml:space="preserve"> </w:t>
      </w:r>
      <w:r w:rsidRPr="00216321">
        <w:rPr>
          <w:rFonts w:ascii="Times New Roman" w:hAnsi="Times New Roman"/>
          <w:b/>
          <w:bCs/>
          <w:i/>
          <w:color w:val="000000" w:themeColor="text1"/>
          <w:sz w:val="28"/>
          <w:szCs w:val="28"/>
        </w:rPr>
        <w:t>перерыв</w:t>
      </w:r>
      <w:r w:rsidRPr="00216321">
        <w:rPr>
          <w:rFonts w:ascii="Times New Roman" w:hAnsi="Times New Roman"/>
          <w:b/>
          <w:bCs/>
          <w:i/>
          <w:color w:val="000000" w:themeColor="text1"/>
          <w:sz w:val="28"/>
          <w:szCs w:val="28"/>
          <w:lang w:val="en-US"/>
        </w:rPr>
        <w:t xml:space="preserve">, </w:t>
      </w:r>
      <w:r w:rsidRPr="00216321">
        <w:rPr>
          <w:rFonts w:ascii="Times New Roman" w:hAnsi="Times New Roman"/>
          <w:b/>
          <w:bCs/>
          <w:i/>
          <w:color w:val="000000" w:themeColor="text1"/>
          <w:sz w:val="28"/>
          <w:szCs w:val="28"/>
        </w:rPr>
        <w:t>есть</w:t>
      </w:r>
      <w:r w:rsidRPr="00216321">
        <w:rPr>
          <w:rFonts w:ascii="Times New Roman" w:hAnsi="Times New Roman"/>
          <w:b/>
          <w:i/>
          <w:color w:val="000000" w:themeColor="text1"/>
          <w:sz w:val="28"/>
          <w:szCs w:val="28"/>
          <w:lang w:val="en-US"/>
        </w:rPr>
        <w:t xml:space="preserve"> </w:t>
      </w:r>
      <w:r w:rsidRPr="00216321">
        <w:rPr>
          <w:rFonts w:ascii="Times New Roman" w:hAnsi="Times New Roman"/>
          <w:b/>
          <w:bCs/>
          <w:i/>
          <w:color w:val="000000" w:themeColor="text1"/>
          <w:sz w:val="28"/>
          <w:szCs w:val="28"/>
        </w:rPr>
        <w:t>Кит</w:t>
      </w:r>
      <w:r w:rsidRPr="00216321">
        <w:rPr>
          <w:rFonts w:ascii="Times New Roman" w:hAnsi="Times New Roman"/>
          <w:b/>
          <w:bCs/>
          <w:i/>
          <w:color w:val="000000" w:themeColor="text1"/>
          <w:sz w:val="28"/>
          <w:szCs w:val="28"/>
          <w:lang w:val="en-US"/>
        </w:rPr>
        <w:t>-</w:t>
      </w:r>
      <w:r w:rsidRPr="00216321">
        <w:rPr>
          <w:rFonts w:ascii="Times New Roman" w:hAnsi="Times New Roman"/>
          <w:b/>
          <w:bCs/>
          <w:i/>
          <w:color w:val="000000" w:themeColor="text1"/>
          <w:sz w:val="28"/>
          <w:szCs w:val="28"/>
        </w:rPr>
        <w:t>кат</w:t>
      </w:r>
      <w:r w:rsidRPr="00216321">
        <w:rPr>
          <w:rFonts w:ascii="Times New Roman" w:hAnsi="Times New Roman"/>
          <w:b/>
          <w:bCs/>
          <w:i/>
          <w:color w:val="000000" w:themeColor="text1"/>
          <w:sz w:val="28"/>
          <w:szCs w:val="28"/>
          <w:lang w:val="en-US"/>
        </w:rPr>
        <w:t>!</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Во-вторых, следует</w:t>
      </w:r>
      <w:r w:rsidRPr="00216321">
        <w:rPr>
          <w:rFonts w:ascii="Times New Roman" w:hAnsi="Times New Roman"/>
          <w:color w:val="000000" w:themeColor="text1"/>
          <w:sz w:val="28"/>
          <w:szCs w:val="28"/>
        </w:rPr>
        <w:t xml:space="preserve"> отметить использование в слоганах лексических стилистических фигур. На стилистическом уровне большим эмоциональным воздействием обладают различные тропы:</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  </w:t>
      </w:r>
      <w:r w:rsidRPr="00082FB9">
        <w:rPr>
          <w:rFonts w:ascii="Times New Roman" w:hAnsi="Times New Roman"/>
          <w:b/>
          <w:color w:val="000000" w:themeColor="text1"/>
          <w:sz w:val="28"/>
          <w:szCs w:val="28"/>
        </w:rPr>
        <w:t>Метафоры</w:t>
      </w:r>
      <w:r w:rsidRPr="00216321">
        <w:rPr>
          <w:rFonts w:ascii="Times New Roman" w:hAnsi="Times New Roman"/>
          <w:color w:val="000000" w:themeColor="text1"/>
          <w:sz w:val="28"/>
          <w:szCs w:val="28"/>
        </w:rPr>
        <w:t>, с помощью которых можно представить сухую и неинтересную информацию в очень выгодном свете, что немаловажно для рекламы:</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lang w:val="en-US"/>
        </w:rPr>
      </w:pPr>
      <w:r w:rsidRPr="00082FB9">
        <w:rPr>
          <w:rFonts w:ascii="Times New Roman" w:hAnsi="Times New Roman"/>
          <w:b/>
          <w:color w:val="000000" w:themeColor="text1"/>
          <w:sz w:val="28"/>
          <w:szCs w:val="28"/>
          <w:lang w:val="en-US"/>
        </w:rPr>
        <w:t>DKNY</w:t>
      </w:r>
      <w:r w:rsidRPr="00216321">
        <w:rPr>
          <w:rFonts w:ascii="Times New Roman" w:hAnsi="Times New Roman"/>
          <w:color w:val="000000" w:themeColor="text1"/>
          <w:sz w:val="28"/>
          <w:szCs w:val="28"/>
          <w:lang w:val="en-US"/>
        </w:rPr>
        <w:t xml:space="preserve">: </w:t>
      </w:r>
      <w:r w:rsidRPr="00082FB9">
        <w:rPr>
          <w:rFonts w:ascii="Times New Roman" w:hAnsi="Times New Roman"/>
          <w:i/>
          <w:color w:val="000000" w:themeColor="text1"/>
          <w:sz w:val="28"/>
          <w:szCs w:val="28"/>
          <w:lang w:val="en-US"/>
        </w:rPr>
        <w:t>Delicious night</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lang w:val="en-US"/>
        </w:rPr>
      </w:pPr>
      <w:r w:rsidRPr="00082FB9">
        <w:rPr>
          <w:rFonts w:ascii="Times New Roman" w:hAnsi="Times New Roman"/>
          <w:b/>
          <w:color w:val="000000" w:themeColor="text1"/>
          <w:sz w:val="28"/>
          <w:szCs w:val="28"/>
          <w:lang w:val="en-US"/>
        </w:rPr>
        <w:t>Diesel Perfume</w:t>
      </w:r>
      <w:r w:rsidRPr="00216321">
        <w:rPr>
          <w:rFonts w:ascii="Times New Roman" w:hAnsi="Times New Roman"/>
          <w:color w:val="000000" w:themeColor="text1"/>
          <w:sz w:val="28"/>
          <w:szCs w:val="28"/>
          <w:lang w:val="en-US"/>
        </w:rPr>
        <w:t xml:space="preserve">: </w:t>
      </w:r>
      <w:r w:rsidRPr="00082FB9">
        <w:rPr>
          <w:rFonts w:ascii="Times New Roman" w:hAnsi="Times New Roman"/>
          <w:i/>
          <w:color w:val="000000" w:themeColor="text1"/>
          <w:sz w:val="28"/>
          <w:szCs w:val="28"/>
          <w:lang w:val="en-US"/>
        </w:rPr>
        <w:t>Fuel for life</w:t>
      </w:r>
      <w:r w:rsidRPr="00216321">
        <w:rPr>
          <w:rFonts w:ascii="Times New Roman" w:hAnsi="Times New Roman"/>
          <w:color w:val="000000" w:themeColor="text1"/>
          <w:sz w:val="28"/>
          <w:szCs w:val="28"/>
          <w:lang w:val="en-US"/>
        </w:rPr>
        <w:t xml:space="preserve"> </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Pr="00082FB9">
        <w:rPr>
          <w:rFonts w:ascii="Times New Roman" w:hAnsi="Times New Roman"/>
          <w:b/>
          <w:color w:val="000000" w:themeColor="text1"/>
          <w:sz w:val="28"/>
          <w:szCs w:val="28"/>
        </w:rPr>
        <w:t>Сравнения</w:t>
      </w:r>
      <w:r w:rsidRPr="00216321">
        <w:rPr>
          <w:rFonts w:ascii="Times New Roman" w:hAnsi="Times New Roman"/>
          <w:color w:val="000000" w:themeColor="text1"/>
          <w:sz w:val="28"/>
          <w:szCs w:val="28"/>
        </w:rPr>
        <w:t>, которые используются для достижения оригинальности звучания:</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lastRenderedPageBreak/>
        <w:t xml:space="preserve">Sony: Like no other </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 </w:t>
      </w:r>
      <w:r w:rsidRPr="00082FB9">
        <w:rPr>
          <w:rFonts w:ascii="Times New Roman" w:hAnsi="Times New Roman"/>
          <w:b/>
          <w:color w:val="000000" w:themeColor="text1"/>
          <w:sz w:val="28"/>
          <w:szCs w:val="28"/>
        </w:rPr>
        <w:t>Олицетворения</w:t>
      </w:r>
      <w:r w:rsidRPr="00216321">
        <w:rPr>
          <w:rFonts w:ascii="Times New Roman" w:hAnsi="Times New Roman"/>
          <w:color w:val="000000" w:themeColor="text1"/>
          <w:sz w:val="28"/>
          <w:szCs w:val="28"/>
        </w:rPr>
        <w:t>, с помощью которых можно создать иллюзию «живого» товара:</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lang w:val="en-US"/>
        </w:rPr>
      </w:pPr>
      <w:r w:rsidRPr="00082FB9">
        <w:rPr>
          <w:rFonts w:ascii="Times New Roman" w:hAnsi="Times New Roman"/>
          <w:b/>
          <w:color w:val="000000" w:themeColor="text1"/>
          <w:sz w:val="28"/>
          <w:szCs w:val="28"/>
          <w:lang w:val="en-US"/>
        </w:rPr>
        <w:t>Citibank</w:t>
      </w:r>
      <w:r w:rsidRPr="00216321">
        <w:rPr>
          <w:rFonts w:ascii="Times New Roman" w:hAnsi="Times New Roman"/>
          <w:color w:val="000000" w:themeColor="text1"/>
          <w:sz w:val="28"/>
          <w:szCs w:val="28"/>
          <w:lang w:val="en-US"/>
        </w:rPr>
        <w:t xml:space="preserve">: </w:t>
      </w:r>
      <w:r w:rsidRPr="00082FB9">
        <w:rPr>
          <w:rFonts w:ascii="Times New Roman" w:hAnsi="Times New Roman"/>
          <w:i/>
          <w:color w:val="000000" w:themeColor="text1"/>
          <w:sz w:val="28"/>
          <w:szCs w:val="28"/>
          <w:lang w:val="en-US"/>
        </w:rPr>
        <w:t>Smart money knows where to go</w:t>
      </w:r>
    </w:p>
    <w:p w:rsidR="006C5E7A" w:rsidRPr="00216321" w:rsidRDefault="006C5E7A" w:rsidP="006C5E7A">
      <w:pPr>
        <w:spacing w:line="240" w:lineRule="auto"/>
        <w:ind w:firstLine="709"/>
        <w:contextualSpacing/>
        <w:jc w:val="both"/>
        <w:rPr>
          <w:rFonts w:ascii="Times New Roman" w:hAnsi="Times New Roman"/>
          <w:color w:val="000000" w:themeColor="text1"/>
          <w:sz w:val="28"/>
          <w:szCs w:val="28"/>
        </w:rPr>
      </w:pPr>
      <w:r w:rsidRPr="000B180F">
        <w:rPr>
          <w:rFonts w:ascii="Times New Roman" w:hAnsi="Times New Roman"/>
          <w:color w:val="000000" w:themeColor="text1"/>
          <w:sz w:val="28"/>
          <w:szCs w:val="28"/>
          <w:lang w:val="en-US"/>
        </w:rPr>
        <w:t xml:space="preserve"> </w:t>
      </w:r>
      <w:r w:rsidRPr="00216321">
        <w:rPr>
          <w:rFonts w:ascii="Times New Roman" w:hAnsi="Times New Roman"/>
          <w:color w:val="000000" w:themeColor="text1"/>
          <w:sz w:val="28"/>
          <w:szCs w:val="28"/>
        </w:rPr>
        <w:t>4)</w:t>
      </w:r>
      <w:r>
        <w:rPr>
          <w:rFonts w:ascii="Times New Roman" w:hAnsi="Times New Roman"/>
          <w:color w:val="000000" w:themeColor="text1"/>
          <w:sz w:val="28"/>
          <w:szCs w:val="28"/>
        </w:rPr>
        <w:t xml:space="preserve"> </w:t>
      </w:r>
      <w:r w:rsidRPr="00082FB9">
        <w:rPr>
          <w:rFonts w:ascii="Times New Roman" w:hAnsi="Times New Roman"/>
          <w:b/>
          <w:color w:val="000000" w:themeColor="text1"/>
          <w:sz w:val="28"/>
          <w:szCs w:val="28"/>
        </w:rPr>
        <w:t>Ирония</w:t>
      </w:r>
      <w:r w:rsidRPr="00216321">
        <w:rPr>
          <w:rFonts w:ascii="Times New Roman" w:hAnsi="Times New Roman"/>
          <w:color w:val="000000" w:themeColor="text1"/>
          <w:sz w:val="28"/>
          <w:szCs w:val="28"/>
        </w:rPr>
        <w:t>, одна из самых популярных с</w:t>
      </w:r>
      <w:r>
        <w:rPr>
          <w:rFonts w:ascii="Times New Roman" w:hAnsi="Times New Roman"/>
          <w:color w:val="000000" w:themeColor="text1"/>
          <w:sz w:val="28"/>
          <w:szCs w:val="28"/>
        </w:rPr>
        <w:t xml:space="preserve">тилистических фигур, которая </w:t>
      </w:r>
      <w:r w:rsidRPr="00216321">
        <w:rPr>
          <w:rFonts w:ascii="Times New Roman" w:hAnsi="Times New Roman"/>
          <w:color w:val="000000" w:themeColor="text1"/>
          <w:sz w:val="28"/>
          <w:szCs w:val="28"/>
        </w:rPr>
        <w:t>используются в слоганах.</w:t>
      </w:r>
    </w:p>
    <w:p w:rsidR="006C5E7A" w:rsidRPr="00082FB9" w:rsidRDefault="006C5E7A" w:rsidP="006C5E7A">
      <w:pPr>
        <w:spacing w:line="240" w:lineRule="auto"/>
        <w:ind w:firstLine="709"/>
        <w:contextualSpacing/>
        <w:jc w:val="both"/>
        <w:rPr>
          <w:rFonts w:ascii="Times New Roman" w:hAnsi="Times New Roman"/>
          <w:color w:val="000000" w:themeColor="text1"/>
          <w:sz w:val="28"/>
          <w:szCs w:val="28"/>
        </w:rPr>
      </w:pPr>
      <w:r w:rsidRPr="00216321">
        <w:rPr>
          <w:rFonts w:ascii="Times New Roman" w:hAnsi="Times New Roman"/>
          <w:b/>
          <w:color w:val="000000" w:themeColor="text1"/>
          <w:sz w:val="28"/>
          <w:szCs w:val="28"/>
          <w:lang w:val="en-US"/>
        </w:rPr>
        <w:t>Sprite</w:t>
      </w:r>
      <w:r w:rsidRPr="00136661">
        <w:rPr>
          <w:rFonts w:ascii="Times New Roman" w:hAnsi="Times New Roman"/>
          <w:b/>
          <w:color w:val="000000" w:themeColor="text1"/>
          <w:sz w:val="28"/>
          <w:szCs w:val="28"/>
        </w:rPr>
        <w:t>:</w:t>
      </w:r>
      <w:r w:rsidRPr="00136661">
        <w:rPr>
          <w:rFonts w:ascii="Times New Roman" w:hAnsi="Times New Roman"/>
          <w:color w:val="000000" w:themeColor="text1"/>
          <w:sz w:val="28"/>
          <w:szCs w:val="28"/>
        </w:rPr>
        <w:t xml:space="preserve"> </w:t>
      </w:r>
      <w:r w:rsidRPr="00082FB9">
        <w:rPr>
          <w:rFonts w:ascii="Times New Roman" w:hAnsi="Times New Roman"/>
          <w:i/>
          <w:color w:val="000000" w:themeColor="text1"/>
          <w:sz w:val="28"/>
          <w:szCs w:val="28"/>
          <w:lang w:val="en-US"/>
        </w:rPr>
        <w:t>Obey</w:t>
      </w:r>
      <w:r w:rsidRPr="00136661">
        <w:rPr>
          <w:rFonts w:ascii="Times New Roman" w:hAnsi="Times New Roman"/>
          <w:i/>
          <w:color w:val="000000" w:themeColor="text1"/>
          <w:sz w:val="28"/>
          <w:szCs w:val="28"/>
        </w:rPr>
        <w:t xml:space="preserve"> </w:t>
      </w:r>
      <w:r w:rsidRPr="00082FB9">
        <w:rPr>
          <w:rFonts w:ascii="Times New Roman" w:hAnsi="Times New Roman"/>
          <w:i/>
          <w:color w:val="000000" w:themeColor="text1"/>
          <w:sz w:val="28"/>
          <w:szCs w:val="28"/>
          <w:lang w:val="en-US"/>
        </w:rPr>
        <w:t>your</w:t>
      </w:r>
      <w:r w:rsidRPr="00136661">
        <w:rPr>
          <w:rFonts w:ascii="Times New Roman" w:hAnsi="Times New Roman"/>
          <w:i/>
          <w:color w:val="000000" w:themeColor="text1"/>
          <w:sz w:val="28"/>
          <w:szCs w:val="28"/>
        </w:rPr>
        <w:t xml:space="preserve"> </w:t>
      </w:r>
      <w:r w:rsidRPr="00082FB9">
        <w:rPr>
          <w:rFonts w:ascii="Times New Roman" w:hAnsi="Times New Roman"/>
          <w:i/>
          <w:color w:val="000000" w:themeColor="text1"/>
          <w:sz w:val="28"/>
          <w:szCs w:val="28"/>
          <w:lang w:val="en-US"/>
        </w:rPr>
        <w:t>thirst</w:t>
      </w:r>
      <w:r w:rsidRPr="00136661">
        <w:rPr>
          <w:rFonts w:ascii="Times New Roman" w:hAnsi="Times New Roman"/>
          <w:color w:val="000000" w:themeColor="text1"/>
          <w:sz w:val="28"/>
          <w:szCs w:val="28"/>
        </w:rPr>
        <w:t xml:space="preserve"> </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Pr="00216321">
        <w:rPr>
          <w:rFonts w:ascii="Times New Roman" w:hAnsi="Times New Roman"/>
          <w:color w:val="000000" w:themeColor="text1"/>
          <w:sz w:val="28"/>
          <w:szCs w:val="28"/>
        </w:rPr>
        <w:t xml:space="preserve">третьих, равно как лексические и синтаксические особенности языка рекламы, </w:t>
      </w:r>
      <w:r w:rsidRPr="00082FB9">
        <w:rPr>
          <w:rFonts w:ascii="Times New Roman" w:hAnsi="Times New Roman"/>
          <w:color w:val="000000" w:themeColor="text1"/>
          <w:sz w:val="28"/>
          <w:szCs w:val="28"/>
        </w:rPr>
        <w:t>фонетические выразительные средства</w:t>
      </w:r>
      <w:r w:rsidRPr="00216321">
        <w:rPr>
          <w:rFonts w:ascii="Times New Roman" w:hAnsi="Times New Roman"/>
          <w:color w:val="000000" w:themeColor="text1"/>
          <w:sz w:val="28"/>
          <w:szCs w:val="28"/>
        </w:rPr>
        <w:t xml:space="preserve"> играют значительную роль в оформлении рекламного текста. К ним можно отнести использование особого ритмического рисунка, построенного за счет повторов, придающих рекламному тексту выразительность и  эмоциональность. </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Наиболее часто используемым фонетическим приемом при создании рекламного текста является а</w:t>
      </w:r>
      <w:r w:rsidRPr="00216321">
        <w:rPr>
          <w:rFonts w:ascii="Times New Roman" w:hAnsi="Times New Roman"/>
          <w:bCs/>
          <w:iCs/>
          <w:color w:val="000000" w:themeColor="text1"/>
          <w:sz w:val="28"/>
          <w:szCs w:val="28"/>
        </w:rPr>
        <w:t>ллитерация</w:t>
      </w:r>
      <w:r w:rsidRPr="00216321">
        <w:rPr>
          <w:rFonts w:ascii="Times New Roman" w:hAnsi="Times New Roman"/>
          <w:color w:val="000000" w:themeColor="text1"/>
          <w:sz w:val="28"/>
          <w:szCs w:val="28"/>
        </w:rPr>
        <w:t xml:space="preserve"> - повтор согласных или гласных звуков в начале близкорасположенных ударных слогов:</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lang w:val="en-US"/>
        </w:rPr>
      </w:pPr>
      <w:r w:rsidRPr="00216321">
        <w:rPr>
          <w:rFonts w:ascii="Times New Roman" w:hAnsi="Times New Roman"/>
          <w:b/>
          <w:color w:val="000000" w:themeColor="text1"/>
          <w:sz w:val="28"/>
          <w:szCs w:val="28"/>
          <w:lang w:val="en-US"/>
        </w:rPr>
        <w:t>British Rail:</w:t>
      </w:r>
      <w:r w:rsidRPr="00082FB9">
        <w:rPr>
          <w:rFonts w:ascii="Times New Roman" w:hAnsi="Times New Roman"/>
          <w:b/>
          <w:color w:val="000000" w:themeColor="text1"/>
          <w:sz w:val="28"/>
          <w:szCs w:val="28"/>
          <w:lang w:val="en-US"/>
        </w:rPr>
        <w:t xml:space="preserve"> </w:t>
      </w:r>
      <w:r w:rsidRPr="00216321">
        <w:rPr>
          <w:rFonts w:ascii="Times New Roman" w:hAnsi="Times New Roman"/>
          <w:i/>
          <w:color w:val="000000" w:themeColor="text1"/>
          <w:sz w:val="28"/>
          <w:szCs w:val="28"/>
          <w:lang w:val="en-US"/>
        </w:rPr>
        <w:t>Let the train take the strain</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iCs/>
          <w:color w:val="000000" w:themeColor="text1"/>
          <w:sz w:val="28"/>
          <w:szCs w:val="28"/>
        </w:rPr>
      </w:pPr>
      <w:r w:rsidRPr="00216321">
        <w:rPr>
          <w:rFonts w:ascii="Times New Roman" w:hAnsi="Times New Roman"/>
          <w:color w:val="000000" w:themeColor="text1"/>
          <w:sz w:val="28"/>
          <w:szCs w:val="28"/>
        </w:rPr>
        <w:t>При оформлении печатного рекламного текста часто используют рифму, которая способствует запоминанию текста.</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iCs/>
          <w:color w:val="000000" w:themeColor="text1"/>
          <w:sz w:val="28"/>
          <w:szCs w:val="28"/>
          <w:lang w:val="en-US"/>
        </w:rPr>
      </w:pPr>
      <w:r w:rsidRPr="00216321">
        <w:rPr>
          <w:rFonts w:ascii="Times New Roman" w:hAnsi="Times New Roman"/>
          <w:b/>
          <w:iCs/>
          <w:color w:val="000000" w:themeColor="text1"/>
          <w:sz w:val="28"/>
          <w:szCs w:val="28"/>
          <w:lang w:val="en-US"/>
        </w:rPr>
        <w:t>Gillette</w:t>
      </w:r>
      <w:r w:rsidRPr="00216321">
        <w:rPr>
          <w:rFonts w:ascii="Times New Roman" w:hAnsi="Times New Roman"/>
          <w:iCs/>
          <w:color w:val="000000" w:themeColor="text1"/>
          <w:sz w:val="28"/>
          <w:szCs w:val="28"/>
          <w:lang w:val="en-US"/>
        </w:rPr>
        <w:t>:</w:t>
      </w:r>
      <w:r w:rsidRPr="00216321">
        <w:rPr>
          <w:rFonts w:ascii="Times New Roman" w:hAnsi="Times New Roman"/>
          <w:i/>
          <w:iCs/>
          <w:color w:val="000000" w:themeColor="text1"/>
          <w:sz w:val="28"/>
          <w:szCs w:val="28"/>
          <w:lang w:val="en-US"/>
        </w:rPr>
        <w:t>The best a man can get</w:t>
      </w:r>
      <w:r w:rsidRPr="00216321">
        <w:rPr>
          <w:rFonts w:ascii="Times New Roman" w:hAnsi="Times New Roman"/>
          <w:iCs/>
          <w:color w:val="000000" w:themeColor="text1"/>
          <w:sz w:val="28"/>
          <w:szCs w:val="28"/>
          <w:lang w:val="en-US"/>
        </w:rPr>
        <w:t xml:space="preserve"> </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iCs/>
          <w:color w:val="000000" w:themeColor="text1"/>
          <w:sz w:val="28"/>
          <w:szCs w:val="28"/>
        </w:rPr>
      </w:pPr>
      <w:r w:rsidRPr="00216321">
        <w:rPr>
          <w:rFonts w:ascii="Times New Roman" w:hAnsi="Times New Roman"/>
          <w:iCs/>
          <w:color w:val="000000" w:themeColor="text1"/>
          <w:sz w:val="28"/>
          <w:szCs w:val="28"/>
        </w:rPr>
        <w:t>Перевод рекламных слоганов считается одним из самых сложных видов перевода. Главная проблема заключается в том, что этот вид перевода требует обязательной адаптации к социокультурным особенностям аудитории. Переводя слоганы, мы не просто копируем</w:t>
      </w:r>
      <w:r>
        <w:rPr>
          <w:rFonts w:ascii="Times New Roman" w:hAnsi="Times New Roman"/>
          <w:iCs/>
          <w:color w:val="000000" w:themeColor="text1"/>
          <w:sz w:val="28"/>
          <w:szCs w:val="28"/>
        </w:rPr>
        <w:t xml:space="preserve"> </w:t>
      </w:r>
      <w:r w:rsidRPr="00216321">
        <w:rPr>
          <w:rFonts w:ascii="Times New Roman" w:hAnsi="Times New Roman"/>
          <w:iCs/>
          <w:color w:val="000000" w:themeColor="text1"/>
          <w:sz w:val="28"/>
          <w:szCs w:val="28"/>
        </w:rPr>
        <w:t>их, а интерпретируем их содержание.</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sz w:val="28"/>
          <w:szCs w:val="28"/>
        </w:rPr>
        <w:t>«</w:t>
      </w:r>
      <w:r w:rsidRPr="00216321">
        <w:rPr>
          <w:rFonts w:ascii="Times New Roman" w:hAnsi="Times New Roman"/>
          <w:color w:val="000000" w:themeColor="text1"/>
          <w:sz w:val="28"/>
          <w:szCs w:val="28"/>
        </w:rPr>
        <w:t xml:space="preserve">Характер перевода рекламного текста зависит от его направленности на определенную аудиторию: подростков, деловых людей, детей, молодых женщин и т.д. Так, согласно проведенным исследованиям, реклама, ориентированная на людей пенсионного возраста, сосредоточена, в основном, на лекарственных препаратах, предметах, пригодных для дачного хозяйства, дешевых продуктах питания. Соответственно, и перевод такой рекламы, направленной на людей преклонного возраста, не должен содержать слишком эмоциональные и навязчивые слова и выражения. "Если аудитория, для которой предназначен текст рекламируемого продукта разнообразна, то переводчики пользуются исключительно общеупотребительной лексикой, понятной каждому носителю языка и имеющей широкое применение в повседневном общении. Если же целевая аудитория однородна, то переводчики не используют в рекламном тексте слов, имеющих определенные ограничения в употреблении. Они тщательно подбирают слова, включенные в рекламный текст на предмет их стилистического соответствия выбранной теме, продукту и аудитории. В том же случае, когда рекламная кампания ориентирована на узкую однородную аудиторию, имеющую свой социальный или профессиональный метаязык, </w:t>
      </w:r>
      <w:r w:rsidRPr="00216321">
        <w:rPr>
          <w:rFonts w:ascii="Times New Roman" w:hAnsi="Times New Roman"/>
          <w:color w:val="000000" w:themeColor="text1"/>
          <w:sz w:val="28"/>
          <w:szCs w:val="28"/>
        </w:rPr>
        <w:lastRenderedPageBreak/>
        <w:t>то использование жаргонных слов и профессионализмов переводчику не только не возбран</w:t>
      </w:r>
      <w:r>
        <w:rPr>
          <w:rFonts w:ascii="Times New Roman" w:hAnsi="Times New Roman"/>
          <w:color w:val="000000" w:themeColor="text1"/>
          <w:sz w:val="28"/>
          <w:szCs w:val="28"/>
        </w:rPr>
        <w:t>яется, но и приветствуется</w:t>
      </w:r>
      <w:r w:rsidRPr="00216321">
        <w:rPr>
          <w:rFonts w:ascii="Times New Roman" w:hAnsi="Times New Roman"/>
          <w:sz w:val="28"/>
          <w:szCs w:val="28"/>
        </w:rPr>
        <w:t>»</w:t>
      </w:r>
      <w:r>
        <w:rPr>
          <w:rFonts w:ascii="Times New Roman" w:hAnsi="Times New Roman"/>
          <w:color w:val="000000" w:themeColor="text1"/>
          <w:sz w:val="28"/>
          <w:szCs w:val="28"/>
        </w:rPr>
        <w:t xml:space="preserve"> [</w:t>
      </w:r>
      <w:r w:rsidRPr="00AE4415">
        <w:rPr>
          <w:rFonts w:ascii="Times New Roman" w:hAnsi="Times New Roman"/>
          <w:color w:val="000000" w:themeColor="text1"/>
          <w:sz w:val="28"/>
          <w:szCs w:val="28"/>
        </w:rPr>
        <w:t>4</w:t>
      </w:r>
      <w:r>
        <w:rPr>
          <w:rFonts w:ascii="Times New Roman" w:hAnsi="Times New Roman"/>
          <w:color w:val="000000" w:themeColor="text1"/>
          <w:sz w:val="28"/>
          <w:szCs w:val="28"/>
        </w:rPr>
        <w:t>. С.</w:t>
      </w:r>
      <w:r w:rsidRPr="00216321">
        <w:rPr>
          <w:rFonts w:ascii="Times New Roman" w:hAnsi="Times New Roman"/>
          <w:color w:val="000000" w:themeColor="text1"/>
          <w:sz w:val="28"/>
          <w:szCs w:val="28"/>
        </w:rPr>
        <w:t>16].</w:t>
      </w:r>
    </w:p>
    <w:p w:rsidR="006C5E7A" w:rsidRPr="008D048E"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8D048E">
        <w:rPr>
          <w:rFonts w:ascii="Times New Roman" w:hAnsi="Times New Roman"/>
          <w:color w:val="000000" w:themeColor="text1"/>
          <w:sz w:val="28"/>
          <w:szCs w:val="28"/>
        </w:rPr>
        <w:t xml:space="preserve">Большинство рекламных слоганов передаются на русский язык при помощи традиционных лексико-грамматических переводческих трансформаций. </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8D048E">
        <w:rPr>
          <w:rFonts w:ascii="Times New Roman" w:hAnsi="Times New Roman"/>
          <w:color w:val="000000" w:themeColor="text1"/>
          <w:sz w:val="28"/>
          <w:szCs w:val="28"/>
        </w:rPr>
        <w:t>Часто при переводе рекламного слогана используется прием конкретизации:</w:t>
      </w:r>
    </w:p>
    <w:p w:rsidR="006C5E7A" w:rsidRPr="008D048E"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lang w:val="en-US"/>
        </w:rPr>
      </w:pPr>
      <w:r w:rsidRPr="00216321">
        <w:rPr>
          <w:rFonts w:ascii="Times New Roman" w:hAnsi="Times New Roman"/>
          <w:b/>
          <w:color w:val="000000" w:themeColor="text1"/>
          <w:sz w:val="28"/>
          <w:szCs w:val="28"/>
          <w:lang w:val="en-US"/>
        </w:rPr>
        <w:t>Philips</w:t>
      </w:r>
      <w:r w:rsidRPr="008D048E">
        <w:rPr>
          <w:rFonts w:ascii="Times New Roman" w:hAnsi="Times New Roman"/>
          <w:color w:val="000000" w:themeColor="text1"/>
          <w:sz w:val="28"/>
          <w:szCs w:val="28"/>
          <w:lang w:val="en-US"/>
        </w:rPr>
        <w:t xml:space="preserve">: </w:t>
      </w:r>
      <w:r w:rsidRPr="00216321">
        <w:rPr>
          <w:rFonts w:ascii="Times New Roman" w:hAnsi="Times New Roman"/>
          <w:i/>
          <w:color w:val="000000" w:themeColor="text1"/>
          <w:sz w:val="28"/>
          <w:szCs w:val="28"/>
          <w:lang w:val="en-US"/>
        </w:rPr>
        <w:t>Let</w:t>
      </w:r>
      <w:r w:rsidRPr="008D048E">
        <w:rPr>
          <w:rFonts w:ascii="Times New Roman" w:hAnsi="Times New Roman"/>
          <w:i/>
          <w:color w:val="000000" w:themeColor="text1"/>
          <w:sz w:val="28"/>
          <w:szCs w:val="28"/>
          <w:lang w:val="en-US"/>
        </w:rPr>
        <w:t>’</w:t>
      </w:r>
      <w:r w:rsidRPr="00216321">
        <w:rPr>
          <w:rFonts w:ascii="Times New Roman" w:hAnsi="Times New Roman"/>
          <w:i/>
          <w:color w:val="000000" w:themeColor="text1"/>
          <w:sz w:val="28"/>
          <w:szCs w:val="28"/>
          <w:lang w:val="en-US"/>
        </w:rPr>
        <w:t>s</w:t>
      </w:r>
      <w:r w:rsidRPr="008D048E">
        <w:rPr>
          <w:rFonts w:ascii="Times New Roman" w:hAnsi="Times New Roman"/>
          <w:i/>
          <w:color w:val="000000" w:themeColor="text1"/>
          <w:sz w:val="28"/>
          <w:szCs w:val="28"/>
          <w:lang w:val="en-US"/>
        </w:rPr>
        <w:t xml:space="preserve"> </w:t>
      </w:r>
      <w:r w:rsidRPr="00216321">
        <w:rPr>
          <w:rFonts w:ascii="Times New Roman" w:hAnsi="Times New Roman"/>
          <w:i/>
          <w:color w:val="000000" w:themeColor="text1"/>
          <w:sz w:val="28"/>
          <w:szCs w:val="28"/>
          <w:lang w:val="en-US"/>
        </w:rPr>
        <w:t>make</w:t>
      </w:r>
      <w:r w:rsidRPr="008D048E">
        <w:rPr>
          <w:rFonts w:ascii="Times New Roman" w:hAnsi="Times New Roman"/>
          <w:i/>
          <w:color w:val="000000" w:themeColor="text1"/>
          <w:sz w:val="28"/>
          <w:szCs w:val="28"/>
          <w:lang w:val="en-US"/>
        </w:rPr>
        <w:t xml:space="preserve"> </w:t>
      </w:r>
      <w:r w:rsidRPr="00216321">
        <w:rPr>
          <w:rFonts w:ascii="Times New Roman" w:hAnsi="Times New Roman"/>
          <w:i/>
          <w:color w:val="000000" w:themeColor="text1"/>
          <w:sz w:val="28"/>
          <w:szCs w:val="28"/>
          <w:lang w:val="en-US"/>
        </w:rPr>
        <w:t>things</w:t>
      </w:r>
      <w:r w:rsidRPr="008D048E">
        <w:rPr>
          <w:rFonts w:ascii="Times New Roman" w:hAnsi="Times New Roman"/>
          <w:i/>
          <w:color w:val="000000" w:themeColor="text1"/>
          <w:sz w:val="28"/>
          <w:szCs w:val="28"/>
          <w:lang w:val="en-US"/>
        </w:rPr>
        <w:t xml:space="preserve"> </w:t>
      </w:r>
      <w:r w:rsidRPr="00216321">
        <w:rPr>
          <w:rFonts w:ascii="Times New Roman" w:hAnsi="Times New Roman"/>
          <w:i/>
          <w:color w:val="000000" w:themeColor="text1"/>
          <w:sz w:val="28"/>
          <w:szCs w:val="28"/>
          <w:lang w:val="en-US"/>
        </w:rPr>
        <w:t>better</w:t>
      </w:r>
      <w:r w:rsidRPr="008D048E">
        <w:rPr>
          <w:rFonts w:ascii="Times New Roman" w:hAnsi="Times New Roman"/>
          <w:color w:val="000000" w:themeColor="text1"/>
          <w:sz w:val="28"/>
          <w:szCs w:val="28"/>
          <w:lang w:val="en-US"/>
        </w:rPr>
        <w:t xml:space="preserve"> - </w:t>
      </w:r>
      <w:r w:rsidRPr="00216321">
        <w:rPr>
          <w:rFonts w:ascii="Times New Roman" w:hAnsi="Times New Roman"/>
          <w:b/>
          <w:i/>
          <w:color w:val="000000" w:themeColor="text1"/>
          <w:sz w:val="28"/>
          <w:szCs w:val="28"/>
        </w:rPr>
        <w:t>Изменим</w:t>
      </w:r>
      <w:r w:rsidRPr="008D048E">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жизнь</w:t>
      </w:r>
      <w:r w:rsidRPr="008D048E">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к</w:t>
      </w:r>
      <w:r w:rsidRPr="008D048E">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лучшему</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Важной лексической трансформацией при переводе слоганов является модуляция или смысловое развитие:</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lang w:val="en-US"/>
        </w:rPr>
      </w:pPr>
      <w:r w:rsidRPr="00216321">
        <w:rPr>
          <w:rFonts w:ascii="Times New Roman" w:hAnsi="Times New Roman"/>
          <w:b/>
          <w:color w:val="000000" w:themeColor="text1"/>
          <w:sz w:val="28"/>
          <w:szCs w:val="28"/>
          <w:lang w:val="en-US"/>
        </w:rPr>
        <w:t>Harley-Davidson</w:t>
      </w:r>
      <w:r w:rsidRPr="00216321">
        <w:rPr>
          <w:rFonts w:ascii="Times New Roman" w:hAnsi="Times New Roman"/>
          <w:color w:val="000000" w:themeColor="text1"/>
          <w:sz w:val="28"/>
          <w:szCs w:val="28"/>
          <w:lang w:val="en-US"/>
        </w:rPr>
        <w:t xml:space="preserve">: </w:t>
      </w:r>
      <w:r w:rsidRPr="00216321">
        <w:rPr>
          <w:rFonts w:ascii="Times New Roman" w:hAnsi="Times New Roman"/>
          <w:i/>
          <w:color w:val="000000" w:themeColor="text1"/>
          <w:sz w:val="28"/>
          <w:szCs w:val="28"/>
          <w:lang w:val="en-US"/>
        </w:rPr>
        <w:t>The legend rolls on</w:t>
      </w:r>
      <w:r w:rsidRPr="00216321">
        <w:rPr>
          <w:rFonts w:ascii="Times New Roman" w:hAnsi="Times New Roman"/>
          <w:color w:val="000000" w:themeColor="text1"/>
          <w:sz w:val="28"/>
          <w:szCs w:val="28"/>
          <w:lang w:val="en-US"/>
        </w:rPr>
        <w:t xml:space="preserve"> - </w:t>
      </w:r>
      <w:r w:rsidRPr="00216321">
        <w:rPr>
          <w:rFonts w:ascii="Times New Roman" w:hAnsi="Times New Roman"/>
          <w:b/>
          <w:i/>
          <w:color w:val="000000" w:themeColor="text1"/>
          <w:sz w:val="28"/>
          <w:szCs w:val="28"/>
        </w:rPr>
        <w:t>Легенда</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на</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колёсах</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Наиболее частотными лексическими трансформациями при переводе рекламных слоганов являются лексико-семантические замены:</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136661">
        <w:rPr>
          <w:rFonts w:ascii="Times New Roman" w:hAnsi="Times New Roman"/>
          <w:b/>
          <w:color w:val="000000" w:themeColor="text1"/>
          <w:sz w:val="28"/>
          <w:szCs w:val="28"/>
          <w:lang w:val="en-US"/>
        </w:rPr>
        <w:t>Red Bull</w:t>
      </w:r>
      <w:r w:rsidRPr="00216321">
        <w:rPr>
          <w:rFonts w:ascii="Times New Roman" w:hAnsi="Times New Roman"/>
          <w:color w:val="000000" w:themeColor="text1"/>
          <w:sz w:val="28"/>
          <w:szCs w:val="28"/>
          <w:lang w:val="en-US"/>
        </w:rPr>
        <w:t xml:space="preserve">: </w:t>
      </w:r>
      <w:r w:rsidRPr="00216321">
        <w:rPr>
          <w:rFonts w:ascii="Times New Roman" w:hAnsi="Times New Roman"/>
          <w:i/>
          <w:color w:val="000000" w:themeColor="text1"/>
          <w:sz w:val="28"/>
          <w:szCs w:val="28"/>
          <w:lang w:val="en-US"/>
        </w:rPr>
        <w:t>It Gives You Wiiings</w:t>
      </w:r>
      <w:r w:rsidRPr="00216321">
        <w:rPr>
          <w:rFonts w:ascii="Times New Roman" w:hAnsi="Times New Roman"/>
          <w:color w:val="000000" w:themeColor="text1"/>
          <w:sz w:val="28"/>
          <w:szCs w:val="28"/>
          <w:lang w:val="en-US"/>
        </w:rPr>
        <w:t xml:space="preserve"> - </w:t>
      </w:r>
      <w:r w:rsidRPr="00216321">
        <w:rPr>
          <w:rFonts w:ascii="Times New Roman" w:hAnsi="Times New Roman"/>
          <w:b/>
          <w:i/>
          <w:color w:val="000000" w:themeColor="text1"/>
          <w:sz w:val="28"/>
          <w:szCs w:val="28"/>
          <w:lang w:val="en-US"/>
        </w:rPr>
        <w:t xml:space="preserve">Red Bull </w:t>
      </w:r>
      <w:r w:rsidRPr="00216321">
        <w:rPr>
          <w:rFonts w:ascii="Times New Roman" w:hAnsi="Times New Roman"/>
          <w:b/>
          <w:i/>
          <w:color w:val="000000" w:themeColor="text1"/>
          <w:sz w:val="28"/>
          <w:szCs w:val="28"/>
        </w:rPr>
        <w:t>окрыляяееет</w:t>
      </w:r>
      <w:r w:rsidRPr="00216321">
        <w:rPr>
          <w:rFonts w:ascii="Times New Roman" w:hAnsi="Times New Roman"/>
          <w:color w:val="000000" w:themeColor="text1"/>
          <w:sz w:val="28"/>
          <w:szCs w:val="28"/>
          <w:lang w:val="en-US"/>
        </w:rPr>
        <w:t xml:space="preserve">.  </w:t>
      </w:r>
      <w:r w:rsidRPr="00216321">
        <w:rPr>
          <w:rFonts w:ascii="Times New Roman" w:hAnsi="Times New Roman"/>
          <w:color w:val="000000" w:themeColor="text1"/>
          <w:sz w:val="28"/>
          <w:szCs w:val="28"/>
        </w:rPr>
        <w:t>Местоимение it исходного текста заменяется на существительное с названием компании в переводе.</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При переводе слоганов используются следующие грамматические трансформации:</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 xml:space="preserve">1) Дословный перевод используется редко, но все-таки есть удачные примеры: </w:t>
      </w:r>
    </w:p>
    <w:p w:rsidR="006C5E7A" w:rsidRPr="00136661"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lang w:val="en-US"/>
        </w:rPr>
      </w:pPr>
      <w:r w:rsidRPr="00216321">
        <w:rPr>
          <w:rFonts w:ascii="Times New Roman" w:hAnsi="Times New Roman"/>
          <w:b/>
          <w:color w:val="000000" w:themeColor="text1"/>
          <w:sz w:val="28"/>
          <w:szCs w:val="28"/>
          <w:lang w:val="en-US"/>
        </w:rPr>
        <w:t>LG</w:t>
      </w:r>
      <w:r w:rsidRPr="00216321">
        <w:rPr>
          <w:rFonts w:ascii="Times New Roman" w:hAnsi="Times New Roman"/>
          <w:color w:val="000000" w:themeColor="text1"/>
          <w:sz w:val="28"/>
          <w:szCs w:val="28"/>
          <w:lang w:val="en-US"/>
        </w:rPr>
        <w:t xml:space="preserve">: </w:t>
      </w:r>
      <w:r w:rsidRPr="00216321">
        <w:rPr>
          <w:rFonts w:ascii="Times New Roman" w:hAnsi="Times New Roman"/>
          <w:i/>
          <w:color w:val="000000" w:themeColor="text1"/>
          <w:sz w:val="28"/>
          <w:szCs w:val="28"/>
          <w:lang w:val="en-US"/>
        </w:rPr>
        <w:t>Life is good</w:t>
      </w:r>
      <w:r w:rsidRPr="00216321">
        <w:rPr>
          <w:rFonts w:ascii="Times New Roman" w:hAnsi="Times New Roman"/>
          <w:color w:val="000000" w:themeColor="text1"/>
          <w:sz w:val="28"/>
          <w:szCs w:val="28"/>
          <w:lang w:val="en-US"/>
        </w:rPr>
        <w:t xml:space="preserve"> - </w:t>
      </w:r>
      <w:r w:rsidRPr="00216321">
        <w:rPr>
          <w:rFonts w:ascii="Times New Roman" w:hAnsi="Times New Roman"/>
          <w:b/>
          <w:i/>
          <w:color w:val="000000" w:themeColor="text1"/>
          <w:sz w:val="28"/>
          <w:szCs w:val="28"/>
        </w:rPr>
        <w:t>Жизнь</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хороша</w:t>
      </w:r>
    </w:p>
    <w:p w:rsidR="006C5E7A" w:rsidRPr="006C5E7A" w:rsidRDefault="006C5E7A" w:rsidP="006C5E7A">
      <w:pPr>
        <w:spacing w:before="100" w:beforeAutospacing="1" w:after="100" w:afterAutospacing="1" w:line="240" w:lineRule="auto"/>
        <w:ind w:firstLine="709"/>
        <w:contextualSpacing/>
        <w:jc w:val="both"/>
        <w:rPr>
          <w:rStyle w:val="c0"/>
          <w:rFonts w:ascii="Times New Roman" w:hAnsi="Times New Roman"/>
          <w:b/>
          <w:i/>
          <w:lang w:val="en-US"/>
        </w:rPr>
      </w:pPr>
      <w:r w:rsidRPr="006C5E7A">
        <w:rPr>
          <w:rStyle w:val="c0"/>
          <w:rFonts w:ascii="Times New Roman" w:hAnsi="Times New Roman"/>
          <w:b/>
          <w:lang w:val="en-US"/>
        </w:rPr>
        <w:t>Subaru:</w:t>
      </w:r>
      <w:r w:rsidRPr="006C5E7A">
        <w:rPr>
          <w:rStyle w:val="c0"/>
          <w:lang w:val="en-US"/>
        </w:rPr>
        <w:t xml:space="preserve"> </w:t>
      </w:r>
      <w:r w:rsidRPr="006C5E7A">
        <w:rPr>
          <w:rStyle w:val="c0"/>
          <w:rFonts w:ascii="Times New Roman" w:hAnsi="Times New Roman"/>
          <w:i/>
          <w:lang w:val="en-US"/>
        </w:rPr>
        <w:t xml:space="preserve">Think. Feel. Drive - </w:t>
      </w:r>
      <w:r w:rsidRPr="008D048E">
        <w:rPr>
          <w:rStyle w:val="c0"/>
          <w:rFonts w:ascii="Times New Roman" w:hAnsi="Times New Roman"/>
          <w:b/>
          <w:i/>
        </w:rPr>
        <w:t>Думай</w:t>
      </w:r>
      <w:r w:rsidRPr="006C5E7A">
        <w:rPr>
          <w:rStyle w:val="c0"/>
          <w:rFonts w:ascii="Times New Roman" w:hAnsi="Times New Roman"/>
          <w:b/>
          <w:i/>
          <w:lang w:val="en-US"/>
        </w:rPr>
        <w:t xml:space="preserve">. </w:t>
      </w:r>
      <w:r w:rsidRPr="008D048E">
        <w:rPr>
          <w:rStyle w:val="c0"/>
          <w:rFonts w:ascii="Times New Roman" w:hAnsi="Times New Roman"/>
          <w:b/>
          <w:i/>
        </w:rPr>
        <w:t>Чувствуй</w:t>
      </w:r>
      <w:r w:rsidRPr="006C5E7A">
        <w:rPr>
          <w:rStyle w:val="c0"/>
          <w:rFonts w:ascii="Times New Roman" w:hAnsi="Times New Roman"/>
          <w:b/>
          <w:i/>
          <w:lang w:val="en-US"/>
        </w:rPr>
        <w:t xml:space="preserve">. </w:t>
      </w:r>
      <w:r w:rsidRPr="008D048E">
        <w:rPr>
          <w:rStyle w:val="c0"/>
          <w:rFonts w:ascii="Times New Roman" w:hAnsi="Times New Roman"/>
          <w:b/>
          <w:i/>
        </w:rPr>
        <w:t>Рули</w:t>
      </w:r>
    </w:p>
    <w:p w:rsidR="006C5E7A" w:rsidRPr="0052576C"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lang w:val="en-US"/>
        </w:rPr>
      </w:pPr>
      <w:r w:rsidRPr="0052576C">
        <w:rPr>
          <w:rFonts w:ascii="Times New Roman" w:hAnsi="Times New Roman"/>
          <w:b/>
          <w:sz w:val="28"/>
          <w:szCs w:val="28"/>
          <w:lang w:val="en-US"/>
        </w:rPr>
        <w:t>Playstation:</w:t>
      </w:r>
      <w:r w:rsidRPr="008D048E">
        <w:rPr>
          <w:rFonts w:ascii="Times New Roman" w:hAnsi="Times New Roman"/>
          <w:sz w:val="28"/>
          <w:szCs w:val="28"/>
          <w:lang w:val="en-US"/>
        </w:rPr>
        <w:t xml:space="preserve"> </w:t>
      </w:r>
      <w:r w:rsidRPr="0052576C">
        <w:rPr>
          <w:rFonts w:ascii="Times New Roman" w:hAnsi="Times New Roman"/>
          <w:i/>
          <w:sz w:val="28"/>
          <w:szCs w:val="28"/>
          <w:lang w:val="en-US"/>
        </w:rPr>
        <w:t xml:space="preserve">Live in your world, play in ours - </w:t>
      </w:r>
      <w:r w:rsidRPr="0052576C">
        <w:rPr>
          <w:rFonts w:ascii="Times New Roman" w:hAnsi="Times New Roman"/>
          <w:b/>
          <w:i/>
          <w:sz w:val="28"/>
          <w:szCs w:val="28"/>
        </w:rPr>
        <w:t>Живи</w:t>
      </w:r>
      <w:r w:rsidRPr="0052576C">
        <w:rPr>
          <w:rFonts w:ascii="Times New Roman" w:hAnsi="Times New Roman"/>
          <w:b/>
          <w:i/>
          <w:sz w:val="28"/>
          <w:szCs w:val="28"/>
          <w:lang w:val="en-US"/>
        </w:rPr>
        <w:t xml:space="preserve"> </w:t>
      </w:r>
      <w:r w:rsidRPr="0052576C">
        <w:rPr>
          <w:rFonts w:ascii="Times New Roman" w:hAnsi="Times New Roman"/>
          <w:b/>
          <w:i/>
          <w:sz w:val="28"/>
          <w:szCs w:val="28"/>
        </w:rPr>
        <w:t>в</w:t>
      </w:r>
      <w:r w:rsidRPr="0052576C">
        <w:rPr>
          <w:rFonts w:ascii="Times New Roman" w:hAnsi="Times New Roman"/>
          <w:b/>
          <w:i/>
          <w:sz w:val="28"/>
          <w:szCs w:val="28"/>
          <w:lang w:val="en-US"/>
        </w:rPr>
        <w:t xml:space="preserve"> </w:t>
      </w:r>
      <w:r w:rsidRPr="0052576C">
        <w:rPr>
          <w:rFonts w:ascii="Times New Roman" w:hAnsi="Times New Roman"/>
          <w:b/>
          <w:i/>
          <w:sz w:val="28"/>
          <w:szCs w:val="28"/>
        </w:rPr>
        <w:t>своем</w:t>
      </w:r>
      <w:r w:rsidRPr="0052576C">
        <w:rPr>
          <w:rFonts w:ascii="Times New Roman" w:hAnsi="Times New Roman"/>
          <w:b/>
          <w:i/>
          <w:sz w:val="28"/>
          <w:szCs w:val="28"/>
          <w:lang w:val="en-US"/>
        </w:rPr>
        <w:t xml:space="preserve"> </w:t>
      </w:r>
      <w:r w:rsidRPr="0052576C">
        <w:rPr>
          <w:rFonts w:ascii="Times New Roman" w:hAnsi="Times New Roman"/>
          <w:b/>
          <w:i/>
          <w:sz w:val="28"/>
          <w:szCs w:val="28"/>
        </w:rPr>
        <w:t>мире</w:t>
      </w:r>
      <w:r w:rsidRPr="0052576C">
        <w:rPr>
          <w:rFonts w:ascii="Times New Roman" w:hAnsi="Times New Roman"/>
          <w:b/>
          <w:i/>
          <w:sz w:val="28"/>
          <w:szCs w:val="28"/>
          <w:lang w:val="en-US"/>
        </w:rPr>
        <w:t xml:space="preserve">, </w:t>
      </w:r>
      <w:r w:rsidRPr="0052576C">
        <w:rPr>
          <w:rFonts w:ascii="Times New Roman" w:hAnsi="Times New Roman"/>
          <w:b/>
          <w:i/>
          <w:sz w:val="28"/>
          <w:szCs w:val="28"/>
        </w:rPr>
        <w:t>играй</w:t>
      </w:r>
      <w:r w:rsidRPr="0052576C">
        <w:rPr>
          <w:rFonts w:ascii="Times New Roman" w:hAnsi="Times New Roman"/>
          <w:b/>
          <w:i/>
          <w:sz w:val="28"/>
          <w:szCs w:val="28"/>
          <w:lang w:val="en-US"/>
        </w:rPr>
        <w:t xml:space="preserve"> </w:t>
      </w:r>
      <w:r w:rsidRPr="0052576C">
        <w:rPr>
          <w:rFonts w:ascii="Times New Roman" w:hAnsi="Times New Roman"/>
          <w:b/>
          <w:i/>
          <w:sz w:val="28"/>
          <w:szCs w:val="28"/>
        </w:rPr>
        <w:t>в</w:t>
      </w:r>
      <w:r w:rsidRPr="0052576C">
        <w:rPr>
          <w:rFonts w:ascii="Times New Roman" w:hAnsi="Times New Roman"/>
          <w:b/>
          <w:i/>
          <w:sz w:val="28"/>
          <w:szCs w:val="28"/>
          <w:lang w:val="en-US"/>
        </w:rPr>
        <w:t xml:space="preserve"> </w:t>
      </w:r>
      <w:r w:rsidRPr="0052576C">
        <w:rPr>
          <w:rFonts w:ascii="Times New Roman" w:hAnsi="Times New Roman"/>
          <w:b/>
          <w:i/>
          <w:sz w:val="28"/>
          <w:szCs w:val="28"/>
        </w:rPr>
        <w:t>нашем</w:t>
      </w:r>
    </w:p>
    <w:p w:rsidR="006C5E7A" w:rsidRP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6C5E7A">
        <w:rPr>
          <w:rFonts w:ascii="Times New Roman" w:hAnsi="Times New Roman"/>
          <w:color w:val="000000" w:themeColor="text1"/>
          <w:sz w:val="28"/>
          <w:szCs w:val="28"/>
        </w:rPr>
        <w:t xml:space="preserve">2) </w:t>
      </w:r>
      <w:r w:rsidRPr="00216321">
        <w:rPr>
          <w:rFonts w:ascii="Times New Roman" w:hAnsi="Times New Roman"/>
          <w:color w:val="000000" w:themeColor="text1"/>
          <w:sz w:val="28"/>
          <w:szCs w:val="28"/>
        </w:rPr>
        <w:t>Антонимический</w:t>
      </w:r>
      <w:r w:rsidRPr="006C5E7A">
        <w:rPr>
          <w:rFonts w:ascii="Times New Roman" w:hAnsi="Times New Roman"/>
          <w:color w:val="000000" w:themeColor="text1"/>
          <w:sz w:val="28"/>
          <w:szCs w:val="28"/>
        </w:rPr>
        <w:t xml:space="preserve"> </w:t>
      </w:r>
      <w:r w:rsidRPr="00216321">
        <w:rPr>
          <w:rFonts w:ascii="Times New Roman" w:hAnsi="Times New Roman"/>
          <w:color w:val="000000" w:themeColor="text1"/>
          <w:sz w:val="28"/>
          <w:szCs w:val="28"/>
        </w:rPr>
        <w:t>перевод</w:t>
      </w:r>
      <w:r w:rsidRPr="006C5E7A">
        <w:rPr>
          <w:rFonts w:ascii="Times New Roman" w:hAnsi="Times New Roman"/>
          <w:color w:val="000000" w:themeColor="text1"/>
          <w:sz w:val="28"/>
          <w:szCs w:val="28"/>
        </w:rPr>
        <w:t>:</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rPr>
      </w:pPr>
      <w:r w:rsidRPr="00216321">
        <w:rPr>
          <w:rFonts w:ascii="Times New Roman" w:hAnsi="Times New Roman"/>
          <w:b/>
          <w:color w:val="000000" w:themeColor="text1"/>
          <w:sz w:val="28"/>
          <w:szCs w:val="28"/>
          <w:lang w:val="en-US"/>
        </w:rPr>
        <w:t>Skoda</w:t>
      </w:r>
      <w:r w:rsidRPr="006C5E7A">
        <w:rPr>
          <w:rFonts w:ascii="Times New Roman" w:hAnsi="Times New Roman"/>
          <w:color w:val="000000" w:themeColor="text1"/>
          <w:sz w:val="28"/>
          <w:szCs w:val="28"/>
        </w:rPr>
        <w:t>:</w:t>
      </w:r>
      <w:r w:rsidRPr="00216321">
        <w:rPr>
          <w:rFonts w:ascii="Times New Roman" w:hAnsi="Times New Roman"/>
          <w:i/>
          <w:color w:val="000000" w:themeColor="text1"/>
          <w:sz w:val="28"/>
          <w:szCs w:val="28"/>
          <w:lang w:val="en-US"/>
        </w:rPr>
        <w:t>It</w:t>
      </w:r>
      <w:r w:rsidRPr="006C5E7A">
        <w:rPr>
          <w:rFonts w:ascii="Times New Roman" w:hAnsi="Times New Roman"/>
          <w:i/>
          <w:color w:val="000000" w:themeColor="text1"/>
          <w:sz w:val="28"/>
          <w:szCs w:val="28"/>
        </w:rPr>
        <w:t>’</w:t>
      </w:r>
      <w:r w:rsidRPr="00216321">
        <w:rPr>
          <w:rFonts w:ascii="Times New Roman" w:hAnsi="Times New Roman"/>
          <w:i/>
          <w:color w:val="000000" w:themeColor="text1"/>
          <w:sz w:val="28"/>
          <w:szCs w:val="28"/>
          <w:lang w:val="en-US"/>
        </w:rPr>
        <w:t>s</w:t>
      </w:r>
      <w:r w:rsidRPr="006C5E7A">
        <w:rPr>
          <w:rFonts w:ascii="Times New Roman" w:hAnsi="Times New Roman"/>
          <w:i/>
          <w:color w:val="000000" w:themeColor="text1"/>
          <w:sz w:val="28"/>
          <w:szCs w:val="28"/>
        </w:rPr>
        <w:t xml:space="preserve"> </w:t>
      </w:r>
      <w:r w:rsidRPr="00216321">
        <w:rPr>
          <w:rFonts w:ascii="Times New Roman" w:hAnsi="Times New Roman"/>
          <w:i/>
          <w:color w:val="000000" w:themeColor="text1"/>
          <w:sz w:val="28"/>
          <w:szCs w:val="28"/>
          <w:lang w:val="en-US"/>
        </w:rPr>
        <w:t>a</w:t>
      </w:r>
      <w:r w:rsidRPr="006C5E7A">
        <w:rPr>
          <w:rFonts w:ascii="Times New Roman" w:hAnsi="Times New Roman"/>
          <w:i/>
          <w:color w:val="000000" w:themeColor="text1"/>
          <w:sz w:val="28"/>
          <w:szCs w:val="28"/>
        </w:rPr>
        <w:t xml:space="preserve"> </w:t>
      </w:r>
      <w:r w:rsidRPr="00216321">
        <w:rPr>
          <w:rFonts w:ascii="Times New Roman" w:hAnsi="Times New Roman"/>
          <w:i/>
          <w:color w:val="000000" w:themeColor="text1"/>
          <w:sz w:val="28"/>
          <w:szCs w:val="28"/>
          <w:lang w:val="en-US"/>
        </w:rPr>
        <w:t>Skoda</w:t>
      </w:r>
      <w:r w:rsidRPr="006C5E7A">
        <w:rPr>
          <w:rFonts w:ascii="Times New Roman" w:hAnsi="Times New Roman"/>
          <w:i/>
          <w:color w:val="000000" w:themeColor="text1"/>
          <w:sz w:val="28"/>
          <w:szCs w:val="28"/>
        </w:rPr>
        <w:t xml:space="preserve">. </w:t>
      </w:r>
      <w:r w:rsidRPr="00216321">
        <w:rPr>
          <w:rFonts w:ascii="Times New Roman" w:hAnsi="Times New Roman"/>
          <w:i/>
          <w:color w:val="000000" w:themeColor="text1"/>
          <w:sz w:val="28"/>
          <w:szCs w:val="28"/>
          <w:lang w:val="en-US"/>
        </w:rPr>
        <w:t>Hones</w:t>
      </w:r>
      <w:r>
        <w:rPr>
          <w:rFonts w:ascii="Times New Roman" w:hAnsi="Times New Roman"/>
          <w:i/>
          <w:color w:val="000000" w:themeColor="text1"/>
          <w:sz w:val="28"/>
          <w:szCs w:val="28"/>
          <w:lang w:val="en-US"/>
        </w:rPr>
        <w:t>t</w:t>
      </w:r>
      <w:r w:rsidRPr="006C5E7A">
        <w:rPr>
          <w:rFonts w:ascii="Times New Roman" w:hAnsi="Times New Roman"/>
          <w:i/>
          <w:color w:val="000000" w:themeColor="text1"/>
          <w:sz w:val="28"/>
          <w:szCs w:val="28"/>
        </w:rPr>
        <w:t>.</w:t>
      </w:r>
      <w:r w:rsidRPr="006C5E7A">
        <w:rPr>
          <w:rFonts w:ascii="Times New Roman" w:hAnsi="Times New Roman"/>
          <w:color w:val="000000" w:themeColor="text1"/>
          <w:sz w:val="28"/>
          <w:szCs w:val="28"/>
        </w:rPr>
        <w:t xml:space="preserve"> - </w:t>
      </w:r>
      <w:r w:rsidRPr="00216321">
        <w:rPr>
          <w:rFonts w:ascii="Times New Roman" w:hAnsi="Times New Roman"/>
          <w:b/>
          <w:i/>
          <w:color w:val="000000" w:themeColor="text1"/>
          <w:sz w:val="28"/>
          <w:szCs w:val="28"/>
        </w:rPr>
        <w:t>Шкода</w:t>
      </w:r>
      <w:r w:rsidRPr="006C5E7A">
        <w:rPr>
          <w:rFonts w:ascii="Times New Roman" w:hAnsi="Times New Roman"/>
          <w:b/>
          <w:i/>
          <w:color w:val="000000" w:themeColor="text1"/>
          <w:sz w:val="28"/>
          <w:szCs w:val="28"/>
        </w:rPr>
        <w:t xml:space="preserve">. </w:t>
      </w:r>
      <w:r w:rsidRPr="00216321">
        <w:rPr>
          <w:rFonts w:ascii="Times New Roman" w:hAnsi="Times New Roman"/>
          <w:b/>
          <w:i/>
          <w:color w:val="000000" w:themeColor="text1"/>
          <w:sz w:val="28"/>
          <w:szCs w:val="28"/>
        </w:rPr>
        <w:t>Без обмана</w:t>
      </w:r>
    </w:p>
    <w:p w:rsidR="006C5E7A" w:rsidRPr="006C5E7A" w:rsidRDefault="006C5E7A" w:rsidP="006C5E7A">
      <w:pPr>
        <w:spacing w:before="100" w:beforeAutospacing="1" w:after="100" w:afterAutospacing="1" w:line="240" w:lineRule="auto"/>
        <w:ind w:firstLine="709"/>
        <w:contextualSpacing/>
        <w:jc w:val="both"/>
        <w:rPr>
          <w:rFonts w:ascii="Times New Roman" w:hAnsi="Times New Roman"/>
          <w:b/>
          <w:i/>
          <w:iCs/>
          <w:color w:val="000000" w:themeColor="text1"/>
          <w:sz w:val="28"/>
          <w:szCs w:val="28"/>
        </w:rPr>
      </w:pPr>
      <w:r w:rsidRPr="00216321">
        <w:rPr>
          <w:rFonts w:ascii="Times New Roman" w:hAnsi="Times New Roman"/>
          <w:b/>
          <w:iCs/>
          <w:color w:val="000000" w:themeColor="text1"/>
          <w:sz w:val="28"/>
          <w:szCs w:val="28"/>
          <w:lang w:val="en-US"/>
        </w:rPr>
        <w:t>Adidas</w:t>
      </w:r>
      <w:r w:rsidRPr="006C5E7A">
        <w:rPr>
          <w:rFonts w:ascii="Times New Roman" w:hAnsi="Times New Roman"/>
          <w:iCs/>
          <w:color w:val="000000" w:themeColor="text1"/>
          <w:sz w:val="28"/>
          <w:szCs w:val="28"/>
        </w:rPr>
        <w:t>:</w:t>
      </w:r>
      <w:r w:rsidRPr="00216321">
        <w:rPr>
          <w:rFonts w:ascii="Times New Roman" w:hAnsi="Times New Roman"/>
          <w:i/>
          <w:iCs/>
          <w:color w:val="000000" w:themeColor="text1"/>
          <w:sz w:val="28"/>
          <w:szCs w:val="28"/>
          <w:lang w:val="en-US"/>
        </w:rPr>
        <w:t>Impossible</w:t>
      </w:r>
      <w:r w:rsidRPr="006C5E7A">
        <w:rPr>
          <w:rFonts w:ascii="Times New Roman" w:hAnsi="Times New Roman"/>
          <w:i/>
          <w:iCs/>
          <w:color w:val="000000" w:themeColor="text1"/>
          <w:sz w:val="28"/>
          <w:szCs w:val="28"/>
        </w:rPr>
        <w:t xml:space="preserve"> </w:t>
      </w:r>
      <w:r w:rsidRPr="00216321">
        <w:rPr>
          <w:rFonts w:ascii="Times New Roman" w:hAnsi="Times New Roman"/>
          <w:i/>
          <w:iCs/>
          <w:color w:val="000000" w:themeColor="text1"/>
          <w:sz w:val="28"/>
          <w:szCs w:val="28"/>
          <w:lang w:val="en-US"/>
        </w:rPr>
        <w:t>is</w:t>
      </w:r>
      <w:r w:rsidRPr="006C5E7A">
        <w:rPr>
          <w:rFonts w:ascii="Times New Roman" w:hAnsi="Times New Roman"/>
          <w:i/>
          <w:iCs/>
          <w:color w:val="000000" w:themeColor="text1"/>
          <w:sz w:val="28"/>
          <w:szCs w:val="28"/>
        </w:rPr>
        <w:t xml:space="preserve"> </w:t>
      </w:r>
      <w:r w:rsidRPr="00216321">
        <w:rPr>
          <w:rFonts w:ascii="Times New Roman" w:hAnsi="Times New Roman"/>
          <w:i/>
          <w:iCs/>
          <w:color w:val="000000" w:themeColor="text1"/>
          <w:sz w:val="28"/>
          <w:szCs w:val="28"/>
          <w:lang w:val="en-US"/>
        </w:rPr>
        <w:t>nothing</w:t>
      </w:r>
      <w:r w:rsidRPr="006C5E7A">
        <w:rPr>
          <w:rFonts w:ascii="Times New Roman" w:hAnsi="Times New Roman"/>
          <w:iCs/>
          <w:color w:val="000000" w:themeColor="text1"/>
          <w:sz w:val="28"/>
          <w:szCs w:val="28"/>
        </w:rPr>
        <w:t xml:space="preserve"> - </w:t>
      </w:r>
      <w:r w:rsidRPr="00216321">
        <w:rPr>
          <w:rFonts w:ascii="Times New Roman" w:hAnsi="Times New Roman"/>
          <w:b/>
          <w:i/>
          <w:iCs/>
          <w:color w:val="000000" w:themeColor="text1"/>
          <w:sz w:val="28"/>
          <w:szCs w:val="28"/>
        </w:rPr>
        <w:t>Невозможное</w:t>
      </w:r>
      <w:r w:rsidRPr="006C5E7A">
        <w:rPr>
          <w:rFonts w:ascii="Times New Roman" w:hAnsi="Times New Roman"/>
          <w:b/>
          <w:i/>
          <w:iCs/>
          <w:color w:val="000000" w:themeColor="text1"/>
          <w:sz w:val="28"/>
          <w:szCs w:val="28"/>
        </w:rPr>
        <w:t xml:space="preserve"> </w:t>
      </w:r>
      <w:r w:rsidRPr="00216321">
        <w:rPr>
          <w:rFonts w:ascii="Times New Roman" w:hAnsi="Times New Roman"/>
          <w:b/>
          <w:i/>
          <w:iCs/>
          <w:color w:val="000000" w:themeColor="text1"/>
          <w:sz w:val="28"/>
          <w:szCs w:val="28"/>
        </w:rPr>
        <w:t>возможно</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3)Компенсация. Переводчик передает одну и ту же информацию другим способом.</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lang w:val="en-US"/>
        </w:rPr>
      </w:pPr>
      <w:r w:rsidRPr="00216321">
        <w:rPr>
          <w:rFonts w:ascii="Times New Roman" w:hAnsi="Times New Roman"/>
          <w:b/>
          <w:color w:val="000000" w:themeColor="text1"/>
          <w:sz w:val="28"/>
          <w:szCs w:val="28"/>
          <w:lang w:val="en-US"/>
        </w:rPr>
        <w:t>Toyota</w:t>
      </w:r>
      <w:r w:rsidRPr="00216321">
        <w:rPr>
          <w:rFonts w:ascii="Times New Roman" w:hAnsi="Times New Roman"/>
          <w:color w:val="000000" w:themeColor="text1"/>
          <w:sz w:val="28"/>
          <w:szCs w:val="28"/>
          <w:lang w:val="en-US"/>
        </w:rPr>
        <w:t xml:space="preserve">: </w:t>
      </w:r>
      <w:r w:rsidRPr="00216321">
        <w:rPr>
          <w:rFonts w:ascii="Times New Roman" w:hAnsi="Times New Roman"/>
          <w:i/>
          <w:color w:val="000000" w:themeColor="text1"/>
          <w:sz w:val="28"/>
          <w:szCs w:val="28"/>
          <w:lang w:val="en-US"/>
        </w:rPr>
        <w:t xml:space="preserve">Get the feeling  </w:t>
      </w:r>
      <w:r w:rsidRPr="00216321">
        <w:rPr>
          <w:rFonts w:ascii="Times New Roman" w:hAnsi="Times New Roman"/>
          <w:color w:val="000000" w:themeColor="text1"/>
          <w:sz w:val="28"/>
          <w:szCs w:val="28"/>
          <w:lang w:val="en-US"/>
        </w:rPr>
        <w:t xml:space="preserve">- </w:t>
      </w:r>
      <w:r w:rsidRPr="00216321">
        <w:rPr>
          <w:rFonts w:ascii="Times New Roman" w:hAnsi="Times New Roman"/>
          <w:b/>
          <w:i/>
          <w:color w:val="000000" w:themeColor="text1"/>
          <w:sz w:val="28"/>
          <w:szCs w:val="28"/>
        </w:rPr>
        <w:t>Создай</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настроение</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4)</w:t>
      </w:r>
      <w:r>
        <w:rPr>
          <w:rFonts w:ascii="Times New Roman" w:hAnsi="Times New Roman"/>
          <w:color w:val="000000" w:themeColor="text1"/>
          <w:sz w:val="28"/>
          <w:szCs w:val="28"/>
        </w:rPr>
        <w:t xml:space="preserve"> </w:t>
      </w:r>
      <w:r w:rsidRPr="00216321">
        <w:rPr>
          <w:rFonts w:ascii="Times New Roman" w:hAnsi="Times New Roman"/>
          <w:color w:val="000000" w:themeColor="text1"/>
          <w:sz w:val="28"/>
          <w:szCs w:val="28"/>
        </w:rPr>
        <w:t>Экспликация или описательный перевод, когда при переводе полностью изменятся структура предложения:</w:t>
      </w:r>
    </w:p>
    <w:p w:rsidR="006C5E7A" w:rsidRPr="00216321" w:rsidRDefault="006C5E7A" w:rsidP="006C5E7A">
      <w:pPr>
        <w:spacing w:before="100" w:beforeAutospacing="1" w:after="100" w:afterAutospacing="1" w:line="240" w:lineRule="auto"/>
        <w:ind w:firstLine="709"/>
        <w:contextualSpacing/>
        <w:jc w:val="both"/>
        <w:rPr>
          <w:rFonts w:ascii="Times New Roman" w:hAnsi="Times New Roman"/>
          <w:b/>
          <w:i/>
          <w:color w:val="000000" w:themeColor="text1"/>
          <w:sz w:val="28"/>
          <w:szCs w:val="28"/>
          <w:lang w:val="en-US"/>
        </w:rPr>
      </w:pPr>
      <w:r w:rsidRPr="00216321">
        <w:rPr>
          <w:rFonts w:ascii="Times New Roman" w:hAnsi="Times New Roman"/>
          <w:b/>
          <w:color w:val="000000" w:themeColor="text1"/>
          <w:sz w:val="28"/>
          <w:szCs w:val="28"/>
          <w:lang w:val="en-US"/>
        </w:rPr>
        <w:t>Holiday Inn:</w:t>
      </w:r>
      <w:r w:rsidRPr="00216321">
        <w:rPr>
          <w:rFonts w:ascii="Times New Roman" w:hAnsi="Times New Roman"/>
          <w:color w:val="000000" w:themeColor="text1"/>
          <w:sz w:val="28"/>
          <w:szCs w:val="28"/>
          <w:lang w:val="en-US"/>
        </w:rPr>
        <w:t xml:space="preserve"> </w:t>
      </w:r>
      <w:r w:rsidRPr="00216321">
        <w:rPr>
          <w:rFonts w:ascii="Times New Roman" w:hAnsi="Times New Roman"/>
          <w:i/>
          <w:color w:val="000000" w:themeColor="text1"/>
          <w:sz w:val="28"/>
          <w:szCs w:val="28"/>
          <w:lang w:val="en-US"/>
        </w:rPr>
        <w:t>Relax, it's Holiday Inn</w:t>
      </w:r>
      <w:r w:rsidRPr="00216321">
        <w:rPr>
          <w:rFonts w:ascii="Times New Roman" w:hAnsi="Times New Roman"/>
          <w:color w:val="000000" w:themeColor="text1"/>
          <w:sz w:val="28"/>
          <w:szCs w:val="28"/>
          <w:lang w:val="en-US"/>
        </w:rPr>
        <w:t xml:space="preserve"> — </w:t>
      </w:r>
      <w:r w:rsidRPr="00216321">
        <w:rPr>
          <w:rFonts w:ascii="Times New Roman" w:hAnsi="Times New Roman"/>
          <w:b/>
          <w:i/>
          <w:color w:val="000000" w:themeColor="text1"/>
          <w:sz w:val="28"/>
          <w:szCs w:val="28"/>
        </w:rPr>
        <w:t>Забудь</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о</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делах</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в</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Холидэй</w:t>
      </w:r>
      <w:r w:rsidRPr="00216321">
        <w:rPr>
          <w:rFonts w:ascii="Times New Roman" w:hAnsi="Times New Roman"/>
          <w:b/>
          <w:i/>
          <w:color w:val="000000" w:themeColor="text1"/>
          <w:sz w:val="28"/>
          <w:szCs w:val="28"/>
          <w:lang w:val="en-US"/>
        </w:rPr>
        <w:t xml:space="preserve"> </w:t>
      </w:r>
      <w:r w:rsidRPr="00216321">
        <w:rPr>
          <w:rFonts w:ascii="Times New Roman" w:hAnsi="Times New Roman"/>
          <w:b/>
          <w:i/>
          <w:color w:val="000000" w:themeColor="text1"/>
          <w:sz w:val="28"/>
          <w:szCs w:val="28"/>
        </w:rPr>
        <w:t>Инн</w:t>
      </w:r>
      <w:r w:rsidRPr="00216321">
        <w:rPr>
          <w:rFonts w:ascii="Times New Roman" w:hAnsi="Times New Roman"/>
          <w:b/>
          <w:i/>
          <w:color w:val="000000" w:themeColor="text1"/>
          <w:sz w:val="28"/>
          <w:szCs w:val="28"/>
          <w:lang w:val="en-US"/>
        </w:rPr>
        <w:t>.</w:t>
      </w:r>
    </w:p>
    <w:p w:rsidR="006C5E7A" w:rsidRPr="00EA432E"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Г.В. Порческу отмечает и то, что эффективность перевода зависит от его динамической эквивалентности оригиналу: полноценность перевода устанавливается не путём сравнения исходного текста с текстом перевода, а путём сопоставления реакции получателя переведённого текста и реакции получа</w:t>
      </w:r>
      <w:r>
        <w:rPr>
          <w:rFonts w:ascii="Times New Roman" w:hAnsi="Times New Roman"/>
          <w:color w:val="000000" w:themeColor="text1"/>
          <w:sz w:val="28"/>
          <w:szCs w:val="28"/>
        </w:rPr>
        <w:t>теля текста на исходном языке [</w:t>
      </w:r>
      <w:r w:rsidRPr="00AE4415">
        <w:rPr>
          <w:rFonts w:ascii="Times New Roman" w:hAnsi="Times New Roman"/>
          <w:color w:val="000000" w:themeColor="text1"/>
          <w:sz w:val="28"/>
          <w:szCs w:val="28"/>
        </w:rPr>
        <w:t>5</w:t>
      </w:r>
      <w:r w:rsidRPr="00216321">
        <w:rPr>
          <w:rFonts w:ascii="Times New Roman" w:hAnsi="Times New Roman"/>
          <w:color w:val="000000" w:themeColor="text1"/>
          <w:sz w:val="28"/>
          <w:szCs w:val="28"/>
        </w:rPr>
        <w:t>]</w:t>
      </w:r>
      <w:r w:rsidRPr="00EA432E">
        <w:rPr>
          <w:rFonts w:ascii="Times New Roman" w:hAnsi="Times New Roman"/>
          <w:color w:val="000000" w:themeColor="text1"/>
          <w:sz w:val="28"/>
          <w:szCs w:val="28"/>
        </w:rPr>
        <w:t>.</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Схожее мнение высказано и С.В. Рябининой, полагающей, что «работа переводчика рекламы предполагает внимательное изучение будущего рекламного рынка, важным компонентом которого является анализ уже переведённой рекламы», которая «позволяет получить существенные сведения о культурно-специфических особенностях рекла</w:t>
      </w:r>
      <w:r>
        <w:rPr>
          <w:rFonts w:ascii="Times New Roman" w:hAnsi="Times New Roman"/>
          <w:color w:val="000000" w:themeColor="text1"/>
          <w:sz w:val="28"/>
          <w:szCs w:val="28"/>
        </w:rPr>
        <w:t>много ландшафта нового рынка</w:t>
      </w:r>
      <w:r w:rsidRPr="00EA432E">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Pr="00AE4415">
        <w:rPr>
          <w:rFonts w:ascii="Times New Roman" w:hAnsi="Times New Roman"/>
          <w:color w:val="000000" w:themeColor="text1"/>
          <w:sz w:val="28"/>
          <w:szCs w:val="28"/>
        </w:rPr>
        <w:t>4</w:t>
      </w:r>
      <w:r>
        <w:rPr>
          <w:rFonts w:ascii="Times New Roman" w:hAnsi="Times New Roman"/>
          <w:color w:val="000000" w:themeColor="text1"/>
          <w:sz w:val="28"/>
          <w:szCs w:val="28"/>
        </w:rPr>
        <w:t>. С.</w:t>
      </w:r>
      <w:r w:rsidRPr="00216321">
        <w:rPr>
          <w:rFonts w:ascii="Times New Roman" w:hAnsi="Times New Roman"/>
          <w:color w:val="000000" w:themeColor="text1"/>
          <w:sz w:val="28"/>
          <w:szCs w:val="28"/>
        </w:rPr>
        <w:t xml:space="preserve"> 56]</w:t>
      </w:r>
      <w:r>
        <w:rPr>
          <w:rFonts w:ascii="Times New Roman" w:hAnsi="Times New Roman"/>
          <w:color w:val="000000" w:themeColor="text1"/>
          <w:sz w:val="28"/>
          <w:szCs w:val="28"/>
        </w:rPr>
        <w:t>.</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lastRenderedPageBreak/>
        <w:t>Проанализировав рекламные слоганы импортных товаров на российском рынке, можно сделать выводы о том, что переводчики</w:t>
      </w:r>
      <w:r>
        <w:rPr>
          <w:rFonts w:ascii="Times New Roman" w:hAnsi="Times New Roman"/>
          <w:color w:val="000000" w:themeColor="text1"/>
          <w:sz w:val="28"/>
          <w:szCs w:val="28"/>
        </w:rPr>
        <w:t xml:space="preserve"> часто</w:t>
      </w:r>
      <w:r w:rsidRPr="00216321">
        <w:rPr>
          <w:rFonts w:ascii="Times New Roman" w:hAnsi="Times New Roman"/>
          <w:color w:val="000000" w:themeColor="text1"/>
          <w:sz w:val="28"/>
          <w:szCs w:val="28"/>
        </w:rPr>
        <w:t xml:space="preserve"> используют адаптацию, учитывая национальные и культурные особенности аудитории:</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b/>
          <w:iCs/>
          <w:color w:val="000000" w:themeColor="text1"/>
          <w:sz w:val="28"/>
          <w:szCs w:val="28"/>
          <w:lang w:val="en-US"/>
        </w:rPr>
        <w:t>Carlsberg</w:t>
      </w:r>
      <w:r w:rsidRPr="00216321">
        <w:rPr>
          <w:rFonts w:ascii="Times New Roman" w:hAnsi="Times New Roman"/>
          <w:b/>
          <w:color w:val="000000" w:themeColor="text1"/>
          <w:sz w:val="28"/>
          <w:szCs w:val="28"/>
          <w:lang w:val="en-US"/>
        </w:rPr>
        <w:t>:</w:t>
      </w:r>
      <w:r w:rsidRPr="00216321">
        <w:rPr>
          <w:rFonts w:ascii="Times New Roman" w:hAnsi="Times New Roman"/>
          <w:color w:val="000000" w:themeColor="text1"/>
          <w:sz w:val="28"/>
          <w:szCs w:val="28"/>
          <w:lang w:val="en-US"/>
        </w:rPr>
        <w:t> </w:t>
      </w:r>
      <w:r w:rsidRPr="00216321">
        <w:rPr>
          <w:rFonts w:ascii="Times New Roman" w:hAnsi="Times New Roman"/>
          <w:i/>
          <w:iCs/>
          <w:color w:val="000000" w:themeColor="text1"/>
          <w:sz w:val="28"/>
          <w:szCs w:val="28"/>
          <w:lang w:val="en-US"/>
        </w:rPr>
        <w:t>Carlsberg — probably the best lager in the world</w:t>
      </w:r>
      <w:r w:rsidRPr="00216321">
        <w:rPr>
          <w:rFonts w:ascii="Times New Roman" w:hAnsi="Times New Roman"/>
          <w:iCs/>
          <w:color w:val="000000" w:themeColor="text1"/>
          <w:sz w:val="28"/>
          <w:szCs w:val="28"/>
          <w:lang w:val="en-US"/>
        </w:rPr>
        <w:t xml:space="preserve"> - </w:t>
      </w:r>
      <w:r>
        <w:rPr>
          <w:rFonts w:ascii="Times New Roman" w:hAnsi="Times New Roman"/>
          <w:b/>
          <w:i/>
          <w:iCs/>
          <w:color w:val="000000" w:themeColor="text1"/>
          <w:sz w:val="28"/>
          <w:szCs w:val="28"/>
          <w:lang w:val="en-US"/>
        </w:rPr>
        <w:t xml:space="preserve">Carlsberg </w:t>
      </w:r>
      <w:r w:rsidRPr="004E4148">
        <w:rPr>
          <w:rFonts w:ascii="Times New Roman" w:hAnsi="Times New Roman"/>
          <w:b/>
          <w:i/>
          <w:iCs/>
          <w:color w:val="000000" w:themeColor="text1"/>
          <w:sz w:val="28"/>
          <w:szCs w:val="28"/>
          <w:lang w:val="en-US"/>
        </w:rPr>
        <w:t xml:space="preserve">– </w:t>
      </w:r>
      <w:r w:rsidRPr="00216321">
        <w:rPr>
          <w:rFonts w:ascii="Times New Roman" w:hAnsi="Times New Roman"/>
          <w:b/>
          <w:i/>
          <w:iCs/>
          <w:color w:val="000000" w:themeColor="text1"/>
          <w:sz w:val="28"/>
          <w:szCs w:val="28"/>
        </w:rPr>
        <w:t>пожалуй</w:t>
      </w:r>
      <w:r w:rsidRPr="00216321">
        <w:rPr>
          <w:rFonts w:ascii="Times New Roman" w:hAnsi="Times New Roman"/>
          <w:b/>
          <w:i/>
          <w:iCs/>
          <w:color w:val="000000" w:themeColor="text1"/>
          <w:sz w:val="28"/>
          <w:szCs w:val="28"/>
          <w:lang w:val="en-US"/>
        </w:rPr>
        <w:t xml:space="preserve">, </w:t>
      </w:r>
      <w:r w:rsidRPr="00216321">
        <w:rPr>
          <w:rFonts w:ascii="Times New Roman" w:hAnsi="Times New Roman"/>
          <w:b/>
          <w:i/>
          <w:iCs/>
          <w:color w:val="000000" w:themeColor="text1"/>
          <w:sz w:val="28"/>
          <w:szCs w:val="28"/>
        </w:rPr>
        <w:t>лучшее</w:t>
      </w:r>
      <w:r w:rsidRPr="00216321">
        <w:rPr>
          <w:rFonts w:ascii="Times New Roman" w:hAnsi="Times New Roman"/>
          <w:b/>
          <w:i/>
          <w:iCs/>
          <w:color w:val="000000" w:themeColor="text1"/>
          <w:sz w:val="28"/>
          <w:szCs w:val="28"/>
          <w:lang w:val="en-US"/>
        </w:rPr>
        <w:t xml:space="preserve"> </w:t>
      </w:r>
      <w:r w:rsidRPr="00216321">
        <w:rPr>
          <w:rFonts w:ascii="Times New Roman" w:hAnsi="Times New Roman"/>
          <w:b/>
          <w:i/>
          <w:iCs/>
          <w:color w:val="000000" w:themeColor="text1"/>
          <w:sz w:val="28"/>
          <w:szCs w:val="28"/>
        </w:rPr>
        <w:t>пиво</w:t>
      </w:r>
      <w:r w:rsidRPr="00216321">
        <w:rPr>
          <w:rFonts w:ascii="Times New Roman" w:hAnsi="Times New Roman"/>
          <w:b/>
          <w:i/>
          <w:iCs/>
          <w:color w:val="000000" w:themeColor="text1"/>
          <w:sz w:val="28"/>
          <w:szCs w:val="28"/>
          <w:lang w:val="en-US"/>
        </w:rPr>
        <w:t xml:space="preserve"> </w:t>
      </w:r>
      <w:r w:rsidRPr="00216321">
        <w:rPr>
          <w:rFonts w:ascii="Times New Roman" w:hAnsi="Times New Roman"/>
          <w:b/>
          <w:i/>
          <w:iCs/>
          <w:color w:val="000000" w:themeColor="text1"/>
          <w:sz w:val="28"/>
          <w:szCs w:val="28"/>
        </w:rPr>
        <w:t>в</w:t>
      </w:r>
      <w:r w:rsidRPr="00216321">
        <w:rPr>
          <w:rFonts w:ascii="Times New Roman" w:hAnsi="Times New Roman"/>
          <w:b/>
          <w:i/>
          <w:iCs/>
          <w:color w:val="000000" w:themeColor="text1"/>
          <w:sz w:val="28"/>
          <w:szCs w:val="28"/>
          <w:lang w:val="en-US"/>
        </w:rPr>
        <w:t xml:space="preserve"> </w:t>
      </w:r>
      <w:r w:rsidRPr="00216321">
        <w:rPr>
          <w:rFonts w:ascii="Times New Roman" w:hAnsi="Times New Roman"/>
          <w:b/>
          <w:i/>
          <w:iCs/>
          <w:color w:val="000000" w:themeColor="text1"/>
          <w:sz w:val="28"/>
          <w:szCs w:val="28"/>
        </w:rPr>
        <w:t>мире</w:t>
      </w:r>
      <w:r w:rsidRPr="00216321">
        <w:rPr>
          <w:rFonts w:ascii="Times New Roman" w:hAnsi="Times New Roman"/>
          <w:color w:val="000000" w:themeColor="text1"/>
          <w:sz w:val="28"/>
          <w:szCs w:val="28"/>
          <w:lang w:val="en-US"/>
        </w:rPr>
        <w:t xml:space="preserve">. </w:t>
      </w:r>
      <w:r w:rsidRPr="00216321">
        <w:rPr>
          <w:rFonts w:ascii="Times New Roman" w:hAnsi="Times New Roman"/>
          <w:color w:val="000000" w:themeColor="text1"/>
          <w:sz w:val="28"/>
          <w:szCs w:val="28"/>
        </w:rPr>
        <w:t>В этом примере хоть и сохранена форма слогана, но слово </w:t>
      </w:r>
      <w:r w:rsidRPr="00216321">
        <w:rPr>
          <w:rFonts w:ascii="Times New Roman" w:hAnsi="Times New Roman"/>
          <w:iCs/>
          <w:color w:val="000000" w:themeColor="text1"/>
          <w:sz w:val="28"/>
          <w:szCs w:val="28"/>
        </w:rPr>
        <w:t>лагер</w:t>
      </w:r>
      <w:r w:rsidRPr="00216321">
        <w:rPr>
          <w:rFonts w:ascii="Times New Roman" w:hAnsi="Times New Roman"/>
          <w:color w:val="000000" w:themeColor="text1"/>
          <w:sz w:val="28"/>
          <w:szCs w:val="28"/>
        </w:rPr>
        <w:t xml:space="preserve"> заменили на </w:t>
      </w:r>
      <w:r w:rsidRPr="00216321">
        <w:rPr>
          <w:rFonts w:ascii="Times New Roman" w:hAnsi="Times New Roman"/>
          <w:iCs/>
          <w:color w:val="000000" w:themeColor="text1"/>
          <w:sz w:val="28"/>
          <w:szCs w:val="28"/>
        </w:rPr>
        <w:t>пиво</w:t>
      </w:r>
      <w:r w:rsidRPr="00216321">
        <w:rPr>
          <w:rFonts w:ascii="Times New Roman" w:hAnsi="Times New Roman"/>
          <w:color w:val="000000" w:themeColor="text1"/>
          <w:sz w:val="28"/>
          <w:szCs w:val="28"/>
        </w:rPr>
        <w:t>, поскольку </w:t>
      </w:r>
      <w:r w:rsidRPr="00216321">
        <w:rPr>
          <w:rFonts w:ascii="Times New Roman" w:hAnsi="Times New Roman"/>
          <w:iCs/>
          <w:color w:val="000000" w:themeColor="text1"/>
          <w:sz w:val="28"/>
          <w:szCs w:val="28"/>
        </w:rPr>
        <w:t xml:space="preserve">лагер </w:t>
      </w:r>
      <w:r w:rsidRPr="00216321">
        <w:rPr>
          <w:rFonts w:ascii="Times New Roman" w:hAnsi="Times New Roman"/>
          <w:color w:val="000000" w:themeColor="text1"/>
          <w:sz w:val="28"/>
          <w:szCs w:val="28"/>
        </w:rPr>
        <w:t>(название, которые используют англичане для обозначения светлого пива) у нас встречаются довольно редко, да и не каждый знает, что это такое.</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В некоторых случаях слоган оставляют без перевода на языке оригинала, чтобы подчеркнуть иностранное происхождение и, следовательно, качество товара:</w:t>
      </w:r>
    </w:p>
    <w:p w:rsidR="006C5E7A" w:rsidRPr="00136661" w:rsidRDefault="006C5E7A" w:rsidP="006C5E7A">
      <w:pPr>
        <w:spacing w:before="100" w:beforeAutospacing="1" w:after="100" w:afterAutospacing="1" w:line="240" w:lineRule="auto"/>
        <w:ind w:firstLine="709"/>
        <w:contextualSpacing/>
        <w:jc w:val="both"/>
        <w:rPr>
          <w:rFonts w:ascii="Times New Roman" w:hAnsi="Times New Roman"/>
          <w:i/>
          <w:iCs/>
          <w:color w:val="000000" w:themeColor="text1"/>
          <w:sz w:val="28"/>
          <w:szCs w:val="28"/>
          <w:lang w:val="en-US"/>
        </w:rPr>
      </w:pPr>
      <w:r w:rsidRPr="00216321">
        <w:rPr>
          <w:rFonts w:ascii="Times New Roman" w:hAnsi="Times New Roman"/>
          <w:i/>
          <w:iCs/>
          <w:color w:val="000000" w:themeColor="text1"/>
          <w:sz w:val="28"/>
          <w:szCs w:val="28"/>
          <w:lang w:val="en-US"/>
        </w:rPr>
        <w:t>«Volkswagen. Das Auto»</w:t>
      </w:r>
      <w:r w:rsidRPr="00216321">
        <w:rPr>
          <w:rFonts w:ascii="Times New Roman" w:hAnsi="Times New Roman"/>
          <w:i/>
          <w:color w:val="000000" w:themeColor="text1"/>
          <w:sz w:val="28"/>
          <w:szCs w:val="28"/>
          <w:lang w:val="en-US"/>
        </w:rPr>
        <w:t xml:space="preserve"> </w:t>
      </w:r>
      <w:r w:rsidRPr="00216321">
        <w:rPr>
          <w:rFonts w:ascii="Times New Roman" w:hAnsi="Times New Roman"/>
          <w:i/>
          <w:iCs/>
          <w:color w:val="000000" w:themeColor="text1"/>
          <w:sz w:val="28"/>
          <w:szCs w:val="28"/>
          <w:lang w:val="en-US"/>
        </w:rPr>
        <w:t>«Nike. Just</w:t>
      </w:r>
      <w:r w:rsidRPr="00136661">
        <w:rPr>
          <w:rFonts w:ascii="Times New Roman" w:hAnsi="Times New Roman"/>
          <w:i/>
          <w:iCs/>
          <w:color w:val="000000" w:themeColor="text1"/>
          <w:sz w:val="28"/>
          <w:szCs w:val="28"/>
          <w:lang w:val="en-US"/>
        </w:rPr>
        <w:t xml:space="preserve"> </w:t>
      </w:r>
      <w:r w:rsidRPr="00216321">
        <w:rPr>
          <w:rFonts w:ascii="Times New Roman" w:hAnsi="Times New Roman"/>
          <w:i/>
          <w:iCs/>
          <w:color w:val="000000" w:themeColor="text1"/>
          <w:sz w:val="28"/>
          <w:szCs w:val="28"/>
          <w:lang w:val="en-US"/>
        </w:rPr>
        <w:t>do</w:t>
      </w:r>
      <w:r w:rsidRPr="00136661">
        <w:rPr>
          <w:rFonts w:ascii="Times New Roman" w:hAnsi="Times New Roman"/>
          <w:i/>
          <w:iCs/>
          <w:color w:val="000000" w:themeColor="text1"/>
          <w:sz w:val="28"/>
          <w:szCs w:val="28"/>
          <w:lang w:val="en-US"/>
        </w:rPr>
        <w:t xml:space="preserve"> </w:t>
      </w:r>
      <w:r w:rsidRPr="00216321">
        <w:rPr>
          <w:rFonts w:ascii="Times New Roman" w:hAnsi="Times New Roman"/>
          <w:i/>
          <w:iCs/>
          <w:color w:val="000000" w:themeColor="text1"/>
          <w:sz w:val="28"/>
          <w:szCs w:val="28"/>
          <w:lang w:val="en-US"/>
        </w:rPr>
        <w:t>it</w:t>
      </w:r>
      <w:r w:rsidRPr="00136661">
        <w:rPr>
          <w:rFonts w:ascii="Times New Roman" w:hAnsi="Times New Roman"/>
          <w:i/>
          <w:iCs/>
          <w:color w:val="000000" w:themeColor="text1"/>
          <w:sz w:val="28"/>
          <w:szCs w:val="28"/>
          <w:lang w:val="en-US"/>
        </w:rPr>
        <w:t>»</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Такой способ, целесообразно использовать при переводе лишь кратких и максимально лаконичных слоганов, значение которых понятно большинству аудитории.</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К сожалению, неудачные переводы рекламных текстов все же встречаются, причем довольно часто, а ведь от рекламы во многом зависит успех компании.</w:t>
      </w:r>
    </w:p>
    <w:p w:rsidR="006C5E7A"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216321">
        <w:rPr>
          <w:rFonts w:ascii="Times New Roman" w:hAnsi="Times New Roman"/>
          <w:color w:val="000000" w:themeColor="text1"/>
          <w:sz w:val="28"/>
          <w:szCs w:val="28"/>
        </w:rPr>
        <w:t>Например, российский газовый гигант «Газпром» решил сделать совместный проект с нигерийской компанией Nigerian National Petroleum Corporation. Название новому проекту придумали быстро - Nigaz. Однако, представители компании забыли учесть, что в английском языке слово nigger, а также образованное от него niggaz (мн. число), обозначает на сленге грубое название человека с темным цветом кожи, букв. - негр, черномазый.</w:t>
      </w:r>
    </w:p>
    <w:p w:rsidR="006C5E7A" w:rsidRPr="00CB1988"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8E7D37">
        <w:rPr>
          <w:rFonts w:ascii="Times New Roman" w:hAnsi="Times New Roman"/>
          <w:sz w:val="28"/>
          <w:szCs w:val="28"/>
        </w:rPr>
        <w:t xml:space="preserve">Когда компания </w:t>
      </w:r>
      <w:r w:rsidRPr="00731E8D">
        <w:rPr>
          <w:rFonts w:ascii="Times New Roman" w:hAnsi="Times New Roman"/>
          <w:bCs/>
          <w:sz w:val="28"/>
          <w:szCs w:val="28"/>
        </w:rPr>
        <w:t>Kentucky Fried Chicken</w:t>
      </w:r>
      <w:r w:rsidRPr="00CB1988">
        <w:rPr>
          <w:rFonts w:ascii="Times New Roman" w:hAnsi="Times New Roman"/>
          <w:sz w:val="28"/>
          <w:szCs w:val="28"/>
        </w:rPr>
        <w:t xml:space="preserve"> открыла свой первый ресторан в Пекине, то их лозунг </w:t>
      </w:r>
      <w:r w:rsidRPr="00CB1988">
        <w:rPr>
          <w:rFonts w:ascii="Times New Roman" w:hAnsi="Times New Roman"/>
          <w:bCs/>
          <w:sz w:val="28"/>
          <w:szCs w:val="28"/>
        </w:rPr>
        <w:t>"Так вкусно, что пальчики оближешь!" </w:t>
      </w:r>
      <w:r w:rsidRPr="00CB1988">
        <w:rPr>
          <w:rFonts w:ascii="Times New Roman" w:hAnsi="Times New Roman"/>
          <w:sz w:val="28"/>
          <w:szCs w:val="28"/>
        </w:rPr>
        <w:t>по китайски звучал буквально, как</w:t>
      </w:r>
      <w:r w:rsidRPr="00CB1988">
        <w:rPr>
          <w:rFonts w:ascii="Times New Roman" w:hAnsi="Times New Roman"/>
          <w:bCs/>
          <w:sz w:val="28"/>
          <w:szCs w:val="28"/>
        </w:rPr>
        <w:t xml:space="preserve"> "Мы будем откусывать ваши пальцы"</w:t>
      </w:r>
      <w:r>
        <w:rPr>
          <w:rFonts w:ascii="Times New Roman" w:hAnsi="Times New Roman"/>
          <w:bCs/>
          <w:sz w:val="28"/>
          <w:szCs w:val="28"/>
        </w:rPr>
        <w:t>.</w:t>
      </w:r>
    </w:p>
    <w:p w:rsidR="006C5E7A" w:rsidRPr="007E763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7E7631">
        <w:rPr>
          <w:rFonts w:ascii="Times New Roman" w:hAnsi="Times New Roman"/>
          <w:color w:val="000000" w:themeColor="text1"/>
          <w:sz w:val="28"/>
          <w:szCs w:val="28"/>
        </w:rPr>
        <w:t xml:space="preserve">Таким образом, </w:t>
      </w:r>
      <w:r w:rsidRPr="007E7631">
        <w:rPr>
          <w:rFonts w:ascii="Times New Roman" w:hAnsi="Times New Roman"/>
          <w:sz w:val="28"/>
          <w:szCs w:val="28"/>
        </w:rPr>
        <w:t>именно слоган дает возможность передать уникальное торговое предложение и особенность рекламируемого бренда так, чтобы потребитель выбрал именно его</w:t>
      </w:r>
      <w:r w:rsidRPr="007E7631">
        <w:rPr>
          <w:rFonts w:ascii="Times New Roman" w:hAnsi="Times New Roman"/>
          <w:color w:val="000000" w:themeColor="text1"/>
          <w:sz w:val="28"/>
          <w:szCs w:val="28"/>
        </w:rPr>
        <w:t>. Слоган выполняет ряд функций, главной из которых является сообщение потребителю основной мысли компании.</w:t>
      </w:r>
    </w:p>
    <w:p w:rsidR="006C5E7A" w:rsidRPr="007E7631" w:rsidRDefault="006C5E7A" w:rsidP="006C5E7A">
      <w:pPr>
        <w:spacing w:before="100" w:beforeAutospacing="1" w:after="100" w:afterAutospacing="1" w:line="240" w:lineRule="auto"/>
        <w:ind w:firstLine="709"/>
        <w:contextualSpacing/>
        <w:jc w:val="both"/>
        <w:rPr>
          <w:rFonts w:ascii="Times New Roman" w:hAnsi="Times New Roman"/>
          <w:color w:val="000000" w:themeColor="text1"/>
          <w:sz w:val="28"/>
          <w:szCs w:val="28"/>
        </w:rPr>
      </w:pPr>
      <w:r w:rsidRPr="007E7631">
        <w:rPr>
          <w:rFonts w:ascii="Times New Roman" w:hAnsi="Times New Roman"/>
          <w:color w:val="000000" w:themeColor="text1"/>
          <w:sz w:val="28"/>
          <w:szCs w:val="28"/>
        </w:rPr>
        <w:t>Грамотный перевод английских рекламных слоганов требует большого внимания к его лексическому, грамматическому и фонетическому аспектам. Лаконичность и меткость фразы имеют большее значение, чем лексическое соответствие исходного текста и перевода.</w:t>
      </w:r>
    </w:p>
    <w:p w:rsidR="006C5E7A" w:rsidRDefault="006C5E7A" w:rsidP="006C5E7A">
      <w:pPr>
        <w:spacing w:line="240" w:lineRule="auto"/>
        <w:contextualSpacing/>
        <w:jc w:val="both"/>
        <w:rPr>
          <w:rFonts w:ascii="Times New Roman" w:hAnsi="Times New Roman"/>
          <w:b/>
          <w:color w:val="000000" w:themeColor="text1"/>
          <w:sz w:val="28"/>
          <w:szCs w:val="28"/>
        </w:rPr>
      </w:pPr>
    </w:p>
    <w:p w:rsidR="006C5E7A" w:rsidRPr="004E4148" w:rsidRDefault="006C5E7A" w:rsidP="006C5E7A">
      <w:pPr>
        <w:spacing w:line="240" w:lineRule="auto"/>
        <w:jc w:val="center"/>
        <w:rPr>
          <w:rFonts w:ascii="Times New Roman" w:hAnsi="Times New Roman"/>
          <w:b/>
          <w:i/>
          <w:sz w:val="28"/>
          <w:szCs w:val="28"/>
        </w:rPr>
      </w:pPr>
      <w:r w:rsidRPr="004E4148">
        <w:rPr>
          <w:rFonts w:ascii="Times New Roman" w:hAnsi="Times New Roman"/>
          <w:b/>
          <w:i/>
          <w:sz w:val="28"/>
          <w:szCs w:val="28"/>
        </w:rPr>
        <w:t>Библиографический список</w:t>
      </w:r>
    </w:p>
    <w:p w:rsidR="006C5E7A" w:rsidRPr="000B180F" w:rsidRDefault="006C5E7A" w:rsidP="008D41D1">
      <w:pPr>
        <w:pStyle w:val="a3"/>
        <w:numPr>
          <w:ilvl w:val="0"/>
          <w:numId w:val="40"/>
        </w:numPr>
        <w:suppressAutoHyphens w:val="0"/>
        <w:spacing w:after="0" w:line="240" w:lineRule="auto"/>
        <w:jc w:val="both"/>
        <w:rPr>
          <w:rFonts w:ascii="Times New Roman" w:hAnsi="Times New Roman"/>
          <w:sz w:val="28"/>
          <w:szCs w:val="28"/>
        </w:rPr>
      </w:pPr>
      <w:r w:rsidRPr="000B180F">
        <w:rPr>
          <w:rFonts w:ascii="Times New Roman" w:hAnsi="Times New Roman"/>
          <w:sz w:val="28"/>
          <w:szCs w:val="28"/>
        </w:rPr>
        <w:t xml:space="preserve">Б е р н а д с к а я  Ю. С. </w:t>
      </w:r>
      <w:r w:rsidRPr="000B180F">
        <w:rPr>
          <w:rFonts w:ascii="Times New Roman" w:hAnsi="Times New Roman"/>
          <w:i/>
          <w:sz w:val="28"/>
          <w:szCs w:val="28"/>
        </w:rPr>
        <w:t>Текст в рекламе</w:t>
      </w:r>
      <w:r w:rsidRPr="000B180F">
        <w:rPr>
          <w:rFonts w:ascii="Times New Roman" w:hAnsi="Times New Roman"/>
          <w:sz w:val="28"/>
          <w:szCs w:val="28"/>
        </w:rPr>
        <w:t xml:space="preserve">. М.: ЮНИТИ-ДАНА, 2008. </w:t>
      </w:r>
    </w:p>
    <w:p w:rsidR="006C5E7A" w:rsidRPr="000B180F" w:rsidRDefault="006C5E7A" w:rsidP="008D41D1">
      <w:pPr>
        <w:pStyle w:val="a3"/>
        <w:numPr>
          <w:ilvl w:val="0"/>
          <w:numId w:val="40"/>
        </w:numPr>
        <w:suppressAutoHyphens w:val="0"/>
        <w:spacing w:after="0" w:line="240" w:lineRule="auto"/>
        <w:jc w:val="both"/>
        <w:rPr>
          <w:rFonts w:ascii="Times New Roman" w:hAnsi="Times New Roman"/>
          <w:sz w:val="28"/>
          <w:szCs w:val="28"/>
        </w:rPr>
      </w:pPr>
      <w:r w:rsidRPr="000B180F">
        <w:rPr>
          <w:rFonts w:ascii="Times New Roman" w:hAnsi="Times New Roman"/>
          <w:sz w:val="28"/>
          <w:szCs w:val="28"/>
        </w:rPr>
        <w:t xml:space="preserve">Ш е в ч у к  Д. А. </w:t>
      </w:r>
      <w:r w:rsidRPr="000B180F">
        <w:rPr>
          <w:rStyle w:val="st"/>
          <w:rFonts w:ascii="Times New Roman" w:hAnsi="Times New Roman"/>
          <w:i/>
          <w:sz w:val="28"/>
          <w:szCs w:val="28"/>
        </w:rPr>
        <w:t>Рекламное дело. Конспект лекций</w:t>
      </w:r>
      <w:r>
        <w:rPr>
          <w:rFonts w:ascii="Times New Roman" w:hAnsi="Times New Roman"/>
          <w:sz w:val="28"/>
          <w:szCs w:val="28"/>
        </w:rPr>
        <w:t>.</w:t>
      </w:r>
      <w:r w:rsidRPr="000B180F">
        <w:rPr>
          <w:rFonts w:ascii="Times New Roman" w:hAnsi="Times New Roman"/>
          <w:sz w:val="28"/>
          <w:szCs w:val="28"/>
        </w:rPr>
        <w:t xml:space="preserve"> Ростов н/Д: Феникс, 2007. </w:t>
      </w:r>
    </w:p>
    <w:p w:rsidR="006C5E7A" w:rsidRPr="004E4148" w:rsidRDefault="006C5E7A" w:rsidP="008D41D1">
      <w:pPr>
        <w:pStyle w:val="a3"/>
        <w:numPr>
          <w:ilvl w:val="0"/>
          <w:numId w:val="40"/>
        </w:numPr>
        <w:suppressAutoHyphens w:val="0"/>
        <w:spacing w:after="0" w:line="240" w:lineRule="auto"/>
        <w:jc w:val="both"/>
        <w:rPr>
          <w:rFonts w:ascii="Times New Roman" w:hAnsi="Times New Roman"/>
          <w:sz w:val="28"/>
          <w:szCs w:val="28"/>
        </w:rPr>
      </w:pPr>
      <w:r w:rsidRPr="004E4148">
        <w:rPr>
          <w:rFonts w:ascii="Times New Roman" w:hAnsi="Times New Roman"/>
          <w:sz w:val="28"/>
          <w:szCs w:val="28"/>
        </w:rPr>
        <w:lastRenderedPageBreak/>
        <w:t>Ф</w:t>
      </w:r>
      <w:r>
        <w:rPr>
          <w:rFonts w:ascii="Times New Roman" w:hAnsi="Times New Roman"/>
          <w:sz w:val="28"/>
          <w:szCs w:val="28"/>
        </w:rPr>
        <w:t xml:space="preserve"> </w:t>
      </w:r>
      <w:r w:rsidRPr="004E4148">
        <w:rPr>
          <w:rFonts w:ascii="Times New Roman" w:hAnsi="Times New Roman"/>
          <w:sz w:val="28"/>
          <w:szCs w:val="28"/>
        </w:rPr>
        <w:t>е</w:t>
      </w:r>
      <w:r>
        <w:rPr>
          <w:rFonts w:ascii="Times New Roman" w:hAnsi="Times New Roman"/>
          <w:sz w:val="28"/>
          <w:szCs w:val="28"/>
        </w:rPr>
        <w:t xml:space="preserve"> </w:t>
      </w:r>
      <w:r w:rsidRPr="004E4148">
        <w:rPr>
          <w:rFonts w:ascii="Times New Roman" w:hAnsi="Times New Roman"/>
          <w:sz w:val="28"/>
          <w:szCs w:val="28"/>
        </w:rPr>
        <w:t>д</w:t>
      </w:r>
      <w:r>
        <w:rPr>
          <w:rFonts w:ascii="Times New Roman" w:hAnsi="Times New Roman"/>
          <w:sz w:val="28"/>
          <w:szCs w:val="28"/>
        </w:rPr>
        <w:t xml:space="preserve"> </w:t>
      </w:r>
      <w:r w:rsidRPr="004E4148">
        <w:rPr>
          <w:rFonts w:ascii="Times New Roman" w:hAnsi="Times New Roman"/>
          <w:sz w:val="28"/>
          <w:szCs w:val="28"/>
        </w:rPr>
        <w:t>о</w:t>
      </w:r>
      <w:r>
        <w:rPr>
          <w:rFonts w:ascii="Times New Roman" w:hAnsi="Times New Roman"/>
          <w:sz w:val="28"/>
          <w:szCs w:val="28"/>
        </w:rPr>
        <w:t xml:space="preserve"> </w:t>
      </w:r>
      <w:r w:rsidRPr="004E4148">
        <w:rPr>
          <w:rFonts w:ascii="Times New Roman" w:hAnsi="Times New Roman"/>
          <w:sz w:val="28"/>
          <w:szCs w:val="28"/>
        </w:rPr>
        <w:t>р</w:t>
      </w:r>
      <w:r>
        <w:rPr>
          <w:rFonts w:ascii="Times New Roman" w:hAnsi="Times New Roman"/>
          <w:sz w:val="28"/>
          <w:szCs w:val="28"/>
        </w:rPr>
        <w:t xml:space="preserve"> </w:t>
      </w:r>
      <w:r w:rsidRPr="004E4148">
        <w:rPr>
          <w:rFonts w:ascii="Times New Roman" w:hAnsi="Times New Roman"/>
          <w:sz w:val="28"/>
          <w:szCs w:val="28"/>
        </w:rPr>
        <w:t>о</w:t>
      </w:r>
      <w:r>
        <w:rPr>
          <w:rFonts w:ascii="Times New Roman" w:hAnsi="Times New Roman"/>
          <w:sz w:val="28"/>
          <w:szCs w:val="28"/>
        </w:rPr>
        <w:t xml:space="preserve"> </w:t>
      </w:r>
      <w:r w:rsidRPr="004E4148">
        <w:rPr>
          <w:rFonts w:ascii="Times New Roman" w:hAnsi="Times New Roman"/>
          <w:sz w:val="28"/>
          <w:szCs w:val="28"/>
        </w:rPr>
        <w:t>в</w:t>
      </w:r>
      <w:r>
        <w:rPr>
          <w:rFonts w:ascii="Times New Roman" w:hAnsi="Times New Roman"/>
          <w:sz w:val="28"/>
          <w:szCs w:val="28"/>
        </w:rPr>
        <w:t xml:space="preserve"> </w:t>
      </w:r>
      <w:r w:rsidRPr="004E4148">
        <w:rPr>
          <w:rFonts w:ascii="Times New Roman" w:hAnsi="Times New Roman"/>
          <w:sz w:val="28"/>
          <w:szCs w:val="28"/>
        </w:rPr>
        <w:t xml:space="preserve"> А. В. </w:t>
      </w:r>
      <w:r w:rsidRPr="00613F91">
        <w:rPr>
          <w:rFonts w:ascii="Times New Roman" w:hAnsi="Times New Roman"/>
          <w:i/>
          <w:sz w:val="28"/>
          <w:szCs w:val="28"/>
        </w:rPr>
        <w:t>Основы общей теории перевода (лингвистические проблемы)</w:t>
      </w:r>
      <w:r w:rsidRPr="004E4148">
        <w:rPr>
          <w:rFonts w:ascii="Times New Roman" w:hAnsi="Times New Roman"/>
          <w:sz w:val="28"/>
          <w:szCs w:val="28"/>
        </w:rPr>
        <w:t>. СПб: ООО “Издательский до</w:t>
      </w:r>
      <w:r>
        <w:rPr>
          <w:rFonts w:ascii="Times New Roman" w:hAnsi="Times New Roman"/>
          <w:sz w:val="28"/>
          <w:szCs w:val="28"/>
        </w:rPr>
        <w:t xml:space="preserve">м “Филология три”, 2002. </w:t>
      </w:r>
    </w:p>
    <w:p w:rsidR="006C5E7A" w:rsidRPr="004E4148" w:rsidRDefault="006C5E7A" w:rsidP="008D41D1">
      <w:pPr>
        <w:pStyle w:val="a3"/>
        <w:numPr>
          <w:ilvl w:val="0"/>
          <w:numId w:val="40"/>
        </w:numPr>
        <w:suppressAutoHyphens w:val="0"/>
        <w:spacing w:after="0" w:line="240" w:lineRule="auto"/>
        <w:jc w:val="both"/>
        <w:rPr>
          <w:rFonts w:ascii="Times New Roman" w:hAnsi="Times New Roman"/>
          <w:sz w:val="28"/>
          <w:szCs w:val="28"/>
        </w:rPr>
      </w:pPr>
      <w:r w:rsidRPr="004E4148">
        <w:rPr>
          <w:rFonts w:ascii="Times New Roman" w:hAnsi="Times New Roman"/>
          <w:sz w:val="28"/>
          <w:szCs w:val="28"/>
        </w:rPr>
        <w:t>Р</w:t>
      </w:r>
      <w:r>
        <w:rPr>
          <w:rFonts w:ascii="Times New Roman" w:hAnsi="Times New Roman"/>
          <w:sz w:val="28"/>
          <w:szCs w:val="28"/>
        </w:rPr>
        <w:t xml:space="preserve"> </w:t>
      </w:r>
      <w:r w:rsidRPr="004E4148">
        <w:rPr>
          <w:rFonts w:ascii="Times New Roman" w:hAnsi="Times New Roman"/>
          <w:sz w:val="28"/>
          <w:szCs w:val="28"/>
        </w:rPr>
        <w:t>я</w:t>
      </w:r>
      <w:r>
        <w:rPr>
          <w:rFonts w:ascii="Times New Roman" w:hAnsi="Times New Roman"/>
          <w:sz w:val="28"/>
          <w:szCs w:val="28"/>
        </w:rPr>
        <w:t xml:space="preserve"> </w:t>
      </w:r>
      <w:r w:rsidRPr="004E4148">
        <w:rPr>
          <w:rFonts w:ascii="Times New Roman" w:hAnsi="Times New Roman"/>
          <w:sz w:val="28"/>
          <w:szCs w:val="28"/>
        </w:rPr>
        <w:t>б</w:t>
      </w:r>
      <w:r>
        <w:rPr>
          <w:rFonts w:ascii="Times New Roman" w:hAnsi="Times New Roman"/>
          <w:sz w:val="28"/>
          <w:szCs w:val="28"/>
        </w:rPr>
        <w:t xml:space="preserve"> </w:t>
      </w:r>
      <w:r w:rsidRPr="004E4148">
        <w:rPr>
          <w:rFonts w:ascii="Times New Roman" w:hAnsi="Times New Roman"/>
          <w:sz w:val="28"/>
          <w:szCs w:val="28"/>
        </w:rPr>
        <w:t>и</w:t>
      </w:r>
      <w:r>
        <w:rPr>
          <w:rFonts w:ascii="Times New Roman" w:hAnsi="Times New Roman"/>
          <w:sz w:val="28"/>
          <w:szCs w:val="28"/>
        </w:rPr>
        <w:t xml:space="preserve"> </w:t>
      </w:r>
      <w:r w:rsidRPr="004E4148">
        <w:rPr>
          <w:rFonts w:ascii="Times New Roman" w:hAnsi="Times New Roman"/>
          <w:sz w:val="28"/>
          <w:szCs w:val="28"/>
        </w:rPr>
        <w:t>н</w:t>
      </w:r>
      <w:r>
        <w:rPr>
          <w:rFonts w:ascii="Times New Roman" w:hAnsi="Times New Roman"/>
          <w:sz w:val="28"/>
          <w:szCs w:val="28"/>
        </w:rPr>
        <w:t xml:space="preserve"> </w:t>
      </w:r>
      <w:r w:rsidRPr="004E4148">
        <w:rPr>
          <w:rFonts w:ascii="Times New Roman" w:hAnsi="Times New Roman"/>
          <w:sz w:val="28"/>
          <w:szCs w:val="28"/>
        </w:rPr>
        <w:t>и</w:t>
      </w:r>
      <w:r>
        <w:rPr>
          <w:rFonts w:ascii="Times New Roman" w:hAnsi="Times New Roman"/>
          <w:sz w:val="28"/>
          <w:szCs w:val="28"/>
        </w:rPr>
        <w:t xml:space="preserve"> </w:t>
      </w:r>
      <w:r w:rsidRPr="004E4148">
        <w:rPr>
          <w:rFonts w:ascii="Times New Roman" w:hAnsi="Times New Roman"/>
          <w:sz w:val="28"/>
          <w:szCs w:val="28"/>
        </w:rPr>
        <w:t>н</w:t>
      </w:r>
      <w:r>
        <w:rPr>
          <w:rFonts w:ascii="Times New Roman" w:hAnsi="Times New Roman"/>
          <w:sz w:val="28"/>
          <w:szCs w:val="28"/>
        </w:rPr>
        <w:t xml:space="preserve"> </w:t>
      </w:r>
      <w:r w:rsidRPr="004E4148">
        <w:rPr>
          <w:rFonts w:ascii="Times New Roman" w:hAnsi="Times New Roman"/>
          <w:sz w:val="28"/>
          <w:szCs w:val="28"/>
        </w:rPr>
        <w:t>а</w:t>
      </w:r>
      <w:r>
        <w:rPr>
          <w:rFonts w:ascii="Times New Roman" w:hAnsi="Times New Roman"/>
          <w:sz w:val="28"/>
          <w:szCs w:val="28"/>
        </w:rPr>
        <w:t xml:space="preserve"> </w:t>
      </w:r>
      <w:r w:rsidRPr="004E4148">
        <w:rPr>
          <w:rFonts w:ascii="Times New Roman" w:hAnsi="Times New Roman"/>
          <w:sz w:val="28"/>
          <w:szCs w:val="28"/>
        </w:rPr>
        <w:t xml:space="preserve"> С.</w:t>
      </w:r>
      <w:r>
        <w:rPr>
          <w:rFonts w:ascii="Times New Roman" w:hAnsi="Times New Roman"/>
          <w:sz w:val="28"/>
          <w:szCs w:val="28"/>
        </w:rPr>
        <w:t xml:space="preserve"> </w:t>
      </w:r>
      <w:r w:rsidRPr="004E4148">
        <w:rPr>
          <w:rFonts w:ascii="Times New Roman" w:hAnsi="Times New Roman"/>
          <w:sz w:val="28"/>
          <w:szCs w:val="28"/>
        </w:rPr>
        <w:t xml:space="preserve">В. </w:t>
      </w:r>
      <w:r w:rsidRPr="00613F91">
        <w:rPr>
          <w:rFonts w:ascii="Times New Roman" w:hAnsi="Times New Roman"/>
          <w:i/>
          <w:sz w:val="28"/>
          <w:szCs w:val="28"/>
        </w:rPr>
        <w:t>Передача культурного компонента рекламы при переводе</w:t>
      </w:r>
      <w:r w:rsidRPr="004E4148">
        <w:rPr>
          <w:rFonts w:ascii="Times New Roman" w:hAnsi="Times New Roman"/>
          <w:sz w:val="28"/>
          <w:szCs w:val="28"/>
        </w:rPr>
        <w:t xml:space="preserve"> // Вестник Иркутского государственного лингвистического ун</w:t>
      </w:r>
      <w:r>
        <w:rPr>
          <w:rFonts w:ascii="Times New Roman" w:hAnsi="Times New Roman"/>
          <w:sz w:val="28"/>
          <w:szCs w:val="28"/>
        </w:rPr>
        <w:t xml:space="preserve">иверситета. – 2009. – №3. </w:t>
      </w:r>
    </w:p>
    <w:p w:rsidR="006C5E7A" w:rsidRPr="004E4148" w:rsidRDefault="006C5E7A" w:rsidP="008D41D1">
      <w:pPr>
        <w:pStyle w:val="a3"/>
        <w:numPr>
          <w:ilvl w:val="0"/>
          <w:numId w:val="40"/>
        </w:numPr>
        <w:suppressAutoHyphens w:val="0"/>
        <w:spacing w:after="0" w:line="240" w:lineRule="auto"/>
        <w:jc w:val="both"/>
        <w:rPr>
          <w:rFonts w:ascii="Times New Roman" w:hAnsi="Times New Roman"/>
          <w:sz w:val="28"/>
          <w:szCs w:val="28"/>
        </w:rPr>
      </w:pPr>
      <w:r w:rsidRPr="004E4148">
        <w:rPr>
          <w:rFonts w:ascii="Times New Roman" w:hAnsi="Times New Roman"/>
          <w:sz w:val="28"/>
          <w:szCs w:val="28"/>
        </w:rPr>
        <w:t>П</w:t>
      </w:r>
      <w:r>
        <w:rPr>
          <w:rFonts w:ascii="Times New Roman" w:hAnsi="Times New Roman"/>
          <w:sz w:val="28"/>
          <w:szCs w:val="28"/>
        </w:rPr>
        <w:t xml:space="preserve"> </w:t>
      </w:r>
      <w:r w:rsidRPr="004E4148">
        <w:rPr>
          <w:rFonts w:ascii="Times New Roman" w:hAnsi="Times New Roman"/>
          <w:sz w:val="28"/>
          <w:szCs w:val="28"/>
        </w:rPr>
        <w:t>о</w:t>
      </w:r>
      <w:r>
        <w:rPr>
          <w:rFonts w:ascii="Times New Roman" w:hAnsi="Times New Roman"/>
          <w:sz w:val="28"/>
          <w:szCs w:val="28"/>
        </w:rPr>
        <w:t xml:space="preserve"> </w:t>
      </w:r>
      <w:r w:rsidRPr="004E4148">
        <w:rPr>
          <w:rFonts w:ascii="Times New Roman" w:hAnsi="Times New Roman"/>
          <w:sz w:val="28"/>
          <w:szCs w:val="28"/>
        </w:rPr>
        <w:t>р</w:t>
      </w:r>
      <w:r>
        <w:rPr>
          <w:rFonts w:ascii="Times New Roman" w:hAnsi="Times New Roman"/>
          <w:sz w:val="28"/>
          <w:szCs w:val="28"/>
        </w:rPr>
        <w:t xml:space="preserve"> </w:t>
      </w:r>
      <w:r w:rsidRPr="004E4148">
        <w:rPr>
          <w:rFonts w:ascii="Times New Roman" w:hAnsi="Times New Roman"/>
          <w:sz w:val="28"/>
          <w:szCs w:val="28"/>
        </w:rPr>
        <w:t>ч</w:t>
      </w:r>
      <w:r>
        <w:rPr>
          <w:rFonts w:ascii="Times New Roman" w:hAnsi="Times New Roman"/>
          <w:sz w:val="28"/>
          <w:szCs w:val="28"/>
        </w:rPr>
        <w:t xml:space="preserve"> </w:t>
      </w:r>
      <w:r w:rsidRPr="004E4148">
        <w:rPr>
          <w:rFonts w:ascii="Times New Roman" w:hAnsi="Times New Roman"/>
          <w:sz w:val="28"/>
          <w:szCs w:val="28"/>
        </w:rPr>
        <w:t>е</w:t>
      </w:r>
      <w:r>
        <w:rPr>
          <w:rFonts w:ascii="Times New Roman" w:hAnsi="Times New Roman"/>
          <w:sz w:val="28"/>
          <w:szCs w:val="28"/>
        </w:rPr>
        <w:t xml:space="preserve"> </w:t>
      </w:r>
      <w:r w:rsidRPr="004E4148">
        <w:rPr>
          <w:rFonts w:ascii="Times New Roman" w:hAnsi="Times New Roman"/>
          <w:sz w:val="28"/>
          <w:szCs w:val="28"/>
        </w:rPr>
        <w:t>с</w:t>
      </w:r>
      <w:r>
        <w:rPr>
          <w:rFonts w:ascii="Times New Roman" w:hAnsi="Times New Roman"/>
          <w:sz w:val="28"/>
          <w:szCs w:val="28"/>
        </w:rPr>
        <w:t xml:space="preserve"> </w:t>
      </w:r>
      <w:r w:rsidRPr="004E4148">
        <w:rPr>
          <w:rFonts w:ascii="Times New Roman" w:hAnsi="Times New Roman"/>
          <w:sz w:val="28"/>
          <w:szCs w:val="28"/>
        </w:rPr>
        <w:t>к</w:t>
      </w:r>
      <w:r>
        <w:rPr>
          <w:rFonts w:ascii="Times New Roman" w:hAnsi="Times New Roman"/>
          <w:sz w:val="28"/>
          <w:szCs w:val="28"/>
        </w:rPr>
        <w:t xml:space="preserve"> </w:t>
      </w:r>
      <w:r w:rsidRPr="004E4148">
        <w:rPr>
          <w:rFonts w:ascii="Times New Roman" w:hAnsi="Times New Roman"/>
          <w:sz w:val="28"/>
          <w:szCs w:val="28"/>
        </w:rPr>
        <w:t>у</w:t>
      </w:r>
      <w:r>
        <w:rPr>
          <w:rFonts w:ascii="Times New Roman" w:hAnsi="Times New Roman"/>
          <w:sz w:val="28"/>
          <w:szCs w:val="28"/>
        </w:rPr>
        <w:t xml:space="preserve"> </w:t>
      </w:r>
      <w:r w:rsidRPr="004E4148">
        <w:rPr>
          <w:rFonts w:ascii="Times New Roman" w:hAnsi="Times New Roman"/>
          <w:sz w:val="28"/>
          <w:szCs w:val="28"/>
        </w:rPr>
        <w:t xml:space="preserve"> Г.</w:t>
      </w:r>
      <w:r>
        <w:rPr>
          <w:rFonts w:ascii="Times New Roman" w:hAnsi="Times New Roman"/>
          <w:sz w:val="28"/>
          <w:szCs w:val="28"/>
        </w:rPr>
        <w:t xml:space="preserve"> </w:t>
      </w:r>
      <w:r w:rsidRPr="004E4148">
        <w:rPr>
          <w:rFonts w:ascii="Times New Roman" w:hAnsi="Times New Roman"/>
          <w:sz w:val="28"/>
          <w:szCs w:val="28"/>
        </w:rPr>
        <w:t xml:space="preserve">В. </w:t>
      </w:r>
      <w:r w:rsidRPr="00613F91">
        <w:rPr>
          <w:rFonts w:ascii="Times New Roman" w:hAnsi="Times New Roman"/>
          <w:i/>
          <w:sz w:val="28"/>
          <w:szCs w:val="28"/>
        </w:rPr>
        <w:t>Лингвистические особенности рекламных слоганов и способы их перевода</w:t>
      </w:r>
      <w:r w:rsidRPr="004E4148">
        <w:rPr>
          <w:rFonts w:ascii="Times New Roman" w:hAnsi="Times New Roman"/>
          <w:sz w:val="28"/>
          <w:szCs w:val="28"/>
        </w:rPr>
        <w:t xml:space="preserve"> //Электронный ресурс Интернет: http://www.twirpx.com/file/490270/</w:t>
      </w:r>
    </w:p>
    <w:p w:rsidR="006C5E7A" w:rsidRPr="004E4148" w:rsidRDefault="006C5E7A" w:rsidP="008D41D1">
      <w:pPr>
        <w:pStyle w:val="a3"/>
        <w:numPr>
          <w:ilvl w:val="0"/>
          <w:numId w:val="40"/>
        </w:numPr>
        <w:suppressAutoHyphens w:val="0"/>
        <w:spacing w:after="0" w:line="240" w:lineRule="auto"/>
        <w:jc w:val="both"/>
        <w:rPr>
          <w:rFonts w:ascii="Times New Roman" w:hAnsi="Times New Roman"/>
          <w:sz w:val="28"/>
          <w:szCs w:val="28"/>
        </w:rPr>
      </w:pPr>
      <w:r w:rsidRPr="00613F91">
        <w:rPr>
          <w:rFonts w:ascii="Times New Roman" w:hAnsi="Times New Roman"/>
          <w:i/>
          <w:sz w:val="28"/>
          <w:szCs w:val="28"/>
        </w:rPr>
        <w:t>Глоссарий.ру</w:t>
      </w:r>
      <w:r w:rsidRPr="004E4148">
        <w:rPr>
          <w:rFonts w:ascii="Times New Roman" w:hAnsi="Times New Roman"/>
          <w:sz w:val="28"/>
          <w:szCs w:val="28"/>
        </w:rPr>
        <w:t xml:space="preserve"> // Электронный ресурс Интернет: http://www.glossary.ru/</w:t>
      </w:r>
    </w:p>
    <w:p w:rsidR="006C5E7A" w:rsidRPr="00CB1988" w:rsidRDefault="006C5E7A" w:rsidP="006C5E7A">
      <w:pPr>
        <w:pStyle w:val="1"/>
        <w:spacing w:before="240"/>
        <w:ind w:firstLine="709"/>
        <w:contextualSpacing/>
        <w:jc w:val="both"/>
        <w:rPr>
          <w:b w:val="0"/>
          <w:color w:val="000000" w:themeColor="text1"/>
        </w:rPr>
      </w:pPr>
    </w:p>
    <w:p w:rsidR="002F4158" w:rsidRDefault="002F4158" w:rsidP="001041CB">
      <w:pPr>
        <w:spacing w:after="0" w:line="240" w:lineRule="auto"/>
        <w:rPr>
          <w:rFonts w:ascii="Times New Roman" w:hAnsi="Times New Roman"/>
          <w:sz w:val="28"/>
          <w:szCs w:val="28"/>
        </w:rPr>
      </w:pPr>
    </w:p>
    <w:p w:rsidR="00A617EC" w:rsidRPr="008F3171" w:rsidRDefault="00A617EC" w:rsidP="00A617EC">
      <w:pPr>
        <w:spacing w:after="0" w:line="240" w:lineRule="auto"/>
        <w:jc w:val="right"/>
        <w:rPr>
          <w:rFonts w:ascii="Times New Roman" w:hAnsi="Times New Roman"/>
          <w:b/>
          <w:sz w:val="28"/>
          <w:szCs w:val="28"/>
        </w:rPr>
      </w:pPr>
      <w:r w:rsidRPr="008F3171">
        <w:rPr>
          <w:rFonts w:ascii="Times New Roman" w:hAnsi="Times New Roman"/>
          <w:b/>
          <w:sz w:val="28"/>
          <w:szCs w:val="28"/>
        </w:rPr>
        <w:t>Т.Н. Парфенова</w:t>
      </w:r>
      <w:r w:rsidRPr="008F3171">
        <w:rPr>
          <w:rStyle w:val="a7"/>
          <w:rFonts w:ascii="Times New Roman" w:hAnsi="Times New Roman"/>
          <w:b/>
          <w:sz w:val="28"/>
          <w:szCs w:val="28"/>
        </w:rPr>
        <w:footnoteReference w:id="32"/>
      </w:r>
    </w:p>
    <w:p w:rsidR="00A617EC" w:rsidRPr="008F3171" w:rsidRDefault="00A617EC" w:rsidP="00A617EC">
      <w:pPr>
        <w:spacing w:after="0" w:line="240" w:lineRule="auto"/>
        <w:jc w:val="right"/>
        <w:rPr>
          <w:rFonts w:ascii="Times New Roman" w:hAnsi="Times New Roman"/>
          <w:i/>
          <w:sz w:val="28"/>
          <w:szCs w:val="28"/>
        </w:rPr>
      </w:pPr>
      <w:r w:rsidRPr="008F3171">
        <w:rPr>
          <w:rFonts w:ascii="Times New Roman" w:hAnsi="Times New Roman"/>
          <w:i/>
          <w:sz w:val="28"/>
          <w:szCs w:val="28"/>
        </w:rPr>
        <w:t xml:space="preserve">(Нижегородский государственный лингвистический </w:t>
      </w:r>
      <w:r w:rsidRPr="008F3171">
        <w:rPr>
          <w:rFonts w:ascii="Times New Roman" w:hAnsi="Times New Roman"/>
          <w:i/>
          <w:sz w:val="28"/>
          <w:szCs w:val="28"/>
        </w:rPr>
        <w:br/>
        <w:t xml:space="preserve">университет им. Н.А. Добролюбова, </w:t>
      </w:r>
      <w:r w:rsidRPr="008F3171">
        <w:rPr>
          <w:rFonts w:ascii="Times New Roman" w:hAnsi="Times New Roman"/>
          <w:i/>
          <w:sz w:val="28"/>
          <w:szCs w:val="28"/>
        </w:rPr>
        <w:br/>
        <w:t>г. Нижний Новгород)</w:t>
      </w:r>
    </w:p>
    <w:p w:rsidR="00A617EC" w:rsidRPr="008F3171" w:rsidRDefault="00A617EC" w:rsidP="00A617EC">
      <w:pPr>
        <w:spacing w:after="0" w:line="240" w:lineRule="auto"/>
        <w:jc w:val="right"/>
        <w:rPr>
          <w:rFonts w:ascii="Times New Roman" w:hAnsi="Times New Roman"/>
          <w:i/>
          <w:sz w:val="28"/>
          <w:szCs w:val="28"/>
        </w:rPr>
      </w:pPr>
    </w:p>
    <w:p w:rsidR="00A617EC" w:rsidRDefault="00A617EC" w:rsidP="00A617EC">
      <w:pPr>
        <w:spacing w:after="0" w:line="240" w:lineRule="auto"/>
        <w:jc w:val="center"/>
        <w:rPr>
          <w:rFonts w:ascii="Times New Roman" w:hAnsi="Times New Roman"/>
          <w:b/>
          <w:i/>
          <w:sz w:val="28"/>
          <w:szCs w:val="24"/>
        </w:rPr>
      </w:pPr>
      <w:r w:rsidRPr="00BF40C6">
        <w:rPr>
          <w:rFonts w:ascii="Times New Roman" w:hAnsi="Times New Roman"/>
          <w:b/>
          <w:i/>
          <w:sz w:val="28"/>
          <w:szCs w:val="24"/>
        </w:rPr>
        <w:t>ПРОБЛЕМЫ ПЕРЕВОДА ТЕКСТОВ АКАДЕМИЧЕСКОЙ ТЕМАТИКИ,</w:t>
      </w:r>
      <w:r w:rsidRPr="00BF40C6">
        <w:rPr>
          <w:i/>
        </w:rPr>
        <w:t xml:space="preserve"> </w:t>
      </w:r>
      <w:r w:rsidRPr="00BF40C6">
        <w:rPr>
          <w:rFonts w:ascii="Times New Roman" w:hAnsi="Times New Roman"/>
          <w:b/>
          <w:i/>
          <w:sz w:val="28"/>
          <w:szCs w:val="24"/>
        </w:rPr>
        <w:t>РЕГУЛИРУЮЩИХ ЖИЗНЬ ИНОСТРАННЫХ СТУДЕНТОВ</w:t>
      </w:r>
    </w:p>
    <w:p w:rsidR="00A617EC" w:rsidRDefault="00A617EC" w:rsidP="00A617EC">
      <w:pPr>
        <w:spacing w:after="0" w:line="240" w:lineRule="auto"/>
        <w:jc w:val="center"/>
        <w:rPr>
          <w:rFonts w:ascii="Times New Roman" w:hAnsi="Times New Roman"/>
          <w:b/>
          <w:i/>
          <w:sz w:val="28"/>
          <w:szCs w:val="24"/>
        </w:rPr>
      </w:pPr>
    </w:p>
    <w:p w:rsidR="00A617EC"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sz w:val="28"/>
          <w:szCs w:val="24"/>
        </w:rPr>
        <w:t xml:space="preserve">Мотивацией для выбора данной темы послужила моя стажировка – включённое обучение в университете </w:t>
      </w:r>
      <w:r w:rsidRPr="00B73DDB">
        <w:rPr>
          <w:rFonts w:ascii="Times New Roman" w:hAnsi="Times New Roman"/>
          <w:sz w:val="28"/>
          <w:szCs w:val="24"/>
          <w:lang w:val="en-US"/>
        </w:rPr>
        <w:t>JKU</w:t>
      </w:r>
      <w:r w:rsidRPr="00B73DDB">
        <w:rPr>
          <w:rFonts w:ascii="Times New Roman" w:hAnsi="Times New Roman"/>
          <w:sz w:val="28"/>
          <w:szCs w:val="24"/>
        </w:rPr>
        <w:t xml:space="preserve"> в городе Линц, Австрия, где мне как иностранной студентке мне пришлось столкнуться с большим количеством документации. Кроме того, мне был интересен австрийский вариант национального немецкого языка, который сильно отличается от немецкого варианта, что будет отражено в некоторых примерах. </w:t>
      </w:r>
      <w:r w:rsidRPr="00B73DDB">
        <w:rPr>
          <w:rFonts w:ascii="Times New Roman" w:hAnsi="Times New Roman"/>
          <w:sz w:val="28"/>
          <w:szCs w:val="24"/>
        </w:rPr>
        <w:br/>
        <w:t xml:space="preserve">         На сегодняшний день количество учащихся, ежегодно выезжающих с целью получения образования за рубеж, в мире достигает 5 миллионов человек и имеет тенденцию к устойчивому росту. Смысл понятия «международный студент», может варьироваться в зависимости от законодательства той или иной страны. Так, например, особую группу иностранных студентов составляют учащиеся, выезжающие на кратковременные языковые курсы (в России их насчитывается более 2 млн), а так же выезжающие на</w:t>
      </w:r>
      <w:r>
        <w:rPr>
          <w:rFonts w:ascii="Times New Roman" w:hAnsi="Times New Roman"/>
          <w:sz w:val="28"/>
          <w:szCs w:val="24"/>
        </w:rPr>
        <w:t xml:space="preserve"> включённое обучение на семестр</w:t>
      </w:r>
      <w:r w:rsidRPr="00B73DDB">
        <w:rPr>
          <w:rFonts w:ascii="Times New Roman" w:hAnsi="Times New Roman"/>
          <w:sz w:val="28"/>
          <w:szCs w:val="24"/>
        </w:rPr>
        <w:t xml:space="preserve"> или два семестра, как в моём случае. Поскольку сам факт въезда и выезда часто затрагивает те или иные миграционные положения законодательства страны происхождения и страны приёма, пребывание международных студентов на территории той или иной страны часто регулируется особыми положениями.</w:t>
      </w:r>
    </w:p>
    <w:p w:rsidR="00A617EC" w:rsidRDefault="00A617EC" w:rsidP="00A617EC">
      <w:pPr>
        <w:spacing w:after="0" w:line="240" w:lineRule="auto"/>
        <w:ind w:firstLine="709"/>
        <w:jc w:val="both"/>
        <w:rPr>
          <w:rFonts w:ascii="Times New Roman" w:hAnsi="Times New Roman"/>
          <w:b/>
          <w:i/>
          <w:sz w:val="32"/>
          <w:szCs w:val="24"/>
        </w:rPr>
      </w:pPr>
      <w:r w:rsidRPr="00B73DDB">
        <w:rPr>
          <w:rFonts w:ascii="Times New Roman" w:hAnsi="Times New Roman"/>
          <w:sz w:val="28"/>
          <w:szCs w:val="24"/>
        </w:rPr>
        <w:t xml:space="preserve">Тексты академической тематики, регулирующие обучение иностранных студентов представляют большой интерес с точки зрения </w:t>
      </w:r>
      <w:r w:rsidRPr="00B73DDB">
        <w:rPr>
          <w:rFonts w:ascii="Times New Roman" w:hAnsi="Times New Roman"/>
          <w:sz w:val="28"/>
          <w:szCs w:val="24"/>
        </w:rPr>
        <w:lastRenderedPageBreak/>
        <w:t>лингвистики и переводоведения: международные студенты обычно получают образование за рубежом на официальном языке страны приёма, хотя в последнее время растёт число отклонений от этой нормы, поэтому всё больший объём официально-деловых текстов данной тематики требует перевода.</w:t>
      </w:r>
      <w:r w:rsidRPr="00B73DDB">
        <w:rPr>
          <w:rFonts w:ascii="Times New Roman" w:hAnsi="Times New Roman"/>
          <w:b/>
          <w:i/>
          <w:sz w:val="32"/>
          <w:szCs w:val="24"/>
        </w:rPr>
        <w:br/>
        <w:t xml:space="preserve">        </w:t>
      </w:r>
      <w:r w:rsidRPr="00B73DDB">
        <w:rPr>
          <w:rFonts w:ascii="Times New Roman" w:hAnsi="Times New Roman"/>
          <w:sz w:val="28"/>
          <w:szCs w:val="24"/>
        </w:rPr>
        <w:t xml:space="preserve">Рассмотрев и проанализировав экстралингвистические и лингвистические особенности официально-деловых текстов образовательной тематики можно сделать следующие выводы: </w:t>
      </w:r>
    </w:p>
    <w:p w:rsidR="00A617EC" w:rsidRDefault="00A617EC" w:rsidP="00A617EC">
      <w:pPr>
        <w:spacing w:after="0" w:line="240" w:lineRule="auto"/>
        <w:ind w:firstLine="709"/>
        <w:jc w:val="both"/>
        <w:rPr>
          <w:rFonts w:ascii="Times New Roman" w:hAnsi="Times New Roman"/>
          <w:b/>
          <w:i/>
          <w:sz w:val="32"/>
          <w:szCs w:val="24"/>
        </w:rPr>
      </w:pPr>
      <w:r w:rsidRPr="00B73DDB">
        <w:rPr>
          <w:rFonts w:ascii="Times New Roman" w:hAnsi="Times New Roman"/>
          <w:sz w:val="28"/>
          <w:szCs w:val="24"/>
        </w:rPr>
        <w:t xml:space="preserve">1. По характерным признакам данные тексты академической тематики, регулирующие обучение иностранных студентов, можно отнести к </w:t>
      </w:r>
      <w:r w:rsidRPr="00B73DDB">
        <w:rPr>
          <w:rFonts w:ascii="Times New Roman" w:hAnsi="Times New Roman"/>
          <w:sz w:val="28"/>
          <w:szCs w:val="24"/>
          <w:u w:val="single"/>
        </w:rPr>
        <w:t>официально-деловому_типу_текста</w:t>
      </w:r>
      <w:r w:rsidRPr="00420EFA">
        <w:rPr>
          <w:rFonts w:ascii="Times New Roman" w:hAnsi="Times New Roman"/>
          <w:color w:val="FFFFFF"/>
          <w:sz w:val="28"/>
          <w:szCs w:val="24"/>
        </w:rPr>
        <w:t>_</w:t>
      </w:r>
      <w:r w:rsidRPr="00B73DDB">
        <w:rPr>
          <w:rFonts w:ascii="Times New Roman" w:hAnsi="Times New Roman"/>
          <w:sz w:val="28"/>
          <w:szCs w:val="24"/>
        </w:rPr>
        <w:t>[</w:t>
      </w:r>
      <w:r w:rsidRPr="00307DD8">
        <w:rPr>
          <w:rFonts w:ascii="Times New Roman" w:hAnsi="Times New Roman"/>
          <w:sz w:val="28"/>
          <w:szCs w:val="24"/>
        </w:rPr>
        <w:t>1</w:t>
      </w:r>
      <w:r>
        <w:rPr>
          <w:rFonts w:ascii="Times New Roman" w:hAnsi="Times New Roman"/>
          <w:sz w:val="28"/>
          <w:szCs w:val="24"/>
        </w:rPr>
        <w:t>;</w:t>
      </w:r>
      <w:r w:rsidRPr="00420EFA">
        <w:rPr>
          <w:rFonts w:ascii="Times New Roman" w:hAnsi="Times New Roman"/>
          <w:color w:val="FFFFFF"/>
          <w:sz w:val="28"/>
          <w:szCs w:val="24"/>
        </w:rPr>
        <w:t>_</w:t>
      </w:r>
      <w:r w:rsidRPr="00307DD8">
        <w:rPr>
          <w:rFonts w:ascii="Times New Roman" w:hAnsi="Times New Roman"/>
          <w:sz w:val="28"/>
          <w:szCs w:val="24"/>
        </w:rPr>
        <w:t>2</w:t>
      </w:r>
      <w:r>
        <w:rPr>
          <w:rFonts w:ascii="Times New Roman" w:hAnsi="Times New Roman"/>
          <w:sz w:val="28"/>
          <w:szCs w:val="24"/>
        </w:rPr>
        <w:t>;</w:t>
      </w:r>
      <w:r w:rsidRPr="00420EFA">
        <w:rPr>
          <w:rFonts w:ascii="Times New Roman" w:hAnsi="Times New Roman"/>
          <w:color w:val="FFFFFF"/>
          <w:sz w:val="28"/>
          <w:szCs w:val="24"/>
        </w:rPr>
        <w:t>_</w:t>
      </w:r>
      <w:r w:rsidRPr="00307DD8">
        <w:rPr>
          <w:rFonts w:ascii="Times New Roman" w:hAnsi="Times New Roman"/>
          <w:sz w:val="28"/>
          <w:szCs w:val="24"/>
        </w:rPr>
        <w:t>3</w:t>
      </w:r>
      <w:r w:rsidRPr="00B73DDB">
        <w:rPr>
          <w:rFonts w:ascii="Times New Roman" w:hAnsi="Times New Roman"/>
          <w:sz w:val="28"/>
          <w:szCs w:val="24"/>
        </w:rPr>
        <w:t>].</w:t>
      </w:r>
    </w:p>
    <w:p w:rsidR="00A617EC" w:rsidRDefault="00A617EC" w:rsidP="00A617EC">
      <w:pPr>
        <w:spacing w:after="0" w:line="240" w:lineRule="auto"/>
        <w:ind w:firstLine="709"/>
        <w:jc w:val="both"/>
        <w:rPr>
          <w:rFonts w:ascii="Times New Roman" w:hAnsi="Times New Roman"/>
          <w:b/>
          <w:i/>
          <w:sz w:val="32"/>
          <w:szCs w:val="24"/>
        </w:rPr>
      </w:pPr>
      <w:r w:rsidRPr="00B73DDB">
        <w:rPr>
          <w:rFonts w:ascii="Times New Roman" w:hAnsi="Times New Roman"/>
          <w:sz w:val="28"/>
          <w:szCs w:val="24"/>
        </w:rPr>
        <w:t>2. Тексты академической тематики, регулирующие обучение иностранных студентов выполняют только информативную функцию.</w:t>
      </w:r>
    </w:p>
    <w:p w:rsidR="00A617EC"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sz w:val="28"/>
          <w:szCs w:val="24"/>
        </w:rPr>
        <w:t>3. Лексическую основу этих текстов составляет нейтральная специализированная лексика. Использование экспрессивной и разговорной лексики не выявлено.</w:t>
      </w:r>
    </w:p>
    <w:p w:rsidR="00A617EC" w:rsidRPr="00B73DDB"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sz w:val="28"/>
          <w:szCs w:val="24"/>
        </w:rPr>
        <w:t xml:space="preserve">Тексты-указания, как правило, размещены в соответствующих ресурсах и предназначены для людей, которые планируют поступать в определённый иностранный университет, интересуются направлениями подготовки и хотят найти профиль, который подходит именно для них. Такие тексты включают в себя специальную лексику, т.е. термины, связанные с образованием. Кроме того, в них используются некоторые направления подготовки и названия документов, которые не имеют аналогов в России, поэтому для перевода приходится использовать заимствованную лексику или описательный способ перевода. </w:t>
      </w:r>
      <w:r w:rsidRPr="00B73DDB">
        <w:rPr>
          <w:rFonts w:ascii="Times New Roman" w:hAnsi="Times New Roman"/>
          <w:b/>
          <w:i/>
          <w:sz w:val="32"/>
          <w:szCs w:val="24"/>
        </w:rPr>
        <w:br/>
        <w:t xml:space="preserve">        </w:t>
      </w:r>
      <w:r w:rsidRPr="00B73DDB">
        <w:rPr>
          <w:rFonts w:ascii="Times New Roman" w:hAnsi="Times New Roman"/>
          <w:sz w:val="28"/>
          <w:szCs w:val="24"/>
        </w:rPr>
        <w:t xml:space="preserve">В ходе работы были выделены следующие переводческие трудности на </w:t>
      </w:r>
      <w:r w:rsidRPr="00B73DDB">
        <w:rPr>
          <w:rFonts w:ascii="Times New Roman" w:hAnsi="Times New Roman"/>
          <w:sz w:val="28"/>
          <w:szCs w:val="24"/>
          <w:u w:val="single"/>
        </w:rPr>
        <w:t>лексическом уровне</w:t>
      </w:r>
      <w:r w:rsidRPr="00B73DDB">
        <w:rPr>
          <w:rFonts w:ascii="Times New Roman" w:hAnsi="Times New Roman"/>
          <w:sz w:val="28"/>
          <w:szCs w:val="24"/>
        </w:rPr>
        <w:t>:</w:t>
      </w:r>
      <w:r>
        <w:rPr>
          <w:rFonts w:ascii="Times New Roman" w:hAnsi="Times New Roman"/>
          <w:sz w:val="28"/>
          <w:szCs w:val="24"/>
        </w:rPr>
        <w:t xml:space="preserve"> 1) </w:t>
      </w:r>
      <w:r w:rsidRPr="00B73DDB">
        <w:rPr>
          <w:rFonts w:ascii="Times New Roman" w:hAnsi="Times New Roman"/>
          <w:sz w:val="28"/>
          <w:szCs w:val="24"/>
        </w:rPr>
        <w:t>перевод терминологии образовательной тематики;</w:t>
      </w:r>
      <w:r>
        <w:rPr>
          <w:rFonts w:ascii="Times New Roman" w:hAnsi="Times New Roman"/>
          <w:sz w:val="28"/>
          <w:szCs w:val="24"/>
        </w:rPr>
        <w:t xml:space="preserve"> 2)</w:t>
      </w:r>
      <w:r w:rsidRPr="00B73DDB">
        <w:rPr>
          <w:rFonts w:ascii="Times New Roman" w:hAnsi="Times New Roman"/>
          <w:sz w:val="28"/>
          <w:szCs w:val="24"/>
        </w:rPr>
        <w:t xml:space="preserve"> перевод заимствованных терминов (англицизмов);</w:t>
      </w:r>
      <w:r>
        <w:rPr>
          <w:rFonts w:ascii="Times New Roman" w:hAnsi="Times New Roman"/>
          <w:sz w:val="28"/>
          <w:szCs w:val="24"/>
        </w:rPr>
        <w:t xml:space="preserve"> 3)</w:t>
      </w:r>
      <w:r w:rsidRPr="00B73DDB">
        <w:rPr>
          <w:rFonts w:ascii="Times New Roman" w:hAnsi="Times New Roman"/>
          <w:sz w:val="28"/>
          <w:szCs w:val="24"/>
        </w:rPr>
        <w:t xml:space="preserve"> перевод безэквивалентной лексики; 4. перевод реалий.</w:t>
      </w:r>
    </w:p>
    <w:p w:rsidR="00A617EC" w:rsidRPr="00B73DDB"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b/>
          <w:sz w:val="28"/>
          <w:szCs w:val="24"/>
        </w:rPr>
        <w:t>1. Перевод терминологии образовательной тематики</w:t>
      </w:r>
      <w:r w:rsidRPr="00B73DDB">
        <w:rPr>
          <w:rFonts w:ascii="Times New Roman" w:hAnsi="Times New Roman"/>
          <w:b/>
          <w:i/>
          <w:sz w:val="32"/>
          <w:szCs w:val="24"/>
        </w:rPr>
        <w:br/>
        <w:t xml:space="preserve">        </w:t>
      </w:r>
      <w:r w:rsidRPr="00B73DDB">
        <w:rPr>
          <w:rFonts w:ascii="Times New Roman" w:hAnsi="Times New Roman"/>
          <w:sz w:val="28"/>
          <w:szCs w:val="24"/>
        </w:rPr>
        <w:t xml:space="preserve">Отличие </w:t>
      </w:r>
      <w:r w:rsidRPr="00B73DDB">
        <w:rPr>
          <w:rFonts w:ascii="Times New Roman" w:hAnsi="Times New Roman"/>
          <w:sz w:val="28"/>
          <w:szCs w:val="24"/>
          <w:u w:val="single"/>
        </w:rPr>
        <w:t>термина</w:t>
      </w:r>
      <w:r w:rsidRPr="00B73DDB">
        <w:rPr>
          <w:rFonts w:ascii="Times New Roman" w:hAnsi="Times New Roman"/>
          <w:sz w:val="28"/>
          <w:szCs w:val="24"/>
        </w:rPr>
        <w:t xml:space="preserve"> от обычного слова заключается, прежде всего, в его значении. Термины выражают понятия, научно обработанные и свойственные данной конкретной отрасли науки и техники</w:t>
      </w:r>
      <w:r>
        <w:rPr>
          <w:rFonts w:ascii="Times New Roman" w:hAnsi="Times New Roman"/>
          <w:sz w:val="28"/>
          <w:szCs w:val="24"/>
        </w:rPr>
        <w:t xml:space="preserve"> [4.</w:t>
      </w:r>
      <w:r w:rsidRPr="00307DD8">
        <w:rPr>
          <w:rFonts w:ascii="Times New Roman" w:hAnsi="Times New Roman"/>
          <w:color w:val="FFFFFF"/>
          <w:sz w:val="28"/>
          <w:szCs w:val="24"/>
        </w:rPr>
        <w:t>_</w:t>
      </w:r>
      <w:r>
        <w:rPr>
          <w:rFonts w:ascii="Times New Roman" w:hAnsi="Times New Roman"/>
          <w:sz w:val="28"/>
          <w:szCs w:val="24"/>
        </w:rPr>
        <w:t>С</w:t>
      </w:r>
      <w:r w:rsidRPr="00B73DDB">
        <w:rPr>
          <w:rFonts w:ascii="Times New Roman" w:hAnsi="Times New Roman"/>
          <w:sz w:val="28"/>
          <w:szCs w:val="24"/>
        </w:rPr>
        <w:t>.7].</w:t>
      </w:r>
      <w:r w:rsidRPr="00B73DDB">
        <w:rPr>
          <w:rFonts w:ascii="Times New Roman" w:hAnsi="Times New Roman"/>
          <w:b/>
          <w:i/>
          <w:sz w:val="32"/>
          <w:szCs w:val="24"/>
        </w:rPr>
        <w:br/>
        <w:t xml:space="preserve">        </w:t>
      </w:r>
      <w:r w:rsidRPr="00B73DDB">
        <w:rPr>
          <w:rFonts w:ascii="Times New Roman" w:hAnsi="Times New Roman"/>
          <w:sz w:val="28"/>
          <w:szCs w:val="24"/>
        </w:rPr>
        <w:t>При рассмотрении образовательной тематики можно однозначно сказать, что соответствующие терминосистемы в немецком и русском, а так же во многих других языках уже устоялись благодаря интеграционным процессам современного мира и интенсивным взаимодействий между государствами в разных сферах общественной жизни. Пример</w:t>
      </w:r>
      <w:r w:rsidRPr="00B73DDB">
        <w:rPr>
          <w:rFonts w:ascii="Times New Roman" w:hAnsi="Times New Roman"/>
          <w:sz w:val="28"/>
          <w:szCs w:val="24"/>
          <w:lang w:val="de-DE"/>
        </w:rPr>
        <w:t xml:space="preserve"> </w:t>
      </w:r>
      <w:r w:rsidRPr="00B73DDB">
        <w:rPr>
          <w:rFonts w:ascii="Times New Roman" w:hAnsi="Times New Roman"/>
          <w:sz w:val="28"/>
          <w:szCs w:val="24"/>
        </w:rPr>
        <w:t>перевода</w:t>
      </w:r>
      <w:r w:rsidRPr="00B73DDB">
        <w:rPr>
          <w:rFonts w:ascii="Times New Roman" w:hAnsi="Times New Roman"/>
          <w:sz w:val="28"/>
          <w:szCs w:val="24"/>
          <w:lang w:val="de-DE"/>
        </w:rPr>
        <w:t xml:space="preserve"> </w:t>
      </w:r>
      <w:r w:rsidRPr="00B73DDB">
        <w:rPr>
          <w:rFonts w:ascii="Times New Roman" w:hAnsi="Times New Roman"/>
          <w:sz w:val="28"/>
          <w:szCs w:val="24"/>
        </w:rPr>
        <w:t>терминов</w:t>
      </w:r>
      <w:r w:rsidRPr="00B73DDB">
        <w:rPr>
          <w:rFonts w:ascii="Times New Roman" w:hAnsi="Times New Roman"/>
          <w:sz w:val="28"/>
          <w:szCs w:val="24"/>
          <w:lang w:val="de-DE"/>
        </w:rPr>
        <w:t xml:space="preserve"> </w:t>
      </w:r>
      <w:r w:rsidRPr="00B73DDB">
        <w:rPr>
          <w:rFonts w:ascii="Times New Roman" w:hAnsi="Times New Roman"/>
          <w:sz w:val="28"/>
          <w:szCs w:val="24"/>
        </w:rPr>
        <w:t>в</w:t>
      </w:r>
      <w:r w:rsidRPr="00B73DDB">
        <w:rPr>
          <w:rFonts w:ascii="Times New Roman" w:hAnsi="Times New Roman"/>
          <w:sz w:val="28"/>
          <w:szCs w:val="24"/>
          <w:lang w:val="de-DE"/>
        </w:rPr>
        <w:t xml:space="preserve"> </w:t>
      </w:r>
      <w:r w:rsidRPr="00B73DDB">
        <w:rPr>
          <w:rFonts w:ascii="Times New Roman" w:hAnsi="Times New Roman"/>
          <w:sz w:val="28"/>
          <w:szCs w:val="24"/>
        </w:rPr>
        <w:t>текстах</w:t>
      </w:r>
      <w:r w:rsidRPr="00B73DDB">
        <w:rPr>
          <w:rFonts w:ascii="Times New Roman" w:hAnsi="Times New Roman"/>
          <w:sz w:val="28"/>
          <w:szCs w:val="24"/>
          <w:lang w:val="de-DE"/>
        </w:rPr>
        <w:t xml:space="preserve"> </w:t>
      </w:r>
      <w:r w:rsidRPr="00B73DDB">
        <w:rPr>
          <w:rFonts w:ascii="Times New Roman" w:hAnsi="Times New Roman"/>
          <w:sz w:val="28"/>
          <w:szCs w:val="24"/>
        </w:rPr>
        <w:t>данного</w:t>
      </w:r>
      <w:r w:rsidRPr="00B73DDB">
        <w:rPr>
          <w:rFonts w:ascii="Times New Roman" w:hAnsi="Times New Roman"/>
          <w:sz w:val="28"/>
          <w:szCs w:val="24"/>
          <w:lang w:val="de-DE"/>
        </w:rPr>
        <w:t xml:space="preserve"> </w:t>
      </w:r>
      <w:r w:rsidRPr="00B73DDB">
        <w:rPr>
          <w:rFonts w:ascii="Times New Roman" w:hAnsi="Times New Roman"/>
          <w:sz w:val="28"/>
          <w:szCs w:val="24"/>
        </w:rPr>
        <w:t>жанра</w:t>
      </w:r>
      <w:r w:rsidRPr="00B73DDB">
        <w:rPr>
          <w:rFonts w:ascii="Times New Roman" w:hAnsi="Times New Roman"/>
          <w:sz w:val="28"/>
          <w:szCs w:val="24"/>
          <w:lang w:val="de-DE"/>
        </w:rPr>
        <w:t>:</w:t>
      </w:r>
    </w:p>
    <w:p w:rsidR="00A617EC" w:rsidRPr="00B73DDB"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i/>
          <w:sz w:val="28"/>
          <w:szCs w:val="24"/>
          <w:lang w:val="de-DE"/>
        </w:rPr>
        <w:t>Bevor</w:t>
      </w:r>
      <w:r w:rsidRPr="00883C3A">
        <w:rPr>
          <w:rFonts w:ascii="Times New Roman" w:hAnsi="Times New Roman"/>
          <w:i/>
          <w:sz w:val="28"/>
          <w:szCs w:val="24"/>
        </w:rPr>
        <w:t xml:space="preserve"> </w:t>
      </w:r>
      <w:r w:rsidRPr="00B73DDB">
        <w:rPr>
          <w:rFonts w:ascii="Times New Roman" w:hAnsi="Times New Roman"/>
          <w:i/>
          <w:sz w:val="28"/>
          <w:szCs w:val="24"/>
          <w:lang w:val="de-DE"/>
        </w:rPr>
        <w:t>Sie</w:t>
      </w:r>
      <w:r w:rsidRPr="00883C3A">
        <w:rPr>
          <w:rFonts w:ascii="Times New Roman" w:hAnsi="Times New Roman"/>
          <w:i/>
          <w:sz w:val="28"/>
          <w:szCs w:val="24"/>
        </w:rPr>
        <w:t xml:space="preserve"> </w:t>
      </w:r>
      <w:r w:rsidRPr="00B73DDB">
        <w:rPr>
          <w:rFonts w:ascii="Times New Roman" w:hAnsi="Times New Roman"/>
          <w:i/>
          <w:sz w:val="28"/>
          <w:szCs w:val="24"/>
          <w:lang w:val="de-DE"/>
        </w:rPr>
        <w:t>f</w:t>
      </w:r>
      <w:r w:rsidRPr="00883C3A">
        <w:rPr>
          <w:rFonts w:ascii="Times New Roman" w:hAnsi="Times New Roman"/>
          <w:i/>
          <w:sz w:val="28"/>
          <w:szCs w:val="24"/>
        </w:rPr>
        <w:t>ü</w:t>
      </w:r>
      <w:r w:rsidRPr="00B73DDB">
        <w:rPr>
          <w:rFonts w:ascii="Times New Roman" w:hAnsi="Times New Roman"/>
          <w:i/>
          <w:sz w:val="28"/>
          <w:szCs w:val="24"/>
          <w:lang w:val="de-DE"/>
        </w:rPr>
        <w:t>r</w:t>
      </w:r>
      <w:r w:rsidRPr="00883C3A">
        <w:rPr>
          <w:rFonts w:ascii="Times New Roman" w:hAnsi="Times New Roman"/>
          <w:i/>
          <w:sz w:val="28"/>
          <w:szCs w:val="24"/>
        </w:rPr>
        <w:t xml:space="preserve"> </w:t>
      </w:r>
      <w:r w:rsidRPr="00B73DDB">
        <w:rPr>
          <w:rFonts w:ascii="Times New Roman" w:hAnsi="Times New Roman"/>
          <w:i/>
          <w:sz w:val="28"/>
          <w:szCs w:val="24"/>
          <w:lang w:val="de-DE"/>
        </w:rPr>
        <w:t>die</w:t>
      </w:r>
      <w:r w:rsidRPr="00883C3A">
        <w:rPr>
          <w:rFonts w:ascii="Times New Roman" w:hAnsi="Times New Roman"/>
          <w:i/>
          <w:sz w:val="28"/>
          <w:szCs w:val="24"/>
        </w:rPr>
        <w:t xml:space="preserve"> </w:t>
      </w:r>
      <w:r w:rsidRPr="00B73DDB">
        <w:rPr>
          <w:rFonts w:ascii="Times New Roman" w:hAnsi="Times New Roman"/>
          <w:i/>
          <w:sz w:val="28"/>
          <w:szCs w:val="24"/>
          <w:lang w:val="de-DE"/>
        </w:rPr>
        <w:t>Zulassung</w:t>
      </w:r>
      <w:r w:rsidRPr="00883C3A">
        <w:rPr>
          <w:rFonts w:ascii="Times New Roman" w:hAnsi="Times New Roman"/>
          <w:i/>
          <w:sz w:val="28"/>
          <w:szCs w:val="24"/>
        </w:rPr>
        <w:t xml:space="preserve"> </w:t>
      </w:r>
      <w:r w:rsidRPr="00B73DDB">
        <w:rPr>
          <w:rFonts w:ascii="Times New Roman" w:hAnsi="Times New Roman"/>
          <w:i/>
          <w:sz w:val="28"/>
          <w:szCs w:val="24"/>
          <w:lang w:val="de-DE"/>
        </w:rPr>
        <w:t>zum</w:t>
      </w:r>
      <w:r w:rsidRPr="00883C3A">
        <w:rPr>
          <w:rFonts w:ascii="Times New Roman" w:hAnsi="Times New Roman"/>
          <w:i/>
          <w:sz w:val="28"/>
          <w:szCs w:val="24"/>
        </w:rPr>
        <w:t xml:space="preserve"> </w:t>
      </w:r>
      <w:r w:rsidRPr="00B73DDB">
        <w:rPr>
          <w:rFonts w:ascii="Times New Roman" w:hAnsi="Times New Roman"/>
          <w:i/>
          <w:sz w:val="28"/>
          <w:szCs w:val="24"/>
          <w:lang w:val="de-DE"/>
        </w:rPr>
        <w:t>Studium</w:t>
      </w:r>
      <w:r w:rsidRPr="00883C3A">
        <w:rPr>
          <w:rFonts w:ascii="Times New Roman" w:hAnsi="Times New Roman"/>
          <w:i/>
          <w:sz w:val="28"/>
          <w:szCs w:val="24"/>
        </w:rPr>
        <w:t xml:space="preserve"> </w:t>
      </w:r>
      <w:r w:rsidRPr="00B73DDB">
        <w:rPr>
          <w:rFonts w:ascii="Times New Roman" w:hAnsi="Times New Roman"/>
          <w:i/>
          <w:sz w:val="28"/>
          <w:szCs w:val="24"/>
          <w:lang w:val="de-DE"/>
        </w:rPr>
        <w:t>pers</w:t>
      </w:r>
      <w:r w:rsidRPr="00883C3A">
        <w:rPr>
          <w:rFonts w:ascii="Times New Roman" w:hAnsi="Times New Roman"/>
          <w:i/>
          <w:sz w:val="28"/>
          <w:szCs w:val="24"/>
        </w:rPr>
        <w:t>ö</w:t>
      </w:r>
      <w:r w:rsidRPr="00B73DDB">
        <w:rPr>
          <w:rFonts w:ascii="Times New Roman" w:hAnsi="Times New Roman"/>
          <w:i/>
          <w:sz w:val="28"/>
          <w:szCs w:val="24"/>
          <w:lang w:val="de-DE"/>
        </w:rPr>
        <w:t>nlich</w:t>
      </w:r>
      <w:r w:rsidRPr="00883C3A">
        <w:rPr>
          <w:rFonts w:ascii="Times New Roman" w:hAnsi="Times New Roman"/>
          <w:i/>
          <w:sz w:val="28"/>
          <w:szCs w:val="24"/>
        </w:rPr>
        <w:t xml:space="preserve"> </w:t>
      </w:r>
      <w:r w:rsidRPr="00B73DDB">
        <w:rPr>
          <w:rFonts w:ascii="Times New Roman" w:hAnsi="Times New Roman"/>
          <w:i/>
          <w:sz w:val="28"/>
          <w:szCs w:val="24"/>
          <w:lang w:val="de-DE"/>
        </w:rPr>
        <w:t>in</w:t>
      </w:r>
      <w:r w:rsidRPr="00883C3A">
        <w:rPr>
          <w:rFonts w:ascii="Times New Roman" w:hAnsi="Times New Roman"/>
          <w:i/>
          <w:sz w:val="28"/>
          <w:szCs w:val="24"/>
        </w:rPr>
        <w:t xml:space="preserve"> </w:t>
      </w:r>
      <w:r w:rsidRPr="00B73DDB">
        <w:rPr>
          <w:rFonts w:ascii="Times New Roman" w:hAnsi="Times New Roman"/>
          <w:i/>
          <w:sz w:val="28"/>
          <w:szCs w:val="24"/>
          <w:lang w:val="de-DE"/>
        </w:rPr>
        <w:t>den</w:t>
      </w:r>
      <w:r w:rsidRPr="00883C3A">
        <w:rPr>
          <w:rFonts w:ascii="Times New Roman" w:hAnsi="Times New Roman"/>
          <w:i/>
          <w:sz w:val="28"/>
          <w:szCs w:val="24"/>
        </w:rPr>
        <w:t xml:space="preserve"> </w:t>
      </w:r>
      <w:r w:rsidRPr="00B73DDB">
        <w:rPr>
          <w:rFonts w:ascii="Times New Roman" w:hAnsi="Times New Roman"/>
          <w:i/>
          <w:sz w:val="28"/>
          <w:szCs w:val="24"/>
          <w:u w:val="single"/>
          <w:lang w:val="de-DE"/>
        </w:rPr>
        <w:t>Zulassungsservice</w:t>
      </w:r>
      <w:r w:rsidRPr="00883C3A">
        <w:rPr>
          <w:rFonts w:ascii="Times New Roman" w:hAnsi="Times New Roman"/>
          <w:i/>
          <w:sz w:val="28"/>
          <w:szCs w:val="24"/>
        </w:rPr>
        <w:t xml:space="preserve"> </w:t>
      </w:r>
      <w:r w:rsidRPr="00B73DDB">
        <w:rPr>
          <w:rFonts w:ascii="Times New Roman" w:hAnsi="Times New Roman"/>
          <w:i/>
          <w:sz w:val="28"/>
          <w:szCs w:val="24"/>
          <w:lang w:val="de-DE"/>
        </w:rPr>
        <w:t>der</w:t>
      </w:r>
      <w:r w:rsidRPr="00883C3A">
        <w:rPr>
          <w:rFonts w:ascii="Times New Roman" w:hAnsi="Times New Roman"/>
          <w:i/>
          <w:sz w:val="28"/>
          <w:szCs w:val="24"/>
        </w:rPr>
        <w:t xml:space="preserve"> </w:t>
      </w:r>
      <w:r w:rsidRPr="00B73DDB">
        <w:rPr>
          <w:rFonts w:ascii="Times New Roman" w:hAnsi="Times New Roman"/>
          <w:i/>
          <w:sz w:val="28"/>
          <w:szCs w:val="24"/>
          <w:lang w:val="de-DE"/>
        </w:rPr>
        <w:t>Johannes</w:t>
      </w:r>
      <w:r w:rsidRPr="00883C3A">
        <w:rPr>
          <w:rFonts w:ascii="Times New Roman" w:hAnsi="Times New Roman"/>
          <w:i/>
          <w:sz w:val="28"/>
          <w:szCs w:val="24"/>
        </w:rPr>
        <w:t xml:space="preserve"> </w:t>
      </w:r>
      <w:r w:rsidRPr="00B73DDB">
        <w:rPr>
          <w:rFonts w:ascii="Times New Roman" w:hAnsi="Times New Roman"/>
          <w:i/>
          <w:sz w:val="28"/>
          <w:szCs w:val="24"/>
          <w:lang w:val="de-DE"/>
        </w:rPr>
        <w:t>Kepler</w:t>
      </w:r>
      <w:r w:rsidRPr="00883C3A">
        <w:rPr>
          <w:rFonts w:ascii="Times New Roman" w:hAnsi="Times New Roman"/>
          <w:i/>
          <w:sz w:val="28"/>
          <w:szCs w:val="24"/>
        </w:rPr>
        <w:t xml:space="preserve"> </w:t>
      </w:r>
      <w:r w:rsidRPr="00B73DDB">
        <w:rPr>
          <w:rFonts w:ascii="Times New Roman" w:hAnsi="Times New Roman"/>
          <w:i/>
          <w:sz w:val="28"/>
          <w:szCs w:val="24"/>
          <w:lang w:val="de-DE"/>
        </w:rPr>
        <w:t>Universit</w:t>
      </w:r>
      <w:r w:rsidRPr="00883C3A">
        <w:rPr>
          <w:rFonts w:ascii="Times New Roman" w:hAnsi="Times New Roman"/>
          <w:i/>
          <w:sz w:val="28"/>
          <w:szCs w:val="24"/>
        </w:rPr>
        <w:t>ä</w:t>
      </w:r>
      <w:r w:rsidRPr="00B73DDB">
        <w:rPr>
          <w:rFonts w:ascii="Times New Roman" w:hAnsi="Times New Roman"/>
          <w:i/>
          <w:sz w:val="28"/>
          <w:szCs w:val="24"/>
          <w:lang w:val="de-DE"/>
        </w:rPr>
        <w:t>t</w:t>
      </w:r>
      <w:r w:rsidRPr="00883C3A">
        <w:rPr>
          <w:rFonts w:ascii="Times New Roman" w:hAnsi="Times New Roman"/>
          <w:i/>
          <w:sz w:val="28"/>
          <w:szCs w:val="24"/>
        </w:rPr>
        <w:t xml:space="preserve"> </w:t>
      </w:r>
      <w:r w:rsidRPr="00B73DDB">
        <w:rPr>
          <w:rFonts w:ascii="Times New Roman" w:hAnsi="Times New Roman"/>
          <w:i/>
          <w:sz w:val="28"/>
          <w:szCs w:val="24"/>
          <w:lang w:val="de-DE"/>
        </w:rPr>
        <w:t>Linz</w:t>
      </w:r>
      <w:r w:rsidRPr="00883C3A">
        <w:rPr>
          <w:rFonts w:ascii="Times New Roman" w:hAnsi="Times New Roman"/>
          <w:i/>
          <w:sz w:val="28"/>
          <w:szCs w:val="24"/>
        </w:rPr>
        <w:t xml:space="preserve"> </w:t>
      </w:r>
      <w:r w:rsidRPr="00B73DDB">
        <w:rPr>
          <w:rFonts w:ascii="Times New Roman" w:hAnsi="Times New Roman"/>
          <w:i/>
          <w:sz w:val="28"/>
          <w:szCs w:val="24"/>
          <w:lang w:val="de-DE"/>
        </w:rPr>
        <w:t>kommen</w:t>
      </w:r>
      <w:r w:rsidRPr="00883C3A">
        <w:rPr>
          <w:rFonts w:ascii="Times New Roman" w:hAnsi="Times New Roman"/>
          <w:i/>
          <w:sz w:val="28"/>
          <w:szCs w:val="24"/>
        </w:rPr>
        <w:t xml:space="preserve">, </w:t>
      </w:r>
      <w:r w:rsidRPr="00B73DDB">
        <w:rPr>
          <w:rFonts w:ascii="Times New Roman" w:hAnsi="Times New Roman"/>
          <w:i/>
          <w:sz w:val="28"/>
          <w:szCs w:val="24"/>
          <w:lang w:val="de-DE"/>
        </w:rPr>
        <w:t>f</w:t>
      </w:r>
      <w:r w:rsidRPr="00883C3A">
        <w:rPr>
          <w:rFonts w:ascii="Times New Roman" w:hAnsi="Times New Roman"/>
          <w:i/>
          <w:sz w:val="28"/>
          <w:szCs w:val="24"/>
        </w:rPr>
        <w:t>ü</w:t>
      </w:r>
      <w:r w:rsidRPr="00B73DDB">
        <w:rPr>
          <w:rFonts w:ascii="Times New Roman" w:hAnsi="Times New Roman"/>
          <w:i/>
          <w:sz w:val="28"/>
          <w:szCs w:val="24"/>
          <w:lang w:val="de-DE"/>
        </w:rPr>
        <w:t>llen</w:t>
      </w:r>
      <w:r w:rsidRPr="00883C3A">
        <w:rPr>
          <w:rFonts w:ascii="Times New Roman" w:hAnsi="Times New Roman"/>
          <w:i/>
          <w:sz w:val="28"/>
          <w:szCs w:val="24"/>
        </w:rPr>
        <w:t xml:space="preserve"> </w:t>
      </w:r>
      <w:r w:rsidRPr="00B73DDB">
        <w:rPr>
          <w:rFonts w:ascii="Times New Roman" w:hAnsi="Times New Roman"/>
          <w:i/>
          <w:sz w:val="28"/>
          <w:szCs w:val="24"/>
          <w:lang w:val="de-DE"/>
        </w:rPr>
        <w:t>Sie</w:t>
      </w:r>
      <w:r w:rsidRPr="00883C3A">
        <w:rPr>
          <w:rFonts w:ascii="Times New Roman" w:hAnsi="Times New Roman"/>
          <w:i/>
          <w:sz w:val="28"/>
          <w:szCs w:val="24"/>
        </w:rPr>
        <w:t xml:space="preserve"> </w:t>
      </w:r>
      <w:r w:rsidRPr="00B73DDB">
        <w:rPr>
          <w:rFonts w:ascii="Times New Roman" w:hAnsi="Times New Roman"/>
          <w:i/>
          <w:sz w:val="28"/>
          <w:szCs w:val="24"/>
          <w:lang w:val="de-DE"/>
        </w:rPr>
        <w:t>das</w:t>
      </w:r>
      <w:r w:rsidRPr="00883C3A">
        <w:rPr>
          <w:rFonts w:ascii="Times New Roman" w:hAnsi="Times New Roman"/>
          <w:i/>
          <w:sz w:val="28"/>
          <w:szCs w:val="24"/>
        </w:rPr>
        <w:t xml:space="preserve"> </w:t>
      </w:r>
      <w:r w:rsidRPr="00B73DDB">
        <w:rPr>
          <w:rFonts w:ascii="Times New Roman" w:hAnsi="Times New Roman"/>
          <w:i/>
          <w:sz w:val="28"/>
          <w:szCs w:val="24"/>
          <w:lang w:val="de-DE"/>
        </w:rPr>
        <w:t>zweiteilige</w:t>
      </w:r>
      <w:r w:rsidRPr="00883C3A">
        <w:rPr>
          <w:rFonts w:ascii="Times New Roman" w:hAnsi="Times New Roman"/>
          <w:i/>
          <w:sz w:val="28"/>
          <w:szCs w:val="24"/>
        </w:rPr>
        <w:t xml:space="preserve"> </w:t>
      </w:r>
      <w:r w:rsidRPr="00B73DDB">
        <w:rPr>
          <w:rFonts w:ascii="Times New Roman" w:hAnsi="Times New Roman"/>
          <w:i/>
          <w:sz w:val="28"/>
          <w:szCs w:val="24"/>
          <w:lang w:val="de-DE"/>
        </w:rPr>
        <w:t>Formular</w:t>
      </w:r>
      <w:r w:rsidRPr="00883C3A">
        <w:rPr>
          <w:rFonts w:ascii="Times New Roman" w:hAnsi="Times New Roman"/>
          <w:i/>
          <w:sz w:val="28"/>
          <w:szCs w:val="24"/>
        </w:rPr>
        <w:t xml:space="preserve"> </w:t>
      </w:r>
      <w:r w:rsidRPr="00B73DDB">
        <w:rPr>
          <w:rFonts w:ascii="Times New Roman" w:hAnsi="Times New Roman"/>
          <w:i/>
          <w:sz w:val="28"/>
          <w:szCs w:val="24"/>
          <w:lang w:val="de-DE"/>
        </w:rPr>
        <w:t>der</w:t>
      </w:r>
      <w:r w:rsidRPr="00883C3A">
        <w:rPr>
          <w:rFonts w:ascii="Times New Roman" w:hAnsi="Times New Roman"/>
          <w:i/>
          <w:sz w:val="28"/>
          <w:szCs w:val="24"/>
        </w:rPr>
        <w:t xml:space="preserve"> </w:t>
      </w:r>
      <w:r w:rsidRPr="00B73DDB">
        <w:rPr>
          <w:rFonts w:ascii="Times New Roman" w:hAnsi="Times New Roman"/>
          <w:i/>
          <w:sz w:val="28"/>
          <w:szCs w:val="24"/>
          <w:u w:val="single"/>
          <w:lang w:val="de-DE"/>
        </w:rPr>
        <w:t>Online</w:t>
      </w:r>
      <w:r w:rsidRPr="00883C3A">
        <w:rPr>
          <w:rFonts w:ascii="Times New Roman" w:hAnsi="Times New Roman"/>
          <w:i/>
          <w:sz w:val="28"/>
          <w:szCs w:val="24"/>
          <w:u w:val="single"/>
        </w:rPr>
        <w:t>-</w:t>
      </w:r>
      <w:r w:rsidRPr="00B73DDB">
        <w:rPr>
          <w:rFonts w:ascii="Times New Roman" w:hAnsi="Times New Roman"/>
          <w:i/>
          <w:sz w:val="28"/>
          <w:szCs w:val="24"/>
          <w:u w:val="single"/>
          <w:lang w:val="de-DE"/>
        </w:rPr>
        <w:t>Voranmeldung</w:t>
      </w:r>
      <w:r w:rsidRPr="00883C3A">
        <w:rPr>
          <w:rFonts w:ascii="Times New Roman" w:hAnsi="Times New Roman"/>
          <w:i/>
          <w:sz w:val="28"/>
          <w:szCs w:val="24"/>
        </w:rPr>
        <w:t xml:space="preserve"> </w:t>
      </w:r>
      <w:r w:rsidRPr="00B73DDB">
        <w:rPr>
          <w:rFonts w:ascii="Times New Roman" w:hAnsi="Times New Roman"/>
          <w:i/>
          <w:sz w:val="28"/>
          <w:szCs w:val="24"/>
          <w:lang w:val="de-DE"/>
        </w:rPr>
        <w:t>zur</w:t>
      </w:r>
      <w:r w:rsidRPr="00883C3A">
        <w:rPr>
          <w:rFonts w:ascii="Times New Roman" w:hAnsi="Times New Roman"/>
          <w:i/>
          <w:sz w:val="28"/>
          <w:szCs w:val="24"/>
        </w:rPr>
        <w:t xml:space="preserve"> </w:t>
      </w:r>
      <w:r w:rsidRPr="00B73DDB">
        <w:rPr>
          <w:rFonts w:ascii="Times New Roman" w:hAnsi="Times New Roman"/>
          <w:i/>
          <w:sz w:val="28"/>
          <w:szCs w:val="24"/>
          <w:u w:val="single"/>
          <w:lang w:val="de-DE"/>
        </w:rPr>
        <w:t>Datenvorerhebung</w:t>
      </w:r>
      <w:r w:rsidRPr="00883C3A">
        <w:rPr>
          <w:rFonts w:ascii="Times New Roman" w:hAnsi="Times New Roman"/>
          <w:i/>
          <w:sz w:val="28"/>
          <w:szCs w:val="24"/>
        </w:rPr>
        <w:t xml:space="preserve"> </w:t>
      </w:r>
      <w:r w:rsidRPr="00B73DDB">
        <w:rPr>
          <w:rFonts w:ascii="Times New Roman" w:hAnsi="Times New Roman"/>
          <w:i/>
          <w:sz w:val="28"/>
          <w:szCs w:val="24"/>
          <w:lang w:val="de-DE"/>
        </w:rPr>
        <w:t>aus</w:t>
      </w:r>
      <w:r w:rsidRPr="00883C3A">
        <w:rPr>
          <w:rFonts w:ascii="Times New Roman" w:hAnsi="Times New Roman"/>
          <w:i/>
          <w:sz w:val="28"/>
          <w:szCs w:val="24"/>
        </w:rPr>
        <w:t>.</w:t>
      </w:r>
      <w:r w:rsidRPr="00883C3A">
        <w:rPr>
          <w:rFonts w:ascii="Times New Roman" w:hAnsi="Times New Roman"/>
          <w:sz w:val="28"/>
          <w:szCs w:val="24"/>
        </w:rPr>
        <w:t xml:space="preserve"> –</w:t>
      </w:r>
      <w:r>
        <w:rPr>
          <w:rFonts w:ascii="Times New Roman" w:hAnsi="Times New Roman"/>
          <w:sz w:val="28"/>
          <w:szCs w:val="24"/>
        </w:rPr>
        <w:t xml:space="preserve"> </w:t>
      </w:r>
      <w:r w:rsidRPr="00B73DDB">
        <w:rPr>
          <w:rFonts w:ascii="Times New Roman" w:hAnsi="Times New Roman"/>
          <w:i/>
          <w:sz w:val="28"/>
          <w:szCs w:val="24"/>
        </w:rPr>
        <w:t xml:space="preserve">Перед тем как пройти регистрацию непосредственно в </w:t>
      </w:r>
      <w:r w:rsidRPr="00B73DDB">
        <w:rPr>
          <w:rFonts w:ascii="Times New Roman" w:hAnsi="Times New Roman"/>
          <w:i/>
          <w:sz w:val="28"/>
          <w:szCs w:val="24"/>
          <w:u w:val="single"/>
        </w:rPr>
        <w:t>приёмной комиссии</w:t>
      </w:r>
      <w:r w:rsidRPr="00B73DDB">
        <w:rPr>
          <w:rFonts w:ascii="Times New Roman" w:hAnsi="Times New Roman"/>
          <w:i/>
          <w:sz w:val="28"/>
          <w:szCs w:val="24"/>
        </w:rPr>
        <w:t xml:space="preserve"> JKU, заполните </w:t>
      </w:r>
      <w:r w:rsidRPr="00B73DDB">
        <w:rPr>
          <w:rFonts w:ascii="Times New Roman" w:hAnsi="Times New Roman"/>
          <w:i/>
          <w:sz w:val="28"/>
          <w:szCs w:val="24"/>
          <w:u w:val="single"/>
        </w:rPr>
        <w:t>формуляр на сайте университета</w:t>
      </w:r>
      <w:r w:rsidRPr="00B73DDB">
        <w:rPr>
          <w:rFonts w:ascii="Times New Roman" w:hAnsi="Times New Roman"/>
          <w:i/>
          <w:sz w:val="28"/>
          <w:szCs w:val="24"/>
        </w:rPr>
        <w:t xml:space="preserve"> для </w:t>
      </w:r>
      <w:r w:rsidRPr="00B73DDB">
        <w:rPr>
          <w:rFonts w:ascii="Times New Roman" w:hAnsi="Times New Roman"/>
          <w:i/>
          <w:sz w:val="28"/>
          <w:szCs w:val="24"/>
          <w:u w:val="single"/>
        </w:rPr>
        <w:t>предварительной обработки</w:t>
      </w:r>
      <w:r w:rsidRPr="00B73DDB">
        <w:rPr>
          <w:rFonts w:ascii="Times New Roman" w:hAnsi="Times New Roman"/>
          <w:i/>
          <w:sz w:val="28"/>
          <w:szCs w:val="24"/>
        </w:rPr>
        <w:t>.</w:t>
      </w:r>
    </w:p>
    <w:p w:rsidR="00F5627E"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sz w:val="28"/>
          <w:szCs w:val="24"/>
        </w:rPr>
        <w:lastRenderedPageBreak/>
        <w:t>В данных примерах при переводе терминов мы просто используем общепринятые эквиваленты.</w:t>
      </w:r>
    </w:p>
    <w:p w:rsidR="00F5627E"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b/>
          <w:sz w:val="28"/>
          <w:szCs w:val="24"/>
        </w:rPr>
        <w:t>2. Перевод заимствованных терминов (англицизмы)</w:t>
      </w:r>
      <w:r w:rsidRPr="00B73DDB">
        <w:rPr>
          <w:rFonts w:ascii="Times New Roman" w:hAnsi="Times New Roman"/>
          <w:sz w:val="28"/>
          <w:szCs w:val="24"/>
        </w:rPr>
        <w:br/>
        <w:t xml:space="preserve">         Однако не всегда термины имеют однозначный эквивалент. Следующая проблема при переводе терминологии – это большое количество заимствований, а именно </w:t>
      </w:r>
      <w:r w:rsidRPr="00B73DDB">
        <w:rPr>
          <w:rFonts w:ascii="Times New Roman" w:hAnsi="Times New Roman"/>
          <w:sz w:val="28"/>
          <w:szCs w:val="24"/>
          <w:u w:val="single"/>
        </w:rPr>
        <w:t>англицизмов</w:t>
      </w:r>
      <w:r w:rsidRPr="00B73DDB">
        <w:rPr>
          <w:rFonts w:ascii="Times New Roman" w:hAnsi="Times New Roman"/>
          <w:sz w:val="28"/>
          <w:szCs w:val="24"/>
        </w:rPr>
        <w:t>.</w:t>
      </w:r>
      <w:r w:rsidRPr="00B73DDB">
        <w:rPr>
          <w:rFonts w:ascii="Times New Roman" w:hAnsi="Times New Roman"/>
          <w:sz w:val="28"/>
          <w:szCs w:val="24"/>
        </w:rPr>
        <w:br/>
        <w:t xml:space="preserve">Рассмотрим пример – название раздела: </w:t>
      </w:r>
      <w:r w:rsidRPr="00B73DDB">
        <w:rPr>
          <w:rFonts w:ascii="Times New Roman" w:hAnsi="Times New Roman"/>
          <w:i/>
          <w:sz w:val="28"/>
          <w:szCs w:val="24"/>
        </w:rPr>
        <w:t>Fast Track</w:t>
      </w:r>
      <w:r w:rsidRPr="00B73DDB">
        <w:rPr>
          <w:rFonts w:ascii="Times New Roman" w:hAnsi="Times New Roman"/>
          <w:sz w:val="28"/>
          <w:szCs w:val="24"/>
        </w:rPr>
        <w:t xml:space="preserve"> - </w:t>
      </w:r>
      <w:r w:rsidRPr="00883C3A">
        <w:rPr>
          <w:rFonts w:ascii="Times New Roman" w:hAnsi="Times New Roman"/>
          <w:i/>
          <w:sz w:val="28"/>
          <w:szCs w:val="24"/>
        </w:rPr>
        <w:t>ускоренный курс</w:t>
      </w:r>
      <w:r w:rsidRPr="00B73DDB">
        <w:rPr>
          <w:rFonts w:ascii="Times New Roman" w:hAnsi="Times New Roman"/>
          <w:sz w:val="28"/>
          <w:szCs w:val="24"/>
        </w:rPr>
        <w:t xml:space="preserve">. В этом случае при переводе слова </w:t>
      </w:r>
      <w:r w:rsidRPr="00B73DDB">
        <w:rPr>
          <w:rFonts w:ascii="Times New Roman" w:hAnsi="Times New Roman"/>
          <w:i/>
          <w:sz w:val="28"/>
          <w:szCs w:val="24"/>
        </w:rPr>
        <w:t>fast track</w:t>
      </w:r>
      <w:r w:rsidRPr="00B73DDB">
        <w:rPr>
          <w:rFonts w:ascii="Times New Roman" w:hAnsi="Times New Roman"/>
          <w:sz w:val="28"/>
          <w:szCs w:val="24"/>
        </w:rPr>
        <w:t>, заимствованного из английского языка, мы опирались, прежде всего, на значение – «</w:t>
      </w:r>
      <w:r w:rsidRPr="00883C3A">
        <w:rPr>
          <w:rFonts w:ascii="Times New Roman" w:hAnsi="Times New Roman"/>
          <w:i/>
          <w:sz w:val="28"/>
          <w:szCs w:val="24"/>
        </w:rPr>
        <w:t>кратчайший путь, ускоренная процедура</w:t>
      </w:r>
      <w:r w:rsidRPr="00B73DDB">
        <w:rPr>
          <w:rFonts w:ascii="Times New Roman" w:hAnsi="Times New Roman"/>
          <w:sz w:val="28"/>
          <w:szCs w:val="24"/>
        </w:rPr>
        <w:t>». В данном случае речь шла об изучении языка, поэтому логичным аналогом</w:t>
      </w:r>
      <w:r w:rsidRPr="00420EFA">
        <w:rPr>
          <w:rFonts w:ascii="Times New Roman" w:hAnsi="Times New Roman"/>
          <w:color w:val="FFFFFF"/>
          <w:sz w:val="28"/>
          <w:szCs w:val="24"/>
        </w:rPr>
        <w:t>_</w:t>
      </w:r>
      <w:r w:rsidRPr="00B73DDB">
        <w:rPr>
          <w:rFonts w:ascii="Times New Roman" w:hAnsi="Times New Roman"/>
          <w:sz w:val="28"/>
          <w:szCs w:val="24"/>
        </w:rPr>
        <w:t>было</w:t>
      </w:r>
      <w:r w:rsidRPr="00420EFA">
        <w:rPr>
          <w:rFonts w:ascii="Times New Roman" w:hAnsi="Times New Roman"/>
          <w:color w:val="FFFFFF"/>
          <w:sz w:val="28"/>
          <w:szCs w:val="24"/>
        </w:rPr>
        <w:t>_</w:t>
      </w:r>
      <w:r w:rsidRPr="00B73DDB">
        <w:rPr>
          <w:rFonts w:ascii="Times New Roman" w:hAnsi="Times New Roman"/>
          <w:sz w:val="28"/>
          <w:szCs w:val="24"/>
        </w:rPr>
        <w:t>словосочетание</w:t>
      </w:r>
      <w:r w:rsidRPr="00420EFA">
        <w:rPr>
          <w:rFonts w:ascii="Times New Roman" w:hAnsi="Times New Roman"/>
          <w:color w:val="FFFFFF"/>
          <w:sz w:val="28"/>
          <w:szCs w:val="24"/>
        </w:rPr>
        <w:t>_</w:t>
      </w:r>
      <w:r w:rsidRPr="00B73DDB">
        <w:rPr>
          <w:rFonts w:ascii="Times New Roman" w:hAnsi="Times New Roman"/>
          <w:sz w:val="28"/>
          <w:szCs w:val="24"/>
        </w:rPr>
        <w:t>«</w:t>
      </w:r>
      <w:r w:rsidRPr="00883C3A">
        <w:rPr>
          <w:rFonts w:ascii="Times New Roman" w:hAnsi="Times New Roman"/>
          <w:i/>
          <w:sz w:val="28"/>
          <w:szCs w:val="24"/>
        </w:rPr>
        <w:t>ускоренный</w:t>
      </w:r>
      <w:r w:rsidRPr="00420EFA">
        <w:rPr>
          <w:rFonts w:ascii="Times New Roman" w:hAnsi="Times New Roman"/>
          <w:i/>
          <w:color w:val="FFFFFF"/>
          <w:sz w:val="28"/>
          <w:szCs w:val="24"/>
        </w:rPr>
        <w:t>_</w:t>
      </w:r>
      <w:r w:rsidRPr="00883C3A">
        <w:rPr>
          <w:rFonts w:ascii="Times New Roman" w:hAnsi="Times New Roman"/>
          <w:i/>
          <w:sz w:val="28"/>
          <w:szCs w:val="24"/>
        </w:rPr>
        <w:t>курс</w:t>
      </w:r>
      <w:r w:rsidRPr="00B73DDB">
        <w:rPr>
          <w:rFonts w:ascii="Times New Roman" w:hAnsi="Times New Roman"/>
          <w:sz w:val="28"/>
          <w:szCs w:val="24"/>
        </w:rPr>
        <w:t xml:space="preserve">».  </w:t>
      </w:r>
      <w:r w:rsidRPr="00B73DDB">
        <w:rPr>
          <w:rFonts w:ascii="Times New Roman" w:hAnsi="Times New Roman"/>
          <w:sz w:val="28"/>
          <w:szCs w:val="24"/>
        </w:rPr>
        <w:br/>
        <w:t xml:space="preserve">         А такие слова, как </w:t>
      </w:r>
      <w:r w:rsidRPr="00B73DDB">
        <w:rPr>
          <w:rFonts w:ascii="Times New Roman" w:hAnsi="Times New Roman"/>
          <w:i/>
          <w:sz w:val="28"/>
          <w:szCs w:val="24"/>
        </w:rPr>
        <w:t>Downloads</w:t>
      </w:r>
      <w:r w:rsidRPr="00B73DDB">
        <w:rPr>
          <w:rFonts w:ascii="Times New Roman" w:hAnsi="Times New Roman"/>
          <w:sz w:val="28"/>
          <w:szCs w:val="24"/>
        </w:rPr>
        <w:t xml:space="preserve"> и </w:t>
      </w:r>
      <w:r w:rsidRPr="00B73DDB">
        <w:rPr>
          <w:rFonts w:ascii="Times New Roman" w:hAnsi="Times New Roman"/>
          <w:i/>
          <w:sz w:val="28"/>
          <w:szCs w:val="24"/>
        </w:rPr>
        <w:t>Links</w:t>
      </w:r>
      <w:r>
        <w:rPr>
          <w:rFonts w:ascii="Times New Roman" w:hAnsi="Times New Roman"/>
          <w:i/>
          <w:sz w:val="28"/>
          <w:szCs w:val="24"/>
        </w:rPr>
        <w:t>,</w:t>
      </w:r>
      <w:r>
        <w:rPr>
          <w:rFonts w:ascii="Times New Roman" w:hAnsi="Times New Roman"/>
          <w:sz w:val="28"/>
          <w:szCs w:val="24"/>
        </w:rPr>
        <w:t xml:space="preserve"> уже прочно закрепились</w:t>
      </w:r>
      <w:r w:rsidRPr="00B73DDB">
        <w:rPr>
          <w:rFonts w:ascii="Times New Roman" w:hAnsi="Times New Roman"/>
          <w:sz w:val="28"/>
          <w:szCs w:val="24"/>
        </w:rPr>
        <w:t xml:space="preserve"> как в немецком, так и в русском языке, и чтобы найти их перевод достаточно воспользоваться общим словарем.</w:t>
      </w:r>
    </w:p>
    <w:p w:rsidR="00A617EC" w:rsidRPr="00B73DDB" w:rsidRDefault="00A617EC" w:rsidP="00A617EC">
      <w:pPr>
        <w:spacing w:after="0" w:line="240" w:lineRule="auto"/>
        <w:ind w:firstLine="709"/>
        <w:jc w:val="both"/>
        <w:rPr>
          <w:rFonts w:ascii="Times New Roman" w:hAnsi="Times New Roman"/>
          <w:b/>
          <w:sz w:val="28"/>
          <w:szCs w:val="24"/>
        </w:rPr>
      </w:pPr>
      <w:r w:rsidRPr="00B73DDB">
        <w:rPr>
          <w:rFonts w:ascii="Times New Roman" w:hAnsi="Times New Roman"/>
          <w:b/>
          <w:bCs/>
          <w:sz w:val="28"/>
          <w:szCs w:val="24"/>
        </w:rPr>
        <w:t>3. Перевод безэквивалентной лексики и реалий</w:t>
      </w:r>
      <w:r w:rsidRPr="00B73DDB">
        <w:rPr>
          <w:rFonts w:ascii="Times New Roman" w:hAnsi="Times New Roman"/>
          <w:sz w:val="28"/>
          <w:szCs w:val="24"/>
        </w:rPr>
        <w:br/>
        <w:t xml:space="preserve">         </w:t>
      </w:r>
      <w:r w:rsidRPr="00B73DDB">
        <w:rPr>
          <w:rFonts w:ascii="Times New Roman" w:hAnsi="Times New Roman"/>
          <w:bCs/>
          <w:sz w:val="28"/>
          <w:szCs w:val="24"/>
        </w:rPr>
        <w:t xml:space="preserve">Наибольшую сложность в процессе перевода текстов представляет </w:t>
      </w:r>
      <w:r w:rsidRPr="00B73DDB">
        <w:rPr>
          <w:rFonts w:ascii="Times New Roman" w:hAnsi="Times New Roman"/>
          <w:bCs/>
          <w:sz w:val="28"/>
          <w:szCs w:val="24"/>
          <w:u w:val="single"/>
        </w:rPr>
        <w:t>безэквивалентная лексика</w:t>
      </w:r>
      <w:r w:rsidRPr="00B73DDB">
        <w:rPr>
          <w:rFonts w:ascii="Times New Roman" w:hAnsi="Times New Roman"/>
          <w:bCs/>
          <w:sz w:val="28"/>
          <w:szCs w:val="24"/>
        </w:rPr>
        <w:t xml:space="preserve">, которая встречается как среди терминов, так и в основном тексте, а так же </w:t>
      </w:r>
      <w:r w:rsidRPr="00B73DDB">
        <w:rPr>
          <w:rFonts w:ascii="Times New Roman" w:hAnsi="Times New Roman"/>
          <w:bCs/>
          <w:sz w:val="28"/>
          <w:szCs w:val="24"/>
          <w:u w:val="single"/>
        </w:rPr>
        <w:t>реалий</w:t>
      </w:r>
      <w:r w:rsidRPr="00B73DDB">
        <w:rPr>
          <w:rFonts w:ascii="Times New Roman" w:hAnsi="Times New Roman"/>
          <w:bCs/>
          <w:sz w:val="28"/>
          <w:szCs w:val="24"/>
        </w:rPr>
        <w:t xml:space="preserve">. В таких случаях чаще всего целесообразно применить </w:t>
      </w:r>
      <w:r w:rsidRPr="00B73DDB">
        <w:rPr>
          <w:rFonts w:ascii="Times New Roman" w:hAnsi="Times New Roman"/>
          <w:bCs/>
          <w:sz w:val="28"/>
          <w:szCs w:val="24"/>
          <w:u w:val="single"/>
        </w:rPr>
        <w:t>описательный</w:t>
      </w:r>
      <w:r w:rsidRPr="00B73DDB">
        <w:rPr>
          <w:rFonts w:ascii="Times New Roman" w:hAnsi="Times New Roman"/>
          <w:bCs/>
          <w:sz w:val="28"/>
          <w:szCs w:val="24"/>
        </w:rPr>
        <w:t xml:space="preserve"> перевод, раскрывающий значение того или иного понятия. Рассмотрим</w:t>
      </w:r>
      <w:r w:rsidRPr="00B73DDB">
        <w:rPr>
          <w:rFonts w:ascii="Times New Roman" w:hAnsi="Times New Roman"/>
          <w:bCs/>
          <w:sz w:val="28"/>
          <w:szCs w:val="24"/>
          <w:lang w:val="de-DE"/>
        </w:rPr>
        <w:t xml:space="preserve"> </w:t>
      </w:r>
      <w:r w:rsidRPr="00B73DDB">
        <w:rPr>
          <w:rFonts w:ascii="Times New Roman" w:hAnsi="Times New Roman"/>
          <w:bCs/>
          <w:sz w:val="28"/>
          <w:szCs w:val="24"/>
        </w:rPr>
        <w:t>пример</w:t>
      </w:r>
      <w:r w:rsidRPr="00B73DDB">
        <w:rPr>
          <w:rFonts w:ascii="Times New Roman" w:hAnsi="Times New Roman"/>
          <w:bCs/>
          <w:sz w:val="28"/>
          <w:szCs w:val="24"/>
          <w:lang w:val="de-DE"/>
        </w:rPr>
        <w:t>:</w:t>
      </w:r>
    </w:p>
    <w:p w:rsidR="00A617EC" w:rsidRPr="008F3171" w:rsidRDefault="00A617EC" w:rsidP="00A617EC">
      <w:pPr>
        <w:spacing w:after="0" w:line="240" w:lineRule="auto"/>
        <w:ind w:firstLine="709"/>
        <w:jc w:val="both"/>
        <w:rPr>
          <w:rFonts w:ascii="Times New Roman" w:hAnsi="Times New Roman"/>
          <w:i/>
          <w:sz w:val="28"/>
          <w:szCs w:val="24"/>
        </w:rPr>
      </w:pPr>
      <w:r w:rsidRPr="00B73DDB">
        <w:rPr>
          <w:rFonts w:ascii="Times New Roman" w:hAnsi="Times New Roman"/>
          <w:i/>
          <w:sz w:val="28"/>
          <w:szCs w:val="24"/>
          <w:lang w:val="de-DE"/>
        </w:rPr>
        <w:t>Nachweis</w:t>
      </w:r>
      <w:r w:rsidRPr="00B73DDB">
        <w:rPr>
          <w:rFonts w:ascii="Times New Roman" w:hAnsi="Times New Roman"/>
          <w:i/>
          <w:sz w:val="28"/>
          <w:szCs w:val="24"/>
        </w:rPr>
        <w:t xml:space="preserve"> </w:t>
      </w:r>
      <w:r w:rsidRPr="00B73DDB">
        <w:rPr>
          <w:rFonts w:ascii="Times New Roman" w:hAnsi="Times New Roman"/>
          <w:i/>
          <w:sz w:val="28"/>
          <w:szCs w:val="24"/>
          <w:lang w:val="de-DE"/>
        </w:rPr>
        <w:t>der</w:t>
      </w:r>
      <w:r w:rsidRPr="00B73DDB">
        <w:rPr>
          <w:rFonts w:ascii="Times New Roman" w:hAnsi="Times New Roman"/>
          <w:i/>
          <w:sz w:val="28"/>
          <w:szCs w:val="24"/>
        </w:rPr>
        <w:t xml:space="preserve"> </w:t>
      </w:r>
      <w:r w:rsidRPr="00B73DDB">
        <w:rPr>
          <w:rFonts w:ascii="Times New Roman" w:hAnsi="Times New Roman"/>
          <w:i/>
          <w:sz w:val="28"/>
          <w:szCs w:val="24"/>
          <w:lang w:val="de-DE"/>
        </w:rPr>
        <w:t>allgemeinen</w:t>
      </w:r>
      <w:r w:rsidRPr="00B73DDB">
        <w:rPr>
          <w:rFonts w:ascii="Times New Roman" w:hAnsi="Times New Roman"/>
          <w:i/>
          <w:sz w:val="28"/>
          <w:szCs w:val="24"/>
        </w:rPr>
        <w:t xml:space="preserve"> </w:t>
      </w:r>
      <w:r w:rsidRPr="00B73DDB">
        <w:rPr>
          <w:rFonts w:ascii="Times New Roman" w:hAnsi="Times New Roman"/>
          <w:i/>
          <w:sz w:val="28"/>
          <w:szCs w:val="24"/>
          <w:lang w:val="de-DE"/>
        </w:rPr>
        <w:t>Universit</w:t>
      </w:r>
      <w:r w:rsidRPr="00B73DDB">
        <w:rPr>
          <w:rFonts w:ascii="Times New Roman" w:hAnsi="Times New Roman"/>
          <w:i/>
          <w:sz w:val="28"/>
          <w:szCs w:val="24"/>
        </w:rPr>
        <w:t>ä</w:t>
      </w:r>
      <w:r w:rsidRPr="00B73DDB">
        <w:rPr>
          <w:rFonts w:ascii="Times New Roman" w:hAnsi="Times New Roman"/>
          <w:i/>
          <w:sz w:val="28"/>
          <w:szCs w:val="24"/>
          <w:lang w:val="de-DE"/>
        </w:rPr>
        <w:t>tsreife</w:t>
      </w:r>
      <w:r w:rsidRPr="00B73DDB">
        <w:rPr>
          <w:rFonts w:ascii="Times New Roman" w:hAnsi="Times New Roman"/>
          <w:i/>
          <w:sz w:val="28"/>
          <w:szCs w:val="24"/>
        </w:rPr>
        <w:t xml:space="preserve"> (</w:t>
      </w:r>
      <w:r w:rsidRPr="00B73DDB">
        <w:rPr>
          <w:rFonts w:ascii="Times New Roman" w:hAnsi="Times New Roman"/>
          <w:i/>
          <w:sz w:val="28"/>
          <w:szCs w:val="24"/>
          <w:lang w:val="de-DE"/>
        </w:rPr>
        <w:t>z</w:t>
      </w:r>
      <w:r w:rsidRPr="00B73DDB">
        <w:rPr>
          <w:rFonts w:ascii="Times New Roman" w:hAnsi="Times New Roman"/>
          <w:i/>
          <w:sz w:val="28"/>
          <w:szCs w:val="24"/>
        </w:rPr>
        <w:t xml:space="preserve">. </w:t>
      </w:r>
      <w:r w:rsidRPr="00B73DDB">
        <w:rPr>
          <w:rFonts w:ascii="Times New Roman" w:hAnsi="Times New Roman"/>
          <w:i/>
          <w:sz w:val="28"/>
          <w:szCs w:val="24"/>
          <w:lang w:val="de-DE"/>
        </w:rPr>
        <w:t>B</w:t>
      </w:r>
      <w:r w:rsidRPr="00B73DDB">
        <w:rPr>
          <w:rFonts w:ascii="Times New Roman" w:hAnsi="Times New Roman"/>
          <w:i/>
          <w:sz w:val="28"/>
          <w:szCs w:val="24"/>
        </w:rPr>
        <w:t xml:space="preserve">. </w:t>
      </w:r>
      <w:r w:rsidRPr="00B73DDB">
        <w:rPr>
          <w:rFonts w:ascii="Times New Roman" w:hAnsi="Times New Roman"/>
          <w:i/>
          <w:sz w:val="28"/>
          <w:szCs w:val="24"/>
          <w:u w:val="single"/>
          <w:lang w:val="de-DE"/>
        </w:rPr>
        <w:t>Matura</w:t>
      </w:r>
      <w:r w:rsidRPr="00B73DDB">
        <w:rPr>
          <w:rFonts w:ascii="Times New Roman" w:hAnsi="Times New Roman"/>
          <w:i/>
          <w:sz w:val="28"/>
          <w:szCs w:val="24"/>
          <w:lang w:val="de-DE"/>
        </w:rPr>
        <w:t>zeugnis</w:t>
      </w:r>
      <w:r w:rsidRPr="00B73DDB">
        <w:rPr>
          <w:rFonts w:ascii="Times New Roman" w:hAnsi="Times New Roman"/>
          <w:i/>
          <w:sz w:val="28"/>
          <w:szCs w:val="24"/>
        </w:rPr>
        <w:t xml:space="preserve">, </w:t>
      </w:r>
      <w:r w:rsidRPr="00B73DDB">
        <w:rPr>
          <w:rFonts w:ascii="Times New Roman" w:hAnsi="Times New Roman"/>
          <w:i/>
          <w:sz w:val="28"/>
          <w:szCs w:val="24"/>
          <w:lang w:val="de-DE"/>
        </w:rPr>
        <w:t>Zeugnis</w:t>
      </w:r>
      <w:r w:rsidRPr="00B73DDB">
        <w:rPr>
          <w:rFonts w:ascii="Times New Roman" w:hAnsi="Times New Roman"/>
          <w:i/>
          <w:sz w:val="28"/>
          <w:szCs w:val="24"/>
        </w:rPr>
        <w:t xml:space="preserve"> ü</w:t>
      </w:r>
      <w:r w:rsidRPr="00B73DDB">
        <w:rPr>
          <w:rFonts w:ascii="Times New Roman" w:hAnsi="Times New Roman"/>
          <w:i/>
          <w:sz w:val="28"/>
          <w:szCs w:val="24"/>
          <w:lang w:val="de-DE"/>
        </w:rPr>
        <w:t>ber</w:t>
      </w:r>
      <w:r w:rsidRPr="00B73DDB">
        <w:rPr>
          <w:rFonts w:ascii="Times New Roman" w:hAnsi="Times New Roman"/>
          <w:i/>
          <w:sz w:val="28"/>
          <w:szCs w:val="24"/>
        </w:rPr>
        <w:t xml:space="preserve"> </w:t>
      </w:r>
      <w:r w:rsidRPr="00B73DDB">
        <w:rPr>
          <w:rFonts w:ascii="Times New Roman" w:hAnsi="Times New Roman"/>
          <w:i/>
          <w:sz w:val="28"/>
          <w:szCs w:val="24"/>
          <w:lang w:val="de-DE"/>
        </w:rPr>
        <w:t>die</w:t>
      </w:r>
      <w:r w:rsidRPr="00B73DDB">
        <w:rPr>
          <w:rFonts w:ascii="Times New Roman" w:hAnsi="Times New Roman"/>
          <w:i/>
          <w:sz w:val="28"/>
          <w:szCs w:val="24"/>
        </w:rPr>
        <w:t xml:space="preserve"> </w:t>
      </w:r>
      <w:r w:rsidRPr="00B73DDB">
        <w:rPr>
          <w:rFonts w:ascii="Times New Roman" w:hAnsi="Times New Roman"/>
          <w:i/>
          <w:sz w:val="28"/>
          <w:szCs w:val="24"/>
          <w:lang w:val="de-DE"/>
        </w:rPr>
        <w:t>Studienberechtigungspr</w:t>
      </w:r>
      <w:r w:rsidRPr="00B73DDB">
        <w:rPr>
          <w:rFonts w:ascii="Times New Roman" w:hAnsi="Times New Roman"/>
          <w:i/>
          <w:sz w:val="28"/>
          <w:szCs w:val="24"/>
        </w:rPr>
        <w:t>ü</w:t>
      </w:r>
      <w:r w:rsidRPr="00B73DDB">
        <w:rPr>
          <w:rFonts w:ascii="Times New Roman" w:hAnsi="Times New Roman"/>
          <w:i/>
          <w:sz w:val="28"/>
          <w:szCs w:val="24"/>
          <w:lang w:val="de-DE"/>
        </w:rPr>
        <w:t>fung</w:t>
      </w:r>
      <w:r w:rsidRPr="00B73DDB">
        <w:rPr>
          <w:rFonts w:ascii="Times New Roman" w:hAnsi="Times New Roman"/>
          <w:i/>
          <w:sz w:val="28"/>
          <w:szCs w:val="24"/>
        </w:rPr>
        <w:t xml:space="preserve">, </w:t>
      </w:r>
      <w:r w:rsidRPr="00B73DDB">
        <w:rPr>
          <w:rFonts w:ascii="Times New Roman" w:hAnsi="Times New Roman"/>
          <w:i/>
          <w:sz w:val="28"/>
          <w:szCs w:val="24"/>
          <w:lang w:val="de-DE"/>
        </w:rPr>
        <w:t>Berufsreifezeugnis</w:t>
      </w:r>
      <w:r w:rsidRPr="00B73DDB">
        <w:rPr>
          <w:rFonts w:ascii="Times New Roman" w:hAnsi="Times New Roman"/>
          <w:i/>
          <w:sz w:val="28"/>
          <w:szCs w:val="24"/>
        </w:rPr>
        <w:t xml:space="preserve">, </w:t>
      </w:r>
      <w:r w:rsidRPr="00B73DDB">
        <w:rPr>
          <w:rFonts w:ascii="Times New Roman" w:hAnsi="Times New Roman"/>
          <w:i/>
          <w:sz w:val="28"/>
          <w:szCs w:val="24"/>
          <w:lang w:val="de-DE"/>
        </w:rPr>
        <w:t>etc</w:t>
      </w:r>
      <w:r w:rsidRPr="00B73DDB">
        <w:rPr>
          <w:rFonts w:ascii="Times New Roman" w:hAnsi="Times New Roman"/>
          <w:i/>
          <w:sz w:val="28"/>
          <w:szCs w:val="24"/>
        </w:rPr>
        <w:t xml:space="preserve">. </w:t>
      </w:r>
      <w:r w:rsidRPr="00B73DDB">
        <w:rPr>
          <w:rFonts w:ascii="Times New Roman" w:hAnsi="Times New Roman"/>
          <w:i/>
          <w:sz w:val="28"/>
          <w:szCs w:val="24"/>
          <w:lang w:val="de-DE"/>
        </w:rPr>
        <w:t>aus</w:t>
      </w:r>
      <w:r w:rsidRPr="00B73DDB">
        <w:rPr>
          <w:rFonts w:ascii="Times New Roman" w:hAnsi="Times New Roman"/>
          <w:i/>
          <w:sz w:val="28"/>
          <w:szCs w:val="24"/>
        </w:rPr>
        <w:t xml:space="preserve"> Ö</w:t>
      </w:r>
      <w:r w:rsidRPr="00B73DDB">
        <w:rPr>
          <w:rFonts w:ascii="Times New Roman" w:hAnsi="Times New Roman"/>
          <w:i/>
          <w:sz w:val="28"/>
          <w:szCs w:val="24"/>
          <w:lang w:val="de-DE"/>
        </w:rPr>
        <w:t>sterreich</w:t>
      </w:r>
      <w:r w:rsidRPr="00B73DDB">
        <w:rPr>
          <w:rFonts w:ascii="Times New Roman" w:hAnsi="Times New Roman"/>
          <w:i/>
          <w:sz w:val="28"/>
          <w:szCs w:val="24"/>
        </w:rPr>
        <w:t xml:space="preserve">). </w:t>
      </w:r>
      <w:r w:rsidRPr="00883C3A">
        <w:rPr>
          <w:rFonts w:ascii="Times New Roman" w:hAnsi="Times New Roman"/>
          <w:i/>
          <w:sz w:val="28"/>
          <w:szCs w:val="24"/>
        </w:rPr>
        <w:t>–</w:t>
      </w:r>
      <w:r w:rsidRPr="00B73DDB">
        <w:rPr>
          <w:rFonts w:ascii="Times New Roman" w:hAnsi="Times New Roman"/>
          <w:i/>
          <w:sz w:val="28"/>
          <w:szCs w:val="24"/>
        </w:rPr>
        <w:t xml:space="preserve"> Документ, допускающий получение высшего образования (например, аттестат </w:t>
      </w:r>
      <w:r>
        <w:rPr>
          <w:rFonts w:ascii="Times New Roman" w:hAnsi="Times New Roman"/>
          <w:i/>
          <w:sz w:val="28"/>
          <w:szCs w:val="24"/>
        </w:rPr>
        <w:t>МАТУРА</w:t>
      </w:r>
      <w:r w:rsidRPr="00B73DDB">
        <w:rPr>
          <w:rStyle w:val="a7"/>
          <w:rFonts w:ascii="Times New Roman" w:hAnsi="Times New Roman"/>
          <w:i/>
          <w:sz w:val="28"/>
          <w:szCs w:val="24"/>
        </w:rPr>
        <w:footnoteReference w:id="33"/>
      </w:r>
      <w:r w:rsidRPr="00B73DDB">
        <w:rPr>
          <w:rFonts w:ascii="Times New Roman" w:hAnsi="Times New Roman"/>
          <w:i/>
          <w:sz w:val="28"/>
          <w:szCs w:val="24"/>
        </w:rPr>
        <w:t>, сертификат о сдаче университетских вступительных испытаний, аттестат профессионального училища и т.д., выданные в Австрии)</w:t>
      </w:r>
      <w:r>
        <w:rPr>
          <w:rFonts w:ascii="Times New Roman" w:hAnsi="Times New Roman"/>
          <w:i/>
          <w:sz w:val="28"/>
          <w:szCs w:val="24"/>
        </w:rPr>
        <w:t>.</w:t>
      </w:r>
    </w:p>
    <w:p w:rsidR="00A617EC" w:rsidRPr="00B73DDB" w:rsidRDefault="00A617EC" w:rsidP="00A617EC">
      <w:pPr>
        <w:spacing w:after="0" w:line="240" w:lineRule="auto"/>
        <w:ind w:firstLine="709"/>
        <w:jc w:val="both"/>
        <w:rPr>
          <w:rFonts w:ascii="Times New Roman" w:hAnsi="Times New Roman"/>
          <w:szCs w:val="24"/>
        </w:rPr>
      </w:pPr>
      <w:r w:rsidRPr="00B73DDB">
        <w:rPr>
          <w:rFonts w:ascii="Times New Roman" w:hAnsi="Times New Roman"/>
          <w:sz w:val="28"/>
          <w:szCs w:val="24"/>
        </w:rPr>
        <w:t xml:space="preserve">В русском языке нет прямого соответствия понятию </w:t>
      </w:r>
      <w:r w:rsidRPr="00B73DDB">
        <w:rPr>
          <w:rFonts w:ascii="Times New Roman" w:hAnsi="Times New Roman"/>
          <w:i/>
          <w:sz w:val="28"/>
          <w:szCs w:val="24"/>
        </w:rPr>
        <w:t>Matura</w:t>
      </w:r>
      <w:r>
        <w:rPr>
          <w:rFonts w:ascii="Times New Roman" w:hAnsi="Times New Roman"/>
          <w:i/>
          <w:sz w:val="28"/>
          <w:szCs w:val="24"/>
        </w:rPr>
        <w:t xml:space="preserve"> </w:t>
      </w:r>
      <w:r w:rsidRPr="00883C3A">
        <w:rPr>
          <w:rFonts w:ascii="Times New Roman" w:hAnsi="Times New Roman"/>
          <w:i/>
          <w:sz w:val="28"/>
          <w:szCs w:val="24"/>
        </w:rPr>
        <w:t>–</w:t>
      </w:r>
      <w:r w:rsidRPr="00B73DDB">
        <w:rPr>
          <w:rFonts w:ascii="Times New Roman" w:hAnsi="Times New Roman"/>
          <w:i/>
          <w:sz w:val="28"/>
          <w:szCs w:val="24"/>
        </w:rPr>
        <w:t xml:space="preserve"> </w:t>
      </w:r>
      <w:r w:rsidRPr="00B73DDB">
        <w:rPr>
          <w:rFonts w:ascii="Times New Roman" w:hAnsi="Times New Roman"/>
          <w:sz w:val="28"/>
          <w:szCs w:val="24"/>
        </w:rPr>
        <w:t xml:space="preserve">это европейский аналог ЕГЭ, подтверждающий получение полного среднего образования, и по успешным результатам которого выпускник зачисляется в ВУЗ. Аттестат об окончании австрийской Матуры признается всеми странами Евросоюза, а также США, варьируется лишь название. На русский язык это понятие принято не переводить. Для передачи слова используется </w:t>
      </w:r>
      <w:r w:rsidRPr="00B73DDB">
        <w:rPr>
          <w:rFonts w:ascii="Times New Roman" w:hAnsi="Times New Roman"/>
          <w:sz w:val="28"/>
          <w:szCs w:val="24"/>
          <w:u w:val="single"/>
        </w:rPr>
        <w:t>транслитерация</w:t>
      </w:r>
      <w:r w:rsidRPr="00B73DDB">
        <w:rPr>
          <w:rFonts w:ascii="Times New Roman" w:hAnsi="Times New Roman"/>
          <w:sz w:val="28"/>
          <w:szCs w:val="24"/>
        </w:rPr>
        <w:t xml:space="preserve">. В случае слова </w:t>
      </w:r>
      <w:r w:rsidRPr="00B73DDB">
        <w:rPr>
          <w:rFonts w:ascii="Times New Roman" w:hAnsi="Times New Roman"/>
          <w:i/>
          <w:sz w:val="28"/>
          <w:szCs w:val="24"/>
          <w:lang w:val="en-US"/>
        </w:rPr>
        <w:t>Matura</w:t>
      </w:r>
      <w:r w:rsidRPr="00B73DDB">
        <w:rPr>
          <w:rFonts w:ascii="Times New Roman" w:hAnsi="Times New Roman"/>
          <w:sz w:val="28"/>
          <w:szCs w:val="24"/>
        </w:rPr>
        <w:t>, мы приняли решение вставить в перевод</w:t>
      </w:r>
      <w:r>
        <w:rPr>
          <w:rFonts w:ascii="Times New Roman" w:hAnsi="Times New Roman"/>
          <w:sz w:val="28"/>
          <w:szCs w:val="24"/>
        </w:rPr>
        <w:t xml:space="preserve"> сноску с подробным объяснением этого </w:t>
      </w:r>
      <w:r w:rsidRPr="00B73DDB">
        <w:rPr>
          <w:rFonts w:ascii="Times New Roman" w:hAnsi="Times New Roman"/>
          <w:sz w:val="28"/>
          <w:szCs w:val="24"/>
        </w:rPr>
        <w:t>понятия</w:t>
      </w:r>
      <w:r>
        <w:rPr>
          <w:rFonts w:ascii="Times New Roman" w:hAnsi="Times New Roman"/>
          <w:sz w:val="28"/>
          <w:szCs w:val="24"/>
        </w:rPr>
        <w:t xml:space="preserve"> (см. сноску)</w:t>
      </w:r>
      <w:r w:rsidRPr="00B73DDB">
        <w:rPr>
          <w:rFonts w:ascii="Times New Roman" w:hAnsi="Times New Roman"/>
          <w:sz w:val="28"/>
          <w:szCs w:val="24"/>
        </w:rPr>
        <w:t>.</w:t>
      </w:r>
      <w:r w:rsidRPr="00B73DDB">
        <w:rPr>
          <w:rFonts w:ascii="Times New Roman" w:hAnsi="Times New Roman"/>
          <w:szCs w:val="24"/>
        </w:rPr>
        <w:br/>
        <w:t xml:space="preserve">           </w:t>
      </w:r>
      <w:r w:rsidRPr="00B73DDB">
        <w:rPr>
          <w:rFonts w:ascii="Times New Roman" w:hAnsi="Times New Roman"/>
          <w:b/>
          <w:sz w:val="28"/>
          <w:szCs w:val="24"/>
        </w:rPr>
        <w:t>4. Переводческие трудности на грамматическом уровне</w:t>
      </w:r>
      <w:r w:rsidRPr="00B73DDB">
        <w:rPr>
          <w:rFonts w:ascii="Times New Roman" w:hAnsi="Times New Roman"/>
          <w:szCs w:val="24"/>
        </w:rPr>
        <w:br/>
        <w:t xml:space="preserve">           </w:t>
      </w:r>
      <w:r w:rsidRPr="00B73DDB">
        <w:rPr>
          <w:rFonts w:ascii="Times New Roman" w:hAnsi="Times New Roman"/>
          <w:sz w:val="28"/>
          <w:szCs w:val="24"/>
        </w:rPr>
        <w:t xml:space="preserve">При переводе текстов-указаний трудности возникают не только из-за их лексических особенностей, но и из-за специфики их </w:t>
      </w:r>
      <w:r w:rsidRPr="00B73DDB">
        <w:rPr>
          <w:rFonts w:ascii="Times New Roman" w:hAnsi="Times New Roman"/>
          <w:sz w:val="28"/>
          <w:szCs w:val="24"/>
          <w:u w:val="single"/>
        </w:rPr>
        <w:t>грамматической организации</w:t>
      </w:r>
      <w:r w:rsidRPr="00B73DDB">
        <w:rPr>
          <w:rFonts w:ascii="Times New Roman" w:hAnsi="Times New Roman"/>
          <w:sz w:val="28"/>
          <w:szCs w:val="24"/>
        </w:rPr>
        <w:t>.</w:t>
      </w:r>
      <w:r w:rsidRPr="00B73DDB">
        <w:rPr>
          <w:rFonts w:ascii="Times New Roman" w:hAnsi="Times New Roman"/>
          <w:szCs w:val="24"/>
        </w:rPr>
        <w:br/>
        <w:t xml:space="preserve">           </w:t>
      </w:r>
      <w:r w:rsidRPr="00B73DDB">
        <w:rPr>
          <w:rFonts w:ascii="Times New Roman" w:eastAsia="Arial" w:hAnsi="Times New Roman"/>
          <w:bCs/>
          <w:sz w:val="28"/>
          <w:szCs w:val="24"/>
          <w:shd w:val="clear" w:color="auto" w:fill="FFFFFF"/>
        </w:rPr>
        <w:t xml:space="preserve">Распространенной проблемой при переводе текстов с немецкого языка на русский является перевод </w:t>
      </w:r>
      <w:r w:rsidRPr="00B73DDB">
        <w:rPr>
          <w:rFonts w:ascii="Times New Roman" w:eastAsia="Arial" w:hAnsi="Times New Roman"/>
          <w:bCs/>
          <w:sz w:val="28"/>
          <w:szCs w:val="24"/>
          <w:u w:val="single"/>
          <w:shd w:val="clear" w:color="auto" w:fill="FFFFFF"/>
        </w:rPr>
        <w:t>пассивных конструкций</w:t>
      </w:r>
      <w:r w:rsidRPr="00B73DDB">
        <w:rPr>
          <w:rFonts w:ascii="Times New Roman" w:eastAsia="Arial" w:hAnsi="Times New Roman"/>
          <w:bCs/>
          <w:sz w:val="28"/>
          <w:szCs w:val="24"/>
          <w:shd w:val="clear" w:color="auto" w:fill="FFFFFF"/>
        </w:rPr>
        <w:t xml:space="preserve">, типичных для </w:t>
      </w:r>
      <w:r w:rsidRPr="00B73DDB">
        <w:rPr>
          <w:rFonts w:ascii="Times New Roman" w:eastAsia="Arial" w:hAnsi="Times New Roman"/>
          <w:bCs/>
          <w:sz w:val="28"/>
          <w:szCs w:val="24"/>
          <w:shd w:val="clear" w:color="auto" w:fill="FFFFFF"/>
        </w:rPr>
        <w:lastRenderedPageBreak/>
        <w:t xml:space="preserve">языка оригинала и не так распространенных в русском языке. Здесь есть две основные возможности решения проблемы – перевод пассивной конструкции с помощью </w:t>
      </w:r>
      <w:r w:rsidRPr="00B73DDB">
        <w:rPr>
          <w:rFonts w:ascii="Times New Roman" w:eastAsia="Arial" w:hAnsi="Times New Roman"/>
          <w:bCs/>
          <w:sz w:val="28"/>
          <w:szCs w:val="24"/>
          <w:u w:val="single"/>
          <w:shd w:val="clear" w:color="auto" w:fill="FFFFFF"/>
        </w:rPr>
        <w:t>возвратного глагола</w:t>
      </w:r>
      <w:r w:rsidRPr="00B73DDB">
        <w:rPr>
          <w:rFonts w:ascii="Times New Roman" w:eastAsia="Arial" w:hAnsi="Times New Roman"/>
          <w:bCs/>
          <w:sz w:val="28"/>
          <w:szCs w:val="24"/>
          <w:shd w:val="clear" w:color="auto" w:fill="FFFFFF"/>
        </w:rPr>
        <w:t xml:space="preserve"> и перевод предложения с помощью </w:t>
      </w:r>
      <w:r w:rsidRPr="00B73DDB">
        <w:rPr>
          <w:rFonts w:ascii="Times New Roman" w:eastAsia="Arial" w:hAnsi="Times New Roman"/>
          <w:bCs/>
          <w:sz w:val="28"/>
          <w:szCs w:val="24"/>
          <w:u w:val="single"/>
          <w:shd w:val="clear" w:color="auto" w:fill="FFFFFF"/>
        </w:rPr>
        <w:t>активного залога</w:t>
      </w:r>
      <w:r w:rsidRPr="00B73DDB">
        <w:rPr>
          <w:rFonts w:ascii="Times New Roman" w:eastAsia="Arial" w:hAnsi="Times New Roman"/>
          <w:bCs/>
          <w:sz w:val="28"/>
          <w:szCs w:val="24"/>
          <w:shd w:val="clear" w:color="auto" w:fill="FFFFFF"/>
        </w:rPr>
        <w:t>, то есть замена формального подлежащего [5, 6].</w:t>
      </w:r>
    </w:p>
    <w:p w:rsidR="00A617EC" w:rsidRPr="00B73DDB" w:rsidRDefault="00A617EC" w:rsidP="00A617EC">
      <w:pPr>
        <w:spacing w:after="0" w:line="240" w:lineRule="auto"/>
        <w:ind w:firstLine="709"/>
        <w:jc w:val="both"/>
        <w:rPr>
          <w:rFonts w:ascii="Times New Roman" w:eastAsia="Arial" w:hAnsi="Times New Roman"/>
          <w:bCs/>
          <w:sz w:val="28"/>
          <w:szCs w:val="24"/>
          <w:shd w:val="clear" w:color="auto" w:fill="FFFFFF"/>
        </w:rPr>
      </w:pPr>
      <w:r w:rsidRPr="00B73DDB">
        <w:rPr>
          <w:rFonts w:ascii="Times New Roman" w:eastAsia="Arial" w:hAnsi="Times New Roman"/>
          <w:bCs/>
          <w:sz w:val="28"/>
          <w:szCs w:val="24"/>
          <w:shd w:val="clear" w:color="auto" w:fill="FFFFFF"/>
        </w:rPr>
        <w:t>Рассмотрим перевод пассивных конструкций на примерах:</w:t>
      </w:r>
    </w:p>
    <w:p w:rsidR="00A617EC" w:rsidRPr="00B73DDB" w:rsidRDefault="00A617EC" w:rsidP="00A617EC">
      <w:pPr>
        <w:spacing w:after="0" w:line="240" w:lineRule="auto"/>
        <w:ind w:firstLine="709"/>
        <w:jc w:val="both"/>
        <w:rPr>
          <w:rFonts w:ascii="Times New Roman" w:hAnsi="Times New Roman"/>
          <w:i/>
          <w:sz w:val="28"/>
          <w:szCs w:val="24"/>
        </w:rPr>
      </w:pPr>
      <w:r w:rsidRPr="00B73DDB">
        <w:rPr>
          <w:rFonts w:ascii="Times New Roman" w:hAnsi="Times New Roman"/>
          <w:i/>
          <w:sz w:val="28"/>
          <w:szCs w:val="24"/>
          <w:lang w:val="de-DE"/>
        </w:rPr>
        <w:t xml:space="preserve">Es besteht eine generelle Studienbeitragspflicht, allerdings </w:t>
      </w:r>
      <w:r w:rsidRPr="00B73DDB">
        <w:rPr>
          <w:rFonts w:ascii="Times New Roman" w:hAnsi="Times New Roman"/>
          <w:i/>
          <w:sz w:val="28"/>
          <w:szCs w:val="24"/>
          <w:u w:val="single"/>
          <w:lang w:val="de-DE"/>
        </w:rPr>
        <w:t>wird</w:t>
      </w:r>
      <w:r w:rsidRPr="00B73DDB">
        <w:rPr>
          <w:rFonts w:ascii="Times New Roman" w:hAnsi="Times New Roman"/>
          <w:i/>
          <w:sz w:val="28"/>
          <w:szCs w:val="24"/>
          <w:lang w:val="de-DE"/>
        </w:rPr>
        <w:t xml:space="preserve"> ein Großteil der Studierenden von der Entrichtung des Studienbeitrages </w:t>
      </w:r>
      <w:r w:rsidRPr="00B73DDB">
        <w:rPr>
          <w:rFonts w:ascii="Times New Roman" w:hAnsi="Times New Roman"/>
          <w:i/>
          <w:sz w:val="28"/>
          <w:szCs w:val="24"/>
          <w:u w:val="single"/>
          <w:lang w:val="de-DE"/>
        </w:rPr>
        <w:t>befreit</w:t>
      </w:r>
      <w:r w:rsidRPr="00B73DDB">
        <w:rPr>
          <w:rFonts w:ascii="Times New Roman" w:hAnsi="Times New Roman"/>
          <w:i/>
          <w:sz w:val="28"/>
          <w:szCs w:val="24"/>
          <w:lang w:val="de-DE"/>
        </w:rPr>
        <w:t xml:space="preserve">.- </w:t>
      </w:r>
      <w:r w:rsidRPr="00B73DDB">
        <w:rPr>
          <w:rFonts w:ascii="Times New Roman" w:hAnsi="Times New Roman"/>
          <w:i/>
          <w:sz w:val="28"/>
          <w:szCs w:val="24"/>
        </w:rPr>
        <w:t xml:space="preserve">Несмотря на общую обязанность оплачивать обучение, большая часть учащихся </w:t>
      </w:r>
      <w:r w:rsidRPr="00B73DDB">
        <w:rPr>
          <w:rFonts w:ascii="Times New Roman" w:hAnsi="Times New Roman"/>
          <w:i/>
          <w:sz w:val="28"/>
          <w:szCs w:val="24"/>
          <w:u w:val="single"/>
        </w:rPr>
        <w:t xml:space="preserve">освобождается </w:t>
      </w:r>
      <w:r w:rsidRPr="00B73DDB">
        <w:rPr>
          <w:rFonts w:ascii="Times New Roman" w:hAnsi="Times New Roman"/>
          <w:i/>
          <w:sz w:val="28"/>
          <w:szCs w:val="24"/>
        </w:rPr>
        <w:t>от данного платежа.</w:t>
      </w:r>
    </w:p>
    <w:p w:rsidR="00A617EC" w:rsidRPr="00B73DDB" w:rsidRDefault="00A617EC" w:rsidP="00A617EC">
      <w:pPr>
        <w:spacing w:after="0" w:line="240" w:lineRule="auto"/>
        <w:ind w:firstLine="709"/>
        <w:jc w:val="both"/>
        <w:rPr>
          <w:rFonts w:ascii="Times New Roman" w:hAnsi="Times New Roman"/>
          <w:bCs/>
          <w:sz w:val="28"/>
          <w:szCs w:val="24"/>
        </w:rPr>
      </w:pPr>
      <w:r w:rsidRPr="00B73DDB">
        <w:rPr>
          <w:rFonts w:ascii="Times New Roman" w:hAnsi="Times New Roman"/>
          <w:bCs/>
          <w:sz w:val="28"/>
          <w:szCs w:val="24"/>
        </w:rPr>
        <w:t>Приведенный пример демонстрирует перевод пассивной конструкции с помощью возвратного глагола.</w:t>
      </w:r>
    </w:p>
    <w:p w:rsidR="00A617EC" w:rsidRPr="00B73DDB" w:rsidRDefault="00A617EC" w:rsidP="00A617EC">
      <w:pPr>
        <w:spacing w:after="0" w:line="240" w:lineRule="auto"/>
        <w:ind w:firstLine="709"/>
        <w:jc w:val="both"/>
        <w:rPr>
          <w:rFonts w:ascii="Times New Roman" w:hAnsi="Times New Roman"/>
          <w:bCs/>
          <w:i/>
          <w:sz w:val="28"/>
          <w:szCs w:val="24"/>
        </w:rPr>
      </w:pPr>
      <w:r w:rsidRPr="00B73DDB">
        <w:rPr>
          <w:rFonts w:ascii="Times New Roman" w:hAnsi="Times New Roman"/>
          <w:bCs/>
          <w:i/>
          <w:sz w:val="28"/>
          <w:szCs w:val="24"/>
          <w:lang w:val="de-DE"/>
        </w:rPr>
        <w:t xml:space="preserve">Nachdem Sie die Unterlagen im Zulassungsservice der Johannes Kepler Universität Linz eingereicht haben, </w:t>
      </w:r>
      <w:r w:rsidRPr="00B73DDB">
        <w:rPr>
          <w:rFonts w:ascii="Times New Roman" w:hAnsi="Times New Roman"/>
          <w:bCs/>
          <w:i/>
          <w:sz w:val="28"/>
          <w:szCs w:val="24"/>
          <w:u w:val="single"/>
          <w:lang w:val="de-DE"/>
        </w:rPr>
        <w:t>werden</w:t>
      </w:r>
      <w:r w:rsidRPr="00B73DDB">
        <w:rPr>
          <w:rFonts w:ascii="Times New Roman" w:hAnsi="Times New Roman"/>
          <w:bCs/>
          <w:i/>
          <w:sz w:val="28"/>
          <w:szCs w:val="24"/>
          <w:lang w:val="de-DE"/>
        </w:rPr>
        <w:t xml:space="preserve"> diese nach inhaltlichen und formalen Kriterien </w:t>
      </w:r>
      <w:r w:rsidRPr="00B73DDB">
        <w:rPr>
          <w:rFonts w:ascii="Times New Roman" w:hAnsi="Times New Roman"/>
          <w:bCs/>
          <w:i/>
          <w:sz w:val="28"/>
          <w:szCs w:val="24"/>
          <w:u w:val="single"/>
          <w:lang w:val="de-DE"/>
        </w:rPr>
        <w:t>geprüft</w:t>
      </w:r>
      <w:r w:rsidRPr="00B73DDB">
        <w:rPr>
          <w:rFonts w:ascii="Times New Roman" w:hAnsi="Times New Roman"/>
          <w:bCs/>
          <w:i/>
          <w:sz w:val="28"/>
          <w:szCs w:val="24"/>
          <w:lang w:val="de-DE"/>
        </w:rPr>
        <w:t xml:space="preserve">.- </w:t>
      </w:r>
      <w:r w:rsidRPr="00B73DDB">
        <w:rPr>
          <w:rFonts w:ascii="Times New Roman" w:hAnsi="Times New Roman"/>
          <w:bCs/>
          <w:i/>
          <w:sz w:val="28"/>
          <w:szCs w:val="24"/>
        </w:rPr>
        <w:t xml:space="preserve">После предоставления документов приёмной комиссии JKU </w:t>
      </w:r>
      <w:r w:rsidRPr="00B73DDB">
        <w:rPr>
          <w:rFonts w:ascii="Times New Roman" w:hAnsi="Times New Roman"/>
          <w:bCs/>
          <w:i/>
          <w:sz w:val="28"/>
          <w:szCs w:val="24"/>
          <w:u w:val="single"/>
        </w:rPr>
        <w:t xml:space="preserve">данные проверяют </w:t>
      </w:r>
      <w:r w:rsidRPr="00B73DDB">
        <w:rPr>
          <w:rFonts w:ascii="Times New Roman" w:hAnsi="Times New Roman"/>
          <w:bCs/>
          <w:i/>
          <w:sz w:val="28"/>
          <w:szCs w:val="24"/>
        </w:rPr>
        <w:t>по содержательным и смысловым критериям.</w:t>
      </w:r>
    </w:p>
    <w:p w:rsidR="00A617EC" w:rsidRDefault="00A617EC" w:rsidP="00A617EC">
      <w:pPr>
        <w:spacing w:after="0" w:line="240" w:lineRule="auto"/>
        <w:ind w:firstLine="709"/>
        <w:jc w:val="both"/>
        <w:rPr>
          <w:rFonts w:ascii="Times New Roman" w:hAnsi="Times New Roman"/>
          <w:bCs/>
          <w:sz w:val="28"/>
          <w:szCs w:val="24"/>
        </w:rPr>
      </w:pPr>
      <w:r w:rsidRPr="00B73DDB">
        <w:rPr>
          <w:rFonts w:ascii="Times New Roman" w:hAnsi="Times New Roman"/>
          <w:bCs/>
          <w:sz w:val="28"/>
          <w:szCs w:val="24"/>
        </w:rPr>
        <w:t>Данный пример демонстрирует перевод пассивной конструкции с помощью активного</w:t>
      </w:r>
      <w:r w:rsidRPr="00420EFA">
        <w:rPr>
          <w:rFonts w:ascii="Times New Roman" w:hAnsi="Times New Roman"/>
          <w:bCs/>
          <w:color w:val="FFFFFF"/>
          <w:sz w:val="28"/>
          <w:szCs w:val="24"/>
        </w:rPr>
        <w:t>_</w:t>
      </w:r>
      <w:r w:rsidRPr="00B73DDB">
        <w:rPr>
          <w:rFonts w:ascii="Times New Roman" w:hAnsi="Times New Roman"/>
          <w:bCs/>
          <w:sz w:val="28"/>
          <w:szCs w:val="24"/>
        </w:rPr>
        <w:t>залога.</w:t>
      </w:r>
    </w:p>
    <w:p w:rsidR="00A617EC" w:rsidRDefault="00A617EC" w:rsidP="00A617EC">
      <w:pPr>
        <w:spacing w:after="0" w:line="240" w:lineRule="auto"/>
        <w:ind w:firstLine="709"/>
        <w:jc w:val="both"/>
        <w:rPr>
          <w:rFonts w:ascii="Times New Roman" w:hAnsi="Times New Roman"/>
          <w:bCs/>
          <w:sz w:val="28"/>
          <w:szCs w:val="24"/>
        </w:rPr>
      </w:pPr>
    </w:p>
    <w:p w:rsidR="00A617EC"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b/>
          <w:bCs/>
          <w:sz w:val="28"/>
          <w:szCs w:val="24"/>
        </w:rPr>
        <w:t>Заключение</w:t>
      </w:r>
      <w:r>
        <w:rPr>
          <w:rFonts w:ascii="Times New Roman" w:hAnsi="Times New Roman"/>
          <w:bCs/>
          <w:sz w:val="28"/>
          <w:szCs w:val="24"/>
        </w:rPr>
        <w:br/>
        <w:t xml:space="preserve">        </w:t>
      </w:r>
      <w:r w:rsidRPr="00B73DDB">
        <w:rPr>
          <w:rFonts w:ascii="Times New Roman" w:hAnsi="Times New Roman"/>
          <w:sz w:val="28"/>
          <w:szCs w:val="24"/>
        </w:rPr>
        <w:t>На основе проведенного анализа проблем перевода текстов можно сделать следующие</w:t>
      </w:r>
      <w:r w:rsidRPr="00420EFA">
        <w:rPr>
          <w:rFonts w:ascii="Times New Roman" w:hAnsi="Times New Roman"/>
          <w:color w:val="FFFFFF"/>
          <w:sz w:val="28"/>
          <w:szCs w:val="24"/>
        </w:rPr>
        <w:t>_</w:t>
      </w:r>
      <w:r w:rsidRPr="00B73DDB">
        <w:rPr>
          <w:rFonts w:ascii="Times New Roman" w:hAnsi="Times New Roman"/>
          <w:sz w:val="28"/>
          <w:szCs w:val="24"/>
        </w:rPr>
        <w:t>выводы:</w:t>
      </w:r>
    </w:p>
    <w:p w:rsidR="00A617EC" w:rsidRDefault="00A617EC" w:rsidP="00A617EC">
      <w:pPr>
        <w:spacing w:after="0" w:line="240" w:lineRule="auto"/>
        <w:ind w:firstLine="709"/>
        <w:jc w:val="both"/>
        <w:rPr>
          <w:rFonts w:ascii="Times New Roman" w:hAnsi="Times New Roman"/>
          <w:bCs/>
          <w:sz w:val="28"/>
          <w:szCs w:val="24"/>
        </w:rPr>
      </w:pPr>
      <w:r w:rsidRPr="00B73DDB">
        <w:rPr>
          <w:rFonts w:ascii="Times New Roman" w:hAnsi="Times New Roman"/>
          <w:sz w:val="28"/>
          <w:szCs w:val="24"/>
        </w:rPr>
        <w:t>1. При работе с текстами-указаниями для иностранных студентов в процессе обучения в австрийских вузах необходимо обладать достаточными фоновыми знаниями в области образования, а также уметь подбирать адекватные соответствия немецким терминам в русском языке.</w:t>
      </w:r>
    </w:p>
    <w:p w:rsidR="00A617EC" w:rsidRDefault="00A617EC" w:rsidP="00A617EC">
      <w:pPr>
        <w:spacing w:after="0" w:line="240" w:lineRule="auto"/>
        <w:ind w:firstLine="709"/>
        <w:jc w:val="both"/>
        <w:rPr>
          <w:rFonts w:ascii="Times New Roman" w:hAnsi="Times New Roman"/>
          <w:bCs/>
          <w:sz w:val="28"/>
          <w:szCs w:val="24"/>
        </w:rPr>
      </w:pPr>
      <w:r w:rsidRPr="00B73DDB">
        <w:rPr>
          <w:rFonts w:ascii="Times New Roman" w:hAnsi="Times New Roman"/>
          <w:sz w:val="28"/>
          <w:szCs w:val="24"/>
        </w:rPr>
        <w:t>2. При переводе заимствованных терминов необходимо учитывать степень распространенности заимствования и, исходя из этого, выбирать в качестве перевода либо заимствование, либо русскоязычное соответствие.</w:t>
      </w:r>
    </w:p>
    <w:p w:rsidR="00A617EC" w:rsidRDefault="00A617EC" w:rsidP="00A617EC">
      <w:pPr>
        <w:spacing w:after="0" w:line="240" w:lineRule="auto"/>
        <w:ind w:firstLine="709"/>
        <w:jc w:val="both"/>
        <w:rPr>
          <w:rFonts w:ascii="Times New Roman" w:hAnsi="Times New Roman"/>
          <w:bCs/>
          <w:sz w:val="28"/>
          <w:szCs w:val="24"/>
        </w:rPr>
      </w:pPr>
      <w:r w:rsidRPr="00B73DDB">
        <w:rPr>
          <w:rFonts w:ascii="Times New Roman" w:hAnsi="Times New Roman"/>
          <w:sz w:val="28"/>
          <w:szCs w:val="24"/>
        </w:rPr>
        <w:t>3. Если в тексте встречается безэквивалентная лексика, нужно стремиться передать смысл оригинала либо описательным путем, либо с помощью сходных по значению понятий и выражений русского языка, либо с помощью сносок.</w:t>
      </w:r>
    </w:p>
    <w:p w:rsidR="00A617EC" w:rsidRDefault="00A617EC" w:rsidP="00A617EC">
      <w:pPr>
        <w:spacing w:after="0" w:line="240" w:lineRule="auto"/>
        <w:ind w:firstLine="709"/>
        <w:jc w:val="both"/>
        <w:rPr>
          <w:rFonts w:ascii="Times New Roman" w:hAnsi="Times New Roman"/>
          <w:bCs/>
          <w:sz w:val="28"/>
          <w:szCs w:val="24"/>
        </w:rPr>
      </w:pPr>
      <w:r w:rsidRPr="00B73DDB">
        <w:rPr>
          <w:rFonts w:ascii="Times New Roman" w:hAnsi="Times New Roman"/>
          <w:sz w:val="28"/>
          <w:szCs w:val="24"/>
        </w:rPr>
        <w:t>4. Необходимо учитывать различия в грамматическом строе языков и стремиться выбирать при переводе те грамматические средства, которые наиболее полно и адекватно отражают заложенные в оригинал смыслы.</w:t>
      </w:r>
    </w:p>
    <w:p w:rsidR="00A617EC" w:rsidRDefault="00A617EC" w:rsidP="00A617EC">
      <w:pPr>
        <w:spacing w:after="0" w:line="240" w:lineRule="auto"/>
        <w:ind w:firstLine="709"/>
        <w:jc w:val="both"/>
        <w:rPr>
          <w:rFonts w:ascii="Times New Roman" w:hAnsi="Times New Roman"/>
          <w:sz w:val="28"/>
          <w:szCs w:val="24"/>
        </w:rPr>
      </w:pPr>
      <w:r w:rsidRPr="00B73DDB">
        <w:rPr>
          <w:rFonts w:ascii="Times New Roman" w:hAnsi="Times New Roman"/>
          <w:sz w:val="28"/>
          <w:szCs w:val="24"/>
        </w:rPr>
        <w:t>5. В целом перевод текстов данного типа индивидуален. Это означает, что приведенный перечень проблем перевода не является исчерпывающим, и перед переводчиком могут возникать новые и новые переводческие трудности.</w:t>
      </w:r>
    </w:p>
    <w:p w:rsidR="00A617EC" w:rsidRPr="008F3171" w:rsidRDefault="00A617EC" w:rsidP="00A617EC">
      <w:pPr>
        <w:spacing w:after="0" w:line="240" w:lineRule="auto"/>
        <w:ind w:firstLine="709"/>
        <w:jc w:val="both"/>
        <w:rPr>
          <w:rFonts w:ascii="Times New Roman" w:hAnsi="Times New Roman"/>
          <w:sz w:val="28"/>
          <w:szCs w:val="24"/>
        </w:rPr>
      </w:pPr>
    </w:p>
    <w:p w:rsidR="00F5627E" w:rsidRDefault="00F5627E" w:rsidP="00A617EC">
      <w:pPr>
        <w:spacing w:after="0" w:line="240" w:lineRule="auto"/>
        <w:jc w:val="center"/>
        <w:rPr>
          <w:rFonts w:ascii="Times New Roman" w:hAnsi="Times New Roman"/>
          <w:b/>
          <w:i/>
          <w:sz w:val="28"/>
          <w:szCs w:val="24"/>
        </w:rPr>
      </w:pPr>
    </w:p>
    <w:p w:rsidR="00F5627E" w:rsidRDefault="00F5627E" w:rsidP="00A617EC">
      <w:pPr>
        <w:spacing w:after="0" w:line="240" w:lineRule="auto"/>
        <w:jc w:val="center"/>
        <w:rPr>
          <w:rFonts w:ascii="Times New Roman" w:hAnsi="Times New Roman"/>
          <w:b/>
          <w:i/>
          <w:sz w:val="28"/>
          <w:szCs w:val="24"/>
        </w:rPr>
      </w:pPr>
    </w:p>
    <w:p w:rsidR="00F5627E" w:rsidRDefault="00F5627E" w:rsidP="002B0F19">
      <w:pPr>
        <w:spacing w:after="0" w:line="240" w:lineRule="auto"/>
        <w:rPr>
          <w:rFonts w:ascii="Times New Roman" w:hAnsi="Times New Roman"/>
          <w:b/>
          <w:i/>
          <w:sz w:val="28"/>
          <w:szCs w:val="24"/>
        </w:rPr>
      </w:pPr>
    </w:p>
    <w:p w:rsidR="00A617EC" w:rsidRDefault="00A617EC" w:rsidP="00A617EC">
      <w:pPr>
        <w:spacing w:after="0" w:line="240" w:lineRule="auto"/>
        <w:jc w:val="center"/>
        <w:rPr>
          <w:rFonts w:ascii="Times New Roman" w:hAnsi="Times New Roman"/>
          <w:b/>
          <w:i/>
          <w:sz w:val="28"/>
          <w:szCs w:val="24"/>
        </w:rPr>
      </w:pPr>
      <w:r w:rsidRPr="00883C3A">
        <w:rPr>
          <w:rFonts w:ascii="Times New Roman" w:hAnsi="Times New Roman"/>
          <w:b/>
          <w:i/>
          <w:sz w:val="28"/>
          <w:szCs w:val="24"/>
        </w:rPr>
        <w:lastRenderedPageBreak/>
        <w:t>Библиографический список</w:t>
      </w:r>
    </w:p>
    <w:p w:rsidR="00A617EC" w:rsidRPr="00883C3A" w:rsidRDefault="00A617EC" w:rsidP="00A617EC">
      <w:pPr>
        <w:spacing w:after="0" w:line="240" w:lineRule="auto"/>
        <w:ind w:left="-567"/>
        <w:jc w:val="center"/>
        <w:rPr>
          <w:rFonts w:ascii="Times New Roman" w:hAnsi="Times New Roman"/>
          <w:bCs/>
          <w:i/>
          <w:sz w:val="28"/>
          <w:szCs w:val="24"/>
        </w:rPr>
      </w:pPr>
    </w:p>
    <w:p w:rsidR="00A617EC" w:rsidRPr="00B73DDB" w:rsidRDefault="00A617EC" w:rsidP="008D41D1">
      <w:pPr>
        <w:pStyle w:val="a3"/>
        <w:numPr>
          <w:ilvl w:val="0"/>
          <w:numId w:val="41"/>
        </w:numPr>
        <w:suppressAutoHyphens w:val="0"/>
        <w:spacing w:after="0" w:line="240" w:lineRule="auto"/>
        <w:jc w:val="both"/>
        <w:rPr>
          <w:rFonts w:ascii="Times New Roman" w:hAnsi="Times New Roman"/>
          <w:sz w:val="28"/>
          <w:szCs w:val="24"/>
        </w:rPr>
      </w:pPr>
      <w:r w:rsidRPr="00B73DDB">
        <w:rPr>
          <w:rFonts w:ascii="Times New Roman" w:hAnsi="Times New Roman"/>
          <w:sz w:val="28"/>
          <w:szCs w:val="24"/>
        </w:rPr>
        <w:t xml:space="preserve">Б р а н д е с  М. П. </w:t>
      </w:r>
      <w:r w:rsidRPr="008F3171">
        <w:rPr>
          <w:rFonts w:ascii="Times New Roman" w:hAnsi="Times New Roman"/>
          <w:i/>
          <w:sz w:val="28"/>
          <w:szCs w:val="24"/>
        </w:rPr>
        <w:t>Стилистика текста. Теоретический курс: Учебник</w:t>
      </w:r>
      <w:r w:rsidRPr="00B73DDB">
        <w:rPr>
          <w:rFonts w:ascii="Times New Roman" w:hAnsi="Times New Roman"/>
          <w:sz w:val="28"/>
          <w:szCs w:val="24"/>
        </w:rPr>
        <w:t>. 3-е изд., перераб. и доп. М: Прогресс-Традиция; ИНФРА-М, 2004.</w:t>
      </w:r>
    </w:p>
    <w:p w:rsidR="00A617EC" w:rsidRPr="00B73DDB" w:rsidRDefault="00A617EC" w:rsidP="008D41D1">
      <w:pPr>
        <w:pStyle w:val="a3"/>
        <w:numPr>
          <w:ilvl w:val="0"/>
          <w:numId w:val="41"/>
        </w:numPr>
        <w:suppressAutoHyphens w:val="0"/>
        <w:spacing w:after="0" w:line="240" w:lineRule="auto"/>
        <w:jc w:val="both"/>
        <w:rPr>
          <w:rFonts w:ascii="Times New Roman" w:hAnsi="Times New Roman"/>
          <w:sz w:val="28"/>
          <w:szCs w:val="24"/>
        </w:rPr>
      </w:pPr>
      <w:r w:rsidRPr="00B73DDB">
        <w:rPr>
          <w:rFonts w:ascii="Times New Roman" w:hAnsi="Times New Roman"/>
          <w:sz w:val="28"/>
          <w:szCs w:val="24"/>
        </w:rPr>
        <w:t xml:space="preserve">Г а л ь п е р и н  И. Р. </w:t>
      </w:r>
      <w:r w:rsidRPr="008F3171">
        <w:rPr>
          <w:rFonts w:ascii="Times New Roman" w:hAnsi="Times New Roman"/>
          <w:i/>
          <w:sz w:val="28"/>
          <w:szCs w:val="24"/>
        </w:rPr>
        <w:t>Грамматика текста</w:t>
      </w:r>
      <w:r w:rsidRPr="00B73DDB">
        <w:rPr>
          <w:rFonts w:ascii="Times New Roman" w:hAnsi="Times New Roman"/>
          <w:sz w:val="28"/>
          <w:szCs w:val="24"/>
        </w:rPr>
        <w:t xml:space="preserve">. М.: Высш. </w:t>
      </w:r>
      <w:r>
        <w:rPr>
          <w:rFonts w:ascii="Times New Roman" w:hAnsi="Times New Roman"/>
          <w:sz w:val="28"/>
          <w:szCs w:val="24"/>
        </w:rPr>
        <w:t>ш</w:t>
      </w:r>
      <w:r w:rsidRPr="00B73DDB">
        <w:rPr>
          <w:rFonts w:ascii="Times New Roman" w:hAnsi="Times New Roman"/>
          <w:sz w:val="28"/>
          <w:szCs w:val="24"/>
        </w:rPr>
        <w:t>к</w:t>
      </w:r>
      <w:r>
        <w:rPr>
          <w:rFonts w:ascii="Times New Roman" w:hAnsi="Times New Roman"/>
          <w:sz w:val="28"/>
          <w:szCs w:val="24"/>
        </w:rPr>
        <w:t>ола</w:t>
      </w:r>
      <w:r w:rsidRPr="00B73DDB">
        <w:rPr>
          <w:rFonts w:ascii="Times New Roman" w:hAnsi="Times New Roman"/>
          <w:sz w:val="28"/>
          <w:szCs w:val="24"/>
        </w:rPr>
        <w:t xml:space="preserve">, 1981. </w:t>
      </w:r>
    </w:p>
    <w:p w:rsidR="00A617EC" w:rsidRPr="00B73DDB" w:rsidRDefault="00A617EC" w:rsidP="008D41D1">
      <w:pPr>
        <w:pStyle w:val="a3"/>
        <w:numPr>
          <w:ilvl w:val="0"/>
          <w:numId w:val="41"/>
        </w:numPr>
        <w:suppressAutoHyphens w:val="0"/>
        <w:spacing w:after="0" w:line="240" w:lineRule="auto"/>
        <w:jc w:val="both"/>
        <w:rPr>
          <w:rFonts w:ascii="Times New Roman" w:hAnsi="Times New Roman"/>
          <w:sz w:val="28"/>
          <w:szCs w:val="24"/>
        </w:rPr>
      </w:pPr>
      <w:r w:rsidRPr="00B73DDB">
        <w:rPr>
          <w:rFonts w:ascii="Times New Roman" w:hAnsi="Times New Roman"/>
          <w:sz w:val="28"/>
          <w:szCs w:val="24"/>
        </w:rPr>
        <w:t xml:space="preserve">К о ж и н а  М. Н. </w:t>
      </w:r>
      <w:r w:rsidRPr="008F3171">
        <w:rPr>
          <w:rFonts w:ascii="Times New Roman" w:hAnsi="Times New Roman"/>
          <w:i/>
          <w:sz w:val="28"/>
          <w:szCs w:val="24"/>
        </w:rPr>
        <w:t xml:space="preserve">Стилистический энциклопедический словарь русского языка. </w:t>
      </w:r>
      <w:r w:rsidRPr="00B73DDB">
        <w:rPr>
          <w:rFonts w:ascii="Times New Roman" w:hAnsi="Times New Roman"/>
          <w:sz w:val="28"/>
          <w:szCs w:val="24"/>
        </w:rPr>
        <w:t xml:space="preserve">М.: Флинта: Наука, 2006. </w:t>
      </w:r>
    </w:p>
    <w:p w:rsidR="00A617EC" w:rsidRPr="00B73DDB" w:rsidRDefault="00A617EC" w:rsidP="008D41D1">
      <w:pPr>
        <w:pStyle w:val="a3"/>
        <w:numPr>
          <w:ilvl w:val="0"/>
          <w:numId w:val="41"/>
        </w:numPr>
        <w:suppressAutoHyphens w:val="0"/>
        <w:spacing w:after="0" w:line="240" w:lineRule="auto"/>
        <w:jc w:val="both"/>
        <w:rPr>
          <w:rFonts w:ascii="Times New Roman" w:hAnsi="Times New Roman"/>
          <w:sz w:val="28"/>
          <w:szCs w:val="24"/>
        </w:rPr>
      </w:pPr>
      <w:r w:rsidRPr="00B73DDB">
        <w:rPr>
          <w:rFonts w:ascii="Times New Roman" w:hAnsi="Times New Roman"/>
          <w:sz w:val="28"/>
          <w:szCs w:val="24"/>
        </w:rPr>
        <w:t xml:space="preserve">Г р е д и н а  И. В. </w:t>
      </w:r>
      <w:r w:rsidRPr="008F3171">
        <w:rPr>
          <w:rFonts w:ascii="Times New Roman" w:hAnsi="Times New Roman"/>
          <w:i/>
          <w:sz w:val="28"/>
          <w:szCs w:val="24"/>
        </w:rPr>
        <w:t>Перевод в научно-технической деятельности: учебное пособие</w:t>
      </w:r>
      <w:r w:rsidRPr="00B73DDB">
        <w:rPr>
          <w:rFonts w:ascii="Times New Roman" w:hAnsi="Times New Roman"/>
          <w:sz w:val="28"/>
          <w:szCs w:val="24"/>
        </w:rPr>
        <w:t xml:space="preserve">. Томск: Изд-во Томского политехнического университета, 2010. </w:t>
      </w:r>
    </w:p>
    <w:p w:rsidR="00A617EC" w:rsidRPr="00B73DDB" w:rsidRDefault="00A617EC" w:rsidP="008D41D1">
      <w:pPr>
        <w:pStyle w:val="a3"/>
        <w:numPr>
          <w:ilvl w:val="0"/>
          <w:numId w:val="41"/>
        </w:numPr>
        <w:suppressAutoHyphens w:val="0"/>
        <w:spacing w:after="0" w:line="240" w:lineRule="auto"/>
        <w:jc w:val="both"/>
        <w:rPr>
          <w:rFonts w:ascii="Times New Roman" w:hAnsi="Times New Roman"/>
          <w:sz w:val="28"/>
          <w:szCs w:val="24"/>
        </w:rPr>
      </w:pPr>
      <w:r w:rsidRPr="00B73DDB">
        <w:rPr>
          <w:rFonts w:ascii="Times New Roman" w:hAnsi="Times New Roman"/>
          <w:sz w:val="28"/>
          <w:szCs w:val="24"/>
        </w:rPr>
        <w:t xml:space="preserve">М о с к а л ь с к а я  О. И. </w:t>
      </w:r>
      <w:r w:rsidRPr="008F3171">
        <w:rPr>
          <w:rFonts w:ascii="Times New Roman" w:hAnsi="Times New Roman"/>
          <w:i/>
          <w:sz w:val="28"/>
          <w:szCs w:val="24"/>
        </w:rPr>
        <w:t>Грамматика текста (пособие по грамматике немецкого языка для ин-тов и фак. иностр. яз.): Учеб. пособие</w:t>
      </w:r>
      <w:r w:rsidRPr="00B73DDB">
        <w:rPr>
          <w:rFonts w:ascii="Times New Roman" w:hAnsi="Times New Roman"/>
          <w:sz w:val="28"/>
          <w:szCs w:val="24"/>
        </w:rPr>
        <w:t xml:space="preserve">. М.: Высш. школа, 1981. </w:t>
      </w:r>
    </w:p>
    <w:p w:rsidR="00A617EC" w:rsidRPr="00B73DDB" w:rsidRDefault="00A617EC" w:rsidP="008D41D1">
      <w:pPr>
        <w:pStyle w:val="a3"/>
        <w:numPr>
          <w:ilvl w:val="0"/>
          <w:numId w:val="41"/>
        </w:numPr>
        <w:suppressAutoHyphens w:val="0"/>
        <w:spacing w:after="0" w:line="240" w:lineRule="auto"/>
        <w:jc w:val="both"/>
        <w:rPr>
          <w:rFonts w:ascii="Times New Roman" w:hAnsi="Times New Roman"/>
          <w:sz w:val="28"/>
          <w:szCs w:val="24"/>
        </w:rPr>
      </w:pPr>
      <w:r w:rsidRPr="00B73DDB">
        <w:rPr>
          <w:rFonts w:ascii="Times New Roman" w:hAnsi="Times New Roman"/>
          <w:sz w:val="28"/>
          <w:szCs w:val="24"/>
        </w:rPr>
        <w:t xml:space="preserve">Р и з е л ь  Э. Г., Ш е н д е л ь с  Е. И. </w:t>
      </w:r>
      <w:r w:rsidRPr="008F3171">
        <w:rPr>
          <w:rFonts w:ascii="Times New Roman" w:hAnsi="Times New Roman"/>
          <w:i/>
          <w:sz w:val="28"/>
          <w:szCs w:val="24"/>
        </w:rPr>
        <w:t>Стилистика немецкого языка. Учебник для ин-тов и фак. иностр. яз.</w:t>
      </w:r>
      <w:r>
        <w:rPr>
          <w:rFonts w:ascii="Times New Roman" w:hAnsi="Times New Roman"/>
          <w:sz w:val="28"/>
          <w:szCs w:val="24"/>
        </w:rPr>
        <w:t xml:space="preserve"> М.:</w:t>
      </w:r>
      <w:r w:rsidRPr="00B73DDB">
        <w:rPr>
          <w:rFonts w:ascii="Times New Roman" w:hAnsi="Times New Roman"/>
          <w:sz w:val="28"/>
          <w:szCs w:val="24"/>
        </w:rPr>
        <w:t xml:space="preserve"> Высш. школа, 1975. </w:t>
      </w:r>
    </w:p>
    <w:p w:rsidR="006C5E7A" w:rsidRDefault="006C5E7A" w:rsidP="001041CB">
      <w:pPr>
        <w:spacing w:after="0" w:line="240" w:lineRule="auto"/>
        <w:rPr>
          <w:rFonts w:ascii="Times New Roman" w:hAnsi="Times New Roman"/>
          <w:sz w:val="28"/>
          <w:szCs w:val="28"/>
        </w:rPr>
      </w:pPr>
    </w:p>
    <w:p w:rsidR="00A617EC" w:rsidRDefault="00A617EC" w:rsidP="001041CB">
      <w:pPr>
        <w:spacing w:after="0" w:line="240" w:lineRule="auto"/>
        <w:rPr>
          <w:rFonts w:ascii="Times New Roman" w:hAnsi="Times New Roman"/>
          <w:sz w:val="28"/>
          <w:szCs w:val="28"/>
        </w:rPr>
      </w:pPr>
    </w:p>
    <w:p w:rsidR="00033FBE" w:rsidRDefault="00033FBE" w:rsidP="00033FBE">
      <w:pPr>
        <w:spacing w:after="0" w:line="240" w:lineRule="auto"/>
        <w:ind w:firstLine="851"/>
        <w:jc w:val="right"/>
        <w:rPr>
          <w:rFonts w:ascii="Times New Roman" w:hAnsi="Times New Roman"/>
          <w:b/>
          <w:sz w:val="28"/>
          <w:szCs w:val="28"/>
        </w:rPr>
      </w:pPr>
      <w:r>
        <w:rPr>
          <w:rFonts w:ascii="Times New Roman" w:hAnsi="Times New Roman"/>
          <w:b/>
          <w:sz w:val="28"/>
          <w:szCs w:val="28"/>
        </w:rPr>
        <w:t xml:space="preserve">Н.В. </w:t>
      </w:r>
      <w:r w:rsidRPr="00611550">
        <w:rPr>
          <w:rFonts w:ascii="Times New Roman" w:hAnsi="Times New Roman"/>
          <w:b/>
          <w:sz w:val="28"/>
          <w:szCs w:val="28"/>
        </w:rPr>
        <w:t>Полторакова</w:t>
      </w:r>
      <w:r w:rsidRPr="00611550">
        <w:rPr>
          <w:rStyle w:val="a7"/>
          <w:rFonts w:ascii="Times New Roman" w:hAnsi="Times New Roman"/>
          <w:b/>
          <w:sz w:val="28"/>
          <w:szCs w:val="28"/>
        </w:rPr>
        <w:footnoteReference w:id="34"/>
      </w:r>
    </w:p>
    <w:p w:rsidR="00033FBE" w:rsidRDefault="00033FBE" w:rsidP="00033FBE">
      <w:pPr>
        <w:spacing w:after="0" w:line="240" w:lineRule="auto"/>
        <w:ind w:firstLine="851"/>
        <w:jc w:val="right"/>
        <w:rPr>
          <w:rFonts w:ascii="Times New Roman" w:hAnsi="Times New Roman"/>
          <w:i/>
          <w:sz w:val="28"/>
          <w:szCs w:val="28"/>
        </w:rPr>
      </w:pPr>
      <w:r>
        <w:rPr>
          <w:rFonts w:ascii="Times New Roman" w:hAnsi="Times New Roman"/>
          <w:i/>
          <w:sz w:val="28"/>
          <w:szCs w:val="28"/>
        </w:rPr>
        <w:t>(Государственный социально-гуманитарный</w:t>
      </w:r>
    </w:p>
    <w:p w:rsidR="00033FBE" w:rsidRDefault="00033FBE" w:rsidP="00033FBE">
      <w:pPr>
        <w:spacing w:after="0" w:line="240" w:lineRule="auto"/>
        <w:ind w:firstLine="851"/>
        <w:jc w:val="right"/>
        <w:rPr>
          <w:rFonts w:ascii="Times New Roman" w:hAnsi="Times New Roman"/>
          <w:i/>
          <w:sz w:val="28"/>
          <w:szCs w:val="28"/>
        </w:rPr>
      </w:pPr>
      <w:r>
        <w:rPr>
          <w:rFonts w:ascii="Times New Roman" w:hAnsi="Times New Roman"/>
          <w:i/>
          <w:sz w:val="28"/>
          <w:szCs w:val="28"/>
        </w:rPr>
        <w:t>Университет, г. Коломна)</w:t>
      </w:r>
    </w:p>
    <w:p w:rsidR="00033FBE" w:rsidRPr="00D736E5" w:rsidRDefault="00033FBE" w:rsidP="00033FBE">
      <w:pPr>
        <w:spacing w:after="0" w:line="240" w:lineRule="auto"/>
        <w:ind w:firstLine="851"/>
        <w:jc w:val="right"/>
        <w:rPr>
          <w:rFonts w:ascii="Times New Roman" w:hAnsi="Times New Roman"/>
          <w:i/>
          <w:sz w:val="28"/>
          <w:szCs w:val="28"/>
        </w:rPr>
      </w:pPr>
    </w:p>
    <w:p w:rsidR="00033FBE" w:rsidRDefault="00033FBE" w:rsidP="00033FBE">
      <w:pPr>
        <w:spacing w:after="0" w:line="240" w:lineRule="auto"/>
        <w:jc w:val="center"/>
        <w:rPr>
          <w:rFonts w:ascii="Times New Roman" w:hAnsi="Times New Roman"/>
          <w:b/>
          <w:bCs/>
          <w:i/>
          <w:sz w:val="28"/>
          <w:szCs w:val="28"/>
        </w:rPr>
      </w:pPr>
      <w:r w:rsidRPr="00D736E5">
        <w:rPr>
          <w:rFonts w:ascii="Times New Roman" w:hAnsi="Times New Roman"/>
          <w:b/>
          <w:bCs/>
          <w:i/>
          <w:sz w:val="28"/>
          <w:szCs w:val="28"/>
        </w:rPr>
        <w:t xml:space="preserve">ТРУДНОСТИ ПЕРЕВОДА ТЕХНИЧЕСКИХ ТЕКСТОВ </w:t>
      </w:r>
    </w:p>
    <w:p w:rsidR="00033FBE" w:rsidRPr="00D736E5" w:rsidRDefault="00033FBE" w:rsidP="00033FBE">
      <w:pPr>
        <w:spacing w:after="0" w:line="240" w:lineRule="auto"/>
        <w:jc w:val="center"/>
        <w:rPr>
          <w:rFonts w:ascii="Times New Roman" w:hAnsi="Times New Roman"/>
          <w:b/>
          <w:bCs/>
          <w:i/>
          <w:sz w:val="28"/>
          <w:szCs w:val="28"/>
        </w:rPr>
      </w:pPr>
      <w:r w:rsidRPr="00D736E5">
        <w:rPr>
          <w:rFonts w:ascii="Times New Roman" w:hAnsi="Times New Roman"/>
          <w:b/>
          <w:bCs/>
          <w:i/>
          <w:sz w:val="28"/>
          <w:szCs w:val="28"/>
        </w:rPr>
        <w:t>(на примере информационных компьютерных текстов)</w:t>
      </w:r>
    </w:p>
    <w:p w:rsidR="00033FBE" w:rsidRPr="00611550" w:rsidRDefault="00033FBE" w:rsidP="00033FBE">
      <w:pPr>
        <w:spacing w:after="0" w:line="240" w:lineRule="auto"/>
        <w:ind w:firstLine="851"/>
        <w:jc w:val="center"/>
        <w:rPr>
          <w:rFonts w:ascii="Times New Roman" w:hAnsi="Times New Roman"/>
          <w:b/>
          <w:i/>
          <w:color w:val="000000"/>
          <w:sz w:val="28"/>
          <w:szCs w:val="28"/>
        </w:rPr>
      </w:pPr>
    </w:p>
    <w:p w:rsidR="00033FBE" w:rsidRPr="00611550" w:rsidRDefault="00033FBE" w:rsidP="00033FBE">
      <w:pPr>
        <w:spacing w:after="0" w:line="240" w:lineRule="auto"/>
        <w:ind w:firstLine="709"/>
        <w:jc w:val="both"/>
        <w:rPr>
          <w:rFonts w:ascii="Times New Roman" w:hAnsi="Times New Roman"/>
          <w:sz w:val="28"/>
          <w:szCs w:val="28"/>
        </w:rPr>
      </w:pPr>
      <w:r w:rsidRPr="00611550">
        <w:rPr>
          <w:rFonts w:ascii="Times New Roman" w:hAnsi="Times New Roman"/>
          <w:sz w:val="28"/>
          <w:szCs w:val="28"/>
        </w:rPr>
        <w:t xml:space="preserve">Качественный перевод технической документации предполагает большую ответственность, так как этот вид перевода имеет определенную специфику. Эта специфика заключается в том, что неточность, которую может содержать перевод данной технической документации, нередко приводит к непониманию материала и дальнейшим ошибкам в работе на </w:t>
      </w:r>
      <w:r>
        <w:rPr>
          <w:rFonts w:ascii="Times New Roman" w:hAnsi="Times New Roman"/>
          <w:sz w:val="28"/>
          <w:szCs w:val="28"/>
        </w:rPr>
        <w:t>его</w:t>
      </w:r>
      <w:r w:rsidRPr="00611550">
        <w:rPr>
          <w:rFonts w:ascii="Times New Roman" w:hAnsi="Times New Roman"/>
          <w:sz w:val="28"/>
          <w:szCs w:val="28"/>
        </w:rPr>
        <w:t xml:space="preserve"> </w:t>
      </w:r>
      <w:r>
        <w:rPr>
          <w:rFonts w:ascii="Times New Roman" w:hAnsi="Times New Roman"/>
          <w:sz w:val="28"/>
          <w:szCs w:val="28"/>
        </w:rPr>
        <w:t>основе</w:t>
      </w:r>
      <w:r w:rsidRPr="00611550">
        <w:rPr>
          <w:rFonts w:ascii="Times New Roman" w:hAnsi="Times New Roman"/>
          <w:sz w:val="28"/>
          <w:szCs w:val="28"/>
        </w:rPr>
        <w:t>. Именно поэтому важно, чтобы технический перевод документов как можно точнее передавал смысл оригинала. Перевод ра</w:t>
      </w:r>
      <w:r>
        <w:rPr>
          <w:rFonts w:ascii="Times New Roman" w:hAnsi="Times New Roman"/>
          <w:sz w:val="28"/>
          <w:szCs w:val="28"/>
        </w:rPr>
        <w:t xml:space="preserve">зличной технической литературы </w:t>
      </w:r>
      <w:r w:rsidRPr="00611550">
        <w:rPr>
          <w:rFonts w:ascii="Times New Roman" w:hAnsi="Times New Roman"/>
          <w:sz w:val="28"/>
          <w:szCs w:val="28"/>
        </w:rPr>
        <w:t>должен в итоге быть понятным для восприятия и, естественно, обладать смысловой достоверностью.</w:t>
      </w:r>
    </w:p>
    <w:p w:rsidR="00033FBE" w:rsidRPr="00611550" w:rsidRDefault="00033FBE" w:rsidP="00033FBE">
      <w:pPr>
        <w:spacing w:after="0" w:line="240" w:lineRule="auto"/>
        <w:ind w:firstLine="709"/>
        <w:jc w:val="both"/>
        <w:rPr>
          <w:rFonts w:ascii="Times New Roman" w:hAnsi="Times New Roman"/>
          <w:sz w:val="28"/>
          <w:szCs w:val="28"/>
        </w:rPr>
      </w:pPr>
      <w:r w:rsidRPr="00611550">
        <w:rPr>
          <w:rFonts w:ascii="Times New Roman" w:hAnsi="Times New Roman"/>
          <w:sz w:val="28"/>
          <w:szCs w:val="28"/>
        </w:rPr>
        <w:t>Актуальность исследования проблемы перевода технических текстов с английского на русский язык определяется потребностями современной переводческой практики и необходимостью обеспечения точного и адекватного перевода технической документации.</w:t>
      </w:r>
    </w:p>
    <w:p w:rsidR="00033FBE" w:rsidRPr="00611550" w:rsidRDefault="00033FBE" w:rsidP="00033FBE">
      <w:pPr>
        <w:spacing w:after="0" w:line="240" w:lineRule="auto"/>
        <w:ind w:firstLine="709"/>
        <w:jc w:val="both"/>
        <w:rPr>
          <w:rFonts w:ascii="Times New Roman" w:hAnsi="Times New Roman"/>
          <w:i/>
          <w:sz w:val="28"/>
          <w:szCs w:val="28"/>
        </w:rPr>
      </w:pPr>
      <w:r w:rsidRPr="00611550">
        <w:rPr>
          <w:rFonts w:ascii="Times New Roman" w:hAnsi="Times New Roman"/>
          <w:sz w:val="28"/>
          <w:szCs w:val="28"/>
        </w:rPr>
        <w:t>Лексические и грамматические трансформации, которые применяются при переводе технических текстов, были исследованы в работах многих авторов, в частности, Л. И. Борисовой, А. Л. Пумпянского, В.Н. Комиссарова, Е. В. Бреуса, А.А.Р</w:t>
      </w:r>
      <w:r>
        <w:rPr>
          <w:rFonts w:ascii="Times New Roman" w:hAnsi="Times New Roman"/>
          <w:sz w:val="28"/>
          <w:szCs w:val="28"/>
        </w:rPr>
        <w:t xml:space="preserve">еформатского, Т.Ю.Глушко, </w:t>
      </w:r>
      <w:r>
        <w:rPr>
          <w:rFonts w:ascii="Times New Roman" w:hAnsi="Times New Roman"/>
          <w:sz w:val="28"/>
          <w:szCs w:val="28"/>
        </w:rPr>
        <w:lastRenderedPageBreak/>
        <w:t>А.Д.</w:t>
      </w:r>
      <w:r w:rsidRPr="00611550">
        <w:rPr>
          <w:rFonts w:ascii="Times New Roman" w:hAnsi="Times New Roman"/>
          <w:sz w:val="28"/>
          <w:szCs w:val="28"/>
        </w:rPr>
        <w:t xml:space="preserve">Швейцера и др. Работы этих ученых послужили теоретической базой данного исследования. </w:t>
      </w:r>
    </w:p>
    <w:p w:rsidR="00033FBE" w:rsidRPr="00611550" w:rsidRDefault="00033FBE" w:rsidP="00033FBE">
      <w:pPr>
        <w:pStyle w:val="a4"/>
        <w:spacing w:beforeAutospacing="0" w:after="0" w:afterAutospacing="0"/>
        <w:ind w:firstLine="709"/>
        <w:jc w:val="both"/>
        <w:rPr>
          <w:color w:val="000000"/>
          <w:sz w:val="28"/>
          <w:szCs w:val="28"/>
        </w:rPr>
      </w:pPr>
      <w:r w:rsidRPr="00611550">
        <w:rPr>
          <w:color w:val="000000"/>
          <w:sz w:val="28"/>
          <w:szCs w:val="28"/>
        </w:rPr>
        <w:t xml:space="preserve">Объектом исследования и перевода с английского на русский язык является техническая инструкция </w:t>
      </w:r>
      <w:r>
        <w:rPr>
          <w:color w:val="000000"/>
          <w:sz w:val="28"/>
          <w:szCs w:val="28"/>
        </w:rPr>
        <w:t>«</w:t>
      </w:r>
      <w:r w:rsidRPr="00611550">
        <w:rPr>
          <w:color w:val="000000"/>
          <w:sz w:val="28"/>
          <w:szCs w:val="28"/>
        </w:rPr>
        <w:t xml:space="preserve">Руководство пользователя виртуальной машиной </w:t>
      </w:r>
      <w:r w:rsidRPr="00611550">
        <w:rPr>
          <w:color w:val="000000"/>
          <w:sz w:val="28"/>
          <w:szCs w:val="28"/>
          <w:lang w:val="en-US"/>
        </w:rPr>
        <w:t>VirtualBox</w:t>
      </w:r>
      <w:r>
        <w:rPr>
          <w:color w:val="000000"/>
          <w:sz w:val="28"/>
          <w:szCs w:val="28"/>
        </w:rPr>
        <w:t>»</w:t>
      </w:r>
      <w:r w:rsidRPr="00611550">
        <w:rPr>
          <w:color w:val="000000"/>
          <w:sz w:val="28"/>
          <w:szCs w:val="28"/>
        </w:rPr>
        <w:t>.</w:t>
      </w:r>
    </w:p>
    <w:p w:rsidR="00033FBE" w:rsidRPr="003839E1" w:rsidRDefault="00033FBE" w:rsidP="00033FBE">
      <w:pPr>
        <w:pStyle w:val="a4"/>
        <w:spacing w:beforeAutospacing="0" w:after="0" w:afterAutospacing="0"/>
        <w:ind w:firstLine="709"/>
        <w:jc w:val="both"/>
        <w:rPr>
          <w:color w:val="000000"/>
          <w:sz w:val="28"/>
          <w:szCs w:val="28"/>
        </w:rPr>
      </w:pPr>
      <w:r w:rsidRPr="00611550">
        <w:rPr>
          <w:color w:val="000000"/>
          <w:sz w:val="28"/>
          <w:szCs w:val="28"/>
        </w:rPr>
        <w:t>Для осуществления адекватного перевода текста, статьи, документа любого стиля необходимо знать его основные языковые особенности. Говоря о принадлежности технической документации к какому-либо функциональному стилю, стоит отметить, что только в классификации В.Н.Наера можно увидеть выделение профессионально-технического стиля в отдельный пласт, который, очевидно, пересекается и имеет общие черты с официально-деловым и научным стилями. В остальных наиболее известных классификациях</w:t>
      </w:r>
      <w:r>
        <w:rPr>
          <w:color w:val="000000"/>
          <w:sz w:val="28"/>
          <w:szCs w:val="28"/>
        </w:rPr>
        <w:t xml:space="preserve"> (М.П. Брандес</w:t>
      </w:r>
      <w:r w:rsidRPr="00611550">
        <w:rPr>
          <w:color w:val="000000"/>
          <w:sz w:val="28"/>
          <w:szCs w:val="28"/>
        </w:rPr>
        <w:t>, В.И.Провоторова, И.Р.Гальперина) технические тексты относятся к функциона</w:t>
      </w:r>
      <w:r>
        <w:rPr>
          <w:color w:val="000000"/>
          <w:sz w:val="28"/>
          <w:szCs w:val="28"/>
        </w:rPr>
        <w:t xml:space="preserve">льным подстилям научного стиля </w:t>
      </w:r>
      <w:r w:rsidRPr="003839E1">
        <w:rPr>
          <w:color w:val="000000"/>
          <w:sz w:val="28"/>
          <w:szCs w:val="28"/>
        </w:rPr>
        <w:t>[1</w:t>
      </w:r>
      <w:r>
        <w:rPr>
          <w:color w:val="000000"/>
          <w:sz w:val="28"/>
          <w:szCs w:val="28"/>
        </w:rPr>
        <w:t xml:space="preserve">. </w:t>
      </w:r>
      <w:r>
        <w:rPr>
          <w:color w:val="000000"/>
          <w:sz w:val="28"/>
          <w:szCs w:val="28"/>
          <w:lang w:val="en-US"/>
        </w:rPr>
        <w:t>C</w:t>
      </w:r>
      <w:r w:rsidRPr="003839E1">
        <w:rPr>
          <w:color w:val="000000"/>
          <w:sz w:val="28"/>
          <w:szCs w:val="28"/>
        </w:rPr>
        <w:t>.59].</w:t>
      </w:r>
      <w:r>
        <w:rPr>
          <w:color w:val="000000"/>
          <w:sz w:val="28"/>
          <w:szCs w:val="28"/>
        </w:rPr>
        <w:t xml:space="preserve"> Следовательно, мы можем говорить о таких основных особенностях технического текста, как </w:t>
      </w:r>
      <w:r>
        <w:rPr>
          <w:sz w:val="28"/>
          <w:szCs w:val="28"/>
        </w:rPr>
        <w:t>д</w:t>
      </w:r>
      <w:r w:rsidRPr="00837D83">
        <w:rPr>
          <w:sz w:val="28"/>
          <w:szCs w:val="28"/>
        </w:rPr>
        <w:t>оминирование профессиональной лексики</w:t>
      </w:r>
      <w:r>
        <w:rPr>
          <w:sz w:val="28"/>
          <w:szCs w:val="28"/>
        </w:rPr>
        <w:t>, ч</w:t>
      </w:r>
      <w:r w:rsidRPr="00837D83">
        <w:rPr>
          <w:sz w:val="28"/>
          <w:szCs w:val="28"/>
        </w:rPr>
        <w:t>астое использование императивных конструкций</w:t>
      </w:r>
      <w:r>
        <w:rPr>
          <w:sz w:val="28"/>
          <w:szCs w:val="28"/>
        </w:rPr>
        <w:t>, к</w:t>
      </w:r>
      <w:r w:rsidRPr="00837D83">
        <w:rPr>
          <w:sz w:val="28"/>
          <w:szCs w:val="28"/>
        </w:rPr>
        <w:t>онкретное и логичное изложение материала</w:t>
      </w:r>
      <w:r>
        <w:rPr>
          <w:sz w:val="28"/>
          <w:szCs w:val="28"/>
        </w:rPr>
        <w:t xml:space="preserve">, </w:t>
      </w:r>
      <w:r w:rsidRPr="00837D83">
        <w:rPr>
          <w:sz w:val="28"/>
          <w:szCs w:val="28"/>
        </w:rPr>
        <w:t>высокая степень плотности информации</w:t>
      </w:r>
      <w:r>
        <w:rPr>
          <w:sz w:val="28"/>
          <w:szCs w:val="28"/>
        </w:rPr>
        <w:t xml:space="preserve"> и т.д. Все указанные особенности стоит иметь в виду при осуществлении перевода.</w:t>
      </w:r>
    </w:p>
    <w:p w:rsidR="00033FBE" w:rsidRPr="00611550" w:rsidRDefault="00033FBE" w:rsidP="00033FBE">
      <w:pPr>
        <w:pStyle w:val="a4"/>
        <w:spacing w:beforeAutospacing="0" w:after="0" w:afterAutospacing="0"/>
        <w:ind w:firstLine="709"/>
        <w:jc w:val="both"/>
        <w:rPr>
          <w:sz w:val="28"/>
          <w:szCs w:val="28"/>
        </w:rPr>
      </w:pPr>
      <w:r>
        <w:rPr>
          <w:color w:val="000000"/>
          <w:sz w:val="28"/>
          <w:szCs w:val="28"/>
        </w:rPr>
        <w:t xml:space="preserve">В рамках данной статьи мы на основе </w:t>
      </w:r>
      <w:r w:rsidRPr="00611550">
        <w:rPr>
          <w:color w:val="000000"/>
          <w:sz w:val="28"/>
          <w:szCs w:val="28"/>
        </w:rPr>
        <w:t>особенност</w:t>
      </w:r>
      <w:r>
        <w:rPr>
          <w:color w:val="000000"/>
          <w:sz w:val="28"/>
          <w:szCs w:val="28"/>
        </w:rPr>
        <w:t>ей технических текстов определим</w:t>
      </w:r>
      <w:r w:rsidRPr="00611550">
        <w:rPr>
          <w:color w:val="000000"/>
          <w:sz w:val="28"/>
          <w:szCs w:val="28"/>
        </w:rPr>
        <w:t xml:space="preserve"> трудности перевода. </w:t>
      </w:r>
    </w:p>
    <w:p w:rsidR="00033FBE" w:rsidRPr="00611550" w:rsidRDefault="00033FBE" w:rsidP="00033FBE">
      <w:pPr>
        <w:pStyle w:val="a4"/>
        <w:spacing w:beforeAutospacing="0" w:after="0" w:afterAutospacing="0"/>
        <w:ind w:firstLine="709"/>
        <w:jc w:val="both"/>
        <w:rPr>
          <w:sz w:val="28"/>
          <w:szCs w:val="28"/>
        </w:rPr>
      </w:pPr>
      <w:r w:rsidRPr="00611550">
        <w:rPr>
          <w:sz w:val="28"/>
          <w:szCs w:val="28"/>
        </w:rPr>
        <w:t>Первой</w:t>
      </w:r>
      <w:r>
        <w:rPr>
          <w:sz w:val="28"/>
          <w:szCs w:val="28"/>
        </w:rPr>
        <w:t xml:space="preserve"> </w:t>
      </w:r>
      <w:r w:rsidRPr="00611550">
        <w:rPr>
          <w:sz w:val="28"/>
          <w:szCs w:val="28"/>
        </w:rPr>
        <w:t>трудность</w:t>
      </w:r>
      <w:r>
        <w:rPr>
          <w:sz w:val="28"/>
          <w:szCs w:val="28"/>
        </w:rPr>
        <w:t>ю</w:t>
      </w:r>
      <w:r w:rsidRPr="00611550">
        <w:rPr>
          <w:sz w:val="28"/>
          <w:szCs w:val="28"/>
        </w:rPr>
        <w:t xml:space="preserve">, с которой </w:t>
      </w:r>
      <w:r>
        <w:rPr>
          <w:sz w:val="28"/>
          <w:szCs w:val="28"/>
        </w:rPr>
        <w:t>сталкиваешься при переводе</w:t>
      </w:r>
      <w:r w:rsidRPr="00611550">
        <w:rPr>
          <w:sz w:val="28"/>
          <w:szCs w:val="28"/>
        </w:rPr>
        <w:t xml:space="preserve">, </w:t>
      </w:r>
      <w:r>
        <w:rPr>
          <w:sz w:val="28"/>
          <w:szCs w:val="28"/>
        </w:rPr>
        <w:t>является</w:t>
      </w:r>
      <w:r w:rsidRPr="00611550">
        <w:rPr>
          <w:sz w:val="28"/>
          <w:szCs w:val="28"/>
        </w:rPr>
        <w:t xml:space="preserve"> наличие узкоспециализированной, профессиональной лексики. </w:t>
      </w:r>
      <w:r>
        <w:rPr>
          <w:sz w:val="28"/>
          <w:szCs w:val="28"/>
        </w:rPr>
        <w:t>Н</w:t>
      </w:r>
      <w:r w:rsidRPr="00611550">
        <w:rPr>
          <w:sz w:val="28"/>
          <w:szCs w:val="28"/>
        </w:rPr>
        <w:t>е обладая дополнительными знаниями в нужной области, не зная значения и точных аналогов</w:t>
      </w:r>
      <w:r>
        <w:rPr>
          <w:sz w:val="28"/>
          <w:szCs w:val="28"/>
        </w:rPr>
        <w:t xml:space="preserve"> или эквивалентов слова</w:t>
      </w:r>
      <w:r w:rsidRPr="00611550">
        <w:rPr>
          <w:sz w:val="28"/>
          <w:szCs w:val="28"/>
        </w:rPr>
        <w:t xml:space="preserve">, невозможно перевести такие понятия, как: </w:t>
      </w:r>
      <w:r w:rsidRPr="00611550">
        <w:rPr>
          <w:i/>
          <w:sz w:val="28"/>
          <w:szCs w:val="28"/>
        </w:rPr>
        <w:t xml:space="preserve">Hard disk controllers (контроллеры жестких дисков), cross-platform virtualization application (кросс платформенное приложение виртуализации), Cloud environments (облачное окружение), container (хранилище), host (компьютер), snapshots (снимки состояний), guest (гостевая система), x86 operating system (операционные системы архитектурой x86), seamless windows (режим интеграции рабочего стола), </w:t>
      </w:r>
      <w:r w:rsidRPr="00611550">
        <w:rPr>
          <w:i/>
          <w:sz w:val="28"/>
          <w:szCs w:val="28"/>
          <w:lang w:val="en-US"/>
        </w:rPr>
        <w:t>m</w:t>
      </w:r>
      <w:r w:rsidRPr="00611550">
        <w:rPr>
          <w:i/>
          <w:sz w:val="28"/>
          <w:szCs w:val="28"/>
        </w:rPr>
        <w:t xml:space="preserve">ultiscreen resolutions (универсальная поддержка разрешений), </w:t>
      </w:r>
      <w:r w:rsidRPr="00611550">
        <w:rPr>
          <w:i/>
          <w:sz w:val="28"/>
          <w:szCs w:val="28"/>
          <w:lang w:val="en-US"/>
        </w:rPr>
        <w:t>c</w:t>
      </w:r>
      <w:r w:rsidRPr="00611550">
        <w:rPr>
          <w:i/>
          <w:sz w:val="28"/>
          <w:szCs w:val="28"/>
        </w:rPr>
        <w:t xml:space="preserve">lean architecture (прозрачная архитектура), </w:t>
      </w:r>
      <w:r>
        <w:rPr>
          <w:sz w:val="28"/>
          <w:szCs w:val="28"/>
        </w:rPr>
        <w:t>и др</w:t>
      </w:r>
      <w:r w:rsidRPr="00611550">
        <w:rPr>
          <w:i/>
          <w:sz w:val="28"/>
          <w:szCs w:val="28"/>
        </w:rPr>
        <w:t>.</w:t>
      </w:r>
    </w:p>
    <w:p w:rsidR="00033FBE" w:rsidRPr="00611550" w:rsidRDefault="00033FBE" w:rsidP="00033FBE">
      <w:pPr>
        <w:pStyle w:val="a4"/>
        <w:spacing w:beforeAutospacing="0" w:after="0" w:afterAutospacing="0"/>
        <w:ind w:firstLine="709"/>
        <w:jc w:val="both"/>
        <w:rPr>
          <w:sz w:val="28"/>
          <w:szCs w:val="28"/>
        </w:rPr>
      </w:pPr>
      <w:r w:rsidRPr="00611550">
        <w:rPr>
          <w:sz w:val="28"/>
          <w:szCs w:val="28"/>
        </w:rPr>
        <w:t xml:space="preserve">Следующая трудность, которая обуславливается такой особенностью технического текста как высокая степень плотности информации, это наличие большого количества сокращений и аббревиатур, при переводе которых необходимо </w:t>
      </w:r>
      <w:r>
        <w:rPr>
          <w:sz w:val="28"/>
          <w:szCs w:val="28"/>
        </w:rPr>
        <w:t>или</w:t>
      </w:r>
      <w:r w:rsidRPr="00611550">
        <w:rPr>
          <w:sz w:val="28"/>
          <w:szCs w:val="28"/>
        </w:rPr>
        <w:t xml:space="preserve"> находить общепринятое сокращение на русском языке, </w:t>
      </w:r>
      <w:r>
        <w:rPr>
          <w:sz w:val="28"/>
          <w:szCs w:val="28"/>
        </w:rPr>
        <w:t>или</w:t>
      </w:r>
      <w:r w:rsidRPr="00611550">
        <w:rPr>
          <w:sz w:val="28"/>
          <w:szCs w:val="28"/>
        </w:rPr>
        <w:t xml:space="preserve"> переводить описательным переводом, </w:t>
      </w:r>
      <w:r>
        <w:rPr>
          <w:sz w:val="28"/>
          <w:szCs w:val="28"/>
        </w:rPr>
        <w:t>или</w:t>
      </w:r>
      <w:r w:rsidRPr="00611550">
        <w:rPr>
          <w:sz w:val="28"/>
          <w:szCs w:val="28"/>
        </w:rPr>
        <w:t xml:space="preserve"> давать расшифровку в сноске, </w:t>
      </w:r>
      <w:r>
        <w:rPr>
          <w:sz w:val="28"/>
          <w:szCs w:val="28"/>
        </w:rPr>
        <w:t>или</w:t>
      </w:r>
      <w:r w:rsidRPr="00611550">
        <w:rPr>
          <w:sz w:val="28"/>
          <w:szCs w:val="28"/>
        </w:rPr>
        <w:t xml:space="preserve"> оставлять английскую аббревиатуру. Последний способ возможен, при условии, если известно, что реципиент обладает необходимыми фоновыми знаниями. Например: </w:t>
      </w:r>
    </w:p>
    <w:p w:rsidR="00033FBE" w:rsidRPr="00611550" w:rsidRDefault="00033FBE" w:rsidP="008D41D1">
      <w:pPr>
        <w:pStyle w:val="a4"/>
        <w:numPr>
          <w:ilvl w:val="0"/>
          <w:numId w:val="42"/>
        </w:numPr>
        <w:spacing w:beforeAutospacing="0" w:after="0" w:afterAutospacing="0"/>
        <w:ind w:left="0" w:firstLine="709"/>
        <w:jc w:val="both"/>
        <w:rPr>
          <w:sz w:val="28"/>
          <w:szCs w:val="28"/>
        </w:rPr>
      </w:pPr>
      <w:r w:rsidRPr="00E974E6">
        <w:rPr>
          <w:i/>
          <w:sz w:val="28"/>
          <w:szCs w:val="28"/>
          <w:lang w:val="en-US"/>
        </w:rPr>
        <w:t>VM</w:t>
      </w:r>
      <w:r w:rsidRPr="00E974E6">
        <w:rPr>
          <w:i/>
          <w:sz w:val="28"/>
          <w:szCs w:val="28"/>
        </w:rPr>
        <w:t xml:space="preserve"> – </w:t>
      </w:r>
      <w:r w:rsidRPr="00E974E6">
        <w:rPr>
          <w:sz w:val="28"/>
          <w:szCs w:val="28"/>
          <w:lang w:val="en-US"/>
        </w:rPr>
        <w:t>Virtual</w:t>
      </w:r>
      <w:r w:rsidRPr="00E974E6">
        <w:rPr>
          <w:sz w:val="28"/>
          <w:szCs w:val="28"/>
        </w:rPr>
        <w:t xml:space="preserve"> </w:t>
      </w:r>
      <w:r w:rsidRPr="00E974E6">
        <w:rPr>
          <w:sz w:val="28"/>
          <w:szCs w:val="28"/>
          <w:lang w:val="en-US"/>
        </w:rPr>
        <w:t>Machine</w:t>
      </w:r>
      <w:r w:rsidRPr="00611550">
        <w:rPr>
          <w:sz w:val="28"/>
          <w:szCs w:val="28"/>
        </w:rPr>
        <w:t xml:space="preserve"> – виртуальная машина/ВМ.</w:t>
      </w:r>
    </w:p>
    <w:p w:rsidR="00033FBE" w:rsidRPr="00611550" w:rsidRDefault="00033FBE" w:rsidP="008D41D1">
      <w:pPr>
        <w:pStyle w:val="a4"/>
        <w:numPr>
          <w:ilvl w:val="0"/>
          <w:numId w:val="42"/>
        </w:numPr>
        <w:spacing w:beforeAutospacing="0" w:after="0" w:afterAutospacing="0"/>
        <w:ind w:left="0" w:firstLine="709"/>
        <w:jc w:val="both"/>
        <w:rPr>
          <w:sz w:val="28"/>
          <w:szCs w:val="28"/>
        </w:rPr>
      </w:pPr>
      <w:r>
        <w:rPr>
          <w:i/>
          <w:sz w:val="28"/>
          <w:szCs w:val="28"/>
        </w:rPr>
        <w:lastRenderedPageBreak/>
        <w:t>CPU</w:t>
      </w:r>
      <w:r w:rsidRPr="00E974E6">
        <w:rPr>
          <w:i/>
          <w:sz w:val="28"/>
          <w:szCs w:val="28"/>
        </w:rPr>
        <w:t xml:space="preserve"> </w:t>
      </w:r>
      <w:r>
        <w:rPr>
          <w:sz w:val="28"/>
          <w:szCs w:val="28"/>
        </w:rPr>
        <w:t>–</w:t>
      </w:r>
      <w:r w:rsidRPr="00611550">
        <w:rPr>
          <w:sz w:val="28"/>
          <w:szCs w:val="28"/>
        </w:rPr>
        <w:t xml:space="preserve"> Central processing unit </w:t>
      </w:r>
      <w:r>
        <w:rPr>
          <w:sz w:val="28"/>
          <w:szCs w:val="28"/>
        </w:rPr>
        <w:t>–</w:t>
      </w:r>
      <w:r w:rsidRPr="00611550">
        <w:rPr>
          <w:sz w:val="28"/>
          <w:szCs w:val="28"/>
        </w:rPr>
        <w:t xml:space="preserve"> ЦПУ </w:t>
      </w:r>
      <w:r>
        <w:rPr>
          <w:sz w:val="28"/>
          <w:szCs w:val="28"/>
        </w:rPr>
        <w:t xml:space="preserve">– </w:t>
      </w:r>
      <w:r w:rsidRPr="00611550">
        <w:rPr>
          <w:sz w:val="28"/>
          <w:szCs w:val="28"/>
        </w:rPr>
        <w:t xml:space="preserve">Центральное процессорное устройство. В руководстве приемлем вариант ЦПУ, так как это устойчивое сокращение.  </w:t>
      </w:r>
    </w:p>
    <w:p w:rsidR="00033FBE" w:rsidRPr="00611550" w:rsidRDefault="00033FBE" w:rsidP="008D41D1">
      <w:pPr>
        <w:pStyle w:val="a4"/>
        <w:numPr>
          <w:ilvl w:val="0"/>
          <w:numId w:val="42"/>
        </w:numPr>
        <w:spacing w:beforeAutospacing="0" w:after="0" w:afterAutospacing="0"/>
        <w:ind w:left="0" w:firstLine="709"/>
        <w:jc w:val="both"/>
        <w:rPr>
          <w:sz w:val="28"/>
          <w:szCs w:val="28"/>
        </w:rPr>
      </w:pPr>
      <w:r w:rsidRPr="00D736E5">
        <w:rPr>
          <w:i/>
          <w:sz w:val="28"/>
          <w:szCs w:val="28"/>
          <w:lang w:val="en-US"/>
        </w:rPr>
        <w:t>I</w:t>
      </w:r>
      <w:r w:rsidRPr="00E974E6">
        <w:rPr>
          <w:i/>
          <w:sz w:val="28"/>
          <w:szCs w:val="28"/>
          <w:lang w:val="en-US"/>
        </w:rPr>
        <w:t>/</w:t>
      </w:r>
      <w:r w:rsidRPr="00D736E5">
        <w:rPr>
          <w:i/>
          <w:sz w:val="28"/>
          <w:szCs w:val="28"/>
          <w:lang w:val="en-US"/>
        </w:rPr>
        <w:t>O</w:t>
      </w:r>
      <w:r w:rsidRPr="00611550">
        <w:rPr>
          <w:sz w:val="28"/>
          <w:szCs w:val="28"/>
          <w:lang w:val="en-US"/>
        </w:rPr>
        <w:t xml:space="preserve"> – Input Output – </w:t>
      </w:r>
      <w:r w:rsidRPr="00611550">
        <w:rPr>
          <w:sz w:val="28"/>
          <w:szCs w:val="28"/>
        </w:rPr>
        <w:t>Ввод</w:t>
      </w:r>
      <w:r w:rsidRPr="00611550">
        <w:rPr>
          <w:sz w:val="28"/>
          <w:szCs w:val="28"/>
          <w:lang w:val="en-US"/>
        </w:rPr>
        <w:t>-</w:t>
      </w:r>
      <w:r w:rsidRPr="00611550">
        <w:rPr>
          <w:sz w:val="28"/>
          <w:szCs w:val="28"/>
        </w:rPr>
        <w:t>вывод</w:t>
      </w:r>
      <w:r w:rsidRPr="00611550">
        <w:rPr>
          <w:sz w:val="28"/>
          <w:szCs w:val="28"/>
          <w:lang w:val="en-US"/>
        </w:rPr>
        <w:t xml:space="preserve">. </w:t>
      </w:r>
      <w:r w:rsidRPr="00611550">
        <w:rPr>
          <w:sz w:val="28"/>
          <w:szCs w:val="28"/>
        </w:rPr>
        <w:t>Приемлем вариант только Ввод-вывод.</w:t>
      </w:r>
    </w:p>
    <w:p w:rsidR="00033FBE" w:rsidRPr="00611550" w:rsidRDefault="00033FBE" w:rsidP="008D41D1">
      <w:pPr>
        <w:pStyle w:val="a4"/>
        <w:numPr>
          <w:ilvl w:val="0"/>
          <w:numId w:val="42"/>
        </w:numPr>
        <w:spacing w:beforeAutospacing="0" w:after="0" w:afterAutospacing="0"/>
        <w:ind w:left="0" w:firstLine="709"/>
        <w:jc w:val="both"/>
        <w:rPr>
          <w:sz w:val="28"/>
          <w:szCs w:val="28"/>
        </w:rPr>
      </w:pPr>
      <w:r w:rsidRPr="00611550">
        <w:rPr>
          <w:sz w:val="28"/>
          <w:szCs w:val="28"/>
        </w:rPr>
        <w:t xml:space="preserve"> </w:t>
      </w:r>
      <w:r w:rsidRPr="00E974E6">
        <w:rPr>
          <w:i/>
          <w:sz w:val="28"/>
          <w:szCs w:val="28"/>
        </w:rPr>
        <w:t>APIC</w:t>
      </w:r>
      <w:r w:rsidRPr="00611550">
        <w:rPr>
          <w:sz w:val="28"/>
          <w:szCs w:val="28"/>
        </w:rPr>
        <w:t xml:space="preserve"> </w:t>
      </w:r>
      <w:r>
        <w:rPr>
          <w:sz w:val="28"/>
          <w:szCs w:val="28"/>
        </w:rPr>
        <w:t>–</w:t>
      </w:r>
      <w:r w:rsidRPr="00611550">
        <w:rPr>
          <w:sz w:val="28"/>
          <w:szCs w:val="28"/>
        </w:rPr>
        <w:t xml:space="preserve"> </w:t>
      </w:r>
      <w:r w:rsidRPr="00611550">
        <w:rPr>
          <w:sz w:val="28"/>
          <w:szCs w:val="28"/>
          <w:lang w:val="en-US"/>
        </w:rPr>
        <w:t>Advanced</w:t>
      </w:r>
      <w:r w:rsidRPr="00611550">
        <w:rPr>
          <w:sz w:val="28"/>
          <w:szCs w:val="28"/>
        </w:rPr>
        <w:t xml:space="preserve"> </w:t>
      </w:r>
      <w:r w:rsidRPr="00611550">
        <w:rPr>
          <w:sz w:val="28"/>
          <w:szCs w:val="28"/>
          <w:lang w:val="en-US"/>
        </w:rPr>
        <w:t>Programmable</w:t>
      </w:r>
      <w:r w:rsidRPr="00611550">
        <w:rPr>
          <w:sz w:val="28"/>
          <w:szCs w:val="28"/>
        </w:rPr>
        <w:t xml:space="preserve"> </w:t>
      </w:r>
      <w:r w:rsidRPr="00611550">
        <w:rPr>
          <w:sz w:val="28"/>
          <w:szCs w:val="28"/>
          <w:lang w:val="en-US"/>
        </w:rPr>
        <w:t>Interrupt</w:t>
      </w:r>
      <w:r w:rsidRPr="00611550">
        <w:rPr>
          <w:sz w:val="28"/>
          <w:szCs w:val="28"/>
        </w:rPr>
        <w:t xml:space="preserve"> </w:t>
      </w:r>
      <w:r w:rsidRPr="00611550">
        <w:rPr>
          <w:sz w:val="28"/>
          <w:szCs w:val="28"/>
          <w:lang w:val="en-US"/>
        </w:rPr>
        <w:t>Controller</w:t>
      </w:r>
      <w:r w:rsidRPr="00611550">
        <w:rPr>
          <w:sz w:val="28"/>
          <w:szCs w:val="28"/>
        </w:rPr>
        <w:t xml:space="preserve"> </w:t>
      </w:r>
      <w:r>
        <w:rPr>
          <w:sz w:val="28"/>
          <w:szCs w:val="28"/>
        </w:rPr>
        <w:t>–</w:t>
      </w:r>
      <w:r w:rsidRPr="00611550">
        <w:rPr>
          <w:sz w:val="28"/>
          <w:szCs w:val="28"/>
        </w:rPr>
        <w:t xml:space="preserve"> </w:t>
      </w:r>
      <w:r w:rsidRPr="00611550">
        <w:rPr>
          <w:sz w:val="28"/>
          <w:szCs w:val="28"/>
          <w:shd w:val="clear" w:color="auto" w:fill="FFFFFF"/>
        </w:rPr>
        <w:t>улучшенный программируемый</w:t>
      </w:r>
      <w:r>
        <w:rPr>
          <w:rStyle w:val="apple-converted-space"/>
          <w:sz w:val="28"/>
          <w:szCs w:val="28"/>
          <w:shd w:val="clear" w:color="auto" w:fill="FFFFFF"/>
        </w:rPr>
        <w:t xml:space="preserve"> </w:t>
      </w:r>
      <w:r w:rsidRPr="00033FBE">
        <w:rPr>
          <w:sz w:val="28"/>
          <w:szCs w:val="28"/>
          <w:shd w:val="clear" w:color="auto" w:fill="FFFFFF"/>
        </w:rPr>
        <w:t>контроллер прерываний</w:t>
      </w:r>
      <w:r w:rsidRPr="00611550">
        <w:rPr>
          <w:sz w:val="28"/>
          <w:szCs w:val="28"/>
        </w:rPr>
        <w:t xml:space="preserve">. В переводе </w:t>
      </w:r>
      <w:r>
        <w:rPr>
          <w:sz w:val="28"/>
          <w:szCs w:val="28"/>
        </w:rPr>
        <w:t>можно</w:t>
      </w:r>
      <w:r w:rsidRPr="00611550">
        <w:rPr>
          <w:sz w:val="28"/>
          <w:szCs w:val="28"/>
        </w:rPr>
        <w:t xml:space="preserve"> оставить </w:t>
      </w:r>
      <w:r w:rsidRPr="00611550">
        <w:rPr>
          <w:sz w:val="28"/>
          <w:szCs w:val="28"/>
          <w:lang w:val="en-US"/>
        </w:rPr>
        <w:t>APIC</w:t>
      </w:r>
      <w:r w:rsidRPr="00611550">
        <w:rPr>
          <w:sz w:val="28"/>
          <w:szCs w:val="28"/>
        </w:rPr>
        <w:t>, и, при необходимости, дать расшифровку</w:t>
      </w:r>
      <w:r>
        <w:rPr>
          <w:sz w:val="28"/>
          <w:szCs w:val="28"/>
        </w:rPr>
        <w:t xml:space="preserve"> с переводом</w:t>
      </w:r>
      <w:r w:rsidRPr="00611550">
        <w:rPr>
          <w:sz w:val="28"/>
          <w:szCs w:val="28"/>
        </w:rPr>
        <w:t xml:space="preserve"> в сноске.</w:t>
      </w:r>
    </w:p>
    <w:p w:rsidR="00033FBE" w:rsidRPr="00611550" w:rsidRDefault="00033FBE" w:rsidP="008D41D1">
      <w:pPr>
        <w:pStyle w:val="a4"/>
        <w:numPr>
          <w:ilvl w:val="0"/>
          <w:numId w:val="42"/>
        </w:numPr>
        <w:spacing w:beforeAutospacing="0" w:after="0" w:afterAutospacing="0"/>
        <w:ind w:left="0" w:firstLine="709"/>
        <w:jc w:val="both"/>
        <w:rPr>
          <w:sz w:val="28"/>
          <w:szCs w:val="28"/>
        </w:rPr>
      </w:pPr>
      <w:r w:rsidRPr="00E974E6">
        <w:rPr>
          <w:bCs/>
          <w:i/>
          <w:sz w:val="28"/>
          <w:szCs w:val="28"/>
          <w:shd w:val="clear" w:color="auto" w:fill="FFFFFF"/>
        </w:rPr>
        <w:t>ACPI</w:t>
      </w:r>
      <w:r w:rsidRPr="00611550">
        <w:rPr>
          <w:rStyle w:val="apple-converted-space"/>
          <w:sz w:val="28"/>
          <w:szCs w:val="28"/>
          <w:shd w:val="clear" w:color="auto" w:fill="FFFFFF"/>
        </w:rPr>
        <w:t> </w:t>
      </w:r>
      <w:r>
        <w:rPr>
          <w:sz w:val="28"/>
          <w:szCs w:val="28"/>
          <w:shd w:val="clear" w:color="auto" w:fill="FFFFFF"/>
        </w:rPr>
        <w:t>–</w:t>
      </w:r>
      <w:r w:rsidRPr="00611550">
        <w:rPr>
          <w:iCs/>
          <w:sz w:val="28"/>
          <w:szCs w:val="28"/>
          <w:shd w:val="clear" w:color="auto" w:fill="FFFFFF"/>
        </w:rPr>
        <w:t>Advanced Configuration and Power Interface</w:t>
      </w:r>
      <w:r w:rsidRPr="00611550">
        <w:rPr>
          <w:sz w:val="28"/>
          <w:szCs w:val="28"/>
          <w:shd w:val="clear" w:color="auto" w:fill="FFFFFF"/>
        </w:rPr>
        <w:t xml:space="preserve"> </w:t>
      </w:r>
      <w:r>
        <w:rPr>
          <w:sz w:val="28"/>
          <w:szCs w:val="28"/>
          <w:shd w:val="clear" w:color="auto" w:fill="FFFFFF"/>
        </w:rPr>
        <w:t>–</w:t>
      </w:r>
      <w:r w:rsidRPr="00611550">
        <w:rPr>
          <w:sz w:val="28"/>
          <w:szCs w:val="28"/>
          <w:shd w:val="clear" w:color="auto" w:fill="FFFFFF"/>
        </w:rPr>
        <w:t xml:space="preserve"> усовершенствованный</w:t>
      </w:r>
      <w:r w:rsidRPr="00611550">
        <w:rPr>
          <w:rStyle w:val="apple-converted-space"/>
          <w:sz w:val="28"/>
          <w:szCs w:val="28"/>
          <w:shd w:val="clear" w:color="auto" w:fill="FFFFFF"/>
        </w:rPr>
        <w:t xml:space="preserve"> </w:t>
      </w:r>
      <w:r w:rsidRPr="00033FBE">
        <w:rPr>
          <w:sz w:val="28"/>
          <w:szCs w:val="28"/>
          <w:shd w:val="clear" w:color="auto" w:fill="FFFFFF"/>
        </w:rPr>
        <w:t>интерфейс</w:t>
      </w:r>
      <w:r w:rsidRPr="00611550">
        <w:rPr>
          <w:rStyle w:val="apple-converted-space"/>
          <w:sz w:val="28"/>
          <w:szCs w:val="28"/>
          <w:shd w:val="clear" w:color="auto" w:fill="FFFFFF"/>
        </w:rPr>
        <w:t xml:space="preserve"> </w:t>
      </w:r>
      <w:r w:rsidRPr="00611550">
        <w:rPr>
          <w:sz w:val="28"/>
          <w:szCs w:val="28"/>
          <w:shd w:val="clear" w:color="auto" w:fill="FFFFFF"/>
        </w:rPr>
        <w:t xml:space="preserve">управления конфигурацией и питанием. </w:t>
      </w:r>
      <w:r w:rsidRPr="00611550">
        <w:rPr>
          <w:sz w:val="28"/>
          <w:szCs w:val="28"/>
        </w:rPr>
        <w:t xml:space="preserve">В переводе </w:t>
      </w:r>
      <w:r>
        <w:rPr>
          <w:sz w:val="28"/>
          <w:szCs w:val="28"/>
        </w:rPr>
        <w:t>можно</w:t>
      </w:r>
      <w:r w:rsidRPr="00611550">
        <w:rPr>
          <w:sz w:val="28"/>
          <w:szCs w:val="28"/>
        </w:rPr>
        <w:t xml:space="preserve"> оставить </w:t>
      </w:r>
      <w:r w:rsidRPr="00611550">
        <w:rPr>
          <w:bCs/>
          <w:sz w:val="28"/>
          <w:szCs w:val="28"/>
          <w:shd w:val="clear" w:color="auto" w:fill="FFFFFF"/>
        </w:rPr>
        <w:t>ACPI</w:t>
      </w:r>
      <w:r w:rsidRPr="00611550">
        <w:rPr>
          <w:rStyle w:val="apple-converted-space"/>
          <w:sz w:val="28"/>
          <w:szCs w:val="28"/>
          <w:shd w:val="clear" w:color="auto" w:fill="FFFFFF"/>
        </w:rPr>
        <w:t> </w:t>
      </w:r>
      <w:r w:rsidRPr="00611550">
        <w:rPr>
          <w:sz w:val="28"/>
          <w:szCs w:val="28"/>
        </w:rPr>
        <w:t>, и, при необходимости, дать расшифровку</w:t>
      </w:r>
      <w:r>
        <w:rPr>
          <w:sz w:val="28"/>
          <w:szCs w:val="28"/>
        </w:rPr>
        <w:t xml:space="preserve"> с переводом</w:t>
      </w:r>
      <w:r w:rsidRPr="00611550">
        <w:rPr>
          <w:sz w:val="28"/>
          <w:szCs w:val="28"/>
        </w:rPr>
        <w:t xml:space="preserve"> в сноске.</w:t>
      </w:r>
    </w:p>
    <w:p w:rsidR="00033FBE" w:rsidRPr="00611550" w:rsidRDefault="00033FBE" w:rsidP="008D41D1">
      <w:pPr>
        <w:pStyle w:val="a4"/>
        <w:numPr>
          <w:ilvl w:val="0"/>
          <w:numId w:val="42"/>
        </w:numPr>
        <w:spacing w:beforeAutospacing="0" w:after="0" w:afterAutospacing="0"/>
        <w:ind w:left="0" w:firstLine="709"/>
        <w:jc w:val="both"/>
        <w:rPr>
          <w:rStyle w:val="a9"/>
          <w:b w:val="0"/>
          <w:bCs w:val="0"/>
          <w:sz w:val="28"/>
          <w:szCs w:val="28"/>
        </w:rPr>
      </w:pPr>
      <w:r w:rsidRPr="00E974E6">
        <w:rPr>
          <w:rStyle w:val="a9"/>
          <w:i/>
          <w:sz w:val="28"/>
          <w:szCs w:val="28"/>
        </w:rPr>
        <w:t>SDK</w:t>
      </w:r>
      <w:r w:rsidRPr="00611550">
        <w:rPr>
          <w:rStyle w:val="a9"/>
          <w:sz w:val="28"/>
          <w:szCs w:val="28"/>
        </w:rPr>
        <w:t xml:space="preserve"> </w:t>
      </w:r>
      <w:r>
        <w:rPr>
          <w:rStyle w:val="a9"/>
          <w:sz w:val="28"/>
          <w:szCs w:val="28"/>
        </w:rPr>
        <w:t>–</w:t>
      </w:r>
      <w:r w:rsidRPr="00611550">
        <w:rPr>
          <w:rStyle w:val="a9"/>
          <w:sz w:val="28"/>
          <w:szCs w:val="28"/>
        </w:rPr>
        <w:t xml:space="preserve"> software development kit </w:t>
      </w:r>
      <w:r>
        <w:rPr>
          <w:rStyle w:val="a9"/>
          <w:sz w:val="28"/>
          <w:szCs w:val="28"/>
        </w:rPr>
        <w:t>–</w:t>
      </w:r>
      <w:r w:rsidRPr="00611550">
        <w:rPr>
          <w:rStyle w:val="a9"/>
          <w:sz w:val="28"/>
          <w:szCs w:val="28"/>
        </w:rPr>
        <w:t xml:space="preserve"> набор средств разработки программного обеспечения. Перевод возможен только описательным методом.</w:t>
      </w:r>
    </w:p>
    <w:p w:rsidR="00033FBE" w:rsidRPr="00611550" w:rsidRDefault="00033FBE" w:rsidP="008D41D1">
      <w:pPr>
        <w:pStyle w:val="a4"/>
        <w:numPr>
          <w:ilvl w:val="0"/>
          <w:numId w:val="42"/>
        </w:numPr>
        <w:spacing w:beforeAutospacing="0" w:after="0" w:afterAutospacing="0"/>
        <w:ind w:left="0" w:firstLine="709"/>
        <w:jc w:val="both"/>
        <w:rPr>
          <w:rStyle w:val="a9"/>
          <w:b w:val="0"/>
          <w:bCs w:val="0"/>
          <w:sz w:val="28"/>
          <w:szCs w:val="28"/>
        </w:rPr>
      </w:pPr>
      <w:r w:rsidRPr="00E974E6">
        <w:rPr>
          <w:i/>
          <w:sz w:val="28"/>
          <w:szCs w:val="28"/>
        </w:rPr>
        <w:t>RDP</w:t>
      </w:r>
      <w:r w:rsidRPr="00611550">
        <w:rPr>
          <w:sz w:val="28"/>
          <w:szCs w:val="28"/>
        </w:rPr>
        <w:t xml:space="preserve"> </w:t>
      </w:r>
      <w:r>
        <w:rPr>
          <w:sz w:val="28"/>
          <w:szCs w:val="28"/>
        </w:rPr>
        <w:t>–</w:t>
      </w:r>
      <w:r w:rsidRPr="00611550">
        <w:rPr>
          <w:sz w:val="28"/>
          <w:szCs w:val="28"/>
        </w:rPr>
        <w:t xml:space="preserve"> Remote Desktop Protocol </w:t>
      </w:r>
      <w:r>
        <w:rPr>
          <w:sz w:val="28"/>
          <w:szCs w:val="28"/>
        </w:rPr>
        <w:t>–</w:t>
      </w:r>
      <w:r w:rsidRPr="00611550">
        <w:rPr>
          <w:sz w:val="28"/>
          <w:szCs w:val="28"/>
        </w:rPr>
        <w:t xml:space="preserve"> протокол удаленного рабочего стола. </w:t>
      </w:r>
      <w:r w:rsidRPr="00611550">
        <w:rPr>
          <w:rStyle w:val="a9"/>
          <w:sz w:val="28"/>
          <w:szCs w:val="28"/>
        </w:rPr>
        <w:t>Перевод возможен только описательным методом.</w:t>
      </w:r>
    </w:p>
    <w:p w:rsidR="00033FBE" w:rsidRPr="00611550" w:rsidRDefault="00033FBE" w:rsidP="008D41D1">
      <w:pPr>
        <w:pStyle w:val="a4"/>
        <w:numPr>
          <w:ilvl w:val="0"/>
          <w:numId w:val="42"/>
        </w:numPr>
        <w:spacing w:beforeAutospacing="0" w:after="0" w:afterAutospacing="0"/>
        <w:ind w:left="0" w:firstLine="709"/>
        <w:jc w:val="both"/>
        <w:rPr>
          <w:sz w:val="28"/>
          <w:szCs w:val="28"/>
        </w:rPr>
      </w:pPr>
      <w:r w:rsidRPr="00E974E6">
        <w:rPr>
          <w:rStyle w:val="a9"/>
          <w:i/>
          <w:sz w:val="28"/>
          <w:szCs w:val="28"/>
          <w:lang w:val="en-US"/>
        </w:rPr>
        <w:t>SCSI</w:t>
      </w:r>
      <w:r w:rsidRPr="00611550">
        <w:rPr>
          <w:rStyle w:val="apple-converted-space"/>
          <w:sz w:val="28"/>
          <w:szCs w:val="28"/>
          <w:lang w:val="en-US"/>
        </w:rPr>
        <w:t> </w:t>
      </w:r>
      <w:r>
        <w:rPr>
          <w:rStyle w:val="apple-converted-space"/>
          <w:sz w:val="28"/>
          <w:szCs w:val="28"/>
        </w:rPr>
        <w:t>–</w:t>
      </w:r>
      <w:r w:rsidRPr="00611550">
        <w:rPr>
          <w:rStyle w:val="apple-converted-space"/>
          <w:sz w:val="28"/>
          <w:szCs w:val="28"/>
        </w:rPr>
        <w:t xml:space="preserve"> </w:t>
      </w:r>
      <w:r w:rsidRPr="00611550">
        <w:rPr>
          <w:sz w:val="28"/>
          <w:szCs w:val="28"/>
          <w:lang w:val="en-US"/>
        </w:rPr>
        <w:t>Small</w:t>
      </w:r>
      <w:r w:rsidRPr="00611550">
        <w:rPr>
          <w:sz w:val="28"/>
          <w:szCs w:val="28"/>
        </w:rPr>
        <w:t xml:space="preserve"> </w:t>
      </w:r>
      <w:r w:rsidRPr="00611550">
        <w:rPr>
          <w:sz w:val="28"/>
          <w:szCs w:val="28"/>
          <w:lang w:val="en-US"/>
        </w:rPr>
        <w:t>Computer</w:t>
      </w:r>
      <w:r w:rsidRPr="00611550">
        <w:rPr>
          <w:sz w:val="28"/>
          <w:szCs w:val="28"/>
        </w:rPr>
        <w:t xml:space="preserve"> </w:t>
      </w:r>
      <w:r w:rsidRPr="00611550">
        <w:rPr>
          <w:sz w:val="28"/>
          <w:szCs w:val="28"/>
          <w:lang w:val="en-US"/>
        </w:rPr>
        <w:t>System</w:t>
      </w:r>
      <w:r w:rsidRPr="00611550">
        <w:rPr>
          <w:sz w:val="28"/>
          <w:szCs w:val="28"/>
        </w:rPr>
        <w:t xml:space="preserve"> </w:t>
      </w:r>
      <w:r w:rsidRPr="00611550">
        <w:rPr>
          <w:sz w:val="28"/>
          <w:szCs w:val="28"/>
          <w:lang w:val="en-US"/>
        </w:rPr>
        <w:t>Interface</w:t>
      </w:r>
      <w:r w:rsidRPr="00611550">
        <w:rPr>
          <w:sz w:val="28"/>
          <w:szCs w:val="28"/>
        </w:rPr>
        <w:t xml:space="preserve"> </w:t>
      </w:r>
      <w:r>
        <w:rPr>
          <w:sz w:val="28"/>
          <w:szCs w:val="28"/>
        </w:rPr>
        <w:t>–</w:t>
      </w:r>
      <w:r w:rsidRPr="00611550">
        <w:rPr>
          <w:sz w:val="28"/>
          <w:szCs w:val="28"/>
        </w:rPr>
        <w:t xml:space="preserve"> </w:t>
      </w:r>
      <w:r w:rsidRPr="00611550">
        <w:rPr>
          <w:sz w:val="28"/>
          <w:szCs w:val="28"/>
          <w:shd w:val="clear" w:color="auto" w:fill="FFFFFF"/>
        </w:rPr>
        <w:t xml:space="preserve">системный интерфейс для малых компьютеров (произносится как </w:t>
      </w:r>
      <w:r>
        <w:rPr>
          <w:sz w:val="28"/>
          <w:szCs w:val="28"/>
          <w:shd w:val="clear" w:color="auto" w:fill="FFFFFF"/>
        </w:rPr>
        <w:t>«</w:t>
      </w:r>
      <w:r w:rsidRPr="00611550">
        <w:rPr>
          <w:sz w:val="28"/>
          <w:szCs w:val="28"/>
          <w:shd w:val="clear" w:color="auto" w:fill="FFFFFF"/>
        </w:rPr>
        <w:t>скази</w:t>
      </w:r>
      <w:r>
        <w:rPr>
          <w:sz w:val="28"/>
          <w:szCs w:val="28"/>
          <w:shd w:val="clear" w:color="auto" w:fill="FFFFFF"/>
        </w:rPr>
        <w:t>»</w:t>
      </w:r>
      <w:r w:rsidRPr="00611550">
        <w:rPr>
          <w:sz w:val="28"/>
          <w:szCs w:val="28"/>
          <w:shd w:val="clear" w:color="auto" w:fill="FFFFFF"/>
        </w:rPr>
        <w:t>). Перевод</w:t>
      </w:r>
      <w:r>
        <w:rPr>
          <w:sz w:val="28"/>
          <w:szCs w:val="28"/>
          <w:shd w:val="clear" w:color="auto" w:fill="FFFFFF"/>
        </w:rPr>
        <w:t>им</w:t>
      </w:r>
      <w:r w:rsidRPr="00611550">
        <w:rPr>
          <w:sz w:val="28"/>
          <w:szCs w:val="28"/>
          <w:shd w:val="clear" w:color="auto" w:fill="FFFFFF"/>
        </w:rPr>
        <w:t xml:space="preserve"> либо описательным методом, либо оставляем английскую аб</w:t>
      </w:r>
      <w:r>
        <w:rPr>
          <w:sz w:val="28"/>
          <w:szCs w:val="28"/>
          <w:shd w:val="clear" w:color="auto" w:fill="FFFFFF"/>
        </w:rPr>
        <w:t>б</w:t>
      </w:r>
      <w:r w:rsidRPr="00611550">
        <w:rPr>
          <w:sz w:val="28"/>
          <w:szCs w:val="28"/>
          <w:shd w:val="clear" w:color="auto" w:fill="FFFFFF"/>
        </w:rPr>
        <w:t>ревиатуру.</w:t>
      </w:r>
    </w:p>
    <w:p w:rsidR="00033FBE" w:rsidRPr="00611550" w:rsidRDefault="00033FBE" w:rsidP="008D41D1">
      <w:pPr>
        <w:pStyle w:val="a4"/>
        <w:numPr>
          <w:ilvl w:val="0"/>
          <w:numId w:val="42"/>
        </w:numPr>
        <w:spacing w:beforeAutospacing="0" w:after="0" w:afterAutospacing="0"/>
        <w:ind w:left="0" w:firstLine="709"/>
        <w:jc w:val="both"/>
        <w:rPr>
          <w:sz w:val="28"/>
          <w:szCs w:val="28"/>
        </w:rPr>
      </w:pPr>
      <w:r w:rsidRPr="00E974E6">
        <w:rPr>
          <w:i/>
          <w:sz w:val="28"/>
          <w:szCs w:val="28"/>
        </w:rPr>
        <w:t>AMD</w:t>
      </w:r>
      <w:r w:rsidRPr="00611550">
        <w:rPr>
          <w:sz w:val="28"/>
          <w:szCs w:val="28"/>
        </w:rPr>
        <w:t xml:space="preserve"> </w:t>
      </w:r>
      <w:r>
        <w:rPr>
          <w:sz w:val="28"/>
          <w:szCs w:val="28"/>
        </w:rPr>
        <w:t>–</w:t>
      </w:r>
      <w:r w:rsidRPr="00611550">
        <w:rPr>
          <w:sz w:val="28"/>
          <w:szCs w:val="28"/>
        </w:rPr>
        <w:t xml:space="preserve"> Advanced Micro Devices –</w:t>
      </w:r>
      <w:r>
        <w:rPr>
          <w:sz w:val="28"/>
          <w:szCs w:val="28"/>
        </w:rPr>
        <w:t xml:space="preserve"> п</w:t>
      </w:r>
      <w:r w:rsidRPr="00611550">
        <w:rPr>
          <w:sz w:val="28"/>
          <w:szCs w:val="28"/>
          <w:shd w:val="clear" w:color="auto" w:fill="FFFFFF"/>
        </w:rPr>
        <w:t>ередовые микроустройства</w:t>
      </w:r>
      <w:r>
        <w:rPr>
          <w:sz w:val="28"/>
          <w:szCs w:val="28"/>
          <w:shd w:val="clear" w:color="auto" w:fill="FFFFFF"/>
        </w:rPr>
        <w:t xml:space="preserve"> (</w:t>
      </w:r>
      <w:r w:rsidRPr="00611550">
        <w:rPr>
          <w:sz w:val="28"/>
          <w:szCs w:val="28"/>
        </w:rPr>
        <w:t>дословный перевод</w:t>
      </w:r>
      <w:r>
        <w:rPr>
          <w:sz w:val="28"/>
          <w:szCs w:val="28"/>
        </w:rPr>
        <w:t>)</w:t>
      </w:r>
      <w:r w:rsidRPr="00611550">
        <w:rPr>
          <w:sz w:val="28"/>
          <w:szCs w:val="28"/>
          <w:shd w:val="clear" w:color="auto" w:fill="FFFFFF"/>
        </w:rPr>
        <w:t>. Перевод</w:t>
      </w:r>
      <w:r>
        <w:rPr>
          <w:sz w:val="28"/>
          <w:szCs w:val="28"/>
          <w:shd w:val="clear" w:color="auto" w:fill="FFFFFF"/>
        </w:rPr>
        <w:t>им</w:t>
      </w:r>
      <w:r w:rsidRPr="00611550">
        <w:rPr>
          <w:sz w:val="28"/>
          <w:szCs w:val="28"/>
          <w:shd w:val="clear" w:color="auto" w:fill="FFFFFF"/>
        </w:rPr>
        <w:t xml:space="preserve"> либо описательным методом (производитель интегральной </w:t>
      </w:r>
      <w:r w:rsidRPr="00033FBE">
        <w:rPr>
          <w:sz w:val="28"/>
          <w:szCs w:val="28"/>
          <w:shd w:val="clear" w:color="auto" w:fill="FFFFFF"/>
        </w:rPr>
        <w:t>микрочиповой</w:t>
      </w:r>
      <w:r w:rsidRPr="00611550">
        <w:rPr>
          <w:rStyle w:val="apple-converted-space"/>
          <w:sz w:val="28"/>
          <w:szCs w:val="28"/>
          <w:shd w:val="clear" w:color="auto" w:fill="FFFFFF"/>
        </w:rPr>
        <w:t xml:space="preserve"> </w:t>
      </w:r>
      <w:r w:rsidRPr="00611550">
        <w:rPr>
          <w:sz w:val="28"/>
          <w:szCs w:val="28"/>
          <w:shd w:val="clear" w:color="auto" w:fill="FFFFFF"/>
        </w:rPr>
        <w:t>электроники), либо оставляем английскую аб</w:t>
      </w:r>
      <w:r>
        <w:rPr>
          <w:sz w:val="28"/>
          <w:szCs w:val="28"/>
          <w:shd w:val="clear" w:color="auto" w:fill="FFFFFF"/>
        </w:rPr>
        <w:t>б</w:t>
      </w:r>
      <w:r w:rsidRPr="00611550">
        <w:rPr>
          <w:sz w:val="28"/>
          <w:szCs w:val="28"/>
          <w:shd w:val="clear" w:color="auto" w:fill="FFFFFF"/>
        </w:rPr>
        <w:t xml:space="preserve">ревиатуру. </w:t>
      </w:r>
    </w:p>
    <w:p w:rsidR="00033FBE" w:rsidRPr="00611550" w:rsidRDefault="00033FBE" w:rsidP="00033FBE">
      <w:pPr>
        <w:pStyle w:val="a4"/>
        <w:spacing w:beforeAutospacing="0" w:after="0" w:afterAutospacing="0"/>
        <w:ind w:firstLine="709"/>
        <w:jc w:val="both"/>
        <w:rPr>
          <w:sz w:val="28"/>
          <w:szCs w:val="28"/>
        </w:rPr>
      </w:pPr>
      <w:r w:rsidRPr="00611550">
        <w:rPr>
          <w:sz w:val="28"/>
          <w:szCs w:val="28"/>
        </w:rPr>
        <w:t xml:space="preserve">Переходя к большим лексическим единицам, таким как словосочетания, следует сказать о трудности перевода двухкомпонентных и многокомпонентных терминов. </w:t>
      </w:r>
    </w:p>
    <w:p w:rsidR="00033FBE" w:rsidRPr="00611550" w:rsidRDefault="00033FBE" w:rsidP="00033FBE">
      <w:pPr>
        <w:pStyle w:val="a4"/>
        <w:spacing w:beforeAutospacing="0" w:after="0" w:afterAutospacing="0"/>
        <w:ind w:firstLine="709"/>
        <w:jc w:val="both"/>
        <w:rPr>
          <w:color w:val="000000"/>
          <w:sz w:val="28"/>
          <w:szCs w:val="28"/>
        </w:rPr>
      </w:pPr>
      <w:r w:rsidRPr="00611550">
        <w:rPr>
          <w:color w:val="000000"/>
          <w:sz w:val="28"/>
          <w:szCs w:val="28"/>
        </w:rPr>
        <w:t>Проблемы, возникающие при переводе английских многокомпонентных терминов на русский язык</w:t>
      </w:r>
      <w:r>
        <w:rPr>
          <w:color w:val="000000"/>
          <w:sz w:val="28"/>
          <w:szCs w:val="28"/>
        </w:rPr>
        <w:t>,</w:t>
      </w:r>
      <w:r w:rsidRPr="00611550">
        <w:rPr>
          <w:color w:val="000000"/>
          <w:sz w:val="28"/>
          <w:szCs w:val="28"/>
        </w:rPr>
        <w:t xml:space="preserve"> связаны, главным образом, с различием в строе этих языков. В английском языке – аналитическом – компоненты терминов связаны между собой позиционно, без морфологического оформления зависимостей. В русском языке – синтетическом – компоненты должны быть связаны не только позиционно, но и морфологически, при помощи падежных окончаний.</w:t>
      </w:r>
    </w:p>
    <w:p w:rsidR="00033FBE" w:rsidRPr="00611550" w:rsidRDefault="00033FBE" w:rsidP="00033FBE">
      <w:pPr>
        <w:pStyle w:val="a4"/>
        <w:spacing w:beforeAutospacing="0" w:after="0" w:afterAutospacing="0"/>
        <w:ind w:firstLine="709"/>
        <w:jc w:val="both"/>
        <w:rPr>
          <w:i/>
          <w:color w:val="000000"/>
          <w:sz w:val="28"/>
          <w:szCs w:val="28"/>
        </w:rPr>
      </w:pPr>
      <w:r w:rsidRPr="00611550">
        <w:rPr>
          <w:color w:val="000000"/>
          <w:sz w:val="28"/>
          <w:szCs w:val="28"/>
        </w:rPr>
        <w:t xml:space="preserve">Наиболее простым случаем является перевод таких терминов, где каждый препозитивный компонент может рассматриваться как определение к опорному – главному слову в словосочетании. Такой способ перевода получил название </w:t>
      </w:r>
      <w:r>
        <w:rPr>
          <w:color w:val="000000"/>
          <w:sz w:val="28"/>
          <w:szCs w:val="28"/>
        </w:rPr>
        <w:t>«</w:t>
      </w:r>
      <w:r w:rsidRPr="00611550">
        <w:rPr>
          <w:color w:val="000000"/>
          <w:sz w:val="28"/>
          <w:szCs w:val="28"/>
        </w:rPr>
        <w:t>поэлементного</w:t>
      </w:r>
      <w:r>
        <w:rPr>
          <w:color w:val="000000"/>
          <w:sz w:val="28"/>
          <w:szCs w:val="28"/>
        </w:rPr>
        <w:t>»</w:t>
      </w:r>
      <w:r w:rsidRPr="00611550">
        <w:rPr>
          <w:color w:val="000000"/>
          <w:sz w:val="28"/>
          <w:szCs w:val="28"/>
        </w:rPr>
        <w:t xml:space="preserve"> или </w:t>
      </w:r>
      <w:r>
        <w:rPr>
          <w:color w:val="000000"/>
          <w:sz w:val="28"/>
          <w:szCs w:val="28"/>
        </w:rPr>
        <w:t>«</w:t>
      </w:r>
      <w:r w:rsidRPr="00611550">
        <w:rPr>
          <w:color w:val="000000"/>
          <w:sz w:val="28"/>
          <w:szCs w:val="28"/>
        </w:rPr>
        <w:t>пословного</w:t>
      </w:r>
      <w:r>
        <w:rPr>
          <w:color w:val="000000"/>
          <w:sz w:val="28"/>
          <w:szCs w:val="28"/>
        </w:rPr>
        <w:t>» [2.</w:t>
      </w:r>
      <w:r w:rsidRPr="00611550">
        <w:rPr>
          <w:color w:val="000000"/>
          <w:sz w:val="28"/>
          <w:szCs w:val="28"/>
        </w:rPr>
        <w:t xml:space="preserve"> </w:t>
      </w:r>
      <w:r>
        <w:rPr>
          <w:color w:val="000000"/>
          <w:sz w:val="28"/>
          <w:szCs w:val="28"/>
        </w:rPr>
        <w:t>С.</w:t>
      </w:r>
      <w:r w:rsidRPr="00611550">
        <w:rPr>
          <w:color w:val="000000"/>
          <w:sz w:val="28"/>
          <w:szCs w:val="28"/>
        </w:rPr>
        <w:t>42-43]. Примерами использования этого способа перевода могут являться следующие:</w:t>
      </w:r>
      <w:r w:rsidRPr="00611550">
        <w:rPr>
          <w:rStyle w:val="apple-converted-space"/>
          <w:color w:val="000000"/>
          <w:sz w:val="28"/>
          <w:szCs w:val="28"/>
        </w:rPr>
        <w:t> </w:t>
      </w:r>
      <w:r w:rsidRPr="00611550">
        <w:rPr>
          <w:i/>
          <w:iCs/>
          <w:color w:val="000000"/>
          <w:sz w:val="28"/>
          <w:szCs w:val="28"/>
        </w:rPr>
        <w:t>guest operating systems</w:t>
      </w:r>
      <w:r w:rsidRPr="00611550">
        <w:rPr>
          <w:rStyle w:val="apple-converted-space"/>
          <w:color w:val="000000"/>
          <w:sz w:val="28"/>
          <w:szCs w:val="28"/>
        </w:rPr>
        <w:t> </w:t>
      </w:r>
      <w:r>
        <w:rPr>
          <w:color w:val="000000"/>
          <w:sz w:val="28"/>
          <w:szCs w:val="28"/>
        </w:rPr>
        <w:t>– «</w:t>
      </w:r>
      <w:r w:rsidRPr="00611550">
        <w:rPr>
          <w:color w:val="000000"/>
          <w:sz w:val="28"/>
          <w:szCs w:val="28"/>
        </w:rPr>
        <w:t>гостевые операционные системы</w:t>
      </w:r>
      <w:r>
        <w:rPr>
          <w:color w:val="000000"/>
          <w:sz w:val="28"/>
          <w:szCs w:val="28"/>
        </w:rPr>
        <w:t>»</w:t>
      </w:r>
      <w:r w:rsidRPr="00611550">
        <w:rPr>
          <w:color w:val="000000"/>
          <w:sz w:val="28"/>
          <w:szCs w:val="28"/>
        </w:rPr>
        <w:t>,</w:t>
      </w:r>
      <w:r w:rsidRPr="00611550">
        <w:rPr>
          <w:rStyle w:val="apple-converted-space"/>
          <w:color w:val="000000"/>
          <w:sz w:val="28"/>
          <w:szCs w:val="28"/>
        </w:rPr>
        <w:t> </w:t>
      </w:r>
      <w:r w:rsidRPr="00611550">
        <w:rPr>
          <w:i/>
          <w:iCs/>
          <w:color w:val="000000"/>
          <w:sz w:val="28"/>
          <w:szCs w:val="28"/>
        </w:rPr>
        <w:t>сlean architecture</w:t>
      </w:r>
      <w:r w:rsidRPr="00611550">
        <w:rPr>
          <w:rStyle w:val="apple-converted-space"/>
          <w:color w:val="000000"/>
          <w:sz w:val="28"/>
          <w:szCs w:val="28"/>
        </w:rPr>
        <w:t> </w:t>
      </w:r>
      <w:r w:rsidRPr="00611550">
        <w:rPr>
          <w:color w:val="000000"/>
          <w:sz w:val="28"/>
          <w:szCs w:val="28"/>
        </w:rPr>
        <w:t xml:space="preserve">– </w:t>
      </w:r>
      <w:r>
        <w:rPr>
          <w:color w:val="000000"/>
          <w:sz w:val="28"/>
          <w:szCs w:val="28"/>
        </w:rPr>
        <w:t>«</w:t>
      </w:r>
      <w:r w:rsidRPr="00611550">
        <w:rPr>
          <w:color w:val="000000"/>
          <w:sz w:val="28"/>
          <w:szCs w:val="28"/>
        </w:rPr>
        <w:t>прозрачная архитектура</w:t>
      </w:r>
      <w:r>
        <w:rPr>
          <w:color w:val="000000"/>
          <w:sz w:val="28"/>
          <w:szCs w:val="28"/>
        </w:rPr>
        <w:t>»</w:t>
      </w:r>
      <w:r w:rsidRPr="00611550">
        <w:rPr>
          <w:color w:val="000000"/>
          <w:sz w:val="28"/>
          <w:szCs w:val="28"/>
        </w:rPr>
        <w:t>,</w:t>
      </w:r>
      <w:r w:rsidRPr="00611550">
        <w:rPr>
          <w:rStyle w:val="apple-converted-space"/>
          <w:color w:val="000000"/>
          <w:sz w:val="28"/>
          <w:szCs w:val="28"/>
        </w:rPr>
        <w:t> </w:t>
      </w:r>
      <w:r w:rsidRPr="00611550">
        <w:rPr>
          <w:i/>
          <w:iCs/>
          <w:color w:val="000000"/>
          <w:sz w:val="28"/>
          <w:szCs w:val="28"/>
        </w:rPr>
        <w:t xml:space="preserve">graphical user interface </w:t>
      </w:r>
      <w:r w:rsidRPr="00611550">
        <w:rPr>
          <w:color w:val="000000"/>
          <w:sz w:val="28"/>
          <w:szCs w:val="28"/>
        </w:rPr>
        <w:t xml:space="preserve">– </w:t>
      </w:r>
      <w:r>
        <w:rPr>
          <w:color w:val="000000"/>
          <w:sz w:val="28"/>
          <w:szCs w:val="28"/>
        </w:rPr>
        <w:t>«</w:t>
      </w:r>
      <w:r w:rsidRPr="00611550">
        <w:rPr>
          <w:color w:val="000000"/>
          <w:sz w:val="28"/>
          <w:szCs w:val="28"/>
        </w:rPr>
        <w:t>графический пользовательский интерфейс</w:t>
      </w:r>
      <w:r>
        <w:rPr>
          <w:color w:val="000000"/>
          <w:sz w:val="28"/>
          <w:szCs w:val="28"/>
        </w:rPr>
        <w:t>»</w:t>
      </w:r>
      <w:r w:rsidRPr="00611550">
        <w:rPr>
          <w:color w:val="000000"/>
          <w:sz w:val="28"/>
          <w:szCs w:val="28"/>
        </w:rPr>
        <w:t>,</w:t>
      </w:r>
      <w:r w:rsidRPr="00611550">
        <w:rPr>
          <w:rStyle w:val="apple-converted-space"/>
          <w:color w:val="000000"/>
          <w:sz w:val="28"/>
          <w:szCs w:val="28"/>
        </w:rPr>
        <w:t> </w:t>
      </w:r>
      <w:r w:rsidRPr="00611550">
        <w:rPr>
          <w:i/>
          <w:color w:val="000000"/>
          <w:sz w:val="28"/>
          <w:szCs w:val="28"/>
        </w:rPr>
        <w:t>high-performance remote acces</w:t>
      </w:r>
      <w:r w:rsidRPr="00611550">
        <w:rPr>
          <w:i/>
          <w:color w:val="000000"/>
          <w:sz w:val="28"/>
          <w:szCs w:val="28"/>
          <w:lang w:val="en-US"/>
        </w:rPr>
        <w:t>s</w:t>
      </w:r>
      <w:r w:rsidRPr="00611550">
        <w:rPr>
          <w:i/>
          <w:color w:val="000000"/>
          <w:sz w:val="28"/>
          <w:szCs w:val="28"/>
        </w:rPr>
        <w:t xml:space="preserve"> – </w:t>
      </w:r>
      <w:r>
        <w:rPr>
          <w:i/>
          <w:color w:val="000000"/>
          <w:sz w:val="28"/>
          <w:szCs w:val="28"/>
        </w:rPr>
        <w:t>«</w:t>
      </w:r>
      <w:r w:rsidRPr="00611550">
        <w:rPr>
          <w:color w:val="000000"/>
          <w:sz w:val="28"/>
          <w:szCs w:val="28"/>
        </w:rPr>
        <w:t>полноценный удаленный доступ</w:t>
      </w:r>
      <w:r>
        <w:rPr>
          <w:color w:val="000000"/>
          <w:sz w:val="28"/>
          <w:szCs w:val="28"/>
        </w:rPr>
        <w:t>»</w:t>
      </w:r>
      <w:r w:rsidRPr="00611550">
        <w:rPr>
          <w:color w:val="000000"/>
          <w:sz w:val="28"/>
          <w:szCs w:val="28"/>
        </w:rPr>
        <w:t xml:space="preserve">, </w:t>
      </w:r>
      <w:r w:rsidRPr="00611550">
        <w:rPr>
          <w:i/>
          <w:color w:val="000000"/>
          <w:sz w:val="28"/>
          <w:szCs w:val="28"/>
          <w:lang w:val="en-US"/>
        </w:rPr>
        <w:t>s</w:t>
      </w:r>
      <w:r w:rsidRPr="00611550">
        <w:rPr>
          <w:i/>
          <w:color w:val="000000"/>
          <w:sz w:val="28"/>
          <w:szCs w:val="28"/>
        </w:rPr>
        <w:t xml:space="preserve">upported operating systems – </w:t>
      </w:r>
      <w:r>
        <w:rPr>
          <w:color w:val="000000"/>
          <w:sz w:val="28"/>
          <w:szCs w:val="28"/>
        </w:rPr>
        <w:t>«</w:t>
      </w:r>
      <w:r w:rsidRPr="00611550">
        <w:rPr>
          <w:color w:val="000000"/>
          <w:sz w:val="28"/>
          <w:szCs w:val="28"/>
        </w:rPr>
        <w:t>поддерживаемые операционные системы</w:t>
      </w:r>
      <w:r>
        <w:rPr>
          <w:color w:val="000000"/>
          <w:sz w:val="28"/>
          <w:szCs w:val="28"/>
        </w:rPr>
        <w:t>»</w:t>
      </w:r>
      <w:r w:rsidRPr="00611550">
        <w:rPr>
          <w:color w:val="000000"/>
          <w:sz w:val="28"/>
          <w:szCs w:val="28"/>
        </w:rPr>
        <w:t xml:space="preserve"> и др</w:t>
      </w:r>
      <w:r w:rsidRPr="00611550">
        <w:rPr>
          <w:i/>
          <w:color w:val="000000"/>
          <w:sz w:val="28"/>
          <w:szCs w:val="28"/>
        </w:rPr>
        <w:t>.</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lastRenderedPageBreak/>
        <w:t>В более сложных случаях используется генитивная модель перевода, т.е. определяющее существительное переводится постпозитивным существительным в родительном падеже: </w:t>
      </w:r>
      <w:r w:rsidRPr="00611550">
        <w:rPr>
          <w:rFonts w:ascii="Times New Roman" w:hAnsi="Times New Roman"/>
          <w:iCs/>
          <w:color w:val="000000"/>
          <w:sz w:val="28"/>
          <w:szCs w:val="28"/>
        </w:rPr>
        <w:t xml:space="preserve"> </w:t>
      </w:r>
      <w:r w:rsidRPr="00611550">
        <w:rPr>
          <w:rFonts w:ascii="Times New Roman" w:hAnsi="Times New Roman"/>
          <w:i/>
          <w:iCs/>
          <w:color w:val="000000"/>
          <w:sz w:val="28"/>
          <w:szCs w:val="28"/>
        </w:rPr>
        <w:t>file and image formats</w:t>
      </w:r>
      <w:r w:rsidRPr="00611550">
        <w:rPr>
          <w:rFonts w:ascii="Times New Roman" w:hAnsi="Times New Roman"/>
          <w:iCs/>
          <w:color w:val="000000"/>
          <w:sz w:val="28"/>
          <w:szCs w:val="28"/>
        </w:rPr>
        <w:t xml:space="preserve"> – </w:t>
      </w:r>
      <w:r>
        <w:rPr>
          <w:rFonts w:ascii="Times New Roman" w:hAnsi="Times New Roman"/>
          <w:iCs/>
          <w:color w:val="000000"/>
          <w:sz w:val="28"/>
          <w:szCs w:val="28"/>
        </w:rPr>
        <w:t>«</w:t>
      </w:r>
      <w:r w:rsidRPr="00611550">
        <w:rPr>
          <w:rFonts w:ascii="Times New Roman" w:hAnsi="Times New Roman"/>
          <w:iCs/>
          <w:color w:val="000000"/>
          <w:sz w:val="28"/>
          <w:szCs w:val="28"/>
        </w:rPr>
        <w:t>форматы файлов и изображений</w:t>
      </w:r>
      <w:r>
        <w:rPr>
          <w:rFonts w:ascii="Times New Roman" w:hAnsi="Times New Roman"/>
          <w:iCs/>
          <w:color w:val="000000"/>
          <w:sz w:val="28"/>
          <w:szCs w:val="28"/>
        </w:rPr>
        <w:t>»</w:t>
      </w:r>
      <w:r w:rsidRPr="00611550">
        <w:rPr>
          <w:rFonts w:ascii="Times New Roman" w:hAnsi="Times New Roman"/>
          <w:iCs/>
          <w:color w:val="000000"/>
          <w:sz w:val="28"/>
          <w:szCs w:val="28"/>
        </w:rPr>
        <w:t xml:space="preserve">, </w:t>
      </w:r>
      <w:r w:rsidRPr="00611550">
        <w:rPr>
          <w:rFonts w:ascii="Times New Roman" w:hAnsi="Times New Roman"/>
          <w:i/>
          <w:iCs/>
          <w:color w:val="000000"/>
          <w:sz w:val="28"/>
          <w:szCs w:val="28"/>
        </w:rPr>
        <w:t xml:space="preserve">special software packages – </w:t>
      </w:r>
      <w:r>
        <w:rPr>
          <w:rFonts w:ascii="Times New Roman" w:hAnsi="Times New Roman"/>
          <w:iCs/>
          <w:color w:val="000000"/>
          <w:sz w:val="28"/>
          <w:szCs w:val="28"/>
        </w:rPr>
        <w:t>«</w:t>
      </w:r>
      <w:r w:rsidRPr="00611550">
        <w:rPr>
          <w:rFonts w:ascii="Times New Roman" w:hAnsi="Times New Roman"/>
          <w:iCs/>
          <w:color w:val="000000"/>
          <w:sz w:val="28"/>
          <w:szCs w:val="28"/>
        </w:rPr>
        <w:t>пакет программных приложений</w:t>
      </w:r>
      <w:r>
        <w:rPr>
          <w:rFonts w:ascii="Times New Roman" w:hAnsi="Times New Roman"/>
          <w:iCs/>
          <w:color w:val="000000"/>
          <w:sz w:val="28"/>
          <w:szCs w:val="28"/>
        </w:rPr>
        <w:t>»</w:t>
      </w:r>
      <w:r w:rsidRPr="00611550">
        <w:rPr>
          <w:rFonts w:ascii="Times New Roman" w:hAnsi="Times New Roman"/>
          <w:iCs/>
          <w:color w:val="000000"/>
          <w:sz w:val="28"/>
          <w:szCs w:val="28"/>
        </w:rPr>
        <w:t xml:space="preserve">, </w:t>
      </w:r>
      <w:r w:rsidRPr="00611550">
        <w:rPr>
          <w:rFonts w:ascii="Times New Roman" w:hAnsi="Times New Roman"/>
          <w:i/>
          <w:iCs/>
          <w:color w:val="000000"/>
          <w:sz w:val="28"/>
          <w:szCs w:val="28"/>
        </w:rPr>
        <w:t>command line program</w:t>
      </w:r>
      <w:r w:rsidRPr="00611550">
        <w:rPr>
          <w:rFonts w:ascii="Times New Roman" w:hAnsi="Times New Roman"/>
          <w:color w:val="000000"/>
          <w:sz w:val="28"/>
          <w:szCs w:val="28"/>
        </w:rPr>
        <w:t xml:space="preserve"> – </w:t>
      </w:r>
      <w:r>
        <w:rPr>
          <w:rFonts w:ascii="Times New Roman" w:hAnsi="Times New Roman"/>
          <w:color w:val="000000"/>
          <w:sz w:val="28"/>
          <w:szCs w:val="28"/>
        </w:rPr>
        <w:t>«</w:t>
      </w:r>
      <w:r w:rsidRPr="00611550">
        <w:rPr>
          <w:rFonts w:ascii="Times New Roman" w:hAnsi="Times New Roman"/>
          <w:color w:val="000000"/>
          <w:sz w:val="28"/>
          <w:szCs w:val="28"/>
        </w:rPr>
        <w:t>программа командной строки</w:t>
      </w:r>
      <w:r>
        <w:rPr>
          <w:rFonts w:ascii="Times New Roman" w:hAnsi="Times New Roman"/>
          <w:color w:val="000000"/>
          <w:sz w:val="28"/>
          <w:szCs w:val="28"/>
        </w:rPr>
        <w:t>»</w:t>
      </w:r>
      <w:r w:rsidRPr="00611550">
        <w:rPr>
          <w:rFonts w:ascii="Times New Roman" w:hAnsi="Times New Roman"/>
          <w:color w:val="000000"/>
          <w:sz w:val="28"/>
          <w:szCs w:val="28"/>
        </w:rPr>
        <w:t>. Иногда при переводе может потребоваться перестановка компонентов термина: </w:t>
      </w:r>
      <w:r w:rsidRPr="00611550">
        <w:rPr>
          <w:rFonts w:ascii="Times New Roman" w:hAnsi="Times New Roman"/>
          <w:i/>
          <w:iCs/>
          <w:color w:val="000000"/>
          <w:sz w:val="28"/>
          <w:szCs w:val="28"/>
        </w:rPr>
        <w:t xml:space="preserve">virtual storage slots </w:t>
      </w:r>
      <w:r w:rsidRPr="00611550">
        <w:rPr>
          <w:rFonts w:ascii="Times New Roman" w:hAnsi="Times New Roman"/>
          <w:color w:val="000000"/>
          <w:sz w:val="28"/>
          <w:szCs w:val="28"/>
        </w:rPr>
        <w:t xml:space="preserve">– </w:t>
      </w:r>
      <w:r>
        <w:rPr>
          <w:rFonts w:ascii="Times New Roman" w:hAnsi="Times New Roman"/>
          <w:color w:val="000000"/>
          <w:sz w:val="28"/>
          <w:szCs w:val="28"/>
        </w:rPr>
        <w:t>«</w:t>
      </w:r>
      <w:r w:rsidRPr="00611550">
        <w:rPr>
          <w:rFonts w:ascii="Times New Roman" w:hAnsi="Times New Roman"/>
          <w:color w:val="000000"/>
          <w:sz w:val="28"/>
          <w:szCs w:val="28"/>
        </w:rPr>
        <w:t>виртуальные устройства хранения</w:t>
      </w:r>
      <w:r>
        <w:rPr>
          <w:rFonts w:ascii="Times New Roman" w:hAnsi="Times New Roman"/>
          <w:color w:val="000000"/>
          <w:sz w:val="28"/>
          <w:szCs w:val="28"/>
        </w:rPr>
        <w:t>»</w:t>
      </w:r>
      <w:r w:rsidRPr="00611550">
        <w:rPr>
          <w:rFonts w:ascii="Times New Roman" w:hAnsi="Times New Roman"/>
          <w:color w:val="000000"/>
          <w:sz w:val="28"/>
          <w:szCs w:val="28"/>
        </w:rPr>
        <w:t xml:space="preserve">, </w:t>
      </w:r>
      <w:r w:rsidRPr="00611550">
        <w:rPr>
          <w:rFonts w:ascii="Times New Roman" w:hAnsi="Times New Roman"/>
          <w:i/>
          <w:color w:val="000000"/>
          <w:sz w:val="28"/>
          <w:szCs w:val="28"/>
        </w:rPr>
        <w:t>Open Virtualization Forma</w:t>
      </w:r>
      <w:r w:rsidRPr="00611550">
        <w:rPr>
          <w:rFonts w:ascii="Times New Roman" w:hAnsi="Times New Roman"/>
          <w:i/>
          <w:color w:val="000000"/>
          <w:sz w:val="28"/>
          <w:szCs w:val="28"/>
          <w:lang w:val="en-US"/>
        </w:rPr>
        <w:t>t</w:t>
      </w:r>
      <w:r w:rsidRPr="00611550">
        <w:rPr>
          <w:rFonts w:ascii="Times New Roman" w:hAnsi="Times New Roman"/>
          <w:i/>
          <w:color w:val="000000"/>
          <w:sz w:val="28"/>
          <w:szCs w:val="28"/>
        </w:rPr>
        <w:t xml:space="preserve"> – </w:t>
      </w:r>
      <w:r>
        <w:rPr>
          <w:rFonts w:ascii="Times New Roman" w:hAnsi="Times New Roman"/>
          <w:color w:val="000000"/>
          <w:sz w:val="28"/>
          <w:szCs w:val="28"/>
        </w:rPr>
        <w:t>«</w:t>
      </w:r>
      <w:r w:rsidRPr="00611550">
        <w:rPr>
          <w:rFonts w:ascii="Times New Roman" w:hAnsi="Times New Roman"/>
          <w:color w:val="000000"/>
          <w:sz w:val="28"/>
          <w:szCs w:val="28"/>
        </w:rPr>
        <w:t>формат открытой виртуализации</w:t>
      </w:r>
      <w:r>
        <w:rPr>
          <w:rFonts w:ascii="Times New Roman" w:hAnsi="Times New Roman"/>
          <w:color w:val="000000"/>
          <w:sz w:val="28"/>
          <w:szCs w:val="28"/>
        </w:rPr>
        <w:t>»</w:t>
      </w:r>
      <w:r w:rsidRPr="00611550">
        <w:rPr>
          <w:rFonts w:ascii="Times New Roman" w:hAnsi="Times New Roman"/>
          <w:color w:val="000000"/>
          <w:sz w:val="28"/>
          <w:szCs w:val="28"/>
        </w:rPr>
        <w:t>. Иногда в переводе необходимо добавить предлог: </w:t>
      </w:r>
      <w:r w:rsidRPr="00611550">
        <w:rPr>
          <w:rFonts w:ascii="Times New Roman" w:hAnsi="Times New Roman"/>
          <w:i/>
          <w:iCs/>
          <w:color w:val="000000"/>
          <w:sz w:val="28"/>
          <w:szCs w:val="28"/>
        </w:rPr>
        <w:t xml:space="preserve">disaster recovery – </w:t>
      </w:r>
      <w:r>
        <w:rPr>
          <w:rFonts w:ascii="Times New Roman" w:hAnsi="Times New Roman"/>
          <w:iCs/>
          <w:color w:val="000000"/>
          <w:sz w:val="28"/>
          <w:szCs w:val="28"/>
        </w:rPr>
        <w:t>«</w:t>
      </w:r>
      <w:r w:rsidRPr="00611550">
        <w:rPr>
          <w:rFonts w:ascii="Times New Roman" w:hAnsi="Times New Roman"/>
          <w:iCs/>
          <w:color w:val="000000"/>
          <w:sz w:val="28"/>
          <w:szCs w:val="28"/>
        </w:rPr>
        <w:t>восстановление после сбоев</w:t>
      </w:r>
      <w:r>
        <w:rPr>
          <w:rFonts w:ascii="Times New Roman" w:hAnsi="Times New Roman"/>
          <w:iCs/>
          <w:color w:val="000000"/>
          <w:sz w:val="28"/>
          <w:szCs w:val="28"/>
        </w:rPr>
        <w:t>»</w:t>
      </w:r>
      <w:r w:rsidRPr="00611550">
        <w:rPr>
          <w:rFonts w:ascii="Times New Roman" w:hAnsi="Times New Roman"/>
          <w:color w:val="000000"/>
          <w:sz w:val="28"/>
          <w:szCs w:val="28"/>
        </w:rPr>
        <w:t xml:space="preserve">, </w:t>
      </w:r>
      <w:r w:rsidRPr="00611550">
        <w:rPr>
          <w:rFonts w:ascii="Times New Roman" w:hAnsi="Times New Roman"/>
          <w:i/>
          <w:color w:val="000000"/>
          <w:sz w:val="28"/>
          <w:szCs w:val="28"/>
        </w:rPr>
        <w:t>Intel or AMD-based computers</w:t>
      </w:r>
      <w:r w:rsidRPr="00611550">
        <w:rPr>
          <w:rFonts w:ascii="Times New Roman" w:hAnsi="Times New Roman"/>
          <w:color w:val="000000"/>
          <w:sz w:val="28"/>
          <w:szCs w:val="28"/>
        </w:rPr>
        <w:t> </w:t>
      </w:r>
      <w:r w:rsidRPr="00611550">
        <w:rPr>
          <w:rFonts w:ascii="Times New Roman" w:hAnsi="Times New Roman"/>
          <w:i/>
          <w:iCs/>
          <w:color w:val="000000"/>
          <w:sz w:val="28"/>
          <w:szCs w:val="28"/>
        </w:rPr>
        <w:t xml:space="preserve"> - </w:t>
      </w:r>
      <w:r>
        <w:rPr>
          <w:rFonts w:ascii="Times New Roman" w:hAnsi="Times New Roman"/>
          <w:i/>
          <w:iCs/>
          <w:color w:val="000000"/>
          <w:sz w:val="28"/>
          <w:szCs w:val="28"/>
        </w:rPr>
        <w:t>«</w:t>
      </w:r>
      <w:r w:rsidRPr="00611550">
        <w:rPr>
          <w:rFonts w:ascii="Times New Roman" w:hAnsi="Times New Roman"/>
          <w:iCs/>
          <w:color w:val="000000"/>
          <w:sz w:val="28"/>
          <w:szCs w:val="28"/>
        </w:rPr>
        <w:t xml:space="preserve">компьютеры на системе </w:t>
      </w:r>
      <w:r w:rsidRPr="00611550">
        <w:rPr>
          <w:rFonts w:ascii="Times New Roman" w:hAnsi="Times New Roman"/>
          <w:iCs/>
          <w:color w:val="000000"/>
          <w:sz w:val="28"/>
          <w:szCs w:val="28"/>
          <w:lang w:val="en-US"/>
        </w:rPr>
        <w:t>Intel</w:t>
      </w:r>
      <w:r w:rsidRPr="00611550">
        <w:rPr>
          <w:rFonts w:ascii="Times New Roman" w:hAnsi="Times New Roman"/>
          <w:iCs/>
          <w:color w:val="000000"/>
          <w:sz w:val="28"/>
          <w:szCs w:val="28"/>
        </w:rPr>
        <w:t xml:space="preserve"> или </w:t>
      </w:r>
      <w:r w:rsidRPr="00611550">
        <w:rPr>
          <w:rFonts w:ascii="Times New Roman" w:hAnsi="Times New Roman"/>
          <w:iCs/>
          <w:color w:val="000000"/>
          <w:sz w:val="28"/>
          <w:szCs w:val="28"/>
          <w:lang w:val="en-US"/>
        </w:rPr>
        <w:t>AMD</w:t>
      </w:r>
      <w:r>
        <w:rPr>
          <w:rFonts w:ascii="Times New Roman" w:hAnsi="Times New Roman"/>
          <w:iCs/>
          <w:color w:val="000000"/>
          <w:sz w:val="28"/>
          <w:szCs w:val="28"/>
        </w:rPr>
        <w:t>»</w:t>
      </w:r>
      <w:r w:rsidRPr="00611550">
        <w:rPr>
          <w:rFonts w:ascii="Times New Roman" w:hAnsi="Times New Roman"/>
          <w:color w:val="000000"/>
          <w:sz w:val="28"/>
          <w:szCs w:val="28"/>
        </w:rPr>
        <w:t>.</w:t>
      </w:r>
    </w:p>
    <w:p w:rsidR="00033FBE" w:rsidRPr="00611550" w:rsidRDefault="00033FBE" w:rsidP="00033FBE">
      <w:pPr>
        <w:pStyle w:val="a4"/>
        <w:spacing w:beforeAutospacing="0" w:after="0" w:afterAutospacing="0"/>
        <w:ind w:firstLine="709"/>
        <w:jc w:val="both"/>
        <w:rPr>
          <w:color w:val="000000"/>
          <w:sz w:val="28"/>
          <w:szCs w:val="28"/>
        </w:rPr>
      </w:pPr>
      <w:r>
        <w:rPr>
          <w:sz w:val="28"/>
          <w:szCs w:val="28"/>
        </w:rPr>
        <w:t xml:space="preserve">Л.И. </w:t>
      </w:r>
      <w:r w:rsidRPr="00611550">
        <w:rPr>
          <w:sz w:val="28"/>
          <w:szCs w:val="28"/>
        </w:rPr>
        <w:t xml:space="preserve">Борисова в своей книге </w:t>
      </w:r>
      <w:r>
        <w:rPr>
          <w:sz w:val="28"/>
          <w:szCs w:val="28"/>
        </w:rPr>
        <w:t>«</w:t>
      </w:r>
      <w:r w:rsidRPr="00611550">
        <w:rPr>
          <w:sz w:val="28"/>
          <w:szCs w:val="28"/>
        </w:rPr>
        <w:t>Лексические особенности англо-русского научно-технического перевода</w:t>
      </w:r>
      <w:r>
        <w:rPr>
          <w:sz w:val="28"/>
          <w:szCs w:val="28"/>
        </w:rPr>
        <w:t>»</w:t>
      </w:r>
      <w:r w:rsidRPr="00611550">
        <w:rPr>
          <w:sz w:val="28"/>
          <w:szCs w:val="28"/>
        </w:rPr>
        <w:t xml:space="preserve"> выявила </w:t>
      </w:r>
      <w:r>
        <w:rPr>
          <w:sz w:val="28"/>
          <w:szCs w:val="28"/>
        </w:rPr>
        <w:t>шесть</w:t>
      </w:r>
      <w:r w:rsidRPr="00611550">
        <w:rPr>
          <w:sz w:val="28"/>
          <w:szCs w:val="28"/>
        </w:rPr>
        <w:t xml:space="preserve"> типов определенных закономерных лексических преобразований при переводе с английского на русский язык, которые использовались нами при переводе руководства</w:t>
      </w:r>
      <w:r w:rsidRPr="00611550">
        <w:rPr>
          <w:color w:val="000000"/>
          <w:sz w:val="28"/>
          <w:szCs w:val="28"/>
        </w:rPr>
        <w:t>:</w:t>
      </w:r>
    </w:p>
    <w:p w:rsidR="00033FBE" w:rsidRPr="00273E3B" w:rsidRDefault="00033FBE" w:rsidP="008D41D1">
      <w:pPr>
        <w:pStyle w:val="a3"/>
        <w:numPr>
          <w:ilvl w:val="0"/>
          <w:numId w:val="43"/>
        </w:numPr>
        <w:suppressAutoHyphens w:val="0"/>
        <w:spacing w:after="0" w:line="240" w:lineRule="auto"/>
        <w:ind w:left="0" w:firstLine="709"/>
        <w:jc w:val="both"/>
        <w:rPr>
          <w:rFonts w:ascii="Times New Roman" w:hAnsi="Times New Roman"/>
          <w:color w:val="000000"/>
          <w:sz w:val="28"/>
          <w:szCs w:val="28"/>
        </w:rPr>
      </w:pPr>
      <w:r w:rsidRPr="00611550">
        <w:rPr>
          <w:rFonts w:ascii="Times New Roman" w:hAnsi="Times New Roman"/>
          <w:color w:val="000000"/>
          <w:sz w:val="28"/>
          <w:szCs w:val="28"/>
        </w:rPr>
        <w:t>терминологизация английской лексики при переводе</w:t>
      </w:r>
      <w:r>
        <w:rPr>
          <w:rFonts w:ascii="Times New Roman" w:hAnsi="Times New Roman"/>
          <w:color w:val="000000"/>
          <w:sz w:val="28"/>
          <w:szCs w:val="28"/>
        </w:rPr>
        <w:t>;</w:t>
      </w:r>
    </w:p>
    <w:p w:rsidR="00033FBE" w:rsidRPr="00611550" w:rsidRDefault="00033FBE" w:rsidP="008D41D1">
      <w:pPr>
        <w:pStyle w:val="a3"/>
        <w:numPr>
          <w:ilvl w:val="0"/>
          <w:numId w:val="43"/>
        </w:numPr>
        <w:suppressAutoHyphens w:val="0"/>
        <w:spacing w:after="0" w:line="240" w:lineRule="auto"/>
        <w:ind w:left="0" w:firstLine="709"/>
        <w:jc w:val="both"/>
        <w:rPr>
          <w:rFonts w:ascii="Times New Roman" w:hAnsi="Times New Roman"/>
          <w:color w:val="000000"/>
          <w:sz w:val="28"/>
          <w:szCs w:val="28"/>
        </w:rPr>
      </w:pPr>
      <w:r w:rsidRPr="00611550">
        <w:rPr>
          <w:rFonts w:ascii="Times New Roman" w:hAnsi="Times New Roman"/>
          <w:color w:val="000000"/>
          <w:sz w:val="28"/>
          <w:szCs w:val="28"/>
        </w:rPr>
        <w:t>специализация англи</w:t>
      </w:r>
      <w:r>
        <w:rPr>
          <w:rFonts w:ascii="Times New Roman" w:hAnsi="Times New Roman"/>
          <w:color w:val="000000"/>
          <w:sz w:val="28"/>
          <w:szCs w:val="28"/>
        </w:rPr>
        <w:t>йской лексики при переводе;</w:t>
      </w:r>
    </w:p>
    <w:p w:rsidR="00033FBE" w:rsidRPr="00611550" w:rsidRDefault="00033FBE" w:rsidP="008D41D1">
      <w:pPr>
        <w:pStyle w:val="a3"/>
        <w:numPr>
          <w:ilvl w:val="0"/>
          <w:numId w:val="43"/>
        </w:numPr>
        <w:suppressAutoHyphens w:val="0"/>
        <w:spacing w:after="0" w:line="240" w:lineRule="auto"/>
        <w:ind w:left="0" w:firstLine="709"/>
        <w:jc w:val="both"/>
        <w:rPr>
          <w:rFonts w:ascii="Times New Roman" w:hAnsi="Times New Roman"/>
          <w:color w:val="000000"/>
          <w:sz w:val="28"/>
          <w:szCs w:val="28"/>
        </w:rPr>
      </w:pPr>
      <w:r w:rsidRPr="00611550">
        <w:rPr>
          <w:rFonts w:ascii="Times New Roman" w:hAnsi="Times New Roman"/>
          <w:color w:val="000000"/>
          <w:sz w:val="28"/>
          <w:szCs w:val="28"/>
        </w:rPr>
        <w:t>деинтернационализация общенаучной интерна</w:t>
      </w:r>
      <w:r>
        <w:rPr>
          <w:rFonts w:ascii="Times New Roman" w:hAnsi="Times New Roman"/>
          <w:color w:val="000000"/>
          <w:sz w:val="28"/>
          <w:szCs w:val="28"/>
        </w:rPr>
        <w:t>циональной лексики при переводе;</w:t>
      </w:r>
    </w:p>
    <w:p w:rsidR="00033FBE" w:rsidRPr="00611550" w:rsidRDefault="00033FBE" w:rsidP="008D41D1">
      <w:pPr>
        <w:pStyle w:val="a3"/>
        <w:numPr>
          <w:ilvl w:val="0"/>
          <w:numId w:val="43"/>
        </w:numPr>
        <w:suppressAutoHyphens w:val="0"/>
        <w:spacing w:after="0" w:line="240" w:lineRule="auto"/>
        <w:ind w:left="0" w:firstLine="709"/>
        <w:jc w:val="both"/>
        <w:rPr>
          <w:rFonts w:ascii="Times New Roman" w:hAnsi="Times New Roman"/>
          <w:color w:val="000000"/>
          <w:sz w:val="28"/>
          <w:szCs w:val="28"/>
        </w:rPr>
      </w:pPr>
      <w:r w:rsidRPr="00611550">
        <w:rPr>
          <w:rFonts w:ascii="Times New Roman" w:hAnsi="Times New Roman"/>
          <w:color w:val="000000"/>
          <w:sz w:val="28"/>
          <w:szCs w:val="28"/>
        </w:rPr>
        <w:t>лексическая унификация переводных эквивалентов в англо-русском научно-техническом переводе</w:t>
      </w:r>
      <w:r>
        <w:rPr>
          <w:rFonts w:ascii="Times New Roman" w:hAnsi="Times New Roman"/>
          <w:color w:val="000000"/>
          <w:sz w:val="28"/>
          <w:szCs w:val="28"/>
        </w:rPr>
        <w:t>;</w:t>
      </w:r>
    </w:p>
    <w:p w:rsidR="00033FBE" w:rsidRPr="00611550" w:rsidRDefault="00033FBE" w:rsidP="008D41D1">
      <w:pPr>
        <w:pStyle w:val="a3"/>
        <w:numPr>
          <w:ilvl w:val="0"/>
          <w:numId w:val="43"/>
        </w:numPr>
        <w:suppressAutoHyphens w:val="0"/>
        <w:spacing w:after="0" w:line="240" w:lineRule="auto"/>
        <w:ind w:left="0" w:firstLine="709"/>
        <w:jc w:val="both"/>
        <w:rPr>
          <w:rFonts w:ascii="Times New Roman" w:hAnsi="Times New Roman"/>
          <w:color w:val="000000"/>
          <w:sz w:val="28"/>
          <w:szCs w:val="28"/>
        </w:rPr>
      </w:pPr>
      <w:r w:rsidRPr="00611550">
        <w:rPr>
          <w:rFonts w:ascii="Times New Roman" w:hAnsi="Times New Roman"/>
          <w:color w:val="000000"/>
          <w:sz w:val="28"/>
          <w:szCs w:val="28"/>
        </w:rPr>
        <w:t>экспликация имплицитности значений английских средств при переводе</w:t>
      </w:r>
      <w:r>
        <w:rPr>
          <w:rFonts w:ascii="Times New Roman" w:hAnsi="Times New Roman"/>
          <w:color w:val="000000"/>
          <w:sz w:val="28"/>
          <w:szCs w:val="28"/>
        </w:rPr>
        <w:t>;</w:t>
      </w:r>
      <w:r w:rsidRPr="00611550">
        <w:rPr>
          <w:rFonts w:ascii="Times New Roman" w:hAnsi="Times New Roman"/>
          <w:color w:val="000000"/>
          <w:sz w:val="28"/>
          <w:szCs w:val="28"/>
        </w:rPr>
        <w:t xml:space="preserve"> </w:t>
      </w:r>
    </w:p>
    <w:p w:rsidR="00033FBE" w:rsidRPr="00611550" w:rsidRDefault="00033FBE" w:rsidP="008D41D1">
      <w:pPr>
        <w:pStyle w:val="a3"/>
        <w:numPr>
          <w:ilvl w:val="0"/>
          <w:numId w:val="43"/>
        </w:numPr>
        <w:suppressAutoHyphens w:val="0"/>
        <w:spacing w:after="0" w:line="240" w:lineRule="auto"/>
        <w:ind w:left="0"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стилистическая нейтрализация стилистически окрашенных лексических </w:t>
      </w:r>
      <w:r>
        <w:rPr>
          <w:rFonts w:ascii="Times New Roman" w:hAnsi="Times New Roman"/>
          <w:color w:val="000000"/>
          <w:sz w:val="28"/>
          <w:szCs w:val="28"/>
        </w:rPr>
        <w:t>[3. С.29</w:t>
      </w:r>
      <w:r w:rsidRPr="00611550">
        <w:rPr>
          <w:rFonts w:ascii="Times New Roman" w:hAnsi="Times New Roman"/>
          <w:color w:val="000000"/>
          <w:sz w:val="28"/>
          <w:szCs w:val="28"/>
        </w:rPr>
        <w:t>]</w:t>
      </w:r>
      <w:r>
        <w:rPr>
          <w:rFonts w:ascii="Times New Roman" w:hAnsi="Times New Roman"/>
          <w:color w:val="000000"/>
          <w:sz w:val="28"/>
          <w:szCs w:val="28"/>
        </w:rPr>
        <w:t>.</w:t>
      </w:r>
    </w:p>
    <w:p w:rsidR="00033FBE" w:rsidRPr="00A10214" w:rsidRDefault="00033FBE" w:rsidP="00033FBE">
      <w:pPr>
        <w:shd w:val="clear" w:color="auto" w:fill="FFFFFF"/>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Терминологизация английской лексики в переводе означает замену английского слова русским словом, имеющим более узкое терминологическое значение. В процессе такого преобразования происходит терминологизация общенаучных слов. В таких случаях мы должны исключить либо сильно ограничить возможности варьирования переводными эквивалентами. Терминологизироваться в англо-русских переводах могут различные части речи: глаголы, существительные, прилагательные, наречия. Например: </w:t>
      </w:r>
      <w:r w:rsidRPr="00A10214">
        <w:rPr>
          <w:rFonts w:ascii="Times New Roman" w:hAnsi="Times New Roman"/>
          <w:i/>
          <w:color w:val="000000"/>
          <w:sz w:val="28"/>
          <w:szCs w:val="28"/>
          <w:lang w:val="en-US"/>
        </w:rPr>
        <w:t>When</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the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document</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is</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complete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and</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you</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have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added</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your</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signature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or</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initials</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click</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Send</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Signed</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Document</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in</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the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u w:val="single"/>
          <w:lang w:val="en-US"/>
        </w:rPr>
        <w:t>Sign</w:t>
      </w:r>
      <w:r w:rsidRPr="00A10214">
        <w:rPr>
          <w:rFonts w:ascii="Times New Roman" w:hAnsi="Times New Roman"/>
          <w:i/>
          <w:color w:val="000000"/>
          <w:sz w:val="28"/>
          <w:szCs w:val="28"/>
          <w:u w:val="single"/>
        </w:rPr>
        <w:t xml:space="preserve"> </w:t>
      </w:r>
      <w:r w:rsidRPr="00A10214">
        <w:rPr>
          <w:rFonts w:ascii="Times New Roman" w:hAnsi="Times New Roman"/>
          <w:i/>
          <w:color w:val="000000"/>
          <w:sz w:val="28"/>
          <w:szCs w:val="28"/>
          <w:u w:val="single"/>
          <w:lang w:val="en-US"/>
        </w:rPr>
        <w:t>pane</w:t>
      </w:r>
      <w:r w:rsidRPr="00A10214">
        <w:rPr>
          <w:rFonts w:ascii="Times New Roman" w:hAnsi="Times New Roman"/>
          <w:i/>
          <w:color w:val="000000"/>
          <w:sz w:val="28"/>
          <w:szCs w:val="28"/>
          <w:u w:val="single"/>
        </w:rPr>
        <w:t>.</w:t>
      </w:r>
      <w:r w:rsidRPr="00A10214">
        <w:rPr>
          <w:rFonts w:ascii="Times New Roman" w:hAnsi="Times New Roman"/>
          <w:i/>
          <w:color w:val="000000"/>
          <w:sz w:val="28"/>
          <w:szCs w:val="28"/>
        </w:rPr>
        <w:t xml:space="preserve"> - По завершении работы с документом и добавлению подписи, нажмите </w:t>
      </w:r>
      <w:r>
        <w:rPr>
          <w:rFonts w:ascii="Times New Roman" w:hAnsi="Times New Roman"/>
          <w:i/>
          <w:color w:val="000000"/>
          <w:sz w:val="28"/>
          <w:szCs w:val="28"/>
        </w:rPr>
        <w:t>«</w:t>
      </w:r>
      <w:r w:rsidRPr="00A10214">
        <w:rPr>
          <w:rFonts w:ascii="Times New Roman" w:hAnsi="Times New Roman"/>
          <w:i/>
          <w:color w:val="000000"/>
          <w:sz w:val="28"/>
          <w:szCs w:val="28"/>
        </w:rPr>
        <w:t>Отправить подписанный документ</w:t>
      </w:r>
      <w:r>
        <w:rPr>
          <w:rFonts w:ascii="Times New Roman" w:hAnsi="Times New Roman"/>
          <w:i/>
          <w:color w:val="000000"/>
          <w:sz w:val="28"/>
          <w:szCs w:val="28"/>
        </w:rPr>
        <w:t>»</w:t>
      </w:r>
      <w:r w:rsidRPr="00A10214">
        <w:rPr>
          <w:rFonts w:ascii="Times New Roman" w:hAnsi="Times New Roman"/>
          <w:i/>
          <w:color w:val="000000"/>
          <w:sz w:val="28"/>
          <w:szCs w:val="28"/>
        </w:rPr>
        <w:t xml:space="preserve"> на </w:t>
      </w:r>
      <w:r w:rsidRPr="00A10214">
        <w:rPr>
          <w:rFonts w:ascii="Times New Roman" w:hAnsi="Times New Roman"/>
          <w:i/>
          <w:color w:val="000000"/>
          <w:sz w:val="28"/>
          <w:szCs w:val="28"/>
          <w:u w:val="single"/>
        </w:rPr>
        <w:t xml:space="preserve">панели </w:t>
      </w:r>
      <w:r>
        <w:rPr>
          <w:rFonts w:ascii="Times New Roman" w:hAnsi="Times New Roman"/>
          <w:i/>
          <w:color w:val="000000"/>
          <w:sz w:val="28"/>
          <w:szCs w:val="28"/>
          <w:u w:val="single"/>
        </w:rPr>
        <w:t>«</w:t>
      </w:r>
      <w:r w:rsidRPr="00A10214">
        <w:rPr>
          <w:rFonts w:ascii="Times New Roman" w:hAnsi="Times New Roman"/>
          <w:i/>
          <w:color w:val="000000"/>
          <w:sz w:val="28"/>
          <w:szCs w:val="28"/>
          <w:u w:val="single"/>
        </w:rPr>
        <w:t>Подписание</w:t>
      </w:r>
      <w:r>
        <w:rPr>
          <w:rFonts w:ascii="Times New Roman" w:hAnsi="Times New Roman"/>
          <w:i/>
          <w:color w:val="000000"/>
          <w:sz w:val="28"/>
          <w:szCs w:val="28"/>
        </w:rPr>
        <w:t>»</w:t>
      </w:r>
      <w:r w:rsidRPr="00A10214">
        <w:rPr>
          <w:rFonts w:ascii="Times New Roman" w:hAnsi="Times New Roman"/>
          <w:i/>
          <w:color w:val="000000"/>
          <w:sz w:val="28"/>
          <w:szCs w:val="28"/>
        </w:rPr>
        <w:t>.</w:t>
      </w:r>
    </w:p>
    <w:p w:rsidR="00033FBE" w:rsidRPr="00A10214" w:rsidRDefault="00033FBE" w:rsidP="00033FBE">
      <w:pPr>
        <w:shd w:val="clear" w:color="auto" w:fill="FFFFFF"/>
        <w:spacing w:after="0" w:line="240" w:lineRule="auto"/>
        <w:ind w:firstLine="709"/>
        <w:jc w:val="both"/>
        <w:rPr>
          <w:rFonts w:ascii="Times New Roman" w:hAnsi="Times New Roman"/>
          <w:i/>
          <w:color w:val="000000"/>
          <w:sz w:val="28"/>
          <w:szCs w:val="28"/>
          <w:shd w:val="clear" w:color="auto" w:fill="FFFFFF"/>
        </w:rPr>
      </w:pPr>
      <w:r w:rsidRPr="00A10214">
        <w:rPr>
          <w:rFonts w:ascii="Times New Roman" w:hAnsi="Times New Roman"/>
          <w:i/>
          <w:color w:val="000000"/>
          <w:sz w:val="28"/>
          <w:szCs w:val="28"/>
          <w:lang w:val="en-US"/>
        </w:rPr>
        <w:t>To</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check</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the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status</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of</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protected</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mode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choose</w:t>
      </w:r>
      <w:r w:rsidRPr="00A10214">
        <w:rPr>
          <w:rFonts w:ascii="Times New Roman" w:hAnsi="Times New Roman"/>
          <w:i/>
          <w:color w:val="000000"/>
          <w:sz w:val="28"/>
          <w:szCs w:val="28"/>
        </w:rPr>
        <w:t xml:space="preserve"> </w:t>
      </w:r>
      <w:r w:rsidRPr="00A10214">
        <w:rPr>
          <w:rFonts w:ascii="Times New Roman" w:hAnsi="Times New Roman"/>
          <w:i/>
          <w:color w:val="000000"/>
          <w:sz w:val="28"/>
          <w:szCs w:val="28"/>
          <w:lang w:val="en-US"/>
        </w:rPr>
        <w:t>File</w:t>
      </w:r>
      <w:r w:rsidRPr="00A10214">
        <w:rPr>
          <w:rFonts w:ascii="Times New Roman" w:hAnsi="Times New Roman"/>
          <w:i/>
          <w:color w:val="000000"/>
          <w:sz w:val="28"/>
          <w:szCs w:val="28"/>
        </w:rPr>
        <w:t xml:space="preserve"> &gt; </w:t>
      </w:r>
      <w:r w:rsidRPr="00A10214">
        <w:rPr>
          <w:rFonts w:ascii="Times New Roman" w:hAnsi="Times New Roman"/>
          <w:i/>
          <w:color w:val="000000"/>
          <w:sz w:val="28"/>
          <w:szCs w:val="28"/>
          <w:lang w:val="en-US"/>
        </w:rPr>
        <w:t>Properties</w:t>
      </w:r>
      <w:r w:rsidRPr="00A10214">
        <w:rPr>
          <w:rFonts w:ascii="Times New Roman" w:hAnsi="Times New Roman"/>
          <w:i/>
          <w:color w:val="000000"/>
          <w:sz w:val="28"/>
          <w:szCs w:val="28"/>
        </w:rPr>
        <w:t xml:space="preserve"> &gt; </w:t>
      </w:r>
      <w:r w:rsidRPr="00A10214">
        <w:rPr>
          <w:rFonts w:ascii="Times New Roman" w:hAnsi="Times New Roman"/>
          <w:i/>
          <w:color w:val="000000"/>
          <w:sz w:val="28"/>
          <w:szCs w:val="28"/>
          <w:lang w:val="en-US"/>
        </w:rPr>
        <w:t>Advanced</w:t>
      </w:r>
      <w:r w:rsidRPr="00A10214">
        <w:rPr>
          <w:rFonts w:ascii="Times New Roman" w:hAnsi="Times New Roman"/>
          <w:i/>
          <w:color w:val="000000"/>
          <w:sz w:val="28"/>
          <w:szCs w:val="28"/>
        </w:rPr>
        <w:t xml:space="preserve"> &gt; </w:t>
      </w:r>
      <w:r w:rsidRPr="00A10214">
        <w:rPr>
          <w:rFonts w:ascii="Times New Roman" w:hAnsi="Times New Roman"/>
          <w:i/>
          <w:color w:val="000000"/>
          <w:sz w:val="28"/>
          <w:szCs w:val="28"/>
          <w:u w:val="single"/>
          <w:lang w:val="en-US"/>
        </w:rPr>
        <w:t>Protected</w:t>
      </w:r>
      <w:r w:rsidRPr="00A10214">
        <w:rPr>
          <w:rFonts w:ascii="Times New Roman" w:hAnsi="Times New Roman"/>
          <w:i/>
          <w:color w:val="000000"/>
          <w:sz w:val="28"/>
          <w:szCs w:val="28"/>
          <w:u w:val="single"/>
        </w:rPr>
        <w:t xml:space="preserve"> </w:t>
      </w:r>
      <w:r w:rsidRPr="00A10214">
        <w:rPr>
          <w:rFonts w:ascii="Times New Roman" w:hAnsi="Times New Roman"/>
          <w:i/>
          <w:color w:val="000000"/>
          <w:sz w:val="28"/>
          <w:szCs w:val="28"/>
          <w:u w:val="single"/>
          <w:lang w:val="en-US"/>
        </w:rPr>
        <w:t>Mode</w:t>
      </w:r>
      <w:r w:rsidRPr="00A10214">
        <w:rPr>
          <w:rFonts w:ascii="Times New Roman" w:hAnsi="Times New Roman"/>
          <w:i/>
          <w:color w:val="000000"/>
          <w:sz w:val="28"/>
          <w:szCs w:val="28"/>
          <w:u w:val="single"/>
        </w:rPr>
        <w:t>.</w:t>
      </w:r>
      <w:r w:rsidRPr="00A10214">
        <w:rPr>
          <w:rFonts w:ascii="Times New Roman" w:hAnsi="Times New Roman"/>
          <w:i/>
          <w:color w:val="000000"/>
          <w:sz w:val="28"/>
          <w:szCs w:val="28"/>
        </w:rPr>
        <w:t xml:space="preserve"> - Для проверки состояния защищенного режима, </w:t>
      </w:r>
      <w:r w:rsidRPr="00A10214">
        <w:rPr>
          <w:rFonts w:ascii="Times New Roman" w:hAnsi="Times New Roman"/>
          <w:i/>
          <w:color w:val="000000"/>
          <w:sz w:val="28"/>
          <w:szCs w:val="28"/>
          <w:shd w:val="clear" w:color="auto" w:fill="FFFFFF"/>
        </w:rPr>
        <w:t>выберите</w:t>
      </w:r>
      <w:r w:rsidRPr="00A10214">
        <w:rPr>
          <w:rStyle w:val="apple-converted-space"/>
          <w:rFonts w:ascii="Times New Roman" w:hAnsi="Times New Roman"/>
          <w:i/>
          <w:color w:val="000000"/>
          <w:sz w:val="28"/>
          <w:szCs w:val="28"/>
          <w:shd w:val="clear" w:color="auto" w:fill="FFFFFF"/>
        </w:rPr>
        <w:t xml:space="preserve"> </w:t>
      </w:r>
      <w:r>
        <w:rPr>
          <w:rStyle w:val="uicontrol"/>
          <w:i/>
          <w:color w:val="000000"/>
          <w:sz w:val="28"/>
          <w:szCs w:val="28"/>
          <w:bdr w:val="none" w:sz="0" w:space="0" w:color="auto" w:frame="1"/>
          <w:shd w:val="clear" w:color="auto" w:fill="FFFFFF"/>
        </w:rPr>
        <w:t>«</w:t>
      </w:r>
      <w:r w:rsidRPr="00A10214">
        <w:rPr>
          <w:rStyle w:val="uicontrol"/>
          <w:i/>
          <w:color w:val="000000"/>
          <w:sz w:val="28"/>
          <w:szCs w:val="28"/>
          <w:bdr w:val="none" w:sz="0" w:space="0" w:color="auto" w:frame="1"/>
          <w:shd w:val="clear" w:color="auto" w:fill="FFFFFF"/>
        </w:rPr>
        <w:t>Файл</w:t>
      </w:r>
      <w:r>
        <w:rPr>
          <w:rStyle w:val="uicontrol"/>
          <w:i/>
          <w:color w:val="000000"/>
          <w:sz w:val="28"/>
          <w:szCs w:val="28"/>
          <w:bdr w:val="none" w:sz="0" w:space="0" w:color="auto" w:frame="1"/>
          <w:shd w:val="clear" w:color="auto" w:fill="FFFFFF"/>
        </w:rPr>
        <w:t>»</w:t>
      </w:r>
      <w:r w:rsidRPr="00A10214">
        <w:rPr>
          <w:rStyle w:val="apple-converted-space"/>
          <w:rFonts w:ascii="Times New Roman" w:hAnsi="Times New Roman"/>
          <w:i/>
          <w:color w:val="000000"/>
          <w:sz w:val="28"/>
          <w:szCs w:val="28"/>
          <w:shd w:val="clear" w:color="auto" w:fill="FFFFFF"/>
        </w:rPr>
        <w:t xml:space="preserve"> </w:t>
      </w:r>
      <w:r w:rsidRPr="00A10214">
        <w:rPr>
          <w:rFonts w:ascii="Times New Roman" w:hAnsi="Times New Roman"/>
          <w:i/>
          <w:color w:val="000000"/>
          <w:sz w:val="28"/>
          <w:szCs w:val="28"/>
          <w:shd w:val="clear" w:color="auto" w:fill="FFFFFF"/>
        </w:rPr>
        <w:t>&gt;</w:t>
      </w:r>
      <w:r w:rsidRPr="00A10214">
        <w:rPr>
          <w:rStyle w:val="apple-converted-space"/>
          <w:rFonts w:ascii="Times New Roman" w:hAnsi="Times New Roman"/>
          <w:i/>
          <w:color w:val="000000"/>
          <w:sz w:val="28"/>
          <w:szCs w:val="28"/>
          <w:shd w:val="clear" w:color="auto" w:fill="FFFFFF"/>
        </w:rPr>
        <w:t xml:space="preserve"> </w:t>
      </w:r>
      <w:r>
        <w:rPr>
          <w:rStyle w:val="uicontrol"/>
          <w:i/>
          <w:color w:val="000000"/>
          <w:sz w:val="28"/>
          <w:szCs w:val="28"/>
          <w:bdr w:val="none" w:sz="0" w:space="0" w:color="auto" w:frame="1"/>
          <w:shd w:val="clear" w:color="auto" w:fill="FFFFFF"/>
        </w:rPr>
        <w:t>«</w:t>
      </w:r>
      <w:r w:rsidRPr="00A10214">
        <w:rPr>
          <w:rStyle w:val="uicontrol"/>
          <w:i/>
          <w:color w:val="000000"/>
          <w:sz w:val="28"/>
          <w:szCs w:val="28"/>
          <w:bdr w:val="none" w:sz="0" w:space="0" w:color="auto" w:frame="1"/>
          <w:shd w:val="clear" w:color="auto" w:fill="FFFFFF"/>
        </w:rPr>
        <w:t>Свойства</w:t>
      </w:r>
      <w:r>
        <w:rPr>
          <w:rStyle w:val="uicontrol"/>
          <w:i/>
          <w:color w:val="000000"/>
          <w:sz w:val="28"/>
          <w:szCs w:val="28"/>
          <w:bdr w:val="none" w:sz="0" w:space="0" w:color="auto" w:frame="1"/>
          <w:shd w:val="clear" w:color="auto" w:fill="FFFFFF"/>
        </w:rPr>
        <w:t>»</w:t>
      </w:r>
      <w:r w:rsidRPr="00A10214">
        <w:rPr>
          <w:rStyle w:val="apple-converted-space"/>
          <w:rFonts w:ascii="Times New Roman" w:hAnsi="Times New Roman"/>
          <w:i/>
          <w:color w:val="000000"/>
          <w:sz w:val="28"/>
          <w:szCs w:val="28"/>
          <w:shd w:val="clear" w:color="auto" w:fill="FFFFFF"/>
        </w:rPr>
        <w:t xml:space="preserve"> </w:t>
      </w:r>
      <w:r w:rsidRPr="00A10214">
        <w:rPr>
          <w:rFonts w:ascii="Times New Roman" w:hAnsi="Times New Roman"/>
          <w:i/>
          <w:color w:val="000000"/>
          <w:sz w:val="28"/>
          <w:szCs w:val="28"/>
          <w:shd w:val="clear" w:color="auto" w:fill="FFFFFF"/>
        </w:rPr>
        <w:t>&gt;</w:t>
      </w:r>
      <w:r>
        <w:rPr>
          <w:rStyle w:val="uicontrol"/>
          <w:i/>
          <w:color w:val="000000"/>
          <w:sz w:val="28"/>
          <w:szCs w:val="28"/>
          <w:bdr w:val="none" w:sz="0" w:space="0" w:color="auto" w:frame="1"/>
          <w:shd w:val="clear" w:color="auto" w:fill="FFFFFF"/>
        </w:rPr>
        <w:t>«</w:t>
      </w:r>
      <w:r w:rsidRPr="00A10214">
        <w:rPr>
          <w:rStyle w:val="uicontrol"/>
          <w:i/>
          <w:color w:val="000000"/>
          <w:sz w:val="28"/>
          <w:szCs w:val="28"/>
          <w:bdr w:val="none" w:sz="0" w:space="0" w:color="auto" w:frame="1"/>
          <w:shd w:val="clear" w:color="auto" w:fill="FFFFFF"/>
        </w:rPr>
        <w:t>Дополнительные</w:t>
      </w:r>
      <w:r>
        <w:rPr>
          <w:rStyle w:val="uicontrol"/>
          <w:i/>
          <w:color w:val="000000"/>
          <w:sz w:val="28"/>
          <w:szCs w:val="28"/>
          <w:bdr w:val="none" w:sz="0" w:space="0" w:color="auto" w:frame="1"/>
          <w:shd w:val="clear" w:color="auto" w:fill="FFFFFF"/>
        </w:rPr>
        <w:t>»</w:t>
      </w:r>
      <w:r w:rsidRPr="00A10214">
        <w:rPr>
          <w:rStyle w:val="apple-converted-space"/>
          <w:rFonts w:ascii="Times New Roman" w:hAnsi="Times New Roman"/>
          <w:i/>
          <w:color w:val="000000"/>
          <w:sz w:val="28"/>
          <w:szCs w:val="28"/>
          <w:shd w:val="clear" w:color="auto" w:fill="FFFFFF"/>
        </w:rPr>
        <w:t xml:space="preserve"> </w:t>
      </w:r>
      <w:r w:rsidRPr="00A10214">
        <w:rPr>
          <w:rFonts w:ascii="Times New Roman" w:hAnsi="Times New Roman"/>
          <w:i/>
          <w:color w:val="000000"/>
          <w:sz w:val="28"/>
          <w:szCs w:val="28"/>
          <w:shd w:val="clear" w:color="auto" w:fill="FFFFFF"/>
        </w:rPr>
        <w:t>&gt;</w:t>
      </w:r>
      <w:r w:rsidRPr="00A10214">
        <w:rPr>
          <w:rStyle w:val="apple-converted-space"/>
          <w:rFonts w:ascii="Times New Roman" w:hAnsi="Times New Roman"/>
          <w:i/>
          <w:color w:val="000000"/>
          <w:sz w:val="28"/>
          <w:szCs w:val="28"/>
          <w:shd w:val="clear" w:color="auto" w:fill="FFFFFF"/>
        </w:rPr>
        <w:t xml:space="preserve"> </w:t>
      </w:r>
      <w:r>
        <w:rPr>
          <w:rStyle w:val="uicontrol"/>
          <w:i/>
          <w:color w:val="000000"/>
          <w:sz w:val="28"/>
          <w:szCs w:val="28"/>
          <w:bdr w:val="none" w:sz="0" w:space="0" w:color="auto" w:frame="1"/>
          <w:shd w:val="clear" w:color="auto" w:fill="FFFFFF"/>
        </w:rPr>
        <w:t>«</w:t>
      </w:r>
      <w:r w:rsidRPr="00A10214">
        <w:rPr>
          <w:rStyle w:val="uicontrol"/>
          <w:i/>
          <w:color w:val="000000"/>
          <w:sz w:val="28"/>
          <w:szCs w:val="28"/>
          <w:u w:val="single"/>
          <w:bdr w:val="none" w:sz="0" w:space="0" w:color="auto" w:frame="1"/>
          <w:shd w:val="clear" w:color="auto" w:fill="FFFFFF"/>
        </w:rPr>
        <w:t>Защищенный режим</w:t>
      </w:r>
      <w:r>
        <w:rPr>
          <w:rStyle w:val="uicontrol"/>
          <w:i/>
          <w:color w:val="000000"/>
          <w:sz w:val="28"/>
          <w:szCs w:val="28"/>
          <w:bdr w:val="none" w:sz="0" w:space="0" w:color="auto" w:frame="1"/>
          <w:shd w:val="clear" w:color="auto" w:fill="FFFFFF"/>
        </w:rPr>
        <w:t>»</w:t>
      </w:r>
      <w:r w:rsidRPr="00A10214">
        <w:rPr>
          <w:rFonts w:ascii="Times New Roman" w:hAnsi="Times New Roman"/>
          <w:i/>
          <w:color w:val="000000"/>
          <w:sz w:val="28"/>
          <w:szCs w:val="28"/>
          <w:shd w:val="clear" w:color="auto" w:fill="FFFFFF"/>
        </w:rPr>
        <w:t>.</w:t>
      </w:r>
    </w:p>
    <w:p w:rsidR="00033FBE" w:rsidRPr="00611550" w:rsidRDefault="00033FBE" w:rsidP="00033FBE">
      <w:pPr>
        <w:shd w:val="clear" w:color="auto" w:fill="FFFFFF"/>
        <w:spacing w:after="0" w:line="240" w:lineRule="auto"/>
        <w:ind w:firstLine="709"/>
        <w:jc w:val="both"/>
        <w:rPr>
          <w:rFonts w:ascii="Times New Roman" w:hAnsi="Times New Roman"/>
          <w:i/>
          <w:color w:val="000000"/>
          <w:sz w:val="28"/>
          <w:szCs w:val="28"/>
          <w:lang w:val="en-US"/>
        </w:rPr>
      </w:pPr>
      <w:r w:rsidRPr="00A10214">
        <w:rPr>
          <w:rFonts w:ascii="Times New Roman" w:hAnsi="Times New Roman"/>
          <w:i/>
          <w:color w:val="000000"/>
          <w:sz w:val="28"/>
          <w:szCs w:val="28"/>
          <w:lang w:val="en-US"/>
        </w:rPr>
        <w:t xml:space="preserve">Deleting a </w:t>
      </w:r>
      <w:r w:rsidRPr="00A10214">
        <w:rPr>
          <w:rFonts w:ascii="Times New Roman" w:hAnsi="Times New Roman"/>
          <w:i/>
          <w:color w:val="000000"/>
          <w:sz w:val="28"/>
          <w:szCs w:val="28"/>
          <w:u w:val="single"/>
          <w:lang w:val="en-US"/>
        </w:rPr>
        <w:t>link</w:t>
      </w:r>
      <w:r w:rsidRPr="00A10214">
        <w:rPr>
          <w:rFonts w:ascii="Times New Roman" w:hAnsi="Times New Roman"/>
          <w:i/>
          <w:color w:val="000000"/>
          <w:sz w:val="28"/>
          <w:szCs w:val="28"/>
          <w:lang w:val="en-US"/>
        </w:rPr>
        <w:t xml:space="preserve"> in the Tracker does not delete the PDF file. – </w:t>
      </w:r>
      <w:r w:rsidRPr="00A10214">
        <w:rPr>
          <w:rFonts w:ascii="Times New Roman" w:hAnsi="Times New Roman"/>
          <w:i/>
          <w:color w:val="000000"/>
          <w:sz w:val="28"/>
          <w:szCs w:val="28"/>
        </w:rPr>
        <w:t>При</w:t>
      </w:r>
      <w:r w:rsidRPr="00A10214">
        <w:rPr>
          <w:rFonts w:ascii="Times New Roman" w:hAnsi="Times New Roman"/>
          <w:i/>
          <w:color w:val="000000"/>
          <w:sz w:val="28"/>
          <w:szCs w:val="28"/>
          <w:lang w:val="en-US"/>
        </w:rPr>
        <w:t xml:space="preserve"> </w:t>
      </w:r>
      <w:r w:rsidRPr="00A10214">
        <w:rPr>
          <w:rFonts w:ascii="Times New Roman" w:hAnsi="Times New Roman"/>
          <w:i/>
          <w:color w:val="000000"/>
          <w:sz w:val="28"/>
          <w:szCs w:val="28"/>
        </w:rPr>
        <w:t>удалении</w:t>
      </w:r>
      <w:r w:rsidRPr="00A10214">
        <w:rPr>
          <w:rFonts w:ascii="Times New Roman" w:hAnsi="Times New Roman"/>
          <w:i/>
          <w:color w:val="000000"/>
          <w:sz w:val="28"/>
          <w:szCs w:val="28"/>
          <w:lang w:val="en-US"/>
        </w:rPr>
        <w:t xml:space="preserve"> </w:t>
      </w:r>
      <w:r w:rsidRPr="00A10214">
        <w:rPr>
          <w:rFonts w:ascii="Times New Roman" w:hAnsi="Times New Roman"/>
          <w:i/>
          <w:color w:val="000000"/>
          <w:sz w:val="28"/>
          <w:szCs w:val="28"/>
          <w:u w:val="single"/>
        </w:rPr>
        <w:t>ссылки</w:t>
      </w:r>
      <w:r w:rsidRPr="00A10214">
        <w:rPr>
          <w:rFonts w:ascii="Times New Roman" w:hAnsi="Times New Roman"/>
          <w:i/>
          <w:color w:val="000000"/>
          <w:sz w:val="28"/>
          <w:szCs w:val="28"/>
          <w:lang w:val="en-US"/>
        </w:rPr>
        <w:t xml:space="preserve"> </w:t>
      </w:r>
      <w:r w:rsidRPr="00A10214">
        <w:rPr>
          <w:rFonts w:ascii="Times New Roman" w:hAnsi="Times New Roman"/>
          <w:i/>
          <w:color w:val="000000"/>
          <w:sz w:val="28"/>
          <w:szCs w:val="28"/>
        </w:rPr>
        <w:t>из</w:t>
      </w:r>
      <w:r w:rsidRPr="00A10214">
        <w:rPr>
          <w:rFonts w:ascii="Times New Roman" w:hAnsi="Times New Roman"/>
          <w:i/>
          <w:color w:val="000000"/>
          <w:sz w:val="28"/>
          <w:szCs w:val="28"/>
          <w:lang w:val="en-US"/>
        </w:rPr>
        <w:t xml:space="preserve"> </w:t>
      </w:r>
      <w:r w:rsidRPr="00A10214">
        <w:rPr>
          <w:rFonts w:ascii="Times New Roman" w:hAnsi="Times New Roman"/>
          <w:i/>
          <w:color w:val="000000"/>
          <w:sz w:val="28"/>
          <w:szCs w:val="28"/>
        </w:rPr>
        <w:t>инспектора</w:t>
      </w:r>
      <w:r w:rsidRPr="00A10214">
        <w:rPr>
          <w:rFonts w:ascii="Times New Roman" w:hAnsi="Times New Roman"/>
          <w:i/>
          <w:color w:val="000000"/>
          <w:sz w:val="28"/>
          <w:szCs w:val="28"/>
          <w:lang w:val="en-US"/>
        </w:rPr>
        <w:t xml:space="preserve"> </w:t>
      </w:r>
      <w:r w:rsidRPr="00A10214">
        <w:rPr>
          <w:rFonts w:ascii="Times New Roman" w:hAnsi="Times New Roman"/>
          <w:i/>
          <w:color w:val="000000"/>
          <w:sz w:val="28"/>
          <w:szCs w:val="28"/>
        </w:rPr>
        <w:t>файл</w:t>
      </w:r>
      <w:r w:rsidRPr="00A10214">
        <w:rPr>
          <w:rFonts w:ascii="Times New Roman" w:hAnsi="Times New Roman"/>
          <w:i/>
          <w:color w:val="000000"/>
          <w:sz w:val="28"/>
          <w:szCs w:val="28"/>
          <w:lang w:val="en-US"/>
        </w:rPr>
        <w:t xml:space="preserve"> PDF </w:t>
      </w:r>
      <w:r w:rsidRPr="00A10214">
        <w:rPr>
          <w:rFonts w:ascii="Times New Roman" w:hAnsi="Times New Roman"/>
          <w:i/>
          <w:color w:val="000000"/>
          <w:sz w:val="28"/>
          <w:szCs w:val="28"/>
        </w:rPr>
        <w:t>не</w:t>
      </w:r>
      <w:r w:rsidRPr="00A10214">
        <w:rPr>
          <w:rFonts w:ascii="Times New Roman" w:hAnsi="Times New Roman"/>
          <w:i/>
          <w:color w:val="000000"/>
          <w:sz w:val="28"/>
          <w:szCs w:val="28"/>
          <w:lang w:val="en-US"/>
        </w:rPr>
        <w:t xml:space="preserve"> </w:t>
      </w:r>
      <w:r w:rsidRPr="00A10214">
        <w:rPr>
          <w:rFonts w:ascii="Times New Roman" w:hAnsi="Times New Roman"/>
          <w:i/>
          <w:color w:val="000000"/>
          <w:sz w:val="28"/>
          <w:szCs w:val="28"/>
        </w:rPr>
        <w:t>удаляется</w:t>
      </w:r>
      <w:r w:rsidRPr="00A10214">
        <w:rPr>
          <w:rFonts w:ascii="Times New Roman" w:hAnsi="Times New Roman"/>
          <w:i/>
          <w:color w:val="000000"/>
          <w:sz w:val="28"/>
          <w:szCs w:val="28"/>
          <w:lang w:val="en-US"/>
        </w:rPr>
        <w:t>.</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Под специализацией лексики понимается замена общенародного английского слова соответствующим русским словом, имеющим более </w:t>
      </w:r>
      <w:r w:rsidRPr="00611550">
        <w:rPr>
          <w:rFonts w:ascii="Times New Roman" w:hAnsi="Times New Roman"/>
          <w:color w:val="000000"/>
          <w:sz w:val="28"/>
          <w:szCs w:val="28"/>
        </w:rPr>
        <w:lastRenderedPageBreak/>
        <w:t>специальное (научное) значение. Такие русские эквиваленты могут иметь более узкое или более широкое значение по сравнению с соответствующим словом оригинала, но в любом случае это значение является более специализированным. Такие эквиваленты отражают содержание соответствующих английских слов в форме, характерной для способа выражения научно-технической мысли в русском языке.</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Например: </w:t>
      </w:r>
      <w:r w:rsidRPr="00611550">
        <w:rPr>
          <w:rFonts w:ascii="Times New Roman" w:hAnsi="Times New Roman"/>
          <w:i/>
          <w:color w:val="000000"/>
          <w:sz w:val="28"/>
          <w:szCs w:val="28"/>
          <w:lang w:val="en-US"/>
        </w:rPr>
        <w:t>Click</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message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to</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get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information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about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u w:val="single"/>
          <w:lang w:val="en-US"/>
        </w:rPr>
        <w:t>features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updates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or</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online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services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or</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to</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open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element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in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application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such</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task</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pane</w:t>
      </w:r>
      <w:r>
        <w:rPr>
          <w:rFonts w:ascii="Times New Roman" w:hAnsi="Times New Roman"/>
          <w:i/>
          <w:color w:val="000000"/>
          <w:sz w:val="28"/>
          <w:szCs w:val="28"/>
        </w:rPr>
        <w:t>.</w:t>
      </w:r>
      <w:r w:rsidRPr="00611550">
        <w:rPr>
          <w:rFonts w:ascii="Times New Roman" w:hAnsi="Times New Roman"/>
          <w:i/>
          <w:color w:val="000000"/>
          <w:sz w:val="28"/>
          <w:szCs w:val="28"/>
        </w:rPr>
        <w:t xml:space="preserve"> - Нажмите на сообщение, чтобы получить информацию о </w:t>
      </w:r>
      <w:r w:rsidRPr="00611550">
        <w:rPr>
          <w:rFonts w:ascii="Times New Roman" w:hAnsi="Times New Roman"/>
          <w:i/>
          <w:color w:val="000000"/>
          <w:sz w:val="28"/>
          <w:szCs w:val="28"/>
          <w:u w:val="single"/>
        </w:rPr>
        <w:t>характеристиках</w:t>
      </w:r>
      <w:r w:rsidRPr="00611550">
        <w:rPr>
          <w:rFonts w:ascii="Times New Roman" w:hAnsi="Times New Roman"/>
          <w:i/>
          <w:color w:val="000000"/>
          <w:sz w:val="28"/>
          <w:szCs w:val="28"/>
        </w:rPr>
        <w:t>, обновлениях или сетевых услугах, или чтобы открыть элемент в приложении в области задач</w:t>
      </w:r>
      <w:r>
        <w:rPr>
          <w:rFonts w:ascii="Times New Roman" w:hAnsi="Times New Roman"/>
          <w:i/>
          <w:color w:val="000000"/>
          <w:sz w:val="28"/>
          <w:szCs w:val="28"/>
        </w:rPr>
        <w:t>.</w:t>
      </w:r>
    </w:p>
    <w:p w:rsidR="00033FBE" w:rsidRPr="00611550" w:rsidRDefault="00033FBE" w:rsidP="00033FBE">
      <w:pPr>
        <w:spacing w:after="0" w:line="240" w:lineRule="auto"/>
        <w:ind w:firstLine="709"/>
        <w:jc w:val="both"/>
        <w:rPr>
          <w:rFonts w:ascii="Times New Roman" w:hAnsi="Times New Roman"/>
          <w:i/>
          <w:color w:val="000000"/>
          <w:sz w:val="28"/>
          <w:szCs w:val="28"/>
        </w:rPr>
      </w:pPr>
      <w:r w:rsidRPr="00611550">
        <w:rPr>
          <w:rFonts w:ascii="Times New Roman" w:hAnsi="Times New Roman"/>
          <w:i/>
          <w:color w:val="000000"/>
          <w:sz w:val="28"/>
          <w:szCs w:val="28"/>
          <w:lang w:val="en-US"/>
        </w:rPr>
        <w:t>You</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can</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choose</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from</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a</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small</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u w:val="single"/>
          <w:lang w:val="en-US"/>
        </w:rPr>
        <w:t>selection</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of</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signature</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lang w:val="en-US"/>
        </w:rPr>
        <w:t>styles</w:t>
      </w:r>
      <w:r>
        <w:rPr>
          <w:rFonts w:ascii="Times New Roman" w:hAnsi="Times New Roman"/>
          <w:i/>
          <w:color w:val="000000"/>
          <w:sz w:val="28"/>
          <w:szCs w:val="28"/>
        </w:rPr>
        <w:t>.</w:t>
      </w:r>
      <w:r w:rsidRPr="00E974E6">
        <w:rPr>
          <w:rFonts w:ascii="Times New Roman" w:hAnsi="Times New Roman"/>
          <w:i/>
          <w:color w:val="000000"/>
          <w:sz w:val="28"/>
          <w:szCs w:val="28"/>
        </w:rPr>
        <w:t xml:space="preserve"> –</w:t>
      </w:r>
      <w:r w:rsidRPr="00611550">
        <w:rPr>
          <w:rFonts w:ascii="Times New Roman" w:hAnsi="Times New Roman"/>
          <w:i/>
          <w:color w:val="000000"/>
          <w:sz w:val="28"/>
          <w:szCs w:val="28"/>
        </w:rPr>
        <w:t xml:space="preserve">Вид подписи можно изменить, воспользовавшись </w:t>
      </w:r>
      <w:r w:rsidRPr="00611550">
        <w:rPr>
          <w:rFonts w:ascii="Times New Roman" w:hAnsi="Times New Roman"/>
          <w:i/>
          <w:color w:val="000000"/>
          <w:sz w:val="28"/>
          <w:szCs w:val="28"/>
          <w:u w:val="single"/>
        </w:rPr>
        <w:t>коллекцией</w:t>
      </w:r>
      <w:r w:rsidRPr="00611550">
        <w:rPr>
          <w:rFonts w:ascii="Times New Roman" w:hAnsi="Times New Roman"/>
          <w:i/>
          <w:color w:val="000000"/>
          <w:sz w:val="28"/>
          <w:szCs w:val="28"/>
        </w:rPr>
        <w:t xml:space="preserve"> стилей</w:t>
      </w:r>
      <w:r>
        <w:rPr>
          <w:rFonts w:ascii="Times New Roman" w:hAnsi="Times New Roman"/>
          <w:i/>
          <w:color w:val="000000"/>
          <w:sz w:val="28"/>
          <w:szCs w:val="28"/>
        </w:rPr>
        <w:t>.</w:t>
      </w:r>
    </w:p>
    <w:p w:rsidR="00033FBE" w:rsidRPr="00033FBE" w:rsidRDefault="00033FBE" w:rsidP="00033FBE">
      <w:pPr>
        <w:spacing w:after="0" w:line="240" w:lineRule="auto"/>
        <w:ind w:firstLine="709"/>
        <w:jc w:val="both"/>
        <w:rPr>
          <w:rFonts w:ascii="Times New Roman" w:hAnsi="Times New Roman"/>
          <w:i/>
          <w:color w:val="000000"/>
          <w:sz w:val="28"/>
          <w:szCs w:val="28"/>
        </w:rPr>
      </w:pPr>
      <w:r w:rsidRPr="00033FBE">
        <w:rPr>
          <w:rFonts w:ascii="Times New Roman" w:hAnsi="Times New Roman"/>
          <w:i/>
          <w:color w:val="000000"/>
          <w:sz w:val="28"/>
          <w:szCs w:val="28"/>
        </w:rPr>
        <w:t xml:space="preserve">… </w:t>
      </w:r>
      <w:r w:rsidRPr="00611550">
        <w:rPr>
          <w:rFonts w:ascii="Times New Roman" w:hAnsi="Times New Roman"/>
          <w:i/>
          <w:color w:val="000000"/>
          <w:sz w:val="28"/>
          <w:szCs w:val="28"/>
          <w:lang w:val="en-US"/>
        </w:rPr>
        <w:t>click</w:t>
      </w:r>
      <w:r w:rsidRPr="00033FBE">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w:t>
      </w:r>
      <w:r w:rsidRPr="00033FBE">
        <w:rPr>
          <w:rFonts w:ascii="Times New Roman" w:hAnsi="Times New Roman"/>
          <w:i/>
          <w:color w:val="000000"/>
          <w:sz w:val="28"/>
          <w:szCs w:val="28"/>
        </w:rPr>
        <w:t xml:space="preserve"> </w:t>
      </w:r>
      <w:r w:rsidRPr="00611550">
        <w:rPr>
          <w:rFonts w:ascii="Times New Roman" w:hAnsi="Times New Roman"/>
          <w:bCs/>
          <w:i/>
          <w:color w:val="000000"/>
          <w:sz w:val="28"/>
          <w:szCs w:val="28"/>
          <w:u w:val="single"/>
          <w:lang w:val="en-US"/>
        </w:rPr>
        <w:t>Start</w:t>
      </w:r>
      <w:r w:rsidRPr="00033FBE">
        <w:rPr>
          <w:rFonts w:ascii="Times New Roman" w:hAnsi="Times New Roman"/>
          <w:bCs/>
          <w:i/>
          <w:color w:val="000000"/>
          <w:sz w:val="28"/>
          <w:szCs w:val="28"/>
        </w:rPr>
        <w:t xml:space="preserve">… </w:t>
      </w:r>
      <w:r w:rsidRPr="00033FBE">
        <w:rPr>
          <w:rFonts w:ascii="Times New Roman" w:hAnsi="Times New Roman"/>
          <w:b/>
          <w:bCs/>
          <w:i/>
          <w:color w:val="000000"/>
          <w:sz w:val="28"/>
          <w:szCs w:val="28"/>
        </w:rPr>
        <w:t xml:space="preserve">– </w:t>
      </w:r>
      <w:r w:rsidRPr="00611550">
        <w:rPr>
          <w:rFonts w:ascii="Times New Roman" w:hAnsi="Times New Roman"/>
          <w:i/>
          <w:color w:val="000000"/>
          <w:sz w:val="28"/>
          <w:szCs w:val="28"/>
        </w:rPr>
        <w:t>нажмите</w:t>
      </w:r>
      <w:r w:rsidRPr="00033FBE">
        <w:rPr>
          <w:rFonts w:ascii="Times New Roman" w:hAnsi="Times New Roman"/>
          <w:i/>
          <w:color w:val="000000"/>
          <w:sz w:val="28"/>
          <w:szCs w:val="28"/>
        </w:rPr>
        <w:t xml:space="preserve"> </w:t>
      </w:r>
      <w:r w:rsidRPr="00611550">
        <w:rPr>
          <w:rFonts w:ascii="Times New Roman" w:hAnsi="Times New Roman"/>
          <w:i/>
          <w:color w:val="000000"/>
          <w:sz w:val="28"/>
          <w:szCs w:val="28"/>
        </w:rPr>
        <w:t>кнопку</w:t>
      </w:r>
      <w:r w:rsidRPr="00033FBE">
        <w:rPr>
          <w:rFonts w:ascii="Times New Roman" w:hAnsi="Times New Roman"/>
          <w:i/>
          <w:color w:val="000000"/>
          <w:sz w:val="28"/>
          <w:szCs w:val="28"/>
        </w:rPr>
        <w:t xml:space="preserve"> «</w:t>
      </w:r>
      <w:r w:rsidRPr="00611550">
        <w:rPr>
          <w:rFonts w:ascii="Times New Roman" w:hAnsi="Times New Roman"/>
          <w:i/>
          <w:color w:val="000000"/>
          <w:sz w:val="28"/>
          <w:szCs w:val="28"/>
          <w:u w:val="single"/>
        </w:rPr>
        <w:t>Пуск</w:t>
      </w:r>
      <w:r w:rsidRPr="00033FBE">
        <w:rPr>
          <w:rFonts w:ascii="Times New Roman" w:hAnsi="Times New Roman"/>
          <w:i/>
          <w:color w:val="000000"/>
          <w:sz w:val="28"/>
          <w:szCs w:val="28"/>
        </w:rPr>
        <w:t>».</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Процессу деинтернационализации подвергаются только английские общенаучные слова (слова-термины здесь не затрагиваются). Эта закономерность выделяется в связи с тем, что частотность употребления интернациональных слов в языке науки и техники весьма высока. При переводе на русский язык английские общенаучные интернационализмы, как правило, заменяются русскими не интернациональными словами, то есть происходит их переводческая деинтернационализация. </w:t>
      </w:r>
    </w:p>
    <w:p w:rsidR="00033FBE" w:rsidRPr="00611550" w:rsidRDefault="00033FBE" w:rsidP="00033FBE">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Не знание русских эквивалентов</w:t>
      </w:r>
      <w:r w:rsidRPr="00611550">
        <w:rPr>
          <w:rFonts w:ascii="Times New Roman" w:hAnsi="Times New Roman"/>
          <w:color w:val="000000"/>
          <w:sz w:val="28"/>
          <w:szCs w:val="28"/>
        </w:rPr>
        <w:t xml:space="preserve"> интернациональных слов и перевод по </w:t>
      </w:r>
      <w:r>
        <w:rPr>
          <w:rFonts w:ascii="Times New Roman" w:hAnsi="Times New Roman"/>
          <w:color w:val="000000"/>
          <w:sz w:val="28"/>
          <w:szCs w:val="28"/>
        </w:rPr>
        <w:t>«</w:t>
      </w:r>
      <w:r w:rsidRPr="00611550">
        <w:rPr>
          <w:rFonts w:ascii="Times New Roman" w:hAnsi="Times New Roman"/>
          <w:color w:val="000000"/>
          <w:sz w:val="28"/>
          <w:szCs w:val="28"/>
        </w:rPr>
        <w:t>схожести их графической или фонетической формы</w:t>
      </w:r>
      <w:r>
        <w:rPr>
          <w:rFonts w:ascii="Times New Roman" w:hAnsi="Times New Roman"/>
          <w:color w:val="000000"/>
          <w:sz w:val="28"/>
          <w:szCs w:val="28"/>
        </w:rPr>
        <w:t>»</w:t>
      </w:r>
      <w:r w:rsidRPr="00611550">
        <w:rPr>
          <w:rFonts w:ascii="Times New Roman" w:hAnsi="Times New Roman"/>
          <w:color w:val="000000"/>
          <w:sz w:val="28"/>
          <w:szCs w:val="28"/>
        </w:rPr>
        <w:t xml:space="preserve"> с русскими словами, часто приводит к ошибкам в переводе: нарушению смысла высказывания или нарушению стилистической нормы языка перевода. Многие интернациональные слова во избежание </w:t>
      </w:r>
      <w:r>
        <w:rPr>
          <w:rFonts w:ascii="Times New Roman" w:hAnsi="Times New Roman"/>
          <w:color w:val="000000"/>
          <w:sz w:val="28"/>
          <w:szCs w:val="28"/>
        </w:rPr>
        <w:t>ошибок выделяют в особую группу</w:t>
      </w:r>
      <w:r w:rsidRPr="00611550">
        <w:rPr>
          <w:rFonts w:ascii="Times New Roman" w:hAnsi="Times New Roman"/>
          <w:color w:val="000000"/>
          <w:sz w:val="28"/>
          <w:szCs w:val="28"/>
        </w:rPr>
        <w:t xml:space="preserve"> так называемых </w:t>
      </w:r>
      <w:r>
        <w:rPr>
          <w:rFonts w:ascii="Times New Roman" w:hAnsi="Times New Roman"/>
          <w:color w:val="000000"/>
          <w:sz w:val="28"/>
          <w:szCs w:val="28"/>
        </w:rPr>
        <w:t>«</w:t>
      </w:r>
      <w:r w:rsidRPr="00611550">
        <w:rPr>
          <w:rFonts w:ascii="Times New Roman" w:hAnsi="Times New Roman"/>
          <w:color w:val="000000"/>
          <w:sz w:val="28"/>
          <w:szCs w:val="28"/>
        </w:rPr>
        <w:t>ложных друзей переводчика</w:t>
      </w:r>
      <w:r>
        <w:rPr>
          <w:rFonts w:ascii="Times New Roman" w:hAnsi="Times New Roman"/>
          <w:color w:val="000000"/>
          <w:sz w:val="28"/>
          <w:szCs w:val="28"/>
        </w:rPr>
        <w:t>»</w:t>
      </w:r>
      <w:r w:rsidRPr="00611550">
        <w:rPr>
          <w:rFonts w:ascii="Times New Roman" w:hAnsi="Times New Roman"/>
          <w:color w:val="000000"/>
          <w:sz w:val="28"/>
          <w:szCs w:val="28"/>
        </w:rPr>
        <w:t>. Среди</w:t>
      </w:r>
      <w:r w:rsidRPr="00611550">
        <w:rPr>
          <w:rFonts w:ascii="Times New Roman" w:hAnsi="Times New Roman"/>
          <w:color w:val="000000"/>
          <w:sz w:val="28"/>
          <w:szCs w:val="28"/>
          <w:lang w:val="en-US"/>
        </w:rPr>
        <w:t xml:space="preserve"> </w:t>
      </w:r>
      <w:r w:rsidRPr="00611550">
        <w:rPr>
          <w:rFonts w:ascii="Times New Roman" w:hAnsi="Times New Roman"/>
          <w:color w:val="000000"/>
          <w:sz w:val="28"/>
          <w:szCs w:val="28"/>
        </w:rPr>
        <w:t>них</w:t>
      </w:r>
      <w:r w:rsidRPr="00611550">
        <w:rPr>
          <w:rFonts w:ascii="Times New Roman" w:hAnsi="Times New Roman"/>
          <w:color w:val="000000"/>
          <w:sz w:val="28"/>
          <w:szCs w:val="28"/>
          <w:lang w:val="en-US"/>
        </w:rPr>
        <w:t xml:space="preserve"> </w:t>
      </w:r>
      <w:r w:rsidRPr="00611550">
        <w:rPr>
          <w:rFonts w:ascii="Times New Roman" w:hAnsi="Times New Roman"/>
          <w:color w:val="000000"/>
          <w:sz w:val="28"/>
          <w:szCs w:val="28"/>
        </w:rPr>
        <w:t>встречаются</w:t>
      </w:r>
      <w:r w:rsidRPr="00611550">
        <w:rPr>
          <w:rFonts w:ascii="Times New Roman" w:hAnsi="Times New Roman"/>
          <w:color w:val="000000"/>
          <w:sz w:val="28"/>
          <w:szCs w:val="28"/>
          <w:lang w:val="en-US"/>
        </w:rPr>
        <w:t xml:space="preserve"> </w:t>
      </w:r>
      <w:r w:rsidRPr="00611550">
        <w:rPr>
          <w:rFonts w:ascii="Times New Roman" w:hAnsi="Times New Roman"/>
          <w:color w:val="000000"/>
          <w:sz w:val="28"/>
          <w:szCs w:val="28"/>
        </w:rPr>
        <w:t>такие</w:t>
      </w:r>
      <w:r w:rsidRPr="00611550">
        <w:rPr>
          <w:rFonts w:ascii="Times New Roman" w:hAnsi="Times New Roman"/>
          <w:color w:val="000000"/>
          <w:sz w:val="28"/>
          <w:szCs w:val="28"/>
          <w:lang w:val="en-US"/>
        </w:rPr>
        <w:t xml:space="preserve"> </w:t>
      </w:r>
      <w:r w:rsidRPr="00611550">
        <w:rPr>
          <w:rFonts w:ascii="Times New Roman" w:hAnsi="Times New Roman"/>
          <w:color w:val="000000"/>
          <w:sz w:val="28"/>
          <w:szCs w:val="28"/>
        </w:rPr>
        <w:t>слова</w:t>
      </w:r>
      <w:r w:rsidRPr="00611550">
        <w:rPr>
          <w:rFonts w:ascii="Times New Roman" w:hAnsi="Times New Roman"/>
          <w:color w:val="000000"/>
          <w:sz w:val="28"/>
          <w:szCs w:val="28"/>
          <w:lang w:val="en-US"/>
        </w:rPr>
        <w:t xml:space="preserve"> </w:t>
      </w:r>
      <w:r w:rsidRPr="00611550">
        <w:rPr>
          <w:rFonts w:ascii="Times New Roman" w:hAnsi="Times New Roman"/>
          <w:color w:val="000000"/>
          <w:sz w:val="28"/>
          <w:szCs w:val="28"/>
        </w:rPr>
        <w:t>как</w:t>
      </w:r>
      <w:r w:rsidRPr="00611550">
        <w:rPr>
          <w:rFonts w:ascii="Times New Roman" w:hAnsi="Times New Roman"/>
          <w:color w:val="000000"/>
          <w:sz w:val="28"/>
          <w:szCs w:val="28"/>
          <w:lang w:val="en-US"/>
        </w:rPr>
        <w:t xml:space="preserve">: analysis, candidate, critical, originally, history, pioneer, revolutionary, practical, (to) signal, historically, traditionally, etc. </w:t>
      </w:r>
      <w:r w:rsidRPr="00611550">
        <w:rPr>
          <w:rFonts w:ascii="Times New Roman" w:hAnsi="Times New Roman"/>
          <w:color w:val="000000"/>
          <w:sz w:val="28"/>
          <w:szCs w:val="28"/>
        </w:rPr>
        <w:t>При переводе подобных слов переводчик нередко дает интернациональное значение, забывая о том, что в плане содержания полное отождествление параллельных интернациональных слов бывает далеко не всегда. Практически все английские общенаучные интернационализмы многозначны. По сравнению с параллельными русскими интернационализмами они обладают значительно большим количеством значений. Нередко одно или несколько значений английского интернационализма полностью совпадают с параллельным русским, остальные же значения расходятся.</w:t>
      </w:r>
    </w:p>
    <w:p w:rsidR="00033FBE" w:rsidRPr="00611550" w:rsidRDefault="00033FBE" w:rsidP="00033FBE">
      <w:pPr>
        <w:spacing w:after="0" w:line="240" w:lineRule="auto"/>
        <w:ind w:firstLine="709"/>
        <w:jc w:val="both"/>
        <w:rPr>
          <w:rFonts w:ascii="Times New Roman" w:hAnsi="Times New Roman"/>
          <w:color w:val="000000"/>
          <w:sz w:val="28"/>
          <w:szCs w:val="28"/>
          <w:lang w:val="en-US"/>
        </w:rPr>
      </w:pPr>
      <w:r w:rsidRPr="00611550">
        <w:rPr>
          <w:rFonts w:ascii="Times New Roman" w:hAnsi="Times New Roman"/>
          <w:color w:val="000000"/>
          <w:sz w:val="28"/>
          <w:szCs w:val="28"/>
        </w:rPr>
        <w:t>Пример</w:t>
      </w:r>
      <w:r w:rsidRPr="00611550">
        <w:rPr>
          <w:rFonts w:ascii="Times New Roman" w:hAnsi="Times New Roman"/>
          <w:color w:val="000000"/>
          <w:sz w:val="28"/>
          <w:szCs w:val="28"/>
          <w:lang w:val="en-US"/>
        </w:rPr>
        <w:t xml:space="preserve">: </w:t>
      </w:r>
      <w:r w:rsidRPr="00611550">
        <w:rPr>
          <w:rFonts w:ascii="Times New Roman" w:hAnsi="Times New Roman"/>
          <w:i/>
          <w:color w:val="000000"/>
          <w:sz w:val="28"/>
          <w:szCs w:val="28"/>
          <w:lang w:val="en-US"/>
        </w:rPr>
        <w:t xml:space="preserve">EchoSign is an online </w:t>
      </w:r>
      <w:r w:rsidRPr="00611550">
        <w:rPr>
          <w:rFonts w:ascii="Times New Roman" w:hAnsi="Times New Roman"/>
          <w:i/>
          <w:color w:val="000000"/>
          <w:sz w:val="28"/>
          <w:szCs w:val="28"/>
          <w:u w:val="single"/>
          <w:lang w:val="en-US"/>
        </w:rPr>
        <w:t>service</w:t>
      </w:r>
      <w:r w:rsidRPr="00611550">
        <w:rPr>
          <w:rFonts w:ascii="Times New Roman" w:hAnsi="Times New Roman"/>
          <w:i/>
          <w:color w:val="000000"/>
          <w:sz w:val="28"/>
          <w:szCs w:val="28"/>
          <w:lang w:val="en-US"/>
        </w:rPr>
        <w:t xml:space="preserve">… – EchoSign — </w:t>
      </w:r>
      <w:r w:rsidRPr="00611550">
        <w:rPr>
          <w:rFonts w:ascii="Times New Roman" w:hAnsi="Times New Roman"/>
          <w:i/>
          <w:color w:val="000000"/>
          <w:sz w:val="28"/>
          <w:szCs w:val="28"/>
        </w:rPr>
        <w:t>это</w:t>
      </w:r>
      <w:r w:rsidRPr="00611550">
        <w:rPr>
          <w:rFonts w:ascii="Times New Roman" w:hAnsi="Times New Roman"/>
          <w:i/>
          <w:color w:val="000000"/>
          <w:sz w:val="28"/>
          <w:szCs w:val="28"/>
          <w:lang w:val="en-US"/>
        </w:rPr>
        <w:t xml:space="preserve"> </w:t>
      </w:r>
      <w:r w:rsidRPr="00611550">
        <w:rPr>
          <w:rFonts w:ascii="Times New Roman" w:hAnsi="Times New Roman"/>
          <w:i/>
          <w:color w:val="000000"/>
          <w:sz w:val="28"/>
          <w:szCs w:val="28"/>
          <w:u w:val="single"/>
        </w:rPr>
        <w:t>сетевая</w:t>
      </w:r>
      <w:r w:rsidRPr="00611550">
        <w:rPr>
          <w:rFonts w:ascii="Times New Roman" w:hAnsi="Times New Roman"/>
          <w:i/>
          <w:color w:val="000000"/>
          <w:sz w:val="28"/>
          <w:szCs w:val="28"/>
          <w:u w:val="single"/>
          <w:lang w:val="en-US"/>
        </w:rPr>
        <w:t xml:space="preserve"> </w:t>
      </w:r>
      <w:r w:rsidRPr="00611550">
        <w:rPr>
          <w:rFonts w:ascii="Times New Roman" w:hAnsi="Times New Roman"/>
          <w:i/>
          <w:color w:val="000000"/>
          <w:sz w:val="28"/>
          <w:szCs w:val="28"/>
          <w:u w:val="single"/>
        </w:rPr>
        <w:t>служба</w:t>
      </w:r>
      <w:r w:rsidRPr="00611550">
        <w:rPr>
          <w:rFonts w:ascii="Times New Roman" w:hAnsi="Times New Roman"/>
          <w:i/>
          <w:color w:val="000000"/>
          <w:sz w:val="28"/>
          <w:szCs w:val="28"/>
          <w:lang w:val="en-US"/>
        </w:rPr>
        <w:t>…</w:t>
      </w:r>
    </w:p>
    <w:p w:rsidR="00033FBE" w:rsidRPr="00611550" w:rsidRDefault="00033FBE" w:rsidP="00033FBE">
      <w:pPr>
        <w:spacing w:after="0" w:line="240" w:lineRule="auto"/>
        <w:ind w:firstLine="709"/>
        <w:jc w:val="both"/>
        <w:rPr>
          <w:rFonts w:ascii="Times New Roman" w:hAnsi="Times New Roman"/>
          <w:i/>
          <w:color w:val="000000"/>
          <w:sz w:val="28"/>
          <w:szCs w:val="28"/>
          <w:lang w:val="en-US"/>
        </w:rPr>
      </w:pPr>
      <w:r w:rsidRPr="00611550">
        <w:rPr>
          <w:rFonts w:ascii="Times New Roman" w:hAnsi="Times New Roman"/>
          <w:i/>
          <w:color w:val="000000"/>
          <w:sz w:val="28"/>
          <w:szCs w:val="28"/>
          <w:lang w:val="en-US"/>
        </w:rPr>
        <w:t xml:space="preserve">To allow </w:t>
      </w:r>
      <w:r w:rsidRPr="00611550">
        <w:rPr>
          <w:rFonts w:ascii="Times New Roman" w:hAnsi="Times New Roman"/>
          <w:i/>
          <w:color w:val="000000"/>
          <w:sz w:val="28"/>
          <w:szCs w:val="28"/>
          <w:u w:val="single"/>
          <w:lang w:val="en-US"/>
        </w:rPr>
        <w:t>data</w:t>
      </w:r>
      <w:r w:rsidRPr="00611550">
        <w:rPr>
          <w:rFonts w:ascii="Times New Roman" w:hAnsi="Times New Roman"/>
          <w:i/>
          <w:color w:val="000000"/>
          <w:sz w:val="28"/>
          <w:szCs w:val="28"/>
          <w:lang w:val="en-US"/>
        </w:rPr>
        <w:t xml:space="preserve"> to load from a website - </w:t>
      </w:r>
      <w:r w:rsidRPr="00611550">
        <w:rPr>
          <w:rFonts w:ascii="Times New Roman" w:hAnsi="Times New Roman"/>
          <w:i/>
          <w:color w:val="000000"/>
          <w:sz w:val="28"/>
          <w:szCs w:val="28"/>
        </w:rPr>
        <w:t>Чтобы</w:t>
      </w:r>
      <w:r w:rsidRPr="00611550">
        <w:rPr>
          <w:rFonts w:ascii="Times New Roman" w:hAnsi="Times New Roman"/>
          <w:i/>
          <w:color w:val="000000"/>
          <w:sz w:val="28"/>
          <w:szCs w:val="28"/>
          <w:lang w:val="en-US"/>
        </w:rPr>
        <w:t xml:space="preserve"> </w:t>
      </w:r>
      <w:r w:rsidRPr="00611550">
        <w:rPr>
          <w:rFonts w:ascii="Times New Roman" w:hAnsi="Times New Roman"/>
          <w:i/>
          <w:color w:val="000000"/>
          <w:sz w:val="28"/>
          <w:szCs w:val="28"/>
        </w:rPr>
        <w:t>разрешить</w:t>
      </w:r>
      <w:r w:rsidRPr="00611550">
        <w:rPr>
          <w:rFonts w:ascii="Times New Roman" w:hAnsi="Times New Roman"/>
          <w:i/>
          <w:color w:val="000000"/>
          <w:sz w:val="28"/>
          <w:szCs w:val="28"/>
          <w:lang w:val="en-US"/>
        </w:rPr>
        <w:t xml:space="preserve"> </w:t>
      </w:r>
      <w:r w:rsidRPr="00611550">
        <w:rPr>
          <w:rFonts w:ascii="Times New Roman" w:hAnsi="Times New Roman"/>
          <w:i/>
          <w:color w:val="000000"/>
          <w:sz w:val="28"/>
          <w:szCs w:val="28"/>
        </w:rPr>
        <w:t>загрузку</w:t>
      </w:r>
      <w:r w:rsidRPr="00611550">
        <w:rPr>
          <w:rFonts w:ascii="Times New Roman" w:hAnsi="Times New Roman"/>
          <w:i/>
          <w:color w:val="000000"/>
          <w:sz w:val="28"/>
          <w:szCs w:val="28"/>
          <w:lang w:val="en-US"/>
        </w:rPr>
        <w:t xml:space="preserve"> </w:t>
      </w:r>
      <w:r w:rsidRPr="00611550">
        <w:rPr>
          <w:rFonts w:ascii="Times New Roman" w:hAnsi="Times New Roman"/>
          <w:i/>
          <w:color w:val="000000"/>
          <w:sz w:val="28"/>
          <w:szCs w:val="28"/>
          <w:u w:val="single"/>
        </w:rPr>
        <w:t>данных</w:t>
      </w:r>
      <w:r w:rsidRPr="00611550">
        <w:rPr>
          <w:rFonts w:ascii="Times New Roman" w:hAnsi="Times New Roman"/>
          <w:i/>
          <w:color w:val="000000"/>
          <w:sz w:val="28"/>
          <w:szCs w:val="28"/>
          <w:lang w:val="en-US"/>
        </w:rPr>
        <w:t xml:space="preserve"> </w:t>
      </w:r>
      <w:r w:rsidRPr="00611550">
        <w:rPr>
          <w:rFonts w:ascii="Times New Roman" w:hAnsi="Times New Roman"/>
          <w:i/>
          <w:color w:val="000000"/>
          <w:sz w:val="28"/>
          <w:szCs w:val="28"/>
        </w:rPr>
        <w:t>с</w:t>
      </w:r>
      <w:r w:rsidRPr="00611550">
        <w:rPr>
          <w:rFonts w:ascii="Times New Roman" w:hAnsi="Times New Roman"/>
          <w:i/>
          <w:color w:val="000000"/>
          <w:sz w:val="28"/>
          <w:szCs w:val="28"/>
          <w:lang w:val="en-US"/>
        </w:rPr>
        <w:t xml:space="preserve"> </w:t>
      </w:r>
      <w:r w:rsidRPr="00611550">
        <w:rPr>
          <w:rFonts w:ascii="Times New Roman" w:hAnsi="Times New Roman"/>
          <w:i/>
          <w:color w:val="000000"/>
          <w:sz w:val="28"/>
          <w:szCs w:val="28"/>
        </w:rPr>
        <w:t>веб</w:t>
      </w:r>
      <w:r w:rsidRPr="00611550">
        <w:rPr>
          <w:rFonts w:ascii="Times New Roman" w:hAnsi="Times New Roman"/>
          <w:i/>
          <w:color w:val="000000"/>
          <w:sz w:val="28"/>
          <w:szCs w:val="28"/>
          <w:lang w:val="en-US"/>
        </w:rPr>
        <w:t>-</w:t>
      </w:r>
      <w:r w:rsidRPr="00611550">
        <w:rPr>
          <w:rFonts w:ascii="Times New Roman" w:hAnsi="Times New Roman"/>
          <w:i/>
          <w:color w:val="000000"/>
          <w:sz w:val="28"/>
          <w:szCs w:val="28"/>
        </w:rPr>
        <w:t>сайта</w:t>
      </w:r>
      <w:r w:rsidRPr="00611550">
        <w:rPr>
          <w:rFonts w:ascii="Times New Roman" w:hAnsi="Times New Roman"/>
          <w:i/>
          <w:color w:val="000000"/>
          <w:sz w:val="28"/>
          <w:szCs w:val="28"/>
          <w:lang w:val="en-US"/>
        </w:rPr>
        <w:t xml:space="preserve"> </w:t>
      </w:r>
    </w:p>
    <w:p w:rsidR="00033FBE" w:rsidRPr="00611550" w:rsidRDefault="00033FBE" w:rsidP="00033FBE">
      <w:pPr>
        <w:spacing w:after="0" w:line="240" w:lineRule="auto"/>
        <w:ind w:firstLine="709"/>
        <w:jc w:val="both"/>
        <w:rPr>
          <w:rFonts w:ascii="Times New Roman" w:hAnsi="Times New Roman"/>
          <w:i/>
          <w:color w:val="000000"/>
          <w:sz w:val="28"/>
          <w:szCs w:val="28"/>
        </w:rPr>
      </w:pPr>
      <w:r w:rsidRPr="00611550">
        <w:rPr>
          <w:rFonts w:ascii="Times New Roman" w:hAnsi="Times New Roman"/>
          <w:i/>
          <w:color w:val="000000"/>
          <w:sz w:val="28"/>
          <w:szCs w:val="28"/>
          <w:lang w:val="en-US"/>
        </w:rPr>
        <w:t>At</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the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top</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of</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the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PDF</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use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options</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in</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the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Stamps</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palette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and</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the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document</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message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u w:val="single"/>
          <w:lang w:val="en-US"/>
        </w:rPr>
        <w:t>bar</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to</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approve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or</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reject</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the</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lang w:val="en-US"/>
        </w:rPr>
        <w:t>document</w:t>
      </w:r>
      <w:r w:rsidRPr="00F601EA">
        <w:rPr>
          <w:rFonts w:ascii="Times New Roman" w:hAnsi="Times New Roman"/>
          <w:i/>
          <w:color w:val="000000"/>
          <w:sz w:val="28"/>
          <w:szCs w:val="28"/>
          <w:lang w:val="en-US"/>
        </w:rPr>
        <w:t xml:space="preserve">. - </w:t>
      </w:r>
      <w:r w:rsidRPr="00611550">
        <w:rPr>
          <w:rFonts w:ascii="Times New Roman" w:hAnsi="Times New Roman"/>
          <w:i/>
          <w:color w:val="000000"/>
          <w:sz w:val="28"/>
          <w:szCs w:val="28"/>
        </w:rPr>
        <w:t>В</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верхней</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части</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документа</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lastRenderedPageBreak/>
        <w:t>находятся</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панель</w:t>
      </w:r>
      <w:r w:rsidRPr="00F601EA">
        <w:rPr>
          <w:rFonts w:ascii="Times New Roman" w:hAnsi="Times New Roman"/>
          <w:i/>
          <w:color w:val="000000"/>
          <w:sz w:val="28"/>
          <w:szCs w:val="28"/>
          <w:lang w:val="en-US"/>
        </w:rPr>
        <w:t xml:space="preserve"> </w:t>
      </w:r>
      <w:r>
        <w:rPr>
          <w:rFonts w:ascii="Times New Roman" w:hAnsi="Times New Roman"/>
          <w:i/>
          <w:color w:val="000000"/>
          <w:sz w:val="28"/>
          <w:szCs w:val="28"/>
          <w:lang w:val="en-US"/>
        </w:rPr>
        <w:t>«</w:t>
      </w:r>
      <w:r w:rsidRPr="00611550">
        <w:rPr>
          <w:rFonts w:ascii="Times New Roman" w:hAnsi="Times New Roman"/>
          <w:i/>
          <w:color w:val="000000"/>
          <w:sz w:val="28"/>
          <w:szCs w:val="28"/>
        </w:rPr>
        <w:t>Штампы</w:t>
      </w:r>
      <w:r>
        <w:rPr>
          <w:rFonts w:ascii="Times New Roman" w:hAnsi="Times New Roman"/>
          <w:i/>
          <w:color w:val="000000"/>
          <w:sz w:val="28"/>
          <w:szCs w:val="28"/>
          <w:lang w:val="en-US"/>
        </w:rPr>
        <w:t>»</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и</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u w:val="single"/>
        </w:rPr>
        <w:t>панель</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сообщений</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документа</w:t>
      </w:r>
      <w:r w:rsidRPr="00F601EA">
        <w:rPr>
          <w:rFonts w:ascii="Times New Roman" w:hAnsi="Times New Roman"/>
          <w:i/>
          <w:color w:val="000000"/>
          <w:sz w:val="28"/>
          <w:szCs w:val="28"/>
          <w:lang w:val="en-US"/>
        </w:rPr>
        <w:t xml:space="preserve">. </w:t>
      </w:r>
      <w:r w:rsidRPr="00611550">
        <w:rPr>
          <w:rFonts w:ascii="Times New Roman" w:hAnsi="Times New Roman"/>
          <w:i/>
          <w:color w:val="000000"/>
          <w:sz w:val="28"/>
          <w:szCs w:val="28"/>
        </w:rPr>
        <w:t>Воспользуйтесь ими для утверждения или отклонения документа</w:t>
      </w:r>
      <w:r>
        <w:rPr>
          <w:rFonts w:ascii="Times New Roman" w:hAnsi="Times New Roman"/>
          <w:i/>
          <w:color w:val="000000"/>
          <w:sz w:val="28"/>
          <w:szCs w:val="28"/>
        </w:rPr>
        <w:t>.</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Лексическая унификация переводных эквивалентов в англо-русском научно-техническом переводе заключается в ограниченном использовании русских переводных эквивалентов для передачи разнообразных лексических средств английских научно-технических текстов, то есть, одно и то же русское слово может быть эквивалентом для многих английских понятий.</w:t>
      </w:r>
    </w:p>
    <w:p w:rsidR="00033FBE" w:rsidRPr="00611550" w:rsidRDefault="00033FBE" w:rsidP="00033FBE">
      <w:pPr>
        <w:shd w:val="clear" w:color="auto" w:fill="FFFFFF"/>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Особенно ярко процесс унификации лексики заметен у глаголов. Для глаголов такими </w:t>
      </w:r>
      <w:r>
        <w:rPr>
          <w:rFonts w:ascii="Times New Roman" w:hAnsi="Times New Roman"/>
          <w:color w:val="000000"/>
          <w:sz w:val="28"/>
          <w:szCs w:val="28"/>
        </w:rPr>
        <w:t>«</w:t>
      </w:r>
      <w:r w:rsidRPr="00611550">
        <w:rPr>
          <w:rFonts w:ascii="Times New Roman" w:hAnsi="Times New Roman"/>
          <w:color w:val="000000"/>
          <w:sz w:val="28"/>
          <w:szCs w:val="28"/>
        </w:rPr>
        <w:t>общими знаменателями</w:t>
      </w:r>
      <w:r>
        <w:rPr>
          <w:rFonts w:ascii="Times New Roman" w:hAnsi="Times New Roman"/>
          <w:color w:val="000000"/>
          <w:sz w:val="28"/>
          <w:szCs w:val="28"/>
        </w:rPr>
        <w:t>»</w:t>
      </w:r>
      <w:r w:rsidRPr="00611550">
        <w:rPr>
          <w:rFonts w:ascii="Times New Roman" w:hAnsi="Times New Roman"/>
          <w:color w:val="000000"/>
          <w:sz w:val="28"/>
          <w:szCs w:val="28"/>
        </w:rPr>
        <w:t xml:space="preserve">, к которым сводится разнообразие переводных соответствий, являются следующие русские переводные эквиваленты: выполнять, осуществлять, реализовывать, использовать, применять, способствовать, обеспечивать, обусловливать, иметь, содержать, входить, быть предусмотренным, получать, давать, учитывать, быть связанным, приводить к, определять и некоторые другие. Если какое-нибудь из этих русских слов не является устойчивым эквивалентом соответствующего английского глагола, то оно весьма часто встречается у нерегулярных эквивалентов. </w:t>
      </w:r>
    </w:p>
    <w:p w:rsidR="00033FBE" w:rsidRPr="00611550" w:rsidRDefault="00033FBE" w:rsidP="00033FBE">
      <w:pPr>
        <w:shd w:val="clear" w:color="auto" w:fill="FFFFFF"/>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Приведем примеры: Эквивалент </w:t>
      </w:r>
      <w:r>
        <w:rPr>
          <w:rFonts w:ascii="Times New Roman" w:hAnsi="Times New Roman"/>
          <w:color w:val="000000"/>
          <w:sz w:val="28"/>
          <w:szCs w:val="28"/>
        </w:rPr>
        <w:t>«</w:t>
      </w:r>
      <w:r w:rsidRPr="00611550">
        <w:rPr>
          <w:rFonts w:ascii="Times New Roman" w:hAnsi="Times New Roman"/>
          <w:color w:val="000000"/>
          <w:sz w:val="28"/>
          <w:szCs w:val="28"/>
        </w:rPr>
        <w:t>отображать</w:t>
      </w:r>
      <w:r>
        <w:rPr>
          <w:rFonts w:ascii="Times New Roman" w:hAnsi="Times New Roman"/>
          <w:color w:val="000000"/>
          <w:sz w:val="28"/>
          <w:szCs w:val="28"/>
        </w:rPr>
        <w:t>»</w:t>
      </w:r>
      <w:r w:rsidRPr="00611550">
        <w:rPr>
          <w:rFonts w:ascii="Times New Roman" w:hAnsi="Times New Roman"/>
          <w:color w:val="000000"/>
          <w:sz w:val="28"/>
          <w:szCs w:val="28"/>
        </w:rPr>
        <w:t xml:space="preserve"> является вариантом передачи на русский язык таких английских глаголов, как </w:t>
      </w:r>
      <w:r w:rsidRPr="00611550">
        <w:rPr>
          <w:rFonts w:ascii="Times New Roman" w:hAnsi="Times New Roman"/>
          <w:color w:val="000000"/>
          <w:sz w:val="28"/>
          <w:szCs w:val="28"/>
          <w:lang w:val="en-US"/>
        </w:rPr>
        <w:t>show</w:t>
      </w:r>
      <w:r w:rsidRPr="00611550">
        <w:rPr>
          <w:rFonts w:ascii="Times New Roman" w:hAnsi="Times New Roman"/>
          <w:color w:val="000000"/>
          <w:sz w:val="28"/>
          <w:szCs w:val="28"/>
        </w:rPr>
        <w:t xml:space="preserve">, </w:t>
      </w:r>
      <w:r w:rsidRPr="00611550">
        <w:rPr>
          <w:rFonts w:ascii="Times New Roman" w:hAnsi="Times New Roman"/>
          <w:color w:val="000000"/>
          <w:sz w:val="28"/>
          <w:szCs w:val="28"/>
          <w:lang w:val="en-US"/>
        </w:rPr>
        <w:t>appear</w:t>
      </w:r>
      <w:r w:rsidRPr="00611550">
        <w:rPr>
          <w:rFonts w:ascii="Times New Roman" w:hAnsi="Times New Roman"/>
          <w:color w:val="000000"/>
          <w:sz w:val="28"/>
          <w:szCs w:val="28"/>
        </w:rPr>
        <w:t xml:space="preserve">, </w:t>
      </w:r>
      <w:r w:rsidRPr="00611550">
        <w:rPr>
          <w:rFonts w:ascii="Times New Roman" w:hAnsi="Times New Roman"/>
          <w:color w:val="000000"/>
          <w:sz w:val="28"/>
          <w:szCs w:val="28"/>
          <w:lang w:val="en-US"/>
        </w:rPr>
        <w:t>indicate</w:t>
      </w:r>
      <w:r w:rsidRPr="00611550">
        <w:rPr>
          <w:rFonts w:ascii="Times New Roman" w:hAnsi="Times New Roman"/>
          <w:color w:val="000000"/>
          <w:sz w:val="28"/>
          <w:szCs w:val="28"/>
        </w:rPr>
        <w:t xml:space="preserve"> и другими в зависимости от контекста.</w:t>
      </w:r>
    </w:p>
    <w:p w:rsidR="00033FBE" w:rsidRPr="00611550" w:rsidRDefault="00033FBE" w:rsidP="00033FBE">
      <w:pPr>
        <w:spacing w:after="0" w:line="240" w:lineRule="auto"/>
        <w:ind w:firstLine="709"/>
        <w:jc w:val="both"/>
        <w:rPr>
          <w:rFonts w:ascii="Times New Roman" w:hAnsi="Times New Roman"/>
          <w:i/>
          <w:color w:val="000000"/>
          <w:sz w:val="28"/>
          <w:szCs w:val="28"/>
        </w:rPr>
      </w:pP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Tracker</w:t>
      </w:r>
      <w:r w:rsidRPr="00611550">
        <w:rPr>
          <w:rFonts w:ascii="Times New Roman" w:hAnsi="Times New Roman"/>
          <w:i/>
          <w:color w:val="000000"/>
          <w:sz w:val="28"/>
          <w:szCs w:val="28"/>
        </w:rPr>
        <w:t xml:space="preserve"> </w:t>
      </w:r>
      <w:r w:rsidRPr="00E974E6">
        <w:rPr>
          <w:rFonts w:ascii="Times New Roman" w:hAnsi="Times New Roman"/>
          <w:i/>
          <w:color w:val="000000"/>
          <w:sz w:val="28"/>
          <w:szCs w:val="28"/>
          <w:u w:val="single"/>
          <w:lang w:val="en-US"/>
        </w:rPr>
        <w:t>shows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who</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has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joined</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review</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and</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how</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many</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comments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each</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person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has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published</w:t>
      </w:r>
      <w:r>
        <w:rPr>
          <w:rFonts w:ascii="Times New Roman" w:hAnsi="Times New Roman"/>
          <w:i/>
          <w:color w:val="000000"/>
          <w:sz w:val="28"/>
          <w:szCs w:val="28"/>
        </w:rPr>
        <w:t>.</w:t>
      </w:r>
      <w:r w:rsidRPr="00611550">
        <w:rPr>
          <w:rFonts w:ascii="Times New Roman" w:hAnsi="Times New Roman"/>
          <w:i/>
          <w:color w:val="000000"/>
          <w:sz w:val="28"/>
          <w:szCs w:val="28"/>
        </w:rPr>
        <w:t xml:space="preserve"> – В окне </w:t>
      </w:r>
      <w:r>
        <w:rPr>
          <w:rFonts w:ascii="Times New Roman" w:hAnsi="Times New Roman"/>
          <w:i/>
          <w:color w:val="000000"/>
          <w:sz w:val="28"/>
          <w:szCs w:val="28"/>
        </w:rPr>
        <w:t>«</w:t>
      </w:r>
      <w:r w:rsidRPr="00611550">
        <w:rPr>
          <w:rFonts w:ascii="Times New Roman" w:hAnsi="Times New Roman"/>
          <w:i/>
          <w:color w:val="000000"/>
          <w:sz w:val="28"/>
          <w:szCs w:val="28"/>
        </w:rPr>
        <w:t>Инспектор</w:t>
      </w:r>
      <w:r>
        <w:rPr>
          <w:rFonts w:ascii="Times New Roman" w:hAnsi="Times New Roman"/>
          <w:i/>
          <w:color w:val="000000"/>
          <w:sz w:val="28"/>
          <w:szCs w:val="28"/>
        </w:rPr>
        <w:t>»</w:t>
      </w:r>
      <w:r w:rsidRPr="00611550">
        <w:rPr>
          <w:rFonts w:ascii="Times New Roman" w:hAnsi="Times New Roman"/>
          <w:i/>
          <w:color w:val="000000"/>
          <w:sz w:val="28"/>
          <w:szCs w:val="28"/>
        </w:rPr>
        <w:t xml:space="preserve"> </w:t>
      </w:r>
      <w:r w:rsidRPr="00E974E6">
        <w:rPr>
          <w:rFonts w:ascii="Times New Roman" w:hAnsi="Times New Roman"/>
          <w:i/>
          <w:color w:val="000000"/>
          <w:sz w:val="28"/>
          <w:szCs w:val="28"/>
          <w:u w:val="single"/>
        </w:rPr>
        <w:t>отображается</w:t>
      </w:r>
      <w:r w:rsidRPr="00611550">
        <w:rPr>
          <w:rFonts w:ascii="Times New Roman" w:hAnsi="Times New Roman"/>
          <w:i/>
          <w:color w:val="000000"/>
          <w:sz w:val="28"/>
          <w:szCs w:val="28"/>
        </w:rPr>
        <w:t xml:space="preserve"> список участников рецензирования и количество опубликованных комментариев</w:t>
      </w:r>
      <w:r>
        <w:rPr>
          <w:rFonts w:ascii="Times New Roman" w:hAnsi="Times New Roman"/>
          <w:i/>
          <w:color w:val="000000"/>
          <w:sz w:val="28"/>
          <w:szCs w:val="28"/>
        </w:rPr>
        <w:t>.</w:t>
      </w:r>
    </w:p>
    <w:p w:rsidR="00033FBE" w:rsidRPr="00611550" w:rsidRDefault="00033FBE" w:rsidP="00033FBE">
      <w:pPr>
        <w:spacing w:after="0" w:line="240" w:lineRule="auto"/>
        <w:ind w:firstLine="709"/>
        <w:jc w:val="both"/>
        <w:rPr>
          <w:rFonts w:ascii="Times New Roman" w:hAnsi="Times New Roman"/>
          <w:i/>
          <w:color w:val="000000"/>
          <w:sz w:val="28"/>
          <w:szCs w:val="28"/>
        </w:rPr>
      </w:pPr>
      <w:r w:rsidRPr="00611550">
        <w:rPr>
          <w:rFonts w:ascii="Times New Roman" w:hAnsi="Times New Roman"/>
          <w:i/>
          <w:color w:val="000000"/>
          <w:sz w:val="28"/>
          <w:szCs w:val="28"/>
          <w:lang w:val="en-US"/>
        </w:rPr>
        <w:t>When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Completed</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message</w:t>
      </w:r>
      <w:r w:rsidRPr="00611550">
        <w:rPr>
          <w:rFonts w:ascii="Times New Roman" w:hAnsi="Times New Roman"/>
          <w:i/>
          <w:color w:val="000000"/>
          <w:sz w:val="28"/>
          <w:szCs w:val="28"/>
        </w:rPr>
        <w:t xml:space="preserve"> </w:t>
      </w:r>
      <w:r w:rsidRPr="00E974E6">
        <w:rPr>
          <w:rFonts w:ascii="Times New Roman" w:hAnsi="Times New Roman"/>
          <w:i/>
          <w:color w:val="000000"/>
          <w:sz w:val="28"/>
          <w:szCs w:val="28"/>
          <w:u w:val="single"/>
          <w:lang w:val="en-US"/>
        </w:rPr>
        <w:t>appears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in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Tools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pane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click</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Save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Converted</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File</w:t>
      </w:r>
      <w:r w:rsidRPr="00611550">
        <w:rPr>
          <w:rFonts w:ascii="Times New Roman" w:hAnsi="Times New Roman"/>
          <w:i/>
          <w:color w:val="000000"/>
          <w:sz w:val="28"/>
          <w:szCs w:val="28"/>
        </w:rPr>
        <w:t xml:space="preserve"> - При </w:t>
      </w:r>
      <w:r w:rsidRPr="00E974E6">
        <w:rPr>
          <w:rFonts w:ascii="Times New Roman" w:hAnsi="Times New Roman"/>
          <w:i/>
          <w:color w:val="000000"/>
          <w:sz w:val="28"/>
          <w:szCs w:val="28"/>
          <w:u w:val="single"/>
        </w:rPr>
        <w:t>отображении</w:t>
      </w:r>
      <w:r w:rsidRPr="00611550">
        <w:rPr>
          <w:rFonts w:ascii="Times New Roman" w:hAnsi="Times New Roman"/>
          <w:i/>
          <w:color w:val="000000"/>
          <w:sz w:val="28"/>
          <w:szCs w:val="28"/>
        </w:rPr>
        <w:t xml:space="preserve"> сообщения о завершении на панели </w:t>
      </w:r>
      <w:r>
        <w:rPr>
          <w:rFonts w:ascii="Times New Roman" w:hAnsi="Times New Roman"/>
          <w:i/>
          <w:color w:val="000000"/>
          <w:sz w:val="28"/>
          <w:szCs w:val="28"/>
        </w:rPr>
        <w:t>«</w:t>
      </w:r>
      <w:r w:rsidRPr="00611550">
        <w:rPr>
          <w:rFonts w:ascii="Times New Roman" w:hAnsi="Times New Roman"/>
          <w:i/>
          <w:color w:val="000000"/>
          <w:sz w:val="28"/>
          <w:szCs w:val="28"/>
        </w:rPr>
        <w:t>Инструменты</w:t>
      </w:r>
      <w:r>
        <w:rPr>
          <w:rFonts w:ascii="Times New Roman" w:hAnsi="Times New Roman"/>
          <w:i/>
          <w:color w:val="000000"/>
          <w:sz w:val="28"/>
          <w:szCs w:val="28"/>
        </w:rPr>
        <w:t>»</w:t>
      </w:r>
      <w:r w:rsidRPr="00611550">
        <w:rPr>
          <w:rFonts w:ascii="Times New Roman" w:hAnsi="Times New Roman"/>
          <w:i/>
          <w:color w:val="000000"/>
          <w:sz w:val="28"/>
          <w:szCs w:val="28"/>
        </w:rPr>
        <w:t xml:space="preserve"> нажмите </w:t>
      </w:r>
      <w:r>
        <w:rPr>
          <w:rFonts w:ascii="Times New Roman" w:hAnsi="Times New Roman"/>
          <w:i/>
          <w:color w:val="000000"/>
          <w:sz w:val="28"/>
          <w:szCs w:val="28"/>
        </w:rPr>
        <w:t>«</w:t>
      </w:r>
      <w:r w:rsidRPr="00611550">
        <w:rPr>
          <w:rFonts w:ascii="Times New Roman" w:hAnsi="Times New Roman"/>
          <w:i/>
          <w:color w:val="000000"/>
          <w:sz w:val="28"/>
          <w:szCs w:val="28"/>
        </w:rPr>
        <w:t>Сохранить конвертированный файл</w:t>
      </w:r>
      <w:r>
        <w:rPr>
          <w:rFonts w:ascii="Times New Roman" w:hAnsi="Times New Roman"/>
          <w:i/>
          <w:color w:val="000000"/>
          <w:sz w:val="28"/>
          <w:szCs w:val="28"/>
        </w:rPr>
        <w:t>»</w:t>
      </w:r>
      <w:r w:rsidRPr="00611550">
        <w:rPr>
          <w:rFonts w:ascii="Times New Roman" w:hAnsi="Times New Roman"/>
          <w:i/>
          <w:color w:val="000000"/>
          <w:sz w:val="28"/>
          <w:szCs w:val="28"/>
        </w:rPr>
        <w:t>.</w:t>
      </w:r>
    </w:p>
    <w:p w:rsidR="00033FBE" w:rsidRPr="00611550" w:rsidRDefault="00033FBE" w:rsidP="00033FBE">
      <w:pPr>
        <w:shd w:val="clear" w:color="auto" w:fill="FFFFFF"/>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Эквивалент </w:t>
      </w:r>
      <w:r>
        <w:rPr>
          <w:rFonts w:ascii="Times New Roman" w:hAnsi="Times New Roman"/>
          <w:color w:val="000000"/>
          <w:sz w:val="28"/>
          <w:szCs w:val="28"/>
        </w:rPr>
        <w:t>«</w:t>
      </w:r>
      <w:r w:rsidRPr="00611550">
        <w:rPr>
          <w:rFonts w:ascii="Times New Roman" w:hAnsi="Times New Roman"/>
          <w:color w:val="000000"/>
          <w:sz w:val="28"/>
          <w:szCs w:val="28"/>
        </w:rPr>
        <w:t>устанавливать</w:t>
      </w:r>
      <w:r>
        <w:rPr>
          <w:rFonts w:ascii="Times New Roman" w:hAnsi="Times New Roman"/>
          <w:color w:val="000000"/>
          <w:sz w:val="28"/>
          <w:szCs w:val="28"/>
        </w:rPr>
        <w:t>»</w:t>
      </w:r>
      <w:r w:rsidRPr="00611550">
        <w:rPr>
          <w:rFonts w:ascii="Times New Roman" w:hAnsi="Times New Roman"/>
          <w:color w:val="000000"/>
          <w:sz w:val="28"/>
          <w:szCs w:val="28"/>
        </w:rPr>
        <w:t xml:space="preserve"> встречается при передаче таких английских глаголов, как </w:t>
      </w:r>
      <w:r w:rsidRPr="00611550">
        <w:rPr>
          <w:rFonts w:ascii="Times New Roman" w:hAnsi="Times New Roman"/>
          <w:color w:val="000000"/>
          <w:sz w:val="28"/>
          <w:szCs w:val="28"/>
          <w:lang w:val="en-US"/>
        </w:rPr>
        <w:t>apply</w:t>
      </w:r>
      <w:r w:rsidRPr="00611550">
        <w:rPr>
          <w:rFonts w:ascii="Times New Roman" w:hAnsi="Times New Roman"/>
          <w:color w:val="000000"/>
          <w:sz w:val="28"/>
          <w:szCs w:val="28"/>
        </w:rPr>
        <w:t xml:space="preserve">, </w:t>
      </w:r>
      <w:r w:rsidRPr="00611550">
        <w:rPr>
          <w:rFonts w:ascii="Times New Roman" w:hAnsi="Times New Roman"/>
          <w:color w:val="000000"/>
          <w:sz w:val="28"/>
          <w:szCs w:val="28"/>
          <w:lang w:val="en-US"/>
        </w:rPr>
        <w:t>use</w:t>
      </w:r>
      <w:r w:rsidRPr="00611550">
        <w:rPr>
          <w:rFonts w:ascii="Times New Roman" w:hAnsi="Times New Roman"/>
          <w:color w:val="000000"/>
          <w:sz w:val="28"/>
          <w:szCs w:val="28"/>
        </w:rPr>
        <w:t xml:space="preserve">, </w:t>
      </w:r>
      <w:r w:rsidRPr="00611550">
        <w:rPr>
          <w:rFonts w:ascii="Times New Roman" w:hAnsi="Times New Roman"/>
          <w:color w:val="000000"/>
          <w:sz w:val="28"/>
          <w:szCs w:val="28"/>
          <w:lang w:val="en-US"/>
        </w:rPr>
        <w:t>install</w:t>
      </w:r>
      <w:r w:rsidRPr="00611550">
        <w:rPr>
          <w:rFonts w:ascii="Times New Roman" w:hAnsi="Times New Roman"/>
          <w:color w:val="000000"/>
          <w:sz w:val="28"/>
          <w:szCs w:val="28"/>
        </w:rPr>
        <w:t xml:space="preserve">, </w:t>
      </w:r>
      <w:r w:rsidRPr="00611550">
        <w:rPr>
          <w:rFonts w:ascii="Times New Roman" w:hAnsi="Times New Roman"/>
          <w:color w:val="000000"/>
          <w:sz w:val="28"/>
          <w:szCs w:val="28"/>
          <w:lang w:val="en-US"/>
        </w:rPr>
        <w:t>etc</w:t>
      </w:r>
      <w:r w:rsidRPr="00611550">
        <w:rPr>
          <w:rFonts w:ascii="Times New Roman" w:hAnsi="Times New Roman"/>
          <w:color w:val="000000"/>
          <w:sz w:val="28"/>
          <w:szCs w:val="28"/>
        </w:rPr>
        <w:t>.</w:t>
      </w:r>
    </w:p>
    <w:p w:rsidR="00033FBE" w:rsidRPr="00611550" w:rsidRDefault="00033FBE" w:rsidP="00033FBE">
      <w:pPr>
        <w:shd w:val="clear" w:color="auto" w:fill="FFFFFF"/>
        <w:spacing w:after="0" w:line="240" w:lineRule="auto"/>
        <w:ind w:firstLine="709"/>
        <w:jc w:val="both"/>
        <w:rPr>
          <w:rFonts w:ascii="Times New Roman" w:hAnsi="Times New Roman"/>
          <w:i/>
          <w:color w:val="000000"/>
          <w:sz w:val="28"/>
          <w:szCs w:val="28"/>
        </w:rPr>
      </w:pPr>
      <w:r w:rsidRPr="00611550">
        <w:rPr>
          <w:rFonts w:ascii="Times New Roman" w:hAnsi="Times New Roman"/>
          <w:i/>
          <w:color w:val="000000"/>
          <w:sz w:val="28"/>
          <w:szCs w:val="28"/>
          <w:lang w:val="en-US"/>
        </w:rPr>
        <w:t>Some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documents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have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security</w:t>
      </w:r>
      <w:r w:rsidRPr="00611550">
        <w:rPr>
          <w:rFonts w:ascii="Times New Roman" w:hAnsi="Times New Roman"/>
          <w:i/>
          <w:color w:val="000000"/>
          <w:sz w:val="28"/>
          <w:szCs w:val="28"/>
        </w:rPr>
        <w:t xml:space="preserve"> </w:t>
      </w:r>
      <w:r w:rsidRPr="00E974E6">
        <w:rPr>
          <w:rFonts w:ascii="Times New Roman" w:hAnsi="Times New Roman"/>
          <w:i/>
          <w:color w:val="000000"/>
          <w:sz w:val="28"/>
          <w:szCs w:val="28"/>
          <w:u w:val="single"/>
          <w:lang w:val="en-US"/>
        </w:rPr>
        <w:t>applied</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that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prohibits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electronic</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signatures</w:t>
      </w:r>
      <w:r>
        <w:rPr>
          <w:rFonts w:ascii="Times New Roman" w:hAnsi="Times New Roman"/>
          <w:i/>
          <w:color w:val="000000"/>
          <w:sz w:val="28"/>
          <w:szCs w:val="28"/>
        </w:rPr>
        <w:t>.</w:t>
      </w:r>
      <w:r w:rsidRPr="00611550">
        <w:rPr>
          <w:rFonts w:ascii="Times New Roman" w:hAnsi="Times New Roman"/>
          <w:i/>
          <w:color w:val="000000"/>
          <w:sz w:val="28"/>
          <w:szCs w:val="28"/>
        </w:rPr>
        <w:t xml:space="preserve"> – На некоторых документах могут быть </w:t>
      </w:r>
      <w:r w:rsidRPr="00E974E6">
        <w:rPr>
          <w:rFonts w:ascii="Times New Roman" w:hAnsi="Times New Roman"/>
          <w:i/>
          <w:color w:val="000000"/>
          <w:sz w:val="28"/>
          <w:szCs w:val="28"/>
          <w:u w:val="single"/>
        </w:rPr>
        <w:t>установлены</w:t>
      </w:r>
      <w:r w:rsidRPr="00611550">
        <w:rPr>
          <w:rFonts w:ascii="Times New Roman" w:hAnsi="Times New Roman"/>
          <w:i/>
          <w:color w:val="000000"/>
          <w:sz w:val="28"/>
          <w:szCs w:val="28"/>
        </w:rPr>
        <w:t xml:space="preserve"> настройки безопасности, запрещающих добавление электронной подписи</w:t>
      </w:r>
      <w:r>
        <w:rPr>
          <w:rFonts w:ascii="Times New Roman" w:hAnsi="Times New Roman"/>
          <w:i/>
          <w:color w:val="000000"/>
          <w:sz w:val="28"/>
          <w:szCs w:val="28"/>
        </w:rPr>
        <w:t>.</w:t>
      </w:r>
    </w:p>
    <w:p w:rsidR="00033FBE" w:rsidRPr="00611550" w:rsidRDefault="00033FBE" w:rsidP="00033FBE">
      <w:pPr>
        <w:shd w:val="clear" w:color="auto" w:fill="FFFFFF"/>
        <w:spacing w:after="0" w:line="240" w:lineRule="auto"/>
        <w:ind w:firstLine="709"/>
        <w:jc w:val="both"/>
        <w:rPr>
          <w:rFonts w:ascii="Times New Roman" w:hAnsi="Times New Roman"/>
          <w:i/>
          <w:color w:val="000000"/>
          <w:sz w:val="28"/>
          <w:szCs w:val="28"/>
          <w:lang w:val="en-US"/>
        </w:rPr>
      </w:pPr>
      <w:r w:rsidRPr="00611550">
        <w:rPr>
          <w:rFonts w:ascii="Times New Roman" w:hAnsi="Times New Roman"/>
          <w:i/>
          <w:color w:val="000000"/>
          <w:sz w:val="28"/>
          <w:szCs w:val="28"/>
          <w:lang w:val="en-US"/>
        </w:rPr>
        <w:t xml:space="preserve">… the product you have </w:t>
      </w:r>
      <w:r w:rsidRPr="00E974E6">
        <w:rPr>
          <w:rFonts w:ascii="Times New Roman" w:hAnsi="Times New Roman"/>
          <w:i/>
          <w:color w:val="000000"/>
          <w:sz w:val="28"/>
          <w:szCs w:val="28"/>
          <w:u w:val="single"/>
          <w:lang w:val="en-US"/>
        </w:rPr>
        <w:t>installed</w:t>
      </w:r>
      <w:r w:rsidRPr="00611550">
        <w:rPr>
          <w:rFonts w:ascii="Times New Roman" w:hAnsi="Times New Roman"/>
          <w:i/>
          <w:color w:val="000000"/>
          <w:sz w:val="28"/>
          <w:szCs w:val="28"/>
          <w:lang w:val="en-US"/>
        </w:rPr>
        <w:t xml:space="preserve">… – </w:t>
      </w:r>
      <w:r w:rsidRPr="00611550">
        <w:rPr>
          <w:rFonts w:ascii="Times New Roman" w:hAnsi="Times New Roman"/>
          <w:i/>
          <w:color w:val="000000"/>
          <w:sz w:val="28"/>
          <w:szCs w:val="28"/>
        </w:rPr>
        <w:t>версия</w:t>
      </w:r>
      <w:r w:rsidRPr="00611550">
        <w:rPr>
          <w:rFonts w:ascii="Times New Roman" w:hAnsi="Times New Roman"/>
          <w:i/>
          <w:color w:val="000000"/>
          <w:sz w:val="28"/>
          <w:szCs w:val="28"/>
          <w:lang w:val="en-US"/>
        </w:rPr>
        <w:t xml:space="preserve"> </w:t>
      </w:r>
      <w:r w:rsidRPr="00E974E6">
        <w:rPr>
          <w:rFonts w:ascii="Times New Roman" w:hAnsi="Times New Roman"/>
          <w:i/>
          <w:color w:val="000000"/>
          <w:sz w:val="28"/>
          <w:szCs w:val="28"/>
          <w:u w:val="single"/>
        </w:rPr>
        <w:t>установленной</w:t>
      </w:r>
      <w:r w:rsidRPr="00611550">
        <w:rPr>
          <w:rFonts w:ascii="Times New Roman" w:hAnsi="Times New Roman"/>
          <w:i/>
          <w:color w:val="000000"/>
          <w:sz w:val="28"/>
          <w:szCs w:val="28"/>
          <w:lang w:val="en-US"/>
        </w:rPr>
        <w:t xml:space="preserve"> </w:t>
      </w:r>
      <w:r w:rsidRPr="00611550">
        <w:rPr>
          <w:rFonts w:ascii="Times New Roman" w:hAnsi="Times New Roman"/>
          <w:i/>
          <w:color w:val="000000"/>
          <w:sz w:val="28"/>
          <w:szCs w:val="28"/>
        </w:rPr>
        <w:t>программы</w:t>
      </w:r>
    </w:p>
    <w:p w:rsidR="00033FBE" w:rsidRPr="00611550" w:rsidRDefault="00033FBE" w:rsidP="00033FBE">
      <w:pPr>
        <w:shd w:val="clear" w:color="auto" w:fill="FFFFFF"/>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Также часто встречается унификация существительных. Например, эквивалент </w:t>
      </w:r>
      <w:r>
        <w:rPr>
          <w:rFonts w:ascii="Times New Roman" w:hAnsi="Times New Roman"/>
          <w:color w:val="000000"/>
          <w:sz w:val="28"/>
          <w:szCs w:val="28"/>
        </w:rPr>
        <w:t>«</w:t>
      </w:r>
      <w:r w:rsidRPr="00611550">
        <w:rPr>
          <w:rFonts w:ascii="Times New Roman" w:hAnsi="Times New Roman"/>
          <w:color w:val="000000"/>
          <w:sz w:val="28"/>
          <w:szCs w:val="28"/>
        </w:rPr>
        <w:t>программа</w:t>
      </w:r>
      <w:r>
        <w:rPr>
          <w:rFonts w:ascii="Times New Roman" w:hAnsi="Times New Roman"/>
          <w:color w:val="000000"/>
          <w:sz w:val="28"/>
          <w:szCs w:val="28"/>
        </w:rPr>
        <w:t>»</w:t>
      </w:r>
      <w:r w:rsidRPr="00611550">
        <w:rPr>
          <w:rFonts w:ascii="Times New Roman" w:hAnsi="Times New Roman"/>
          <w:color w:val="000000"/>
          <w:sz w:val="28"/>
          <w:szCs w:val="28"/>
        </w:rPr>
        <w:t xml:space="preserve"> в работе использовался для </w:t>
      </w:r>
      <w:r w:rsidRPr="00611550">
        <w:rPr>
          <w:rFonts w:ascii="Times New Roman" w:hAnsi="Times New Roman"/>
          <w:bCs/>
          <w:color w:val="000000"/>
          <w:sz w:val="28"/>
          <w:szCs w:val="28"/>
          <w:lang w:val="en-US"/>
        </w:rPr>
        <w:t>program</w:t>
      </w:r>
      <w:r w:rsidRPr="00611550">
        <w:rPr>
          <w:rFonts w:ascii="Times New Roman" w:hAnsi="Times New Roman"/>
          <w:bCs/>
          <w:color w:val="000000"/>
          <w:sz w:val="28"/>
          <w:szCs w:val="28"/>
        </w:rPr>
        <w:t xml:space="preserve"> и</w:t>
      </w:r>
      <w:r w:rsidRPr="00611550">
        <w:rPr>
          <w:rFonts w:ascii="Times New Roman" w:hAnsi="Times New Roman"/>
          <w:b/>
          <w:bCs/>
          <w:color w:val="000000"/>
          <w:sz w:val="28"/>
          <w:szCs w:val="28"/>
        </w:rPr>
        <w:t xml:space="preserve"> </w:t>
      </w:r>
      <w:r w:rsidRPr="00611550">
        <w:rPr>
          <w:rFonts w:ascii="Times New Roman" w:hAnsi="Times New Roman"/>
          <w:color w:val="000000"/>
          <w:sz w:val="28"/>
          <w:szCs w:val="28"/>
          <w:lang w:val="en-US"/>
        </w:rPr>
        <w:t>application</w:t>
      </w:r>
      <w:r w:rsidRPr="00611550">
        <w:rPr>
          <w:rFonts w:ascii="Times New Roman" w:hAnsi="Times New Roman"/>
          <w:color w:val="000000"/>
          <w:sz w:val="28"/>
          <w:szCs w:val="28"/>
        </w:rPr>
        <w:t xml:space="preserve">. </w:t>
      </w:r>
    </w:p>
    <w:p w:rsidR="00033FBE" w:rsidRPr="00611550" w:rsidRDefault="00033FBE" w:rsidP="00033FBE">
      <w:pPr>
        <w:autoSpaceDE w:val="0"/>
        <w:autoSpaceDN w:val="0"/>
        <w:adjustRightInd w:val="0"/>
        <w:spacing w:after="0" w:line="240" w:lineRule="auto"/>
        <w:ind w:firstLine="709"/>
        <w:jc w:val="both"/>
        <w:rPr>
          <w:rFonts w:ascii="Times New Roman" w:hAnsi="Times New Roman"/>
          <w:bCs/>
          <w:i/>
          <w:color w:val="000000"/>
          <w:sz w:val="28"/>
          <w:szCs w:val="28"/>
        </w:rPr>
      </w:pPr>
      <w:r w:rsidRPr="00611550">
        <w:rPr>
          <w:rFonts w:ascii="Times New Roman" w:hAnsi="Times New Roman"/>
          <w:bCs/>
          <w:i/>
          <w:color w:val="000000"/>
          <w:sz w:val="28"/>
          <w:szCs w:val="28"/>
          <w:lang w:val="en-US"/>
        </w:rPr>
        <w:t>What</w:t>
      </w:r>
      <w:r w:rsidRPr="00611550">
        <w:rPr>
          <w:rFonts w:ascii="Times New Roman" w:hAnsi="Times New Roman"/>
          <w:bCs/>
          <w:i/>
          <w:color w:val="000000"/>
          <w:sz w:val="28"/>
          <w:szCs w:val="28"/>
        </w:rPr>
        <w:t xml:space="preserve"> </w:t>
      </w:r>
      <w:r w:rsidRPr="00611550">
        <w:rPr>
          <w:rFonts w:ascii="Times New Roman" w:hAnsi="Times New Roman"/>
          <w:bCs/>
          <w:i/>
          <w:color w:val="000000"/>
          <w:sz w:val="28"/>
          <w:szCs w:val="28"/>
          <w:lang w:val="en-US"/>
        </w:rPr>
        <w:t>to</w:t>
      </w:r>
      <w:r w:rsidRPr="00611550">
        <w:rPr>
          <w:rFonts w:ascii="Times New Roman" w:hAnsi="Times New Roman"/>
          <w:bCs/>
          <w:i/>
          <w:color w:val="000000"/>
          <w:sz w:val="28"/>
          <w:szCs w:val="28"/>
        </w:rPr>
        <w:t xml:space="preserve"> </w:t>
      </w:r>
      <w:r w:rsidRPr="00611550">
        <w:rPr>
          <w:rFonts w:ascii="Times New Roman" w:hAnsi="Times New Roman"/>
          <w:bCs/>
          <w:i/>
          <w:color w:val="000000"/>
          <w:sz w:val="28"/>
          <w:szCs w:val="28"/>
          <w:lang w:val="en-US"/>
        </w:rPr>
        <w:t>do</w:t>
      </w:r>
      <w:r w:rsidRPr="00611550">
        <w:rPr>
          <w:rFonts w:ascii="Times New Roman" w:hAnsi="Times New Roman"/>
          <w:bCs/>
          <w:i/>
          <w:color w:val="000000"/>
          <w:sz w:val="28"/>
          <w:szCs w:val="28"/>
        </w:rPr>
        <w:t xml:space="preserve"> </w:t>
      </w:r>
      <w:r w:rsidRPr="00611550">
        <w:rPr>
          <w:rFonts w:ascii="Times New Roman" w:hAnsi="Times New Roman"/>
          <w:bCs/>
          <w:i/>
          <w:color w:val="000000"/>
          <w:sz w:val="28"/>
          <w:szCs w:val="28"/>
          <w:lang w:val="en-US"/>
        </w:rPr>
        <w:t>if</w:t>
      </w:r>
      <w:r w:rsidRPr="00611550">
        <w:rPr>
          <w:rFonts w:ascii="Times New Roman" w:hAnsi="Times New Roman"/>
          <w:bCs/>
          <w:i/>
          <w:color w:val="000000"/>
          <w:sz w:val="28"/>
          <w:szCs w:val="28"/>
        </w:rPr>
        <w:t xml:space="preserve"> </w:t>
      </w:r>
      <w:r w:rsidRPr="00611550">
        <w:rPr>
          <w:rFonts w:ascii="Times New Roman" w:hAnsi="Times New Roman"/>
          <w:bCs/>
          <w:i/>
          <w:color w:val="000000"/>
          <w:sz w:val="28"/>
          <w:szCs w:val="28"/>
          <w:lang w:val="en-US"/>
        </w:rPr>
        <w:t>the</w:t>
      </w:r>
      <w:r w:rsidRPr="00611550">
        <w:rPr>
          <w:rFonts w:ascii="Times New Roman" w:hAnsi="Times New Roman"/>
          <w:bCs/>
          <w:i/>
          <w:color w:val="000000"/>
          <w:sz w:val="28"/>
          <w:szCs w:val="28"/>
        </w:rPr>
        <w:t xml:space="preserve"> </w:t>
      </w:r>
      <w:r w:rsidRPr="00E974E6">
        <w:rPr>
          <w:rFonts w:ascii="Times New Roman" w:hAnsi="Times New Roman"/>
          <w:bCs/>
          <w:i/>
          <w:color w:val="000000"/>
          <w:sz w:val="28"/>
          <w:szCs w:val="28"/>
          <w:u w:val="single"/>
          <w:lang w:val="en-US"/>
        </w:rPr>
        <w:t>program</w:t>
      </w:r>
      <w:r w:rsidRPr="00611550">
        <w:rPr>
          <w:rFonts w:ascii="Times New Roman" w:hAnsi="Times New Roman"/>
          <w:bCs/>
          <w:i/>
          <w:color w:val="000000"/>
          <w:sz w:val="28"/>
          <w:szCs w:val="28"/>
        </w:rPr>
        <w:t xml:space="preserve"> </w:t>
      </w:r>
      <w:r w:rsidRPr="00611550">
        <w:rPr>
          <w:rFonts w:ascii="Times New Roman" w:hAnsi="Times New Roman"/>
          <w:bCs/>
          <w:i/>
          <w:color w:val="000000"/>
          <w:sz w:val="28"/>
          <w:szCs w:val="28"/>
          <w:lang w:val="en-US"/>
        </w:rPr>
        <w:t>doesn</w:t>
      </w:r>
      <w:r w:rsidRPr="00611550">
        <w:rPr>
          <w:rFonts w:ascii="Times New Roman" w:hAnsi="Times New Roman"/>
          <w:bCs/>
          <w:i/>
          <w:color w:val="000000"/>
          <w:sz w:val="28"/>
          <w:szCs w:val="28"/>
        </w:rPr>
        <w:t>'</w:t>
      </w:r>
      <w:r w:rsidRPr="00611550">
        <w:rPr>
          <w:rFonts w:ascii="Times New Roman" w:hAnsi="Times New Roman"/>
          <w:bCs/>
          <w:i/>
          <w:color w:val="000000"/>
          <w:sz w:val="28"/>
          <w:szCs w:val="28"/>
          <w:lang w:val="en-US"/>
        </w:rPr>
        <w:t>t</w:t>
      </w:r>
      <w:r w:rsidRPr="00611550">
        <w:rPr>
          <w:rFonts w:ascii="Times New Roman" w:hAnsi="Times New Roman"/>
          <w:bCs/>
          <w:i/>
          <w:color w:val="000000"/>
          <w:sz w:val="28"/>
          <w:szCs w:val="28"/>
        </w:rPr>
        <w:t xml:space="preserve"> </w:t>
      </w:r>
      <w:r w:rsidRPr="00611550">
        <w:rPr>
          <w:rFonts w:ascii="Times New Roman" w:hAnsi="Times New Roman"/>
          <w:bCs/>
          <w:i/>
          <w:color w:val="000000"/>
          <w:sz w:val="28"/>
          <w:szCs w:val="28"/>
          <w:lang w:val="en-US"/>
        </w:rPr>
        <w:t>work</w:t>
      </w:r>
      <w:r w:rsidRPr="00611550">
        <w:rPr>
          <w:rFonts w:ascii="Times New Roman" w:hAnsi="Times New Roman"/>
          <w:bCs/>
          <w:i/>
          <w:color w:val="000000"/>
          <w:sz w:val="28"/>
          <w:szCs w:val="28"/>
        </w:rPr>
        <w:t xml:space="preserve"> </w:t>
      </w:r>
      <w:r w:rsidRPr="00611550">
        <w:rPr>
          <w:rFonts w:ascii="Times New Roman" w:hAnsi="Times New Roman"/>
          <w:bCs/>
          <w:i/>
          <w:color w:val="000000"/>
          <w:sz w:val="28"/>
          <w:szCs w:val="28"/>
          <w:lang w:val="en-US"/>
        </w:rPr>
        <w:t>properly</w:t>
      </w:r>
      <w:r w:rsidRPr="00611550">
        <w:rPr>
          <w:rFonts w:ascii="Times New Roman" w:hAnsi="Times New Roman"/>
          <w:bCs/>
          <w:i/>
          <w:color w:val="000000"/>
          <w:sz w:val="28"/>
          <w:szCs w:val="28"/>
        </w:rPr>
        <w:t xml:space="preserve">? – Что делать, если </w:t>
      </w:r>
      <w:r w:rsidRPr="00E974E6">
        <w:rPr>
          <w:rFonts w:ascii="Times New Roman" w:hAnsi="Times New Roman"/>
          <w:bCs/>
          <w:i/>
          <w:color w:val="000000"/>
          <w:sz w:val="28"/>
          <w:szCs w:val="28"/>
          <w:u w:val="single"/>
        </w:rPr>
        <w:t>программа</w:t>
      </w:r>
      <w:r w:rsidRPr="00611550">
        <w:rPr>
          <w:rFonts w:ascii="Times New Roman" w:hAnsi="Times New Roman"/>
          <w:bCs/>
          <w:i/>
          <w:color w:val="000000"/>
          <w:sz w:val="28"/>
          <w:szCs w:val="28"/>
        </w:rPr>
        <w:t xml:space="preserve"> не работает надлежащим образом?</w:t>
      </w:r>
    </w:p>
    <w:p w:rsidR="00033FBE" w:rsidRPr="00611550" w:rsidRDefault="00033FBE" w:rsidP="00033FBE">
      <w:pPr>
        <w:shd w:val="clear" w:color="auto" w:fill="FFFFFF"/>
        <w:spacing w:after="0" w:line="240" w:lineRule="auto"/>
        <w:ind w:firstLine="709"/>
        <w:jc w:val="both"/>
        <w:rPr>
          <w:rFonts w:ascii="Times New Roman" w:hAnsi="Times New Roman"/>
          <w:i/>
          <w:color w:val="000000"/>
          <w:sz w:val="28"/>
          <w:szCs w:val="28"/>
        </w:rPr>
      </w:pP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Snapshot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tool</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copies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area</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image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that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you</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can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paste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into</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other</w:t>
      </w:r>
      <w:r w:rsidRPr="00611550">
        <w:rPr>
          <w:rFonts w:ascii="Times New Roman" w:hAnsi="Times New Roman"/>
          <w:i/>
          <w:color w:val="000000"/>
          <w:sz w:val="28"/>
          <w:szCs w:val="28"/>
        </w:rPr>
        <w:t xml:space="preserve"> </w:t>
      </w:r>
      <w:r w:rsidRPr="00E974E6">
        <w:rPr>
          <w:rFonts w:ascii="Times New Roman" w:hAnsi="Times New Roman"/>
          <w:i/>
          <w:color w:val="000000"/>
          <w:sz w:val="28"/>
          <w:szCs w:val="28"/>
          <w:u w:val="single"/>
          <w:lang w:val="en-US"/>
        </w:rPr>
        <w:t>applications</w:t>
      </w:r>
      <w:r>
        <w:rPr>
          <w:rFonts w:ascii="Times New Roman" w:hAnsi="Times New Roman"/>
          <w:i/>
          <w:color w:val="000000"/>
          <w:sz w:val="28"/>
          <w:szCs w:val="28"/>
          <w:u w:val="single"/>
        </w:rPr>
        <w:t>.</w:t>
      </w:r>
      <w:r w:rsidRPr="00611550">
        <w:rPr>
          <w:rFonts w:ascii="Times New Roman" w:hAnsi="Times New Roman"/>
          <w:i/>
          <w:color w:val="000000"/>
          <w:sz w:val="28"/>
          <w:szCs w:val="28"/>
        </w:rPr>
        <w:t xml:space="preserve"> – Инструмент </w:t>
      </w:r>
      <w:r>
        <w:rPr>
          <w:rFonts w:ascii="Times New Roman" w:hAnsi="Times New Roman"/>
          <w:i/>
          <w:color w:val="000000"/>
          <w:sz w:val="28"/>
          <w:szCs w:val="28"/>
        </w:rPr>
        <w:t>«</w:t>
      </w:r>
      <w:r w:rsidRPr="00611550">
        <w:rPr>
          <w:rFonts w:ascii="Times New Roman" w:hAnsi="Times New Roman"/>
          <w:i/>
          <w:color w:val="000000"/>
          <w:sz w:val="28"/>
          <w:szCs w:val="28"/>
        </w:rPr>
        <w:t>Снимок выделенной области</w:t>
      </w:r>
      <w:r>
        <w:rPr>
          <w:rFonts w:ascii="Times New Roman" w:hAnsi="Times New Roman"/>
          <w:i/>
          <w:color w:val="000000"/>
          <w:sz w:val="28"/>
          <w:szCs w:val="28"/>
        </w:rPr>
        <w:t>»</w:t>
      </w:r>
      <w:r w:rsidRPr="00611550">
        <w:rPr>
          <w:rFonts w:ascii="Times New Roman" w:hAnsi="Times New Roman"/>
          <w:i/>
          <w:color w:val="000000"/>
          <w:sz w:val="28"/>
          <w:szCs w:val="28"/>
        </w:rPr>
        <w:t xml:space="preserve"> помогает сделать копию для вставки в другие </w:t>
      </w:r>
      <w:r w:rsidRPr="00E974E6">
        <w:rPr>
          <w:rFonts w:ascii="Times New Roman" w:hAnsi="Times New Roman"/>
          <w:i/>
          <w:color w:val="000000"/>
          <w:sz w:val="28"/>
          <w:szCs w:val="28"/>
          <w:u w:val="single"/>
        </w:rPr>
        <w:t>программы</w:t>
      </w:r>
      <w:r>
        <w:rPr>
          <w:rFonts w:ascii="Times New Roman" w:hAnsi="Times New Roman"/>
          <w:i/>
          <w:color w:val="000000"/>
          <w:sz w:val="28"/>
          <w:szCs w:val="28"/>
          <w:u w:val="single"/>
        </w:rPr>
        <w:t>.</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Причиной перевода такими регулярными эквивалентами заключается, по-видимому, в том, что в определенных контекстах различные по своей нормативной семантике слова испо</w:t>
      </w:r>
      <w:r>
        <w:rPr>
          <w:rFonts w:ascii="Times New Roman" w:hAnsi="Times New Roman"/>
          <w:color w:val="000000"/>
          <w:sz w:val="28"/>
          <w:szCs w:val="28"/>
        </w:rPr>
        <w:t>льзуются в аналогичных функциях и</w:t>
      </w:r>
      <w:r w:rsidRPr="00611550">
        <w:rPr>
          <w:rFonts w:ascii="Times New Roman" w:hAnsi="Times New Roman"/>
          <w:color w:val="000000"/>
          <w:sz w:val="28"/>
          <w:szCs w:val="28"/>
        </w:rPr>
        <w:t xml:space="preserve"> приобретают идентичное содержание. В таких контекстах актуализируются какие-то общие семантические </w:t>
      </w:r>
      <w:r w:rsidRPr="00611550">
        <w:rPr>
          <w:rFonts w:ascii="Times New Roman" w:hAnsi="Times New Roman"/>
          <w:color w:val="000000"/>
          <w:sz w:val="28"/>
          <w:szCs w:val="28"/>
        </w:rPr>
        <w:lastRenderedPageBreak/>
        <w:t>характеристики, возможно, потенциально заложенные в семантике слов, которые, однако, в явном виде находят свое отражение при переводе на другой язык.</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Экспликация имплицитности значений английских средств при переводе на русский язык подразумевает разъяснение, интерпретацию, чтобы русский перевод соответствовал требованиям русского научно-технического текста. Например: </w:t>
      </w:r>
      <w:r w:rsidRPr="00611550">
        <w:rPr>
          <w:rFonts w:ascii="Times New Roman" w:hAnsi="Times New Roman"/>
          <w:i/>
          <w:color w:val="000000"/>
          <w:sz w:val="28"/>
          <w:szCs w:val="28"/>
          <w:lang w:val="en-US"/>
        </w:rPr>
        <w:t>Share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Files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Using</w:t>
      </w:r>
      <w:r w:rsidRPr="00611550">
        <w:rPr>
          <w:rFonts w:ascii="Times New Roman" w:hAnsi="Times New Roman"/>
          <w:i/>
          <w:color w:val="000000"/>
          <w:sz w:val="28"/>
          <w:szCs w:val="28"/>
        </w:rPr>
        <w:t xml:space="preserve"> </w:t>
      </w:r>
      <w:r w:rsidRPr="00E974E6">
        <w:rPr>
          <w:rFonts w:ascii="Times New Roman" w:hAnsi="Times New Roman"/>
          <w:i/>
          <w:color w:val="000000"/>
          <w:sz w:val="28"/>
          <w:szCs w:val="28"/>
          <w:u w:val="single"/>
          <w:lang w:val="en-US"/>
        </w:rPr>
        <w:t>SendNow</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Online</w:t>
      </w:r>
      <w:r w:rsidRPr="00611550">
        <w:rPr>
          <w:rFonts w:ascii="Times New Roman" w:hAnsi="Times New Roman"/>
          <w:b/>
          <w:i/>
          <w:color w:val="000000"/>
          <w:sz w:val="28"/>
          <w:szCs w:val="28"/>
        </w:rPr>
        <w:t xml:space="preserve"> </w:t>
      </w:r>
      <w:r>
        <w:rPr>
          <w:rFonts w:ascii="Times New Roman" w:hAnsi="Times New Roman"/>
          <w:b/>
          <w:i/>
          <w:color w:val="000000"/>
          <w:sz w:val="28"/>
          <w:szCs w:val="28"/>
        </w:rPr>
        <w:t>–</w:t>
      </w:r>
      <w:r w:rsidRPr="00611550">
        <w:rPr>
          <w:rFonts w:ascii="Times New Roman" w:hAnsi="Times New Roman"/>
          <w:b/>
          <w:i/>
          <w:color w:val="000000"/>
          <w:sz w:val="28"/>
          <w:szCs w:val="28"/>
        </w:rPr>
        <w:t xml:space="preserve"> </w:t>
      </w:r>
      <w:r w:rsidRPr="00611550">
        <w:rPr>
          <w:rFonts w:ascii="Times New Roman" w:hAnsi="Times New Roman"/>
          <w:i/>
          <w:color w:val="000000"/>
          <w:sz w:val="28"/>
          <w:szCs w:val="28"/>
        </w:rPr>
        <w:t xml:space="preserve">Общий доступ к файлам с помощью </w:t>
      </w:r>
      <w:r w:rsidRPr="00611550">
        <w:rPr>
          <w:rFonts w:ascii="Times New Roman" w:hAnsi="Times New Roman"/>
          <w:i/>
          <w:color w:val="000000"/>
          <w:sz w:val="28"/>
          <w:szCs w:val="28"/>
          <w:lang w:val="en-US"/>
        </w:rPr>
        <w:t>SendNow</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Online</w:t>
      </w:r>
      <w:r w:rsidRPr="00611550">
        <w:rPr>
          <w:rFonts w:ascii="Times New Roman" w:hAnsi="Times New Roman"/>
          <w:i/>
          <w:color w:val="000000"/>
          <w:sz w:val="28"/>
          <w:szCs w:val="28"/>
        </w:rPr>
        <w:t xml:space="preserve"> (сервисом отправки документа по электронной почте)</w:t>
      </w:r>
    </w:p>
    <w:p w:rsidR="00033FBE" w:rsidRPr="00611550" w:rsidRDefault="00033FBE" w:rsidP="00033FBE">
      <w:pPr>
        <w:spacing w:after="0" w:line="240" w:lineRule="auto"/>
        <w:ind w:firstLine="709"/>
        <w:jc w:val="both"/>
        <w:rPr>
          <w:rFonts w:ascii="Times New Roman" w:hAnsi="Times New Roman"/>
          <w:b/>
          <w:i/>
          <w:color w:val="000000"/>
          <w:sz w:val="28"/>
          <w:szCs w:val="28"/>
        </w:rPr>
      </w:pPr>
      <w:r w:rsidRPr="00611550">
        <w:rPr>
          <w:rFonts w:ascii="Times New Roman" w:hAnsi="Times New Roman"/>
          <w:i/>
          <w:color w:val="000000"/>
          <w:sz w:val="28"/>
          <w:szCs w:val="28"/>
          <w:lang w:val="en-US"/>
        </w:rPr>
        <w:t>If</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document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contains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scanned</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text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in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another</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language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click</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Change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select</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language</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in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w:t>
      </w:r>
      <w:r w:rsidRPr="00611550">
        <w:rPr>
          <w:rFonts w:ascii="Times New Roman" w:hAnsi="Times New Roman"/>
          <w:i/>
          <w:color w:val="000000"/>
          <w:sz w:val="28"/>
          <w:szCs w:val="28"/>
        </w:rPr>
        <w:t xml:space="preserve"> </w:t>
      </w:r>
      <w:r w:rsidRPr="00E974E6">
        <w:rPr>
          <w:rFonts w:ascii="Times New Roman" w:hAnsi="Times New Roman"/>
          <w:i/>
          <w:color w:val="000000"/>
          <w:sz w:val="28"/>
          <w:szCs w:val="28"/>
          <w:u w:val="single"/>
          <w:lang w:val="en-US"/>
        </w:rPr>
        <w:t>OCR</w:t>
      </w:r>
      <w:r w:rsidRPr="00E974E6">
        <w:rPr>
          <w:rFonts w:ascii="Times New Roman" w:hAnsi="Times New Roman"/>
          <w:i/>
          <w:color w:val="000000"/>
          <w:sz w:val="28"/>
          <w:szCs w:val="28"/>
          <w:u w:val="single"/>
        </w:rPr>
        <w:t xml:space="preserve"> </w:t>
      </w:r>
      <w:r w:rsidRPr="00E974E6">
        <w:rPr>
          <w:rFonts w:ascii="Times New Roman" w:hAnsi="Times New Roman"/>
          <w:i/>
          <w:color w:val="000000"/>
          <w:sz w:val="28"/>
          <w:szCs w:val="28"/>
          <w:u w:val="single"/>
          <w:lang w:val="en-US"/>
        </w:rPr>
        <w:t>Settings</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dialog</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box</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then</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click</w:t>
      </w:r>
      <w:r w:rsidRPr="00611550">
        <w:rPr>
          <w:rFonts w:ascii="Times New Roman" w:hAnsi="Times New Roman"/>
          <w:i/>
          <w:color w:val="000000"/>
          <w:sz w:val="28"/>
          <w:szCs w:val="28"/>
        </w:rPr>
        <w:t xml:space="preserve"> </w:t>
      </w:r>
      <w:r w:rsidRPr="00611550">
        <w:rPr>
          <w:rFonts w:ascii="Times New Roman" w:hAnsi="Times New Roman"/>
          <w:i/>
          <w:color w:val="000000"/>
          <w:sz w:val="28"/>
          <w:szCs w:val="28"/>
          <w:lang w:val="en-US"/>
        </w:rPr>
        <w:t>OK</w:t>
      </w:r>
      <w:r>
        <w:rPr>
          <w:rFonts w:ascii="Times New Roman" w:hAnsi="Times New Roman"/>
          <w:i/>
          <w:color w:val="000000"/>
          <w:sz w:val="28"/>
          <w:szCs w:val="28"/>
        </w:rPr>
        <w:t>.</w:t>
      </w:r>
      <w:r w:rsidRPr="00611550">
        <w:rPr>
          <w:rFonts w:ascii="Times New Roman" w:hAnsi="Times New Roman"/>
          <w:i/>
          <w:color w:val="000000"/>
          <w:sz w:val="28"/>
          <w:szCs w:val="28"/>
        </w:rPr>
        <w:t xml:space="preserve"> - Если документ содержит отсканированный текст на другом языке, нажмите </w:t>
      </w:r>
      <w:r>
        <w:rPr>
          <w:rFonts w:ascii="Times New Roman" w:hAnsi="Times New Roman"/>
          <w:i/>
          <w:color w:val="000000"/>
          <w:sz w:val="28"/>
          <w:szCs w:val="28"/>
        </w:rPr>
        <w:t>«</w:t>
      </w:r>
      <w:r w:rsidRPr="00611550">
        <w:rPr>
          <w:rFonts w:ascii="Times New Roman" w:hAnsi="Times New Roman"/>
          <w:i/>
          <w:color w:val="000000"/>
          <w:sz w:val="28"/>
          <w:szCs w:val="28"/>
        </w:rPr>
        <w:t>Изменить</w:t>
      </w:r>
      <w:r>
        <w:rPr>
          <w:rFonts w:ascii="Times New Roman" w:hAnsi="Times New Roman"/>
          <w:i/>
          <w:color w:val="000000"/>
          <w:sz w:val="28"/>
          <w:szCs w:val="28"/>
        </w:rPr>
        <w:t>»</w:t>
      </w:r>
      <w:r w:rsidRPr="00611550">
        <w:rPr>
          <w:rFonts w:ascii="Times New Roman" w:hAnsi="Times New Roman"/>
          <w:i/>
          <w:color w:val="000000"/>
          <w:sz w:val="28"/>
          <w:szCs w:val="28"/>
        </w:rPr>
        <w:t xml:space="preserve">, выберите язык в диалоговом окне </w:t>
      </w:r>
      <w:r>
        <w:rPr>
          <w:rFonts w:ascii="Times New Roman" w:hAnsi="Times New Roman"/>
          <w:i/>
          <w:color w:val="000000"/>
          <w:sz w:val="28"/>
          <w:szCs w:val="28"/>
        </w:rPr>
        <w:t>«</w:t>
      </w:r>
      <w:r w:rsidRPr="00611550">
        <w:rPr>
          <w:rFonts w:ascii="Times New Roman" w:hAnsi="Times New Roman"/>
          <w:i/>
          <w:color w:val="000000"/>
          <w:sz w:val="28"/>
          <w:szCs w:val="28"/>
        </w:rPr>
        <w:t>Настройки OCR</w:t>
      </w:r>
      <w:r>
        <w:rPr>
          <w:rFonts w:ascii="Times New Roman" w:hAnsi="Times New Roman"/>
          <w:i/>
          <w:color w:val="000000"/>
          <w:sz w:val="28"/>
          <w:szCs w:val="28"/>
        </w:rPr>
        <w:t>»</w:t>
      </w:r>
      <w:r w:rsidRPr="00611550">
        <w:rPr>
          <w:rFonts w:ascii="Times New Roman" w:hAnsi="Times New Roman"/>
          <w:i/>
          <w:color w:val="000000"/>
          <w:sz w:val="28"/>
          <w:szCs w:val="28"/>
        </w:rPr>
        <w:t xml:space="preserve"> (оптического распознавания символов), затем нажмите кнопку </w:t>
      </w:r>
      <w:r>
        <w:rPr>
          <w:rFonts w:ascii="Times New Roman" w:hAnsi="Times New Roman"/>
          <w:i/>
          <w:color w:val="000000"/>
          <w:sz w:val="28"/>
          <w:szCs w:val="28"/>
        </w:rPr>
        <w:t>«</w:t>
      </w:r>
      <w:r w:rsidRPr="00611550">
        <w:rPr>
          <w:rFonts w:ascii="Times New Roman" w:hAnsi="Times New Roman"/>
          <w:i/>
          <w:color w:val="000000"/>
          <w:sz w:val="28"/>
          <w:szCs w:val="28"/>
        </w:rPr>
        <w:t>ОК</w:t>
      </w:r>
      <w:r>
        <w:rPr>
          <w:rFonts w:ascii="Times New Roman" w:hAnsi="Times New Roman"/>
          <w:i/>
          <w:color w:val="000000"/>
          <w:sz w:val="28"/>
          <w:szCs w:val="28"/>
        </w:rPr>
        <w:t>»</w:t>
      </w:r>
      <w:r w:rsidRPr="00611550">
        <w:rPr>
          <w:rFonts w:ascii="Times New Roman" w:hAnsi="Times New Roman"/>
          <w:i/>
          <w:color w:val="000000"/>
          <w:sz w:val="28"/>
          <w:szCs w:val="28"/>
        </w:rPr>
        <w:t>.</w:t>
      </w:r>
      <w:r w:rsidRPr="00611550">
        <w:rPr>
          <w:rFonts w:ascii="Times New Roman" w:hAnsi="Times New Roman"/>
          <w:b/>
          <w:i/>
          <w:color w:val="000000"/>
          <w:sz w:val="28"/>
          <w:szCs w:val="28"/>
        </w:rPr>
        <w:t xml:space="preserve"> </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 xml:space="preserve">Стилистическая нейтрализация стилистически окрашенных лексических средств в английском научно-техническом тексте используется в связи с тем, что в русских научно-технических текстах информация передается нейтральными лексическими единицами. </w:t>
      </w:r>
    </w:p>
    <w:p w:rsidR="00033FBE" w:rsidRPr="00611550" w:rsidRDefault="00033FBE" w:rsidP="00033FBE">
      <w:pPr>
        <w:shd w:val="clear" w:color="auto" w:fill="FFFFFF"/>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К таким стилистически окрашенным элементам относятся эмоционально окрашенные прилагательные, усилительные наречия и пр., такие как excellent, exciting, fascinating, graceful, impressive, intriguing, attractive, smart, striking, remarkable, remarkably, extremely, drastically, perfectly, severely, very, etc. Для большинства из подобных слов можно выявить и дать конкретные переводные эквиваленты.</w:t>
      </w:r>
    </w:p>
    <w:p w:rsidR="00033FBE" w:rsidRDefault="00033FBE" w:rsidP="00033FBE">
      <w:pPr>
        <w:shd w:val="clear" w:color="auto" w:fill="FFFFFF"/>
        <w:spacing w:after="0" w:line="240" w:lineRule="auto"/>
        <w:ind w:firstLine="709"/>
        <w:jc w:val="both"/>
        <w:rPr>
          <w:rFonts w:ascii="Times New Roman" w:hAnsi="Times New Roman"/>
          <w:color w:val="000000"/>
          <w:sz w:val="28"/>
          <w:szCs w:val="28"/>
        </w:rPr>
      </w:pPr>
      <w:r w:rsidRPr="003839E1">
        <w:rPr>
          <w:rFonts w:ascii="Times New Roman" w:hAnsi="Times New Roman"/>
          <w:color w:val="000000"/>
          <w:sz w:val="28"/>
          <w:szCs w:val="28"/>
        </w:rPr>
        <w:t xml:space="preserve">Наречие extremely, например, регулярно передается на русский язык не своими словарными эквивалентами </w:t>
      </w:r>
      <w:r>
        <w:rPr>
          <w:rFonts w:ascii="Times New Roman" w:hAnsi="Times New Roman"/>
          <w:color w:val="000000"/>
          <w:sz w:val="28"/>
          <w:szCs w:val="28"/>
        </w:rPr>
        <w:t>«</w:t>
      </w:r>
      <w:r w:rsidRPr="003839E1">
        <w:rPr>
          <w:rFonts w:ascii="Times New Roman" w:hAnsi="Times New Roman"/>
          <w:color w:val="000000"/>
          <w:sz w:val="28"/>
          <w:szCs w:val="28"/>
        </w:rPr>
        <w:t>крайне</w:t>
      </w:r>
      <w:r>
        <w:rPr>
          <w:rFonts w:ascii="Times New Roman" w:hAnsi="Times New Roman"/>
          <w:color w:val="000000"/>
          <w:sz w:val="28"/>
          <w:szCs w:val="28"/>
        </w:rPr>
        <w:t>»</w:t>
      </w:r>
      <w:r w:rsidRPr="003839E1">
        <w:rPr>
          <w:rFonts w:ascii="Times New Roman" w:hAnsi="Times New Roman"/>
          <w:color w:val="000000"/>
          <w:sz w:val="28"/>
          <w:szCs w:val="28"/>
        </w:rPr>
        <w:t xml:space="preserve">, </w:t>
      </w:r>
      <w:r>
        <w:rPr>
          <w:rFonts w:ascii="Times New Roman" w:hAnsi="Times New Roman"/>
          <w:color w:val="000000"/>
          <w:sz w:val="28"/>
          <w:szCs w:val="28"/>
        </w:rPr>
        <w:t>«</w:t>
      </w:r>
      <w:r w:rsidRPr="003839E1">
        <w:rPr>
          <w:rFonts w:ascii="Times New Roman" w:hAnsi="Times New Roman"/>
          <w:color w:val="000000"/>
          <w:sz w:val="28"/>
          <w:szCs w:val="28"/>
        </w:rPr>
        <w:t>чрез</w:t>
      </w:r>
      <w:r>
        <w:rPr>
          <w:rFonts w:ascii="Times New Roman" w:hAnsi="Times New Roman"/>
          <w:color w:val="000000"/>
          <w:sz w:val="28"/>
          <w:szCs w:val="28"/>
        </w:rPr>
        <w:t>вычайно», «в высшей степени», в нижеприведенном контексте мы перевели это наречие прилагательным «четкий».</w:t>
      </w:r>
    </w:p>
    <w:p w:rsidR="00033FBE" w:rsidRPr="003839E1" w:rsidRDefault="00033FBE" w:rsidP="00033FBE">
      <w:pPr>
        <w:shd w:val="clear" w:color="auto" w:fill="FFFFFF"/>
        <w:spacing w:after="0" w:line="240" w:lineRule="auto"/>
        <w:ind w:firstLine="709"/>
        <w:jc w:val="both"/>
        <w:rPr>
          <w:rFonts w:ascii="Times New Roman" w:hAnsi="Times New Roman"/>
          <w:i/>
          <w:color w:val="000000"/>
          <w:sz w:val="28"/>
          <w:szCs w:val="28"/>
        </w:rPr>
      </w:pPr>
      <w:r>
        <w:rPr>
          <w:rFonts w:ascii="Times New Roman" w:hAnsi="Times New Roman"/>
          <w:color w:val="000000"/>
          <w:sz w:val="28"/>
          <w:szCs w:val="28"/>
        </w:rPr>
        <w:t xml:space="preserve">Например: </w:t>
      </w:r>
      <w:r w:rsidRPr="003839E1">
        <w:rPr>
          <w:rFonts w:ascii="Times New Roman" w:hAnsi="Times New Roman"/>
          <w:i/>
          <w:color w:val="000000"/>
          <w:sz w:val="28"/>
          <w:szCs w:val="28"/>
        </w:rPr>
        <w:t xml:space="preserve">VirtualBox has an </w:t>
      </w:r>
      <w:r w:rsidRPr="00E974E6">
        <w:rPr>
          <w:rFonts w:ascii="Times New Roman" w:hAnsi="Times New Roman"/>
          <w:i/>
          <w:color w:val="000000"/>
          <w:sz w:val="28"/>
          <w:szCs w:val="28"/>
          <w:u w:val="single"/>
        </w:rPr>
        <w:t>extremely</w:t>
      </w:r>
      <w:r w:rsidRPr="003839E1">
        <w:rPr>
          <w:rFonts w:ascii="Times New Roman" w:hAnsi="Times New Roman"/>
          <w:i/>
          <w:color w:val="000000"/>
          <w:sz w:val="28"/>
          <w:szCs w:val="28"/>
        </w:rPr>
        <w:t xml:space="preserve"> modular design with well-defined internal programming interfaces. – VirtualBox имеет </w:t>
      </w:r>
      <w:r w:rsidRPr="00E974E6">
        <w:rPr>
          <w:rFonts w:ascii="Times New Roman" w:hAnsi="Times New Roman"/>
          <w:i/>
          <w:color w:val="000000"/>
          <w:sz w:val="28"/>
          <w:szCs w:val="28"/>
          <w:u w:val="single"/>
        </w:rPr>
        <w:t>четкую</w:t>
      </w:r>
      <w:r w:rsidRPr="003839E1">
        <w:rPr>
          <w:rFonts w:ascii="Times New Roman" w:hAnsi="Times New Roman"/>
          <w:i/>
          <w:color w:val="000000"/>
          <w:sz w:val="28"/>
          <w:szCs w:val="28"/>
        </w:rPr>
        <w:t xml:space="preserve"> модульную конструкцию с определенными внутренними интерфейсами программирования и разделением кода клиента и сервера.</w:t>
      </w:r>
    </w:p>
    <w:p w:rsidR="00033FBE" w:rsidRPr="00611550" w:rsidRDefault="00033FBE" w:rsidP="00033FBE">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А</w:t>
      </w:r>
      <w:r w:rsidRPr="00611550">
        <w:rPr>
          <w:rFonts w:ascii="Times New Roman" w:hAnsi="Times New Roman"/>
          <w:color w:val="000000"/>
          <w:sz w:val="28"/>
          <w:szCs w:val="28"/>
        </w:rPr>
        <w:t>нглийское “</w:t>
      </w:r>
      <w:r w:rsidRPr="00611550">
        <w:rPr>
          <w:rFonts w:ascii="Times New Roman" w:hAnsi="Times New Roman"/>
          <w:color w:val="000000"/>
          <w:sz w:val="28"/>
          <w:szCs w:val="28"/>
          <w:lang w:val="en-US"/>
        </w:rPr>
        <w:t>desired</w:t>
      </w:r>
      <w:r w:rsidRPr="00611550">
        <w:rPr>
          <w:rFonts w:ascii="Times New Roman" w:hAnsi="Times New Roman"/>
          <w:color w:val="000000"/>
          <w:sz w:val="28"/>
          <w:szCs w:val="28"/>
        </w:rPr>
        <w:t xml:space="preserve">” (желаемый) передается нейтральным </w:t>
      </w:r>
      <w:r>
        <w:rPr>
          <w:rFonts w:ascii="Times New Roman" w:hAnsi="Times New Roman"/>
          <w:color w:val="000000"/>
          <w:sz w:val="28"/>
          <w:szCs w:val="28"/>
        </w:rPr>
        <w:t>«</w:t>
      </w:r>
      <w:r w:rsidRPr="00611550">
        <w:rPr>
          <w:rFonts w:ascii="Times New Roman" w:hAnsi="Times New Roman"/>
          <w:color w:val="000000"/>
          <w:sz w:val="28"/>
          <w:szCs w:val="28"/>
        </w:rPr>
        <w:t>необходимый</w:t>
      </w:r>
      <w:r>
        <w:rPr>
          <w:rFonts w:ascii="Times New Roman" w:hAnsi="Times New Roman"/>
          <w:color w:val="000000"/>
          <w:sz w:val="28"/>
          <w:szCs w:val="28"/>
        </w:rPr>
        <w:t>»</w:t>
      </w:r>
      <w:r w:rsidRPr="00611550">
        <w:rPr>
          <w:rFonts w:ascii="Times New Roman" w:hAnsi="Times New Roman"/>
          <w:color w:val="000000"/>
          <w:sz w:val="28"/>
          <w:szCs w:val="28"/>
        </w:rPr>
        <w:t>:</w:t>
      </w:r>
    </w:p>
    <w:p w:rsidR="00033FBE" w:rsidRPr="00611550" w:rsidRDefault="00033FBE" w:rsidP="00033FBE">
      <w:pPr>
        <w:shd w:val="clear" w:color="auto" w:fill="FFFFFF"/>
        <w:spacing w:after="0" w:line="240" w:lineRule="auto"/>
        <w:ind w:firstLine="709"/>
        <w:jc w:val="both"/>
        <w:rPr>
          <w:rFonts w:ascii="Times New Roman" w:hAnsi="Times New Roman"/>
          <w:i/>
          <w:sz w:val="28"/>
          <w:szCs w:val="28"/>
          <w:lang w:val="en-US"/>
        </w:rPr>
      </w:pPr>
      <w:r w:rsidRPr="00611550">
        <w:rPr>
          <w:rFonts w:ascii="Times New Roman" w:hAnsi="Times New Roman"/>
          <w:i/>
          <w:sz w:val="28"/>
          <w:szCs w:val="28"/>
          <w:lang w:val="en-US"/>
        </w:rPr>
        <w:t xml:space="preserve">In the Messages From Adobe section, select options as </w:t>
      </w:r>
      <w:r w:rsidRPr="00E974E6">
        <w:rPr>
          <w:rFonts w:ascii="Times New Roman" w:hAnsi="Times New Roman"/>
          <w:i/>
          <w:sz w:val="28"/>
          <w:szCs w:val="28"/>
          <w:u w:val="single"/>
          <w:lang w:val="en-US"/>
        </w:rPr>
        <w:t>desired.</w:t>
      </w:r>
      <w:r w:rsidRPr="00611550">
        <w:rPr>
          <w:rFonts w:ascii="Times New Roman" w:hAnsi="Times New Roman"/>
          <w:i/>
          <w:sz w:val="28"/>
          <w:szCs w:val="28"/>
          <w:lang w:val="en-US"/>
        </w:rPr>
        <w:t xml:space="preserve"> - </w:t>
      </w:r>
      <w:r w:rsidRPr="00611550">
        <w:rPr>
          <w:rStyle w:val="uicontrol"/>
          <w:i/>
          <w:sz w:val="28"/>
          <w:szCs w:val="28"/>
          <w:bdr w:val="none" w:sz="0" w:space="0" w:color="auto" w:frame="1"/>
          <w:shd w:val="clear" w:color="auto" w:fill="FFFFFF"/>
        </w:rPr>
        <w:t>В</w:t>
      </w:r>
      <w:r w:rsidRPr="00611550">
        <w:rPr>
          <w:rStyle w:val="uicontrol"/>
          <w:i/>
          <w:sz w:val="28"/>
          <w:szCs w:val="28"/>
          <w:bdr w:val="none" w:sz="0" w:space="0" w:color="auto" w:frame="1"/>
          <w:shd w:val="clear" w:color="auto" w:fill="FFFFFF"/>
          <w:lang w:val="en-US"/>
        </w:rPr>
        <w:t xml:space="preserve"> </w:t>
      </w:r>
      <w:r w:rsidRPr="00611550">
        <w:rPr>
          <w:rStyle w:val="uicontrol"/>
          <w:i/>
          <w:sz w:val="28"/>
          <w:szCs w:val="28"/>
          <w:bdr w:val="none" w:sz="0" w:space="0" w:color="auto" w:frame="1"/>
          <w:shd w:val="clear" w:color="auto" w:fill="FFFFFF"/>
        </w:rPr>
        <w:t>разделе</w:t>
      </w:r>
      <w:r w:rsidRPr="00611550">
        <w:rPr>
          <w:rStyle w:val="uicontrol"/>
          <w:i/>
          <w:sz w:val="28"/>
          <w:szCs w:val="28"/>
          <w:bdr w:val="none" w:sz="0" w:space="0" w:color="auto" w:frame="1"/>
          <w:shd w:val="clear" w:color="auto" w:fill="FFFFFF"/>
          <w:lang w:val="en-US"/>
        </w:rPr>
        <w:t xml:space="preserve"> </w:t>
      </w:r>
      <w:r w:rsidRPr="00611550">
        <w:rPr>
          <w:rStyle w:val="uicontrol"/>
          <w:i/>
          <w:sz w:val="28"/>
          <w:szCs w:val="28"/>
          <w:bdr w:val="none" w:sz="0" w:space="0" w:color="auto" w:frame="1"/>
          <w:shd w:val="clear" w:color="auto" w:fill="FFFFFF"/>
        </w:rPr>
        <w:t>Сообщения</w:t>
      </w:r>
      <w:r w:rsidRPr="00611550">
        <w:rPr>
          <w:rStyle w:val="uicontrol"/>
          <w:i/>
          <w:sz w:val="28"/>
          <w:szCs w:val="28"/>
          <w:bdr w:val="none" w:sz="0" w:space="0" w:color="auto" w:frame="1"/>
          <w:shd w:val="clear" w:color="auto" w:fill="FFFFFF"/>
          <w:lang w:val="en-US"/>
        </w:rPr>
        <w:t xml:space="preserve"> </w:t>
      </w:r>
      <w:r w:rsidRPr="00611550">
        <w:rPr>
          <w:rStyle w:val="uicontrol"/>
          <w:i/>
          <w:sz w:val="28"/>
          <w:szCs w:val="28"/>
          <w:bdr w:val="none" w:sz="0" w:space="0" w:color="auto" w:frame="1"/>
          <w:shd w:val="clear" w:color="auto" w:fill="FFFFFF"/>
        </w:rPr>
        <w:t>от</w:t>
      </w:r>
      <w:r w:rsidRPr="00611550">
        <w:rPr>
          <w:rStyle w:val="uicontrol"/>
          <w:i/>
          <w:sz w:val="28"/>
          <w:szCs w:val="28"/>
          <w:bdr w:val="none" w:sz="0" w:space="0" w:color="auto" w:frame="1"/>
          <w:shd w:val="clear" w:color="auto" w:fill="FFFFFF"/>
          <w:lang w:val="en-US"/>
        </w:rPr>
        <w:t xml:space="preserve"> </w:t>
      </w:r>
      <w:r w:rsidRPr="00611550">
        <w:rPr>
          <w:rFonts w:ascii="Times New Roman" w:hAnsi="Times New Roman"/>
          <w:i/>
          <w:sz w:val="28"/>
          <w:szCs w:val="28"/>
          <w:lang w:val="en-US"/>
        </w:rPr>
        <w:t xml:space="preserve">Adobe </w:t>
      </w:r>
      <w:r w:rsidRPr="00611550">
        <w:rPr>
          <w:rFonts w:ascii="Times New Roman" w:hAnsi="Times New Roman"/>
          <w:i/>
          <w:sz w:val="28"/>
          <w:szCs w:val="28"/>
        </w:rPr>
        <w:t>пометьте</w:t>
      </w:r>
      <w:r w:rsidRPr="00611550">
        <w:rPr>
          <w:rFonts w:ascii="Times New Roman" w:hAnsi="Times New Roman"/>
          <w:i/>
          <w:sz w:val="28"/>
          <w:szCs w:val="28"/>
          <w:lang w:val="en-US"/>
        </w:rPr>
        <w:t xml:space="preserve"> </w:t>
      </w:r>
      <w:r w:rsidRPr="00E974E6">
        <w:rPr>
          <w:rFonts w:ascii="Times New Roman" w:hAnsi="Times New Roman"/>
          <w:i/>
          <w:sz w:val="28"/>
          <w:szCs w:val="28"/>
          <w:u w:val="single"/>
        </w:rPr>
        <w:t>необходимые</w:t>
      </w:r>
      <w:r w:rsidRPr="00611550">
        <w:rPr>
          <w:rFonts w:ascii="Times New Roman" w:hAnsi="Times New Roman"/>
          <w:i/>
          <w:sz w:val="28"/>
          <w:szCs w:val="28"/>
          <w:lang w:val="en-US"/>
        </w:rPr>
        <w:t xml:space="preserve"> </w:t>
      </w:r>
      <w:r w:rsidRPr="00611550">
        <w:rPr>
          <w:rFonts w:ascii="Times New Roman" w:hAnsi="Times New Roman"/>
          <w:i/>
          <w:sz w:val="28"/>
          <w:szCs w:val="28"/>
        </w:rPr>
        <w:t>функции</w:t>
      </w:r>
      <w:r w:rsidRPr="00E974E6">
        <w:rPr>
          <w:rFonts w:ascii="Times New Roman" w:hAnsi="Times New Roman"/>
          <w:i/>
          <w:sz w:val="28"/>
          <w:szCs w:val="28"/>
          <w:lang w:val="en-US"/>
        </w:rPr>
        <w:t>.</w:t>
      </w:r>
      <w:r w:rsidRPr="00611550">
        <w:rPr>
          <w:rFonts w:ascii="Times New Roman" w:hAnsi="Times New Roman"/>
          <w:i/>
          <w:sz w:val="28"/>
          <w:szCs w:val="28"/>
          <w:lang w:val="en-US"/>
        </w:rPr>
        <w:t xml:space="preserve"> </w:t>
      </w:r>
    </w:p>
    <w:p w:rsidR="00033FBE" w:rsidRPr="00611550" w:rsidRDefault="00033FBE" w:rsidP="00033FBE">
      <w:pPr>
        <w:spacing w:after="0" w:line="240" w:lineRule="auto"/>
        <w:ind w:firstLine="709"/>
        <w:jc w:val="both"/>
        <w:rPr>
          <w:rFonts w:ascii="Times New Roman" w:hAnsi="Times New Roman"/>
          <w:color w:val="000000"/>
          <w:sz w:val="28"/>
          <w:szCs w:val="28"/>
        </w:rPr>
      </w:pPr>
      <w:r w:rsidRPr="00611550">
        <w:rPr>
          <w:rFonts w:ascii="Times New Roman" w:hAnsi="Times New Roman"/>
          <w:color w:val="000000"/>
          <w:sz w:val="28"/>
          <w:szCs w:val="28"/>
        </w:rPr>
        <w:t>Иногда также встречается нейтрализация глагола, например:</w:t>
      </w:r>
    </w:p>
    <w:p w:rsidR="00033FBE" w:rsidRDefault="00033FBE" w:rsidP="00033FBE">
      <w:pPr>
        <w:spacing w:after="0" w:line="240" w:lineRule="auto"/>
        <w:ind w:firstLine="709"/>
        <w:jc w:val="both"/>
        <w:rPr>
          <w:rFonts w:ascii="Times New Roman" w:hAnsi="Times New Roman"/>
          <w:i/>
          <w:color w:val="000000"/>
          <w:sz w:val="28"/>
          <w:szCs w:val="28"/>
        </w:rPr>
      </w:pPr>
      <w:r w:rsidRPr="00E974E6">
        <w:rPr>
          <w:rFonts w:ascii="Times New Roman" w:hAnsi="Times New Roman"/>
          <w:i/>
          <w:color w:val="000000"/>
          <w:sz w:val="28"/>
          <w:szCs w:val="28"/>
          <w:u w:val="single"/>
          <w:lang w:val="en-US"/>
        </w:rPr>
        <w:t>To jump</w:t>
      </w:r>
      <w:r w:rsidRPr="00611550">
        <w:rPr>
          <w:rFonts w:ascii="Times New Roman" w:hAnsi="Times New Roman"/>
          <w:i/>
          <w:color w:val="000000"/>
          <w:sz w:val="28"/>
          <w:szCs w:val="28"/>
          <w:lang w:val="en-US"/>
        </w:rPr>
        <w:t xml:space="preserve"> to areas of interest…– </w:t>
      </w:r>
      <w:r w:rsidRPr="00E974E6">
        <w:rPr>
          <w:rFonts w:ascii="Times New Roman" w:hAnsi="Times New Roman"/>
          <w:i/>
          <w:color w:val="000000"/>
          <w:sz w:val="28"/>
          <w:szCs w:val="28"/>
          <w:u w:val="single"/>
        </w:rPr>
        <w:t>Для перехода</w:t>
      </w:r>
      <w:r w:rsidRPr="00611550">
        <w:rPr>
          <w:rFonts w:ascii="Times New Roman" w:hAnsi="Times New Roman"/>
          <w:i/>
          <w:color w:val="000000"/>
          <w:sz w:val="28"/>
          <w:szCs w:val="28"/>
        </w:rPr>
        <w:t xml:space="preserve"> в определенное место документа…</w:t>
      </w:r>
    </w:p>
    <w:p w:rsidR="00033FBE" w:rsidRDefault="00033FBE" w:rsidP="00033FB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мы рассмотрели некоторые трудности при переводе технического текста, связанные исключительно с лексическим уровнем. К основным трудностям можно отнести: </w:t>
      </w:r>
    </w:p>
    <w:p w:rsidR="00033FBE" w:rsidRPr="00A845AA" w:rsidRDefault="00033FBE" w:rsidP="008D41D1">
      <w:pPr>
        <w:pStyle w:val="a3"/>
        <w:numPr>
          <w:ilvl w:val="0"/>
          <w:numId w:val="46"/>
        </w:numPr>
        <w:suppressAutoHyphens w:val="0"/>
        <w:spacing w:after="0" w:line="240" w:lineRule="auto"/>
        <w:ind w:left="0" w:firstLine="709"/>
        <w:jc w:val="both"/>
        <w:rPr>
          <w:rFonts w:ascii="Times New Roman" w:hAnsi="Times New Roman"/>
          <w:color w:val="000000"/>
          <w:sz w:val="28"/>
          <w:szCs w:val="28"/>
        </w:rPr>
      </w:pPr>
      <w:r w:rsidRPr="00A845AA">
        <w:rPr>
          <w:rFonts w:ascii="Times New Roman" w:hAnsi="Times New Roman"/>
          <w:color w:val="000000"/>
          <w:sz w:val="28"/>
          <w:szCs w:val="28"/>
        </w:rPr>
        <w:t xml:space="preserve">наличие специальных терминов, при переводе которых необходимо пользоваться традиционными способами перевода, такими как </w:t>
      </w:r>
      <w:r w:rsidRPr="00A845AA">
        <w:rPr>
          <w:rFonts w:ascii="Times New Roman" w:hAnsi="Times New Roman"/>
          <w:color w:val="000000"/>
          <w:sz w:val="28"/>
          <w:szCs w:val="28"/>
        </w:rPr>
        <w:lastRenderedPageBreak/>
        <w:t>беспереводное заимствование, транскрибирование или транслитерация, калькирование, описательный перевод;</w:t>
      </w:r>
    </w:p>
    <w:p w:rsidR="00033FBE" w:rsidRDefault="00033FBE" w:rsidP="008D41D1">
      <w:pPr>
        <w:pStyle w:val="a3"/>
        <w:numPr>
          <w:ilvl w:val="0"/>
          <w:numId w:val="46"/>
        </w:numPr>
        <w:suppressAutoHyphens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наличие аббревиатур, перевод которых корректируется в зависимости от типа реципиента (если специалист, обладающий фоновыми знаниями, то возможен вариант беспереводной передачи аббревиатуры; если широкий реципиент, то необходим описательный перевод);</w:t>
      </w:r>
    </w:p>
    <w:p w:rsidR="00033FBE" w:rsidRDefault="00033FBE" w:rsidP="008D41D1">
      <w:pPr>
        <w:pStyle w:val="a3"/>
        <w:numPr>
          <w:ilvl w:val="0"/>
          <w:numId w:val="46"/>
        </w:numPr>
        <w:suppressAutoHyphens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наличие многокомпонентных терминов, перевод которых проводится согласно определенным моделям;</w:t>
      </w:r>
    </w:p>
    <w:p w:rsidR="00033FBE" w:rsidRDefault="00033FBE" w:rsidP="008D41D1">
      <w:pPr>
        <w:pStyle w:val="a3"/>
        <w:numPr>
          <w:ilvl w:val="0"/>
          <w:numId w:val="46"/>
        </w:numPr>
        <w:suppressAutoHyphens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м</w:t>
      </w:r>
      <w:r w:rsidRPr="00A845AA">
        <w:rPr>
          <w:rFonts w:ascii="Times New Roman" w:hAnsi="Times New Roman"/>
          <w:color w:val="000000"/>
          <w:sz w:val="28"/>
          <w:szCs w:val="28"/>
        </w:rPr>
        <w:t>ногозначность английской лексики</w:t>
      </w:r>
      <w:r>
        <w:rPr>
          <w:rFonts w:ascii="Times New Roman" w:hAnsi="Times New Roman"/>
          <w:color w:val="000000"/>
          <w:sz w:val="28"/>
          <w:szCs w:val="28"/>
        </w:rPr>
        <w:t>, что обусловливает необходимость наличия контекста для выбора правильного варианта.</w:t>
      </w:r>
    </w:p>
    <w:p w:rsidR="00033FBE" w:rsidRPr="00A845AA" w:rsidRDefault="00033FBE" w:rsidP="00033FB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Также при переводе технической документации стоит учитывать и применять основные лексические закономерности, предложенные Борисовой Л.И., которые могут существенно помочь в решении переводческих задач и достижения адекватности в переводе.</w:t>
      </w:r>
    </w:p>
    <w:p w:rsidR="00033FBE" w:rsidRDefault="00033FBE" w:rsidP="00033FBE">
      <w:pPr>
        <w:spacing w:after="0" w:line="240" w:lineRule="auto"/>
        <w:jc w:val="center"/>
        <w:rPr>
          <w:rFonts w:ascii="Times New Roman" w:hAnsi="Times New Roman"/>
          <w:b/>
          <w:i/>
          <w:color w:val="000000"/>
          <w:sz w:val="28"/>
          <w:szCs w:val="28"/>
        </w:rPr>
      </w:pPr>
    </w:p>
    <w:p w:rsidR="00033FBE" w:rsidRDefault="00033FBE" w:rsidP="00033FBE">
      <w:pPr>
        <w:spacing w:after="0" w:line="240" w:lineRule="auto"/>
        <w:jc w:val="center"/>
        <w:rPr>
          <w:rFonts w:ascii="Times New Roman" w:hAnsi="Times New Roman"/>
          <w:b/>
          <w:i/>
          <w:color w:val="000000"/>
          <w:sz w:val="28"/>
          <w:szCs w:val="28"/>
        </w:rPr>
      </w:pPr>
      <w:r w:rsidRPr="00611550">
        <w:rPr>
          <w:rFonts w:ascii="Times New Roman" w:hAnsi="Times New Roman"/>
          <w:b/>
          <w:i/>
          <w:color w:val="000000"/>
          <w:sz w:val="28"/>
          <w:szCs w:val="28"/>
        </w:rPr>
        <w:t>Библиографический список</w:t>
      </w:r>
    </w:p>
    <w:p w:rsidR="00033FBE" w:rsidRDefault="00033FBE" w:rsidP="00033FBE">
      <w:pPr>
        <w:spacing w:after="0" w:line="240" w:lineRule="auto"/>
        <w:ind w:firstLine="709"/>
        <w:jc w:val="center"/>
        <w:rPr>
          <w:rFonts w:ascii="Times New Roman" w:hAnsi="Times New Roman"/>
          <w:b/>
          <w:i/>
          <w:color w:val="000000"/>
          <w:sz w:val="28"/>
          <w:szCs w:val="28"/>
          <w:lang w:val="en-US"/>
        </w:rPr>
      </w:pPr>
    </w:p>
    <w:p w:rsidR="00033FBE" w:rsidRPr="003839E1" w:rsidRDefault="00033FBE" w:rsidP="008D41D1">
      <w:pPr>
        <w:pStyle w:val="a3"/>
        <w:numPr>
          <w:ilvl w:val="0"/>
          <w:numId w:val="44"/>
        </w:numPr>
        <w:suppressAutoHyphens w:val="0"/>
        <w:spacing w:after="0" w:line="240" w:lineRule="auto"/>
        <w:jc w:val="both"/>
        <w:rPr>
          <w:rFonts w:ascii="Times New Roman" w:hAnsi="Times New Roman"/>
          <w:b/>
          <w:i/>
          <w:color w:val="000000"/>
          <w:sz w:val="28"/>
          <w:szCs w:val="28"/>
        </w:rPr>
      </w:pPr>
      <w:r w:rsidRPr="003839E1">
        <w:rPr>
          <w:rFonts w:ascii="Times New Roman" w:hAnsi="Times New Roman"/>
          <w:sz w:val="28"/>
          <w:szCs w:val="28"/>
        </w:rPr>
        <w:t xml:space="preserve"> Ц</w:t>
      </w:r>
      <w:r>
        <w:rPr>
          <w:rFonts w:ascii="Times New Roman" w:hAnsi="Times New Roman"/>
          <w:sz w:val="28"/>
          <w:szCs w:val="28"/>
        </w:rPr>
        <w:t xml:space="preserve"> </w:t>
      </w:r>
      <w:r w:rsidRPr="003839E1">
        <w:rPr>
          <w:rFonts w:ascii="Times New Roman" w:hAnsi="Times New Roman"/>
          <w:sz w:val="28"/>
          <w:szCs w:val="28"/>
        </w:rPr>
        <w:t>а</w:t>
      </w:r>
      <w:r>
        <w:rPr>
          <w:rFonts w:ascii="Times New Roman" w:hAnsi="Times New Roman"/>
          <w:sz w:val="28"/>
          <w:szCs w:val="28"/>
        </w:rPr>
        <w:t xml:space="preserve"> </w:t>
      </w:r>
      <w:r w:rsidRPr="003839E1">
        <w:rPr>
          <w:rFonts w:ascii="Times New Roman" w:hAnsi="Times New Roman"/>
          <w:sz w:val="28"/>
          <w:szCs w:val="28"/>
        </w:rPr>
        <w:t>т</w:t>
      </w:r>
      <w:r>
        <w:rPr>
          <w:rFonts w:ascii="Times New Roman" w:hAnsi="Times New Roman"/>
          <w:sz w:val="28"/>
          <w:szCs w:val="28"/>
        </w:rPr>
        <w:t xml:space="preserve"> </w:t>
      </w:r>
      <w:r w:rsidRPr="003839E1">
        <w:rPr>
          <w:rFonts w:ascii="Times New Roman" w:hAnsi="Times New Roman"/>
          <w:sz w:val="28"/>
          <w:szCs w:val="28"/>
        </w:rPr>
        <w:t>у</w:t>
      </w:r>
      <w:r>
        <w:rPr>
          <w:rFonts w:ascii="Times New Roman" w:hAnsi="Times New Roman"/>
          <w:sz w:val="28"/>
          <w:szCs w:val="28"/>
        </w:rPr>
        <w:t xml:space="preserve"> </w:t>
      </w:r>
      <w:r w:rsidRPr="003839E1">
        <w:rPr>
          <w:rFonts w:ascii="Times New Roman" w:hAnsi="Times New Roman"/>
          <w:sz w:val="28"/>
          <w:szCs w:val="28"/>
        </w:rPr>
        <w:t>р</w:t>
      </w:r>
      <w:r>
        <w:rPr>
          <w:rFonts w:ascii="Times New Roman" w:hAnsi="Times New Roman"/>
          <w:sz w:val="28"/>
          <w:szCs w:val="28"/>
        </w:rPr>
        <w:t xml:space="preserve"> </w:t>
      </w:r>
      <w:r w:rsidRPr="003839E1">
        <w:rPr>
          <w:rFonts w:ascii="Times New Roman" w:hAnsi="Times New Roman"/>
          <w:sz w:val="28"/>
          <w:szCs w:val="28"/>
        </w:rPr>
        <w:t>о</w:t>
      </w:r>
      <w:r>
        <w:rPr>
          <w:rFonts w:ascii="Times New Roman" w:hAnsi="Times New Roman"/>
          <w:sz w:val="28"/>
          <w:szCs w:val="28"/>
        </w:rPr>
        <w:t xml:space="preserve"> </w:t>
      </w:r>
      <w:r w:rsidRPr="003839E1">
        <w:rPr>
          <w:rFonts w:ascii="Times New Roman" w:hAnsi="Times New Roman"/>
          <w:sz w:val="28"/>
          <w:szCs w:val="28"/>
        </w:rPr>
        <w:t>в</w:t>
      </w:r>
      <w:r>
        <w:rPr>
          <w:rFonts w:ascii="Times New Roman" w:hAnsi="Times New Roman"/>
          <w:sz w:val="28"/>
          <w:szCs w:val="28"/>
        </w:rPr>
        <w:t xml:space="preserve"> </w:t>
      </w:r>
      <w:r w:rsidRPr="003839E1">
        <w:rPr>
          <w:rFonts w:ascii="Times New Roman" w:hAnsi="Times New Roman"/>
          <w:sz w:val="28"/>
          <w:szCs w:val="28"/>
        </w:rPr>
        <w:t>а</w:t>
      </w:r>
      <w:r>
        <w:rPr>
          <w:rFonts w:ascii="Times New Roman" w:hAnsi="Times New Roman"/>
          <w:sz w:val="28"/>
          <w:szCs w:val="28"/>
        </w:rPr>
        <w:t xml:space="preserve"> </w:t>
      </w:r>
      <w:r w:rsidRPr="003839E1">
        <w:rPr>
          <w:rFonts w:ascii="Times New Roman" w:hAnsi="Times New Roman"/>
          <w:sz w:val="28"/>
          <w:szCs w:val="28"/>
        </w:rPr>
        <w:t xml:space="preserve"> И.</w:t>
      </w:r>
      <w:r>
        <w:rPr>
          <w:rFonts w:ascii="Times New Roman" w:hAnsi="Times New Roman"/>
          <w:sz w:val="28"/>
          <w:szCs w:val="28"/>
        </w:rPr>
        <w:t xml:space="preserve"> </w:t>
      </w:r>
      <w:r w:rsidRPr="003839E1">
        <w:rPr>
          <w:rFonts w:ascii="Times New Roman" w:hAnsi="Times New Roman"/>
          <w:sz w:val="28"/>
          <w:szCs w:val="28"/>
        </w:rPr>
        <w:t>А.</w:t>
      </w:r>
      <w:r>
        <w:rPr>
          <w:rFonts w:ascii="Times New Roman" w:hAnsi="Times New Roman"/>
          <w:sz w:val="28"/>
          <w:szCs w:val="28"/>
        </w:rPr>
        <w:t xml:space="preserve">, </w:t>
      </w:r>
      <w:r w:rsidRPr="003839E1">
        <w:rPr>
          <w:rFonts w:ascii="Times New Roman" w:hAnsi="Times New Roman"/>
          <w:sz w:val="28"/>
          <w:szCs w:val="28"/>
        </w:rPr>
        <w:t xml:space="preserve"> К</w:t>
      </w:r>
      <w:r>
        <w:rPr>
          <w:rFonts w:ascii="Times New Roman" w:hAnsi="Times New Roman"/>
          <w:sz w:val="28"/>
          <w:szCs w:val="28"/>
        </w:rPr>
        <w:t xml:space="preserve"> </w:t>
      </w:r>
      <w:r w:rsidRPr="003839E1">
        <w:rPr>
          <w:rFonts w:ascii="Times New Roman" w:hAnsi="Times New Roman"/>
          <w:sz w:val="28"/>
          <w:szCs w:val="28"/>
        </w:rPr>
        <w:t>а</w:t>
      </w:r>
      <w:r>
        <w:rPr>
          <w:rFonts w:ascii="Times New Roman" w:hAnsi="Times New Roman"/>
          <w:sz w:val="28"/>
          <w:szCs w:val="28"/>
        </w:rPr>
        <w:t xml:space="preserve"> </w:t>
      </w:r>
      <w:r w:rsidRPr="003839E1">
        <w:rPr>
          <w:rFonts w:ascii="Times New Roman" w:hAnsi="Times New Roman"/>
          <w:sz w:val="28"/>
          <w:szCs w:val="28"/>
        </w:rPr>
        <w:t>ш</w:t>
      </w:r>
      <w:r>
        <w:rPr>
          <w:rFonts w:ascii="Times New Roman" w:hAnsi="Times New Roman"/>
          <w:sz w:val="28"/>
          <w:szCs w:val="28"/>
        </w:rPr>
        <w:t xml:space="preserve"> </w:t>
      </w:r>
      <w:r w:rsidRPr="003839E1">
        <w:rPr>
          <w:rFonts w:ascii="Times New Roman" w:hAnsi="Times New Roman"/>
          <w:sz w:val="28"/>
          <w:szCs w:val="28"/>
        </w:rPr>
        <w:t>и</w:t>
      </w:r>
      <w:r>
        <w:rPr>
          <w:rFonts w:ascii="Times New Roman" w:hAnsi="Times New Roman"/>
          <w:sz w:val="28"/>
          <w:szCs w:val="28"/>
        </w:rPr>
        <w:t xml:space="preserve"> </w:t>
      </w:r>
      <w:r w:rsidRPr="003839E1">
        <w:rPr>
          <w:rFonts w:ascii="Times New Roman" w:hAnsi="Times New Roman"/>
          <w:sz w:val="28"/>
          <w:szCs w:val="28"/>
        </w:rPr>
        <w:t>р</w:t>
      </w:r>
      <w:r>
        <w:rPr>
          <w:rFonts w:ascii="Times New Roman" w:hAnsi="Times New Roman"/>
          <w:sz w:val="28"/>
          <w:szCs w:val="28"/>
        </w:rPr>
        <w:t xml:space="preserve"> </w:t>
      </w:r>
      <w:r w:rsidRPr="003839E1">
        <w:rPr>
          <w:rFonts w:ascii="Times New Roman" w:hAnsi="Times New Roman"/>
          <w:sz w:val="28"/>
          <w:szCs w:val="28"/>
        </w:rPr>
        <w:t>и</w:t>
      </w:r>
      <w:r>
        <w:rPr>
          <w:rFonts w:ascii="Times New Roman" w:hAnsi="Times New Roman"/>
          <w:sz w:val="28"/>
          <w:szCs w:val="28"/>
        </w:rPr>
        <w:t xml:space="preserve"> </w:t>
      </w:r>
      <w:r w:rsidRPr="003839E1">
        <w:rPr>
          <w:rFonts w:ascii="Times New Roman" w:hAnsi="Times New Roman"/>
          <w:sz w:val="28"/>
          <w:szCs w:val="28"/>
        </w:rPr>
        <w:t>н</w:t>
      </w:r>
      <w:r>
        <w:rPr>
          <w:rFonts w:ascii="Times New Roman" w:hAnsi="Times New Roman"/>
          <w:sz w:val="28"/>
          <w:szCs w:val="28"/>
        </w:rPr>
        <w:t xml:space="preserve"> </w:t>
      </w:r>
      <w:r w:rsidRPr="003839E1">
        <w:rPr>
          <w:rFonts w:ascii="Times New Roman" w:hAnsi="Times New Roman"/>
          <w:sz w:val="28"/>
          <w:szCs w:val="28"/>
        </w:rPr>
        <w:t>а</w:t>
      </w:r>
      <w:r>
        <w:rPr>
          <w:rFonts w:ascii="Times New Roman" w:hAnsi="Times New Roman"/>
          <w:sz w:val="28"/>
          <w:szCs w:val="28"/>
        </w:rPr>
        <w:t xml:space="preserve"> </w:t>
      </w:r>
      <w:r w:rsidRPr="003839E1">
        <w:rPr>
          <w:rFonts w:ascii="Times New Roman" w:hAnsi="Times New Roman"/>
          <w:sz w:val="28"/>
          <w:szCs w:val="28"/>
        </w:rPr>
        <w:t xml:space="preserve"> Н.</w:t>
      </w:r>
      <w:r>
        <w:rPr>
          <w:rFonts w:ascii="Times New Roman" w:hAnsi="Times New Roman"/>
          <w:sz w:val="28"/>
          <w:szCs w:val="28"/>
        </w:rPr>
        <w:t xml:space="preserve"> </w:t>
      </w:r>
      <w:r w:rsidRPr="003839E1">
        <w:rPr>
          <w:rFonts w:ascii="Times New Roman" w:hAnsi="Times New Roman"/>
          <w:sz w:val="28"/>
          <w:szCs w:val="28"/>
        </w:rPr>
        <w:t xml:space="preserve">А. </w:t>
      </w:r>
      <w:r w:rsidRPr="008D0216">
        <w:rPr>
          <w:rFonts w:ascii="Times New Roman" w:hAnsi="Times New Roman"/>
          <w:i/>
          <w:sz w:val="28"/>
          <w:szCs w:val="28"/>
        </w:rPr>
        <w:t>Переводческий анализ текста. Английский язык: Учебное пособие с методическими рекомендациями</w:t>
      </w:r>
      <w:r>
        <w:rPr>
          <w:rFonts w:ascii="Times New Roman" w:hAnsi="Times New Roman"/>
          <w:sz w:val="28"/>
          <w:szCs w:val="28"/>
        </w:rPr>
        <w:t>.</w:t>
      </w:r>
      <w:r w:rsidRPr="003839E1">
        <w:rPr>
          <w:rFonts w:ascii="Times New Roman" w:hAnsi="Times New Roman"/>
          <w:sz w:val="28"/>
          <w:szCs w:val="28"/>
        </w:rPr>
        <w:t xml:space="preserve"> 2-е изд.,</w:t>
      </w:r>
      <w:r>
        <w:rPr>
          <w:rFonts w:ascii="Times New Roman" w:hAnsi="Times New Roman"/>
          <w:sz w:val="28"/>
          <w:szCs w:val="28"/>
        </w:rPr>
        <w:t xml:space="preserve"> испр. и доп.</w:t>
      </w:r>
      <w:r w:rsidRPr="003839E1">
        <w:rPr>
          <w:rFonts w:ascii="Times New Roman" w:hAnsi="Times New Roman"/>
          <w:sz w:val="28"/>
          <w:szCs w:val="28"/>
        </w:rPr>
        <w:t xml:space="preserve"> СПб.: Перспектива, Изд-во </w:t>
      </w:r>
      <w:r>
        <w:rPr>
          <w:rFonts w:ascii="Times New Roman" w:hAnsi="Times New Roman"/>
          <w:sz w:val="28"/>
          <w:szCs w:val="28"/>
        </w:rPr>
        <w:t>«</w:t>
      </w:r>
      <w:r w:rsidRPr="003839E1">
        <w:rPr>
          <w:rFonts w:ascii="Times New Roman" w:hAnsi="Times New Roman"/>
          <w:sz w:val="28"/>
          <w:szCs w:val="28"/>
        </w:rPr>
        <w:t>Союз</w:t>
      </w:r>
      <w:r>
        <w:rPr>
          <w:rFonts w:ascii="Times New Roman" w:hAnsi="Times New Roman"/>
          <w:sz w:val="28"/>
          <w:szCs w:val="28"/>
        </w:rPr>
        <w:t>»</w:t>
      </w:r>
      <w:r w:rsidRPr="003839E1">
        <w:rPr>
          <w:rFonts w:ascii="Times New Roman" w:hAnsi="Times New Roman"/>
          <w:sz w:val="28"/>
          <w:szCs w:val="28"/>
        </w:rPr>
        <w:t>, 2008.</w:t>
      </w:r>
    </w:p>
    <w:p w:rsidR="00033FBE" w:rsidRPr="00611550" w:rsidRDefault="00033FBE" w:rsidP="008D41D1">
      <w:pPr>
        <w:pStyle w:val="a3"/>
        <w:numPr>
          <w:ilvl w:val="0"/>
          <w:numId w:val="44"/>
        </w:numPr>
        <w:suppressAutoHyphens w:val="0"/>
        <w:spacing w:after="0" w:line="240" w:lineRule="auto"/>
        <w:jc w:val="both"/>
        <w:rPr>
          <w:rFonts w:ascii="Times New Roman" w:hAnsi="Times New Roman"/>
          <w:sz w:val="28"/>
          <w:szCs w:val="28"/>
        </w:rPr>
      </w:pPr>
      <w:r w:rsidRPr="00611550">
        <w:rPr>
          <w:rFonts w:ascii="Times New Roman" w:hAnsi="Times New Roman"/>
          <w:sz w:val="28"/>
          <w:szCs w:val="28"/>
        </w:rPr>
        <w:t>М</w:t>
      </w:r>
      <w:r>
        <w:rPr>
          <w:rFonts w:ascii="Times New Roman" w:hAnsi="Times New Roman"/>
          <w:sz w:val="28"/>
          <w:szCs w:val="28"/>
        </w:rPr>
        <w:t xml:space="preserve"> </w:t>
      </w:r>
      <w:r w:rsidRPr="00611550">
        <w:rPr>
          <w:rFonts w:ascii="Times New Roman" w:hAnsi="Times New Roman"/>
          <w:sz w:val="28"/>
          <w:szCs w:val="28"/>
        </w:rPr>
        <w:t>и</w:t>
      </w:r>
      <w:r>
        <w:rPr>
          <w:rFonts w:ascii="Times New Roman" w:hAnsi="Times New Roman"/>
          <w:sz w:val="28"/>
          <w:szCs w:val="28"/>
        </w:rPr>
        <w:t xml:space="preserve"> </w:t>
      </w:r>
      <w:r w:rsidRPr="00611550">
        <w:rPr>
          <w:rFonts w:ascii="Times New Roman" w:hAnsi="Times New Roman"/>
          <w:sz w:val="28"/>
          <w:szCs w:val="28"/>
        </w:rPr>
        <w:t>х</w:t>
      </w:r>
      <w:r>
        <w:rPr>
          <w:rFonts w:ascii="Times New Roman" w:hAnsi="Times New Roman"/>
          <w:sz w:val="28"/>
          <w:szCs w:val="28"/>
        </w:rPr>
        <w:t xml:space="preserve"> </w:t>
      </w:r>
      <w:r w:rsidRPr="00611550">
        <w:rPr>
          <w:rFonts w:ascii="Times New Roman" w:hAnsi="Times New Roman"/>
          <w:sz w:val="28"/>
          <w:szCs w:val="28"/>
        </w:rPr>
        <w:t>а</w:t>
      </w:r>
      <w:r>
        <w:rPr>
          <w:rFonts w:ascii="Times New Roman" w:hAnsi="Times New Roman"/>
          <w:sz w:val="28"/>
          <w:szCs w:val="28"/>
        </w:rPr>
        <w:t xml:space="preserve"> </w:t>
      </w:r>
      <w:r w:rsidRPr="00611550">
        <w:rPr>
          <w:rFonts w:ascii="Times New Roman" w:hAnsi="Times New Roman"/>
          <w:sz w:val="28"/>
          <w:szCs w:val="28"/>
        </w:rPr>
        <w:t>й</w:t>
      </w:r>
      <w:r>
        <w:rPr>
          <w:rFonts w:ascii="Times New Roman" w:hAnsi="Times New Roman"/>
          <w:sz w:val="28"/>
          <w:szCs w:val="28"/>
        </w:rPr>
        <w:t xml:space="preserve"> </w:t>
      </w:r>
      <w:r w:rsidRPr="00611550">
        <w:rPr>
          <w:rFonts w:ascii="Times New Roman" w:hAnsi="Times New Roman"/>
          <w:sz w:val="28"/>
          <w:szCs w:val="28"/>
        </w:rPr>
        <w:t>л</w:t>
      </w:r>
      <w:r>
        <w:rPr>
          <w:rFonts w:ascii="Times New Roman" w:hAnsi="Times New Roman"/>
          <w:sz w:val="28"/>
          <w:szCs w:val="28"/>
        </w:rPr>
        <w:t xml:space="preserve"> </w:t>
      </w:r>
      <w:r w:rsidRPr="00611550">
        <w:rPr>
          <w:rFonts w:ascii="Times New Roman" w:hAnsi="Times New Roman"/>
          <w:sz w:val="28"/>
          <w:szCs w:val="28"/>
        </w:rPr>
        <w:t>о</w:t>
      </w:r>
      <w:r>
        <w:rPr>
          <w:rFonts w:ascii="Times New Roman" w:hAnsi="Times New Roman"/>
          <w:sz w:val="28"/>
          <w:szCs w:val="28"/>
        </w:rPr>
        <w:t xml:space="preserve"> </w:t>
      </w:r>
      <w:r w:rsidRPr="00611550">
        <w:rPr>
          <w:rFonts w:ascii="Times New Roman" w:hAnsi="Times New Roman"/>
          <w:sz w:val="28"/>
          <w:szCs w:val="28"/>
        </w:rPr>
        <w:t>в</w:t>
      </w:r>
      <w:r>
        <w:rPr>
          <w:rFonts w:ascii="Times New Roman" w:hAnsi="Times New Roman"/>
          <w:sz w:val="28"/>
          <w:szCs w:val="28"/>
        </w:rPr>
        <w:t xml:space="preserve"> </w:t>
      </w:r>
      <w:r w:rsidRPr="00611550">
        <w:rPr>
          <w:rFonts w:ascii="Times New Roman" w:hAnsi="Times New Roman"/>
          <w:sz w:val="28"/>
          <w:szCs w:val="28"/>
        </w:rPr>
        <w:t xml:space="preserve">а </w:t>
      </w:r>
      <w:r>
        <w:rPr>
          <w:rFonts w:ascii="Times New Roman" w:hAnsi="Times New Roman"/>
          <w:sz w:val="28"/>
          <w:szCs w:val="28"/>
        </w:rPr>
        <w:t xml:space="preserve"> </w:t>
      </w:r>
      <w:r w:rsidRPr="00611550">
        <w:rPr>
          <w:rFonts w:ascii="Times New Roman" w:hAnsi="Times New Roman"/>
          <w:sz w:val="28"/>
          <w:szCs w:val="28"/>
        </w:rPr>
        <w:t>В.</w:t>
      </w:r>
      <w:r>
        <w:rPr>
          <w:rFonts w:ascii="Times New Roman" w:hAnsi="Times New Roman"/>
          <w:sz w:val="28"/>
          <w:szCs w:val="28"/>
        </w:rPr>
        <w:t xml:space="preserve"> </w:t>
      </w:r>
      <w:r w:rsidRPr="00611550">
        <w:rPr>
          <w:rFonts w:ascii="Times New Roman" w:hAnsi="Times New Roman"/>
          <w:sz w:val="28"/>
          <w:szCs w:val="28"/>
        </w:rPr>
        <w:t xml:space="preserve">И. </w:t>
      </w:r>
      <w:r w:rsidRPr="008D0216">
        <w:rPr>
          <w:rFonts w:ascii="Times New Roman" w:hAnsi="Times New Roman"/>
          <w:i/>
          <w:sz w:val="28"/>
          <w:szCs w:val="28"/>
        </w:rPr>
        <w:t>Структура многокомпонентных терминов химии и их перевод с английского языка на русский</w:t>
      </w:r>
      <w:r w:rsidRPr="00611550">
        <w:rPr>
          <w:rFonts w:ascii="Times New Roman" w:hAnsi="Times New Roman"/>
          <w:sz w:val="28"/>
          <w:szCs w:val="28"/>
        </w:rPr>
        <w:t>. Л.: Изд-во РГПУ</w:t>
      </w:r>
      <w:r>
        <w:rPr>
          <w:rFonts w:ascii="Times New Roman" w:hAnsi="Times New Roman"/>
          <w:sz w:val="28"/>
          <w:szCs w:val="28"/>
        </w:rPr>
        <w:t xml:space="preserve"> им. А. И. Герцена, 1991.</w:t>
      </w:r>
    </w:p>
    <w:p w:rsidR="00033FBE" w:rsidRPr="003E223E" w:rsidRDefault="00033FBE" w:rsidP="008D41D1">
      <w:pPr>
        <w:pStyle w:val="a3"/>
        <w:numPr>
          <w:ilvl w:val="0"/>
          <w:numId w:val="44"/>
        </w:numPr>
        <w:suppressAutoHyphens w:val="0"/>
        <w:spacing w:after="0" w:line="240" w:lineRule="auto"/>
        <w:ind w:hanging="436"/>
        <w:jc w:val="both"/>
        <w:rPr>
          <w:rFonts w:ascii="Times New Roman" w:hAnsi="Times New Roman"/>
          <w:sz w:val="28"/>
          <w:szCs w:val="28"/>
        </w:rPr>
      </w:pPr>
      <w:r>
        <w:rPr>
          <w:rFonts w:ascii="Times New Roman" w:hAnsi="Times New Roman"/>
          <w:sz w:val="28"/>
          <w:szCs w:val="28"/>
        </w:rPr>
        <w:t>Б о р и с о в а  Л. И.</w:t>
      </w:r>
      <w:r w:rsidRPr="00611550">
        <w:rPr>
          <w:rFonts w:ascii="Times New Roman" w:hAnsi="Times New Roman"/>
          <w:sz w:val="28"/>
          <w:szCs w:val="28"/>
        </w:rPr>
        <w:t xml:space="preserve"> </w:t>
      </w:r>
      <w:r w:rsidRPr="008D0216">
        <w:rPr>
          <w:rFonts w:ascii="Times New Roman" w:hAnsi="Times New Roman"/>
          <w:i/>
          <w:sz w:val="28"/>
          <w:szCs w:val="28"/>
        </w:rPr>
        <w:t>Основные лексические закономерности англо–русского научно–технического перевода</w:t>
      </w:r>
      <w:r>
        <w:rPr>
          <w:rFonts w:ascii="Times New Roman" w:hAnsi="Times New Roman"/>
          <w:sz w:val="28"/>
          <w:szCs w:val="28"/>
        </w:rPr>
        <w:t>.</w:t>
      </w:r>
      <w:r w:rsidRPr="00611550">
        <w:rPr>
          <w:rFonts w:ascii="Times New Roman" w:hAnsi="Times New Roman"/>
          <w:sz w:val="28"/>
          <w:szCs w:val="28"/>
        </w:rPr>
        <w:t xml:space="preserve"> М, 2000</w:t>
      </w:r>
      <w:r>
        <w:rPr>
          <w:rFonts w:ascii="Times New Roman" w:hAnsi="Times New Roman"/>
          <w:sz w:val="28"/>
          <w:szCs w:val="28"/>
        </w:rPr>
        <w:t>.</w:t>
      </w:r>
    </w:p>
    <w:p w:rsidR="00033FBE" w:rsidRPr="00611550" w:rsidRDefault="00033FBE" w:rsidP="008D41D1">
      <w:pPr>
        <w:pStyle w:val="a3"/>
        <w:numPr>
          <w:ilvl w:val="0"/>
          <w:numId w:val="44"/>
        </w:numPr>
        <w:suppressAutoHyphens w:val="0"/>
        <w:spacing w:after="0" w:line="240" w:lineRule="auto"/>
        <w:ind w:hanging="436"/>
        <w:jc w:val="both"/>
        <w:rPr>
          <w:rFonts w:ascii="Times New Roman" w:hAnsi="Times New Roman"/>
          <w:sz w:val="28"/>
          <w:szCs w:val="28"/>
        </w:rPr>
      </w:pPr>
      <w:r w:rsidRPr="00611550">
        <w:rPr>
          <w:rFonts w:ascii="Times New Roman" w:hAnsi="Times New Roman"/>
          <w:sz w:val="28"/>
          <w:szCs w:val="28"/>
        </w:rPr>
        <w:t>П</w:t>
      </w:r>
      <w:r>
        <w:rPr>
          <w:rFonts w:ascii="Times New Roman" w:hAnsi="Times New Roman"/>
          <w:sz w:val="28"/>
          <w:szCs w:val="28"/>
        </w:rPr>
        <w:t xml:space="preserve"> </w:t>
      </w:r>
      <w:r w:rsidRPr="00611550">
        <w:rPr>
          <w:rFonts w:ascii="Times New Roman" w:hAnsi="Times New Roman"/>
          <w:sz w:val="28"/>
          <w:szCs w:val="28"/>
        </w:rPr>
        <w:t>у</w:t>
      </w:r>
      <w:r>
        <w:rPr>
          <w:rFonts w:ascii="Times New Roman" w:hAnsi="Times New Roman"/>
          <w:sz w:val="28"/>
          <w:szCs w:val="28"/>
        </w:rPr>
        <w:t xml:space="preserve"> </w:t>
      </w:r>
      <w:r w:rsidRPr="00611550">
        <w:rPr>
          <w:rFonts w:ascii="Times New Roman" w:hAnsi="Times New Roman"/>
          <w:sz w:val="28"/>
          <w:szCs w:val="28"/>
        </w:rPr>
        <w:t>м</w:t>
      </w:r>
      <w:r>
        <w:rPr>
          <w:rFonts w:ascii="Times New Roman" w:hAnsi="Times New Roman"/>
          <w:sz w:val="28"/>
          <w:szCs w:val="28"/>
        </w:rPr>
        <w:t xml:space="preserve"> </w:t>
      </w:r>
      <w:r w:rsidRPr="00611550">
        <w:rPr>
          <w:rFonts w:ascii="Times New Roman" w:hAnsi="Times New Roman"/>
          <w:sz w:val="28"/>
          <w:szCs w:val="28"/>
        </w:rPr>
        <w:t>п</w:t>
      </w:r>
      <w:r>
        <w:rPr>
          <w:rFonts w:ascii="Times New Roman" w:hAnsi="Times New Roman"/>
          <w:sz w:val="28"/>
          <w:szCs w:val="28"/>
        </w:rPr>
        <w:t xml:space="preserve"> </w:t>
      </w:r>
      <w:r w:rsidRPr="00611550">
        <w:rPr>
          <w:rFonts w:ascii="Times New Roman" w:hAnsi="Times New Roman"/>
          <w:sz w:val="28"/>
          <w:szCs w:val="28"/>
        </w:rPr>
        <w:t>я</w:t>
      </w:r>
      <w:r>
        <w:rPr>
          <w:rFonts w:ascii="Times New Roman" w:hAnsi="Times New Roman"/>
          <w:sz w:val="28"/>
          <w:szCs w:val="28"/>
        </w:rPr>
        <w:t xml:space="preserve"> </w:t>
      </w:r>
      <w:r w:rsidRPr="00611550">
        <w:rPr>
          <w:rFonts w:ascii="Times New Roman" w:hAnsi="Times New Roman"/>
          <w:sz w:val="28"/>
          <w:szCs w:val="28"/>
        </w:rPr>
        <w:t>н</w:t>
      </w:r>
      <w:r>
        <w:rPr>
          <w:rFonts w:ascii="Times New Roman" w:hAnsi="Times New Roman"/>
          <w:sz w:val="28"/>
          <w:szCs w:val="28"/>
        </w:rPr>
        <w:t xml:space="preserve"> </w:t>
      </w:r>
      <w:r w:rsidRPr="00611550">
        <w:rPr>
          <w:rFonts w:ascii="Times New Roman" w:hAnsi="Times New Roman"/>
          <w:sz w:val="28"/>
          <w:szCs w:val="28"/>
        </w:rPr>
        <w:t>с</w:t>
      </w:r>
      <w:r>
        <w:rPr>
          <w:rFonts w:ascii="Times New Roman" w:hAnsi="Times New Roman"/>
          <w:sz w:val="28"/>
          <w:szCs w:val="28"/>
        </w:rPr>
        <w:t xml:space="preserve"> </w:t>
      </w:r>
      <w:r w:rsidRPr="00611550">
        <w:rPr>
          <w:rFonts w:ascii="Times New Roman" w:hAnsi="Times New Roman"/>
          <w:sz w:val="28"/>
          <w:szCs w:val="28"/>
        </w:rPr>
        <w:t>к</w:t>
      </w:r>
      <w:r>
        <w:rPr>
          <w:rFonts w:ascii="Times New Roman" w:hAnsi="Times New Roman"/>
          <w:sz w:val="28"/>
          <w:szCs w:val="28"/>
        </w:rPr>
        <w:t xml:space="preserve"> </w:t>
      </w:r>
      <w:r w:rsidRPr="00611550">
        <w:rPr>
          <w:rFonts w:ascii="Times New Roman" w:hAnsi="Times New Roman"/>
          <w:sz w:val="28"/>
          <w:szCs w:val="28"/>
        </w:rPr>
        <w:t>и</w:t>
      </w:r>
      <w:r>
        <w:rPr>
          <w:rFonts w:ascii="Times New Roman" w:hAnsi="Times New Roman"/>
          <w:sz w:val="28"/>
          <w:szCs w:val="28"/>
        </w:rPr>
        <w:t xml:space="preserve"> </w:t>
      </w:r>
      <w:r w:rsidRPr="00611550">
        <w:rPr>
          <w:rFonts w:ascii="Times New Roman" w:hAnsi="Times New Roman"/>
          <w:sz w:val="28"/>
          <w:szCs w:val="28"/>
        </w:rPr>
        <w:t>й</w:t>
      </w:r>
      <w:r>
        <w:rPr>
          <w:rFonts w:ascii="Times New Roman" w:hAnsi="Times New Roman"/>
          <w:sz w:val="28"/>
          <w:szCs w:val="28"/>
        </w:rPr>
        <w:t xml:space="preserve">  А. А. </w:t>
      </w:r>
      <w:r w:rsidRPr="008D0216">
        <w:rPr>
          <w:rFonts w:ascii="Times New Roman" w:hAnsi="Times New Roman"/>
          <w:i/>
          <w:sz w:val="28"/>
          <w:szCs w:val="28"/>
        </w:rPr>
        <w:t>Введение в практику перевода научной и технической литературы на английский язык</w:t>
      </w:r>
      <w:r>
        <w:rPr>
          <w:rFonts w:ascii="Times New Roman" w:hAnsi="Times New Roman"/>
          <w:sz w:val="28"/>
          <w:szCs w:val="28"/>
        </w:rPr>
        <w:t>.</w:t>
      </w:r>
      <w:r w:rsidRPr="00611550">
        <w:rPr>
          <w:rFonts w:ascii="Times New Roman" w:hAnsi="Times New Roman"/>
          <w:sz w:val="28"/>
          <w:szCs w:val="28"/>
        </w:rPr>
        <w:t xml:space="preserve"> М, 1965</w:t>
      </w:r>
      <w:r>
        <w:rPr>
          <w:rFonts w:ascii="Times New Roman" w:hAnsi="Times New Roman"/>
          <w:sz w:val="28"/>
          <w:szCs w:val="28"/>
        </w:rPr>
        <w:t>.</w:t>
      </w:r>
    </w:p>
    <w:p w:rsidR="00033FBE" w:rsidRPr="003E223E" w:rsidRDefault="00033FBE" w:rsidP="008D41D1">
      <w:pPr>
        <w:pStyle w:val="a3"/>
        <w:numPr>
          <w:ilvl w:val="0"/>
          <w:numId w:val="44"/>
        </w:numPr>
        <w:suppressAutoHyphens w:val="0"/>
        <w:spacing w:after="0" w:line="240" w:lineRule="auto"/>
        <w:jc w:val="both"/>
        <w:rPr>
          <w:rFonts w:ascii="Times New Roman" w:hAnsi="Times New Roman"/>
          <w:sz w:val="28"/>
          <w:szCs w:val="28"/>
        </w:rPr>
      </w:pPr>
      <w:r w:rsidRPr="003E223E">
        <w:rPr>
          <w:rFonts w:ascii="Times New Roman" w:hAnsi="Times New Roman"/>
          <w:sz w:val="28"/>
          <w:szCs w:val="28"/>
        </w:rPr>
        <w:t>Н</w:t>
      </w:r>
      <w:r>
        <w:rPr>
          <w:rFonts w:ascii="Times New Roman" w:hAnsi="Times New Roman"/>
          <w:sz w:val="28"/>
          <w:szCs w:val="28"/>
        </w:rPr>
        <w:t xml:space="preserve"> </w:t>
      </w:r>
      <w:r w:rsidRPr="003E223E">
        <w:rPr>
          <w:rFonts w:ascii="Times New Roman" w:hAnsi="Times New Roman"/>
          <w:sz w:val="28"/>
          <w:szCs w:val="28"/>
        </w:rPr>
        <w:t>а</w:t>
      </w:r>
      <w:r>
        <w:rPr>
          <w:rFonts w:ascii="Times New Roman" w:hAnsi="Times New Roman"/>
          <w:sz w:val="28"/>
          <w:szCs w:val="28"/>
        </w:rPr>
        <w:t xml:space="preserve"> </w:t>
      </w:r>
      <w:r w:rsidRPr="003E223E">
        <w:rPr>
          <w:rFonts w:ascii="Times New Roman" w:hAnsi="Times New Roman"/>
          <w:sz w:val="28"/>
          <w:szCs w:val="28"/>
        </w:rPr>
        <w:t>е</w:t>
      </w:r>
      <w:r>
        <w:rPr>
          <w:rFonts w:ascii="Times New Roman" w:hAnsi="Times New Roman"/>
          <w:sz w:val="28"/>
          <w:szCs w:val="28"/>
        </w:rPr>
        <w:t xml:space="preserve"> </w:t>
      </w:r>
      <w:r w:rsidRPr="003E223E">
        <w:rPr>
          <w:rFonts w:ascii="Times New Roman" w:hAnsi="Times New Roman"/>
          <w:sz w:val="28"/>
          <w:szCs w:val="28"/>
        </w:rPr>
        <w:t>р В.</w:t>
      </w:r>
      <w:r>
        <w:rPr>
          <w:rFonts w:ascii="Times New Roman" w:hAnsi="Times New Roman"/>
          <w:sz w:val="28"/>
          <w:szCs w:val="28"/>
        </w:rPr>
        <w:t xml:space="preserve"> </w:t>
      </w:r>
      <w:r w:rsidRPr="003E223E">
        <w:rPr>
          <w:rFonts w:ascii="Times New Roman" w:hAnsi="Times New Roman"/>
          <w:sz w:val="28"/>
          <w:szCs w:val="28"/>
        </w:rPr>
        <w:t xml:space="preserve">Л. К </w:t>
      </w:r>
      <w:r w:rsidRPr="008D0216">
        <w:rPr>
          <w:rFonts w:ascii="Times New Roman" w:hAnsi="Times New Roman"/>
          <w:i/>
          <w:sz w:val="28"/>
          <w:szCs w:val="28"/>
        </w:rPr>
        <w:t>описанию функционально-стилевой системы современного английского языка</w:t>
      </w:r>
      <w:r w:rsidRPr="003E223E">
        <w:rPr>
          <w:rFonts w:ascii="Times New Roman" w:hAnsi="Times New Roman"/>
          <w:sz w:val="28"/>
          <w:szCs w:val="28"/>
        </w:rPr>
        <w:t xml:space="preserve"> // Лингвостилистические особенности научного текста. М.</w:t>
      </w:r>
      <w:r>
        <w:rPr>
          <w:rFonts w:ascii="Times New Roman" w:hAnsi="Times New Roman"/>
          <w:sz w:val="28"/>
          <w:szCs w:val="28"/>
        </w:rPr>
        <w:t>,</w:t>
      </w:r>
      <w:r w:rsidRPr="003E223E">
        <w:rPr>
          <w:rFonts w:ascii="Times New Roman" w:hAnsi="Times New Roman"/>
          <w:sz w:val="28"/>
          <w:szCs w:val="28"/>
        </w:rPr>
        <w:t xml:space="preserve"> 1981.   </w:t>
      </w:r>
    </w:p>
    <w:p w:rsidR="00033FBE" w:rsidRPr="00611550" w:rsidRDefault="00033FBE" w:rsidP="008D41D1">
      <w:pPr>
        <w:pStyle w:val="a3"/>
        <w:numPr>
          <w:ilvl w:val="0"/>
          <w:numId w:val="44"/>
        </w:numPr>
        <w:suppressAutoHyphens w:val="0"/>
        <w:spacing w:after="0" w:line="240" w:lineRule="auto"/>
        <w:jc w:val="both"/>
        <w:rPr>
          <w:rFonts w:ascii="Times New Roman" w:hAnsi="Times New Roman"/>
          <w:sz w:val="28"/>
          <w:szCs w:val="28"/>
        </w:rPr>
      </w:pPr>
      <w:r w:rsidRPr="00611550">
        <w:rPr>
          <w:rFonts w:ascii="Times New Roman" w:hAnsi="Times New Roman"/>
          <w:sz w:val="28"/>
          <w:szCs w:val="28"/>
        </w:rPr>
        <w:t>Б</w:t>
      </w:r>
      <w:r>
        <w:rPr>
          <w:rFonts w:ascii="Times New Roman" w:hAnsi="Times New Roman"/>
          <w:sz w:val="28"/>
          <w:szCs w:val="28"/>
        </w:rPr>
        <w:t xml:space="preserve"> </w:t>
      </w:r>
      <w:r w:rsidRPr="00611550">
        <w:rPr>
          <w:rFonts w:ascii="Times New Roman" w:hAnsi="Times New Roman"/>
          <w:sz w:val="28"/>
          <w:szCs w:val="28"/>
        </w:rPr>
        <w:t>р</w:t>
      </w:r>
      <w:r>
        <w:rPr>
          <w:rFonts w:ascii="Times New Roman" w:hAnsi="Times New Roman"/>
          <w:sz w:val="28"/>
          <w:szCs w:val="28"/>
        </w:rPr>
        <w:t xml:space="preserve"> </w:t>
      </w:r>
      <w:r w:rsidRPr="00611550">
        <w:rPr>
          <w:rFonts w:ascii="Times New Roman" w:hAnsi="Times New Roman"/>
          <w:sz w:val="28"/>
          <w:szCs w:val="28"/>
        </w:rPr>
        <w:t>а</w:t>
      </w:r>
      <w:r>
        <w:rPr>
          <w:rFonts w:ascii="Times New Roman" w:hAnsi="Times New Roman"/>
          <w:sz w:val="28"/>
          <w:szCs w:val="28"/>
        </w:rPr>
        <w:t xml:space="preserve"> </w:t>
      </w:r>
      <w:r w:rsidRPr="00611550">
        <w:rPr>
          <w:rFonts w:ascii="Times New Roman" w:hAnsi="Times New Roman"/>
          <w:sz w:val="28"/>
          <w:szCs w:val="28"/>
        </w:rPr>
        <w:t>н</w:t>
      </w:r>
      <w:r>
        <w:rPr>
          <w:rFonts w:ascii="Times New Roman" w:hAnsi="Times New Roman"/>
          <w:sz w:val="28"/>
          <w:szCs w:val="28"/>
        </w:rPr>
        <w:t xml:space="preserve"> </w:t>
      </w:r>
      <w:r w:rsidRPr="00611550">
        <w:rPr>
          <w:rFonts w:ascii="Times New Roman" w:hAnsi="Times New Roman"/>
          <w:sz w:val="28"/>
          <w:szCs w:val="28"/>
        </w:rPr>
        <w:t>д</w:t>
      </w:r>
      <w:r>
        <w:rPr>
          <w:rFonts w:ascii="Times New Roman" w:hAnsi="Times New Roman"/>
          <w:sz w:val="28"/>
          <w:szCs w:val="28"/>
        </w:rPr>
        <w:t xml:space="preserve"> </w:t>
      </w:r>
      <w:r w:rsidRPr="00611550">
        <w:rPr>
          <w:rFonts w:ascii="Times New Roman" w:hAnsi="Times New Roman"/>
          <w:sz w:val="28"/>
          <w:szCs w:val="28"/>
        </w:rPr>
        <w:t>е</w:t>
      </w:r>
      <w:r>
        <w:rPr>
          <w:rFonts w:ascii="Times New Roman" w:hAnsi="Times New Roman"/>
          <w:sz w:val="28"/>
          <w:szCs w:val="28"/>
        </w:rPr>
        <w:t xml:space="preserve"> </w:t>
      </w:r>
      <w:r w:rsidRPr="00611550">
        <w:rPr>
          <w:rFonts w:ascii="Times New Roman" w:hAnsi="Times New Roman"/>
          <w:sz w:val="28"/>
          <w:szCs w:val="28"/>
        </w:rPr>
        <w:t>с</w:t>
      </w:r>
      <w:r>
        <w:rPr>
          <w:rFonts w:ascii="Times New Roman" w:hAnsi="Times New Roman"/>
          <w:sz w:val="28"/>
          <w:szCs w:val="28"/>
        </w:rPr>
        <w:t xml:space="preserve"> </w:t>
      </w:r>
      <w:r w:rsidRPr="00611550">
        <w:rPr>
          <w:rFonts w:ascii="Times New Roman" w:hAnsi="Times New Roman"/>
          <w:sz w:val="28"/>
          <w:szCs w:val="28"/>
        </w:rPr>
        <w:t xml:space="preserve"> М.</w:t>
      </w:r>
      <w:r>
        <w:rPr>
          <w:rFonts w:ascii="Times New Roman" w:hAnsi="Times New Roman"/>
          <w:sz w:val="28"/>
          <w:szCs w:val="28"/>
        </w:rPr>
        <w:t xml:space="preserve"> </w:t>
      </w:r>
      <w:r w:rsidRPr="00611550">
        <w:rPr>
          <w:rFonts w:ascii="Times New Roman" w:hAnsi="Times New Roman"/>
          <w:sz w:val="28"/>
          <w:szCs w:val="28"/>
        </w:rPr>
        <w:t>П., П</w:t>
      </w:r>
      <w:r>
        <w:rPr>
          <w:rFonts w:ascii="Times New Roman" w:hAnsi="Times New Roman"/>
          <w:sz w:val="28"/>
          <w:szCs w:val="28"/>
        </w:rPr>
        <w:t xml:space="preserve"> </w:t>
      </w:r>
      <w:r w:rsidRPr="00611550">
        <w:rPr>
          <w:rFonts w:ascii="Times New Roman" w:hAnsi="Times New Roman"/>
          <w:sz w:val="28"/>
          <w:szCs w:val="28"/>
        </w:rPr>
        <w:t>р</w:t>
      </w:r>
      <w:r>
        <w:rPr>
          <w:rFonts w:ascii="Times New Roman" w:hAnsi="Times New Roman"/>
          <w:sz w:val="28"/>
          <w:szCs w:val="28"/>
        </w:rPr>
        <w:t xml:space="preserve"> </w:t>
      </w:r>
      <w:r w:rsidRPr="00611550">
        <w:rPr>
          <w:rFonts w:ascii="Times New Roman" w:hAnsi="Times New Roman"/>
          <w:sz w:val="28"/>
          <w:szCs w:val="28"/>
        </w:rPr>
        <w:t>о</w:t>
      </w:r>
      <w:r>
        <w:rPr>
          <w:rFonts w:ascii="Times New Roman" w:hAnsi="Times New Roman"/>
          <w:sz w:val="28"/>
          <w:szCs w:val="28"/>
        </w:rPr>
        <w:t xml:space="preserve"> </w:t>
      </w:r>
      <w:r w:rsidRPr="00611550">
        <w:rPr>
          <w:rFonts w:ascii="Times New Roman" w:hAnsi="Times New Roman"/>
          <w:sz w:val="28"/>
          <w:szCs w:val="28"/>
        </w:rPr>
        <w:t>в</w:t>
      </w:r>
      <w:r>
        <w:rPr>
          <w:rFonts w:ascii="Times New Roman" w:hAnsi="Times New Roman"/>
          <w:sz w:val="28"/>
          <w:szCs w:val="28"/>
        </w:rPr>
        <w:t xml:space="preserve"> </w:t>
      </w:r>
      <w:r w:rsidRPr="00611550">
        <w:rPr>
          <w:rFonts w:ascii="Times New Roman" w:hAnsi="Times New Roman"/>
          <w:sz w:val="28"/>
          <w:szCs w:val="28"/>
        </w:rPr>
        <w:t>о</w:t>
      </w:r>
      <w:r>
        <w:rPr>
          <w:rFonts w:ascii="Times New Roman" w:hAnsi="Times New Roman"/>
          <w:sz w:val="28"/>
          <w:szCs w:val="28"/>
        </w:rPr>
        <w:t xml:space="preserve"> </w:t>
      </w:r>
      <w:r w:rsidRPr="00611550">
        <w:rPr>
          <w:rFonts w:ascii="Times New Roman" w:hAnsi="Times New Roman"/>
          <w:sz w:val="28"/>
          <w:szCs w:val="28"/>
        </w:rPr>
        <w:t>т</w:t>
      </w:r>
      <w:r>
        <w:rPr>
          <w:rFonts w:ascii="Times New Roman" w:hAnsi="Times New Roman"/>
          <w:sz w:val="28"/>
          <w:szCs w:val="28"/>
        </w:rPr>
        <w:t xml:space="preserve"> </w:t>
      </w:r>
      <w:r w:rsidRPr="00611550">
        <w:rPr>
          <w:rFonts w:ascii="Times New Roman" w:hAnsi="Times New Roman"/>
          <w:sz w:val="28"/>
          <w:szCs w:val="28"/>
        </w:rPr>
        <w:t>о</w:t>
      </w:r>
      <w:r>
        <w:rPr>
          <w:rFonts w:ascii="Times New Roman" w:hAnsi="Times New Roman"/>
          <w:sz w:val="28"/>
          <w:szCs w:val="28"/>
        </w:rPr>
        <w:t xml:space="preserve"> </w:t>
      </w:r>
      <w:r w:rsidRPr="00611550">
        <w:rPr>
          <w:rFonts w:ascii="Times New Roman" w:hAnsi="Times New Roman"/>
          <w:sz w:val="28"/>
          <w:szCs w:val="28"/>
        </w:rPr>
        <w:t>р</w:t>
      </w:r>
      <w:r>
        <w:rPr>
          <w:rFonts w:ascii="Times New Roman" w:hAnsi="Times New Roman"/>
          <w:sz w:val="28"/>
          <w:szCs w:val="28"/>
        </w:rPr>
        <w:t xml:space="preserve"> </w:t>
      </w:r>
      <w:r w:rsidRPr="00611550">
        <w:rPr>
          <w:rFonts w:ascii="Times New Roman" w:hAnsi="Times New Roman"/>
          <w:sz w:val="28"/>
          <w:szCs w:val="28"/>
        </w:rPr>
        <w:t>о</w:t>
      </w:r>
      <w:r>
        <w:rPr>
          <w:rFonts w:ascii="Times New Roman" w:hAnsi="Times New Roman"/>
          <w:sz w:val="28"/>
          <w:szCs w:val="28"/>
        </w:rPr>
        <w:t xml:space="preserve"> </w:t>
      </w:r>
      <w:r w:rsidRPr="00611550">
        <w:rPr>
          <w:rFonts w:ascii="Times New Roman" w:hAnsi="Times New Roman"/>
          <w:sz w:val="28"/>
          <w:szCs w:val="28"/>
        </w:rPr>
        <w:t>в В.</w:t>
      </w:r>
      <w:r>
        <w:rPr>
          <w:rFonts w:ascii="Times New Roman" w:hAnsi="Times New Roman"/>
          <w:sz w:val="28"/>
          <w:szCs w:val="28"/>
        </w:rPr>
        <w:t xml:space="preserve"> </w:t>
      </w:r>
      <w:r w:rsidRPr="00611550">
        <w:rPr>
          <w:rFonts w:ascii="Times New Roman" w:hAnsi="Times New Roman"/>
          <w:sz w:val="28"/>
          <w:szCs w:val="28"/>
        </w:rPr>
        <w:t xml:space="preserve">И. </w:t>
      </w:r>
      <w:r w:rsidRPr="008D0216">
        <w:rPr>
          <w:rFonts w:ascii="Times New Roman" w:hAnsi="Times New Roman"/>
          <w:i/>
          <w:sz w:val="28"/>
          <w:szCs w:val="28"/>
        </w:rPr>
        <w:t>Предпереводческий анализ текста (для институтов и факультетов иностранных языков): Учеб пособие</w:t>
      </w:r>
      <w:r w:rsidRPr="00611550">
        <w:rPr>
          <w:rFonts w:ascii="Times New Roman" w:hAnsi="Times New Roman"/>
          <w:sz w:val="28"/>
          <w:szCs w:val="28"/>
        </w:rPr>
        <w:t xml:space="preserve">. 3-е изд., стереотип. </w:t>
      </w:r>
      <w:r>
        <w:rPr>
          <w:rFonts w:ascii="Times New Roman" w:hAnsi="Times New Roman"/>
          <w:sz w:val="28"/>
          <w:szCs w:val="28"/>
        </w:rPr>
        <w:t>М.: НВИ-ТЕЗАУРУС, 2001.</w:t>
      </w:r>
    </w:p>
    <w:p w:rsidR="00033FBE" w:rsidRDefault="00033FBE" w:rsidP="008D41D1">
      <w:pPr>
        <w:pStyle w:val="a3"/>
        <w:numPr>
          <w:ilvl w:val="0"/>
          <w:numId w:val="44"/>
        </w:numPr>
        <w:suppressAutoHyphens w:val="0"/>
        <w:spacing w:after="0" w:line="240" w:lineRule="auto"/>
        <w:jc w:val="both"/>
        <w:rPr>
          <w:rFonts w:ascii="Times New Roman" w:hAnsi="Times New Roman"/>
          <w:sz w:val="28"/>
          <w:szCs w:val="28"/>
        </w:rPr>
      </w:pPr>
      <w:r w:rsidRPr="00EF272A">
        <w:rPr>
          <w:rFonts w:ascii="Times New Roman" w:hAnsi="Times New Roman"/>
          <w:sz w:val="28"/>
          <w:szCs w:val="28"/>
        </w:rPr>
        <w:t>Г</w:t>
      </w:r>
      <w:r>
        <w:rPr>
          <w:rFonts w:ascii="Times New Roman" w:hAnsi="Times New Roman"/>
          <w:sz w:val="28"/>
          <w:szCs w:val="28"/>
        </w:rPr>
        <w:t xml:space="preserve"> </w:t>
      </w:r>
      <w:r w:rsidRPr="00EF272A">
        <w:rPr>
          <w:rFonts w:ascii="Times New Roman" w:hAnsi="Times New Roman"/>
          <w:sz w:val="28"/>
          <w:szCs w:val="28"/>
        </w:rPr>
        <w:t>а</w:t>
      </w:r>
      <w:r>
        <w:rPr>
          <w:rFonts w:ascii="Times New Roman" w:hAnsi="Times New Roman"/>
          <w:sz w:val="28"/>
          <w:szCs w:val="28"/>
        </w:rPr>
        <w:t xml:space="preserve"> </w:t>
      </w:r>
      <w:r w:rsidRPr="00EF272A">
        <w:rPr>
          <w:rFonts w:ascii="Times New Roman" w:hAnsi="Times New Roman"/>
          <w:sz w:val="28"/>
          <w:szCs w:val="28"/>
        </w:rPr>
        <w:t>л</w:t>
      </w:r>
      <w:r>
        <w:rPr>
          <w:rFonts w:ascii="Times New Roman" w:hAnsi="Times New Roman"/>
          <w:sz w:val="28"/>
          <w:szCs w:val="28"/>
        </w:rPr>
        <w:t xml:space="preserve"> </w:t>
      </w:r>
      <w:r w:rsidRPr="00EF272A">
        <w:rPr>
          <w:rFonts w:ascii="Times New Roman" w:hAnsi="Times New Roman"/>
          <w:sz w:val="28"/>
          <w:szCs w:val="28"/>
        </w:rPr>
        <w:t>ь</w:t>
      </w:r>
      <w:r>
        <w:rPr>
          <w:rFonts w:ascii="Times New Roman" w:hAnsi="Times New Roman"/>
          <w:sz w:val="28"/>
          <w:szCs w:val="28"/>
        </w:rPr>
        <w:t xml:space="preserve"> </w:t>
      </w:r>
      <w:r w:rsidRPr="00EF272A">
        <w:rPr>
          <w:rFonts w:ascii="Times New Roman" w:hAnsi="Times New Roman"/>
          <w:sz w:val="28"/>
          <w:szCs w:val="28"/>
        </w:rPr>
        <w:t>п</w:t>
      </w:r>
      <w:r>
        <w:rPr>
          <w:rFonts w:ascii="Times New Roman" w:hAnsi="Times New Roman"/>
          <w:sz w:val="28"/>
          <w:szCs w:val="28"/>
        </w:rPr>
        <w:t xml:space="preserve"> </w:t>
      </w:r>
      <w:r w:rsidRPr="00EF272A">
        <w:rPr>
          <w:rFonts w:ascii="Times New Roman" w:hAnsi="Times New Roman"/>
          <w:sz w:val="28"/>
          <w:szCs w:val="28"/>
        </w:rPr>
        <w:t>е</w:t>
      </w:r>
      <w:r>
        <w:rPr>
          <w:rFonts w:ascii="Times New Roman" w:hAnsi="Times New Roman"/>
          <w:sz w:val="28"/>
          <w:szCs w:val="28"/>
        </w:rPr>
        <w:t xml:space="preserve"> </w:t>
      </w:r>
      <w:r w:rsidRPr="00EF272A">
        <w:rPr>
          <w:rFonts w:ascii="Times New Roman" w:hAnsi="Times New Roman"/>
          <w:sz w:val="28"/>
          <w:szCs w:val="28"/>
        </w:rPr>
        <w:t>р</w:t>
      </w:r>
      <w:r>
        <w:rPr>
          <w:rFonts w:ascii="Times New Roman" w:hAnsi="Times New Roman"/>
          <w:sz w:val="28"/>
          <w:szCs w:val="28"/>
        </w:rPr>
        <w:t xml:space="preserve"> </w:t>
      </w:r>
      <w:r w:rsidRPr="00EF272A">
        <w:rPr>
          <w:rFonts w:ascii="Times New Roman" w:hAnsi="Times New Roman"/>
          <w:sz w:val="28"/>
          <w:szCs w:val="28"/>
        </w:rPr>
        <w:t>и</w:t>
      </w:r>
      <w:r>
        <w:rPr>
          <w:rFonts w:ascii="Times New Roman" w:hAnsi="Times New Roman"/>
          <w:sz w:val="28"/>
          <w:szCs w:val="28"/>
        </w:rPr>
        <w:t xml:space="preserve"> </w:t>
      </w:r>
      <w:r w:rsidRPr="00EF272A">
        <w:rPr>
          <w:rFonts w:ascii="Times New Roman" w:hAnsi="Times New Roman"/>
          <w:sz w:val="28"/>
          <w:szCs w:val="28"/>
        </w:rPr>
        <w:t>н</w:t>
      </w:r>
      <w:r>
        <w:rPr>
          <w:rFonts w:ascii="Times New Roman" w:hAnsi="Times New Roman"/>
          <w:sz w:val="28"/>
          <w:szCs w:val="28"/>
        </w:rPr>
        <w:t xml:space="preserve"> </w:t>
      </w:r>
      <w:r w:rsidRPr="00EF272A">
        <w:rPr>
          <w:rFonts w:ascii="Times New Roman" w:hAnsi="Times New Roman"/>
          <w:sz w:val="28"/>
          <w:szCs w:val="28"/>
        </w:rPr>
        <w:t xml:space="preserve"> И.</w:t>
      </w:r>
      <w:r>
        <w:rPr>
          <w:rFonts w:ascii="Times New Roman" w:hAnsi="Times New Roman"/>
          <w:sz w:val="28"/>
          <w:szCs w:val="28"/>
        </w:rPr>
        <w:t xml:space="preserve"> </w:t>
      </w:r>
      <w:r w:rsidRPr="00EF272A">
        <w:rPr>
          <w:rFonts w:ascii="Times New Roman" w:hAnsi="Times New Roman"/>
          <w:sz w:val="28"/>
          <w:szCs w:val="28"/>
        </w:rPr>
        <w:t xml:space="preserve">Р. </w:t>
      </w:r>
      <w:r w:rsidRPr="008D0216">
        <w:rPr>
          <w:rFonts w:ascii="Times New Roman" w:hAnsi="Times New Roman"/>
          <w:i/>
          <w:sz w:val="28"/>
          <w:szCs w:val="28"/>
        </w:rPr>
        <w:t>Очерки по стилистике английского языка</w:t>
      </w:r>
      <w:r w:rsidRPr="00EF272A">
        <w:rPr>
          <w:rFonts w:ascii="Times New Roman" w:hAnsi="Times New Roman"/>
          <w:sz w:val="28"/>
          <w:szCs w:val="28"/>
        </w:rPr>
        <w:t xml:space="preserve">. </w:t>
      </w:r>
      <w:r>
        <w:rPr>
          <w:rFonts w:ascii="Times New Roman" w:hAnsi="Times New Roman"/>
          <w:sz w:val="28"/>
          <w:szCs w:val="28"/>
        </w:rPr>
        <w:t xml:space="preserve">М.: </w:t>
      </w:r>
      <w:r w:rsidRPr="00EF272A">
        <w:rPr>
          <w:rFonts w:ascii="Times New Roman" w:hAnsi="Times New Roman"/>
          <w:sz w:val="28"/>
          <w:szCs w:val="28"/>
        </w:rPr>
        <w:t>Издательство л</w:t>
      </w:r>
      <w:r>
        <w:rPr>
          <w:rFonts w:ascii="Times New Roman" w:hAnsi="Times New Roman"/>
          <w:sz w:val="28"/>
          <w:szCs w:val="28"/>
        </w:rPr>
        <w:t>итературы на иностранных языках,</w:t>
      </w:r>
      <w:r w:rsidRPr="00EF272A">
        <w:rPr>
          <w:rFonts w:ascii="Times New Roman" w:hAnsi="Times New Roman"/>
          <w:sz w:val="28"/>
          <w:szCs w:val="28"/>
        </w:rPr>
        <w:t xml:space="preserve"> 1958.</w:t>
      </w:r>
    </w:p>
    <w:p w:rsidR="00033FBE" w:rsidRPr="00EF272A" w:rsidRDefault="00033FBE" w:rsidP="00033FBE">
      <w:pPr>
        <w:pStyle w:val="a3"/>
        <w:spacing w:after="0" w:line="240" w:lineRule="auto"/>
        <w:jc w:val="both"/>
        <w:rPr>
          <w:rFonts w:ascii="Times New Roman" w:hAnsi="Times New Roman"/>
          <w:sz w:val="28"/>
          <w:szCs w:val="28"/>
        </w:rPr>
      </w:pPr>
    </w:p>
    <w:p w:rsidR="00033FBE" w:rsidRDefault="00033FBE" w:rsidP="00033FBE">
      <w:pPr>
        <w:pStyle w:val="a3"/>
        <w:spacing w:after="0" w:line="240" w:lineRule="auto"/>
        <w:ind w:left="0"/>
        <w:jc w:val="center"/>
        <w:rPr>
          <w:rFonts w:ascii="Times New Roman" w:hAnsi="Times New Roman"/>
          <w:b/>
          <w:i/>
          <w:sz w:val="28"/>
          <w:szCs w:val="28"/>
        </w:rPr>
      </w:pPr>
      <w:r>
        <w:rPr>
          <w:rFonts w:ascii="Times New Roman" w:hAnsi="Times New Roman"/>
          <w:b/>
          <w:i/>
          <w:sz w:val="28"/>
          <w:szCs w:val="28"/>
        </w:rPr>
        <w:t>Словари и справочная литература</w:t>
      </w:r>
    </w:p>
    <w:p w:rsidR="00033FBE" w:rsidRDefault="00033FBE" w:rsidP="00033FBE">
      <w:pPr>
        <w:pStyle w:val="a3"/>
        <w:spacing w:after="0" w:line="240" w:lineRule="auto"/>
        <w:ind w:left="735"/>
        <w:jc w:val="both"/>
        <w:rPr>
          <w:rFonts w:ascii="Times New Roman" w:hAnsi="Times New Roman"/>
          <w:b/>
          <w:i/>
          <w:sz w:val="28"/>
          <w:szCs w:val="28"/>
        </w:rPr>
      </w:pPr>
    </w:p>
    <w:p w:rsidR="00033FBE" w:rsidRPr="00EF272A" w:rsidRDefault="00033FBE" w:rsidP="008D41D1">
      <w:pPr>
        <w:pStyle w:val="a3"/>
        <w:numPr>
          <w:ilvl w:val="0"/>
          <w:numId w:val="45"/>
        </w:numPr>
        <w:suppressAutoHyphens w:val="0"/>
        <w:spacing w:after="0" w:line="240" w:lineRule="auto"/>
        <w:ind w:left="822"/>
        <w:jc w:val="both"/>
        <w:rPr>
          <w:rFonts w:ascii="Times New Roman" w:hAnsi="Times New Roman"/>
          <w:sz w:val="28"/>
          <w:szCs w:val="28"/>
        </w:rPr>
      </w:pPr>
      <w:r w:rsidRPr="008D0216">
        <w:rPr>
          <w:rFonts w:ascii="Times New Roman" w:hAnsi="Times New Roman"/>
          <w:i/>
          <w:sz w:val="28"/>
          <w:szCs w:val="28"/>
        </w:rPr>
        <w:t>Лингвистический энциклопедический словарь</w:t>
      </w:r>
      <w:r w:rsidRPr="00EF272A">
        <w:rPr>
          <w:rFonts w:ascii="Times New Roman" w:hAnsi="Times New Roman"/>
          <w:sz w:val="28"/>
          <w:szCs w:val="28"/>
        </w:rPr>
        <w:t xml:space="preserve"> / Гл. ред. В.Н.Ярцева, М.: </w:t>
      </w:r>
      <w:r>
        <w:rPr>
          <w:rFonts w:ascii="Times New Roman" w:hAnsi="Times New Roman"/>
          <w:sz w:val="28"/>
          <w:szCs w:val="28"/>
        </w:rPr>
        <w:t xml:space="preserve">Сов. энциклопедия, 1990. </w:t>
      </w:r>
    </w:p>
    <w:p w:rsidR="00033FBE" w:rsidRPr="006B105E" w:rsidRDefault="00033FBE" w:rsidP="008D41D1">
      <w:pPr>
        <w:pStyle w:val="a3"/>
        <w:numPr>
          <w:ilvl w:val="0"/>
          <w:numId w:val="45"/>
        </w:numPr>
        <w:suppressAutoHyphens w:val="0"/>
        <w:spacing w:after="0" w:line="240" w:lineRule="auto"/>
        <w:jc w:val="both"/>
        <w:rPr>
          <w:rFonts w:ascii="Times New Roman" w:hAnsi="Times New Roman"/>
          <w:sz w:val="28"/>
          <w:szCs w:val="28"/>
        </w:rPr>
      </w:pPr>
      <w:r w:rsidRPr="003E223E">
        <w:rPr>
          <w:rFonts w:ascii="Times New Roman" w:hAnsi="Times New Roman"/>
          <w:sz w:val="28"/>
          <w:szCs w:val="28"/>
        </w:rPr>
        <w:t>М</w:t>
      </w:r>
      <w:r>
        <w:rPr>
          <w:rFonts w:ascii="Times New Roman" w:hAnsi="Times New Roman"/>
          <w:sz w:val="28"/>
          <w:szCs w:val="28"/>
        </w:rPr>
        <w:t xml:space="preserve"> </w:t>
      </w:r>
      <w:r w:rsidRPr="003E223E">
        <w:rPr>
          <w:rFonts w:ascii="Times New Roman" w:hAnsi="Times New Roman"/>
          <w:sz w:val="28"/>
          <w:szCs w:val="28"/>
        </w:rPr>
        <w:t>ю</w:t>
      </w:r>
      <w:r>
        <w:rPr>
          <w:rFonts w:ascii="Times New Roman" w:hAnsi="Times New Roman"/>
          <w:sz w:val="28"/>
          <w:szCs w:val="28"/>
        </w:rPr>
        <w:t xml:space="preserve"> </w:t>
      </w:r>
      <w:r w:rsidRPr="003E223E">
        <w:rPr>
          <w:rFonts w:ascii="Times New Roman" w:hAnsi="Times New Roman"/>
          <w:sz w:val="28"/>
          <w:szCs w:val="28"/>
        </w:rPr>
        <w:t>л</w:t>
      </w:r>
      <w:r>
        <w:rPr>
          <w:rFonts w:ascii="Times New Roman" w:hAnsi="Times New Roman"/>
          <w:sz w:val="28"/>
          <w:szCs w:val="28"/>
        </w:rPr>
        <w:t xml:space="preserve"> </w:t>
      </w:r>
      <w:r w:rsidRPr="003E223E">
        <w:rPr>
          <w:rFonts w:ascii="Times New Roman" w:hAnsi="Times New Roman"/>
          <w:sz w:val="28"/>
          <w:szCs w:val="28"/>
        </w:rPr>
        <w:t>л</w:t>
      </w:r>
      <w:r>
        <w:rPr>
          <w:rFonts w:ascii="Times New Roman" w:hAnsi="Times New Roman"/>
          <w:sz w:val="28"/>
          <w:szCs w:val="28"/>
        </w:rPr>
        <w:t xml:space="preserve"> </w:t>
      </w:r>
      <w:r w:rsidRPr="003E223E">
        <w:rPr>
          <w:rFonts w:ascii="Times New Roman" w:hAnsi="Times New Roman"/>
          <w:sz w:val="28"/>
          <w:szCs w:val="28"/>
        </w:rPr>
        <w:t>е</w:t>
      </w:r>
      <w:r>
        <w:rPr>
          <w:rFonts w:ascii="Times New Roman" w:hAnsi="Times New Roman"/>
          <w:sz w:val="28"/>
          <w:szCs w:val="28"/>
        </w:rPr>
        <w:t xml:space="preserve"> </w:t>
      </w:r>
      <w:r w:rsidRPr="003E223E">
        <w:rPr>
          <w:rFonts w:ascii="Times New Roman" w:hAnsi="Times New Roman"/>
          <w:sz w:val="28"/>
          <w:szCs w:val="28"/>
        </w:rPr>
        <w:t>р</w:t>
      </w:r>
      <w:r>
        <w:rPr>
          <w:rFonts w:ascii="Times New Roman" w:hAnsi="Times New Roman"/>
          <w:sz w:val="28"/>
          <w:szCs w:val="28"/>
        </w:rPr>
        <w:t xml:space="preserve"> </w:t>
      </w:r>
      <w:r w:rsidRPr="003E223E">
        <w:rPr>
          <w:rFonts w:ascii="Times New Roman" w:hAnsi="Times New Roman"/>
          <w:sz w:val="28"/>
          <w:szCs w:val="28"/>
        </w:rPr>
        <w:t xml:space="preserve"> В.</w:t>
      </w:r>
      <w:r>
        <w:rPr>
          <w:rFonts w:ascii="Times New Roman" w:hAnsi="Times New Roman"/>
          <w:sz w:val="28"/>
          <w:szCs w:val="28"/>
        </w:rPr>
        <w:t xml:space="preserve"> </w:t>
      </w:r>
      <w:r w:rsidRPr="003E223E">
        <w:rPr>
          <w:rFonts w:ascii="Times New Roman" w:hAnsi="Times New Roman"/>
          <w:sz w:val="28"/>
          <w:szCs w:val="28"/>
        </w:rPr>
        <w:t xml:space="preserve">К.. </w:t>
      </w:r>
      <w:r w:rsidRPr="008D0216">
        <w:rPr>
          <w:rFonts w:ascii="Times New Roman" w:hAnsi="Times New Roman"/>
          <w:i/>
          <w:sz w:val="28"/>
          <w:szCs w:val="28"/>
        </w:rPr>
        <w:t>Большой англо-русский словарь в новой редакции</w:t>
      </w:r>
      <w:r w:rsidRPr="003E223E">
        <w:rPr>
          <w:rFonts w:ascii="Times New Roman" w:hAnsi="Times New Roman"/>
          <w:sz w:val="28"/>
          <w:szCs w:val="28"/>
        </w:rPr>
        <w:t xml:space="preserve">. </w:t>
      </w:r>
      <w:r>
        <w:rPr>
          <w:rFonts w:ascii="Times New Roman" w:hAnsi="Times New Roman"/>
          <w:sz w:val="28"/>
          <w:szCs w:val="28"/>
        </w:rPr>
        <w:t>М</w:t>
      </w:r>
      <w:r w:rsidRPr="006B105E">
        <w:rPr>
          <w:rFonts w:ascii="Times New Roman" w:hAnsi="Times New Roman"/>
          <w:sz w:val="28"/>
          <w:szCs w:val="28"/>
        </w:rPr>
        <w:t>.</w:t>
      </w:r>
      <w:r>
        <w:rPr>
          <w:rFonts w:ascii="Times New Roman" w:hAnsi="Times New Roman"/>
          <w:sz w:val="28"/>
          <w:szCs w:val="28"/>
        </w:rPr>
        <w:t xml:space="preserve">: </w:t>
      </w:r>
      <w:r w:rsidRPr="003E223E">
        <w:rPr>
          <w:rFonts w:ascii="Times New Roman" w:hAnsi="Times New Roman"/>
          <w:sz w:val="28"/>
          <w:szCs w:val="28"/>
        </w:rPr>
        <w:t>Цитадель</w:t>
      </w:r>
      <w:r w:rsidRPr="006B105E">
        <w:rPr>
          <w:rFonts w:ascii="Times New Roman" w:hAnsi="Times New Roman"/>
          <w:sz w:val="28"/>
          <w:szCs w:val="28"/>
        </w:rPr>
        <w:t>-</w:t>
      </w:r>
      <w:r w:rsidRPr="003E223E">
        <w:rPr>
          <w:rFonts w:ascii="Times New Roman" w:hAnsi="Times New Roman"/>
          <w:sz w:val="28"/>
          <w:szCs w:val="28"/>
        </w:rPr>
        <w:t>трейд</w:t>
      </w:r>
      <w:r w:rsidRPr="006B105E">
        <w:rPr>
          <w:rFonts w:ascii="Times New Roman" w:hAnsi="Times New Roman"/>
          <w:sz w:val="28"/>
          <w:szCs w:val="28"/>
        </w:rPr>
        <w:t>, 2008.</w:t>
      </w:r>
    </w:p>
    <w:p w:rsidR="00033FBE" w:rsidRPr="006B105E" w:rsidRDefault="00033FBE" w:rsidP="00033FBE">
      <w:pPr>
        <w:pStyle w:val="a3"/>
        <w:spacing w:after="0" w:line="240" w:lineRule="auto"/>
        <w:ind w:left="825"/>
        <w:jc w:val="both"/>
        <w:rPr>
          <w:rFonts w:ascii="Times New Roman" w:hAnsi="Times New Roman"/>
          <w:sz w:val="28"/>
          <w:szCs w:val="28"/>
        </w:rPr>
      </w:pPr>
    </w:p>
    <w:p w:rsidR="00F5627E" w:rsidRDefault="00F5627E" w:rsidP="00033FBE">
      <w:pPr>
        <w:spacing w:after="0" w:line="240" w:lineRule="auto"/>
        <w:jc w:val="center"/>
        <w:rPr>
          <w:rFonts w:ascii="Times New Roman" w:hAnsi="Times New Roman"/>
          <w:b/>
          <w:i/>
          <w:sz w:val="28"/>
          <w:szCs w:val="28"/>
        </w:rPr>
      </w:pPr>
    </w:p>
    <w:p w:rsidR="00033FBE" w:rsidRDefault="00033FBE" w:rsidP="00033FBE">
      <w:pPr>
        <w:spacing w:after="0" w:line="240" w:lineRule="auto"/>
        <w:jc w:val="center"/>
        <w:rPr>
          <w:rFonts w:ascii="Times New Roman" w:hAnsi="Times New Roman"/>
          <w:b/>
          <w:i/>
          <w:sz w:val="28"/>
          <w:szCs w:val="28"/>
        </w:rPr>
      </w:pPr>
      <w:r w:rsidRPr="003E223E">
        <w:rPr>
          <w:rFonts w:ascii="Times New Roman" w:hAnsi="Times New Roman"/>
          <w:b/>
          <w:i/>
          <w:sz w:val="28"/>
          <w:szCs w:val="28"/>
        </w:rPr>
        <w:lastRenderedPageBreak/>
        <w:t>Электронные</w:t>
      </w:r>
      <w:r w:rsidRPr="008D0216">
        <w:rPr>
          <w:rFonts w:ascii="Times New Roman" w:hAnsi="Times New Roman"/>
          <w:b/>
          <w:i/>
          <w:sz w:val="28"/>
          <w:szCs w:val="28"/>
          <w:lang w:val="en-US"/>
        </w:rPr>
        <w:t xml:space="preserve"> </w:t>
      </w:r>
      <w:r w:rsidRPr="003E223E">
        <w:rPr>
          <w:rFonts w:ascii="Times New Roman" w:hAnsi="Times New Roman"/>
          <w:b/>
          <w:i/>
          <w:sz w:val="28"/>
          <w:szCs w:val="28"/>
        </w:rPr>
        <w:t>ресурсы</w:t>
      </w:r>
    </w:p>
    <w:p w:rsidR="00033FBE" w:rsidRPr="008D0216" w:rsidRDefault="00033FBE" w:rsidP="00033FBE">
      <w:pPr>
        <w:spacing w:after="0" w:line="240" w:lineRule="auto"/>
        <w:ind w:firstLine="709"/>
        <w:jc w:val="both"/>
        <w:rPr>
          <w:rFonts w:ascii="Times New Roman" w:hAnsi="Times New Roman"/>
          <w:b/>
          <w:i/>
          <w:sz w:val="28"/>
          <w:szCs w:val="28"/>
        </w:rPr>
      </w:pPr>
    </w:p>
    <w:p w:rsidR="00033FBE" w:rsidRPr="00033FBE" w:rsidRDefault="00033FBE" w:rsidP="008D41D1">
      <w:pPr>
        <w:pStyle w:val="a3"/>
        <w:numPr>
          <w:ilvl w:val="0"/>
          <w:numId w:val="47"/>
        </w:numPr>
        <w:suppressAutoHyphens w:val="0"/>
        <w:spacing w:after="0" w:line="240" w:lineRule="auto"/>
        <w:jc w:val="both"/>
        <w:rPr>
          <w:rFonts w:ascii="Times New Roman" w:hAnsi="Times New Roman"/>
          <w:sz w:val="28"/>
          <w:szCs w:val="28"/>
          <w:lang w:val="en-US"/>
        </w:rPr>
      </w:pPr>
      <w:r w:rsidRPr="008D0216">
        <w:rPr>
          <w:rFonts w:ascii="Times New Roman" w:hAnsi="Times New Roman"/>
          <w:i/>
          <w:sz w:val="28"/>
          <w:szCs w:val="28"/>
          <w:lang w:val="en-US"/>
        </w:rPr>
        <w:t>Oxford Dictionary Online</w:t>
      </w:r>
      <w:r w:rsidRPr="008D0216">
        <w:rPr>
          <w:rFonts w:ascii="Times New Roman" w:hAnsi="Times New Roman"/>
          <w:sz w:val="28"/>
          <w:szCs w:val="28"/>
          <w:lang w:val="en-US"/>
        </w:rPr>
        <w:t xml:space="preserve">.   </w:t>
      </w:r>
      <w:r>
        <w:rPr>
          <w:rFonts w:ascii="Times New Roman" w:hAnsi="Times New Roman"/>
          <w:sz w:val="28"/>
          <w:szCs w:val="28"/>
        </w:rPr>
        <w:t>Электронный</w:t>
      </w:r>
      <w:r w:rsidRPr="00033FBE">
        <w:rPr>
          <w:rFonts w:ascii="Times New Roman" w:hAnsi="Times New Roman"/>
          <w:sz w:val="28"/>
          <w:szCs w:val="28"/>
          <w:lang w:val="en-US"/>
        </w:rPr>
        <w:t xml:space="preserve"> </w:t>
      </w:r>
      <w:r>
        <w:rPr>
          <w:rFonts w:ascii="Times New Roman" w:hAnsi="Times New Roman"/>
          <w:sz w:val="28"/>
          <w:szCs w:val="28"/>
        </w:rPr>
        <w:t>ресурс</w:t>
      </w:r>
      <w:r w:rsidRPr="00033FBE">
        <w:rPr>
          <w:rFonts w:ascii="Times New Roman" w:hAnsi="Times New Roman"/>
          <w:sz w:val="28"/>
          <w:szCs w:val="28"/>
          <w:lang w:val="en-US"/>
        </w:rPr>
        <w:t xml:space="preserve">: </w:t>
      </w:r>
      <w:r w:rsidRPr="008D0216">
        <w:rPr>
          <w:rFonts w:ascii="Times New Roman" w:hAnsi="Times New Roman"/>
          <w:sz w:val="28"/>
          <w:szCs w:val="28"/>
          <w:lang w:val="en-US"/>
        </w:rPr>
        <w:t>http</w:t>
      </w:r>
      <w:r w:rsidRPr="00033FBE">
        <w:rPr>
          <w:rFonts w:ascii="Times New Roman" w:hAnsi="Times New Roman"/>
          <w:sz w:val="28"/>
          <w:szCs w:val="28"/>
          <w:lang w:val="en-US"/>
        </w:rPr>
        <w:t>://</w:t>
      </w:r>
      <w:r w:rsidRPr="008D0216">
        <w:rPr>
          <w:rFonts w:ascii="Times New Roman" w:hAnsi="Times New Roman"/>
          <w:sz w:val="28"/>
          <w:szCs w:val="28"/>
          <w:lang w:val="en-US"/>
        </w:rPr>
        <w:t>www</w:t>
      </w:r>
      <w:r w:rsidRPr="00033FBE">
        <w:rPr>
          <w:rFonts w:ascii="Times New Roman" w:hAnsi="Times New Roman"/>
          <w:sz w:val="28"/>
          <w:szCs w:val="28"/>
          <w:lang w:val="en-US"/>
        </w:rPr>
        <w:t>.</w:t>
      </w:r>
      <w:r w:rsidRPr="008D0216">
        <w:rPr>
          <w:rFonts w:ascii="Times New Roman" w:hAnsi="Times New Roman"/>
          <w:sz w:val="28"/>
          <w:szCs w:val="28"/>
          <w:lang w:val="en-US"/>
        </w:rPr>
        <w:t>oxforddictionaries</w:t>
      </w:r>
      <w:r w:rsidRPr="00033FBE">
        <w:rPr>
          <w:rFonts w:ascii="Times New Roman" w:hAnsi="Times New Roman"/>
          <w:sz w:val="28"/>
          <w:szCs w:val="28"/>
          <w:lang w:val="en-US"/>
        </w:rPr>
        <w:t>.</w:t>
      </w:r>
      <w:r w:rsidRPr="008D0216">
        <w:rPr>
          <w:rFonts w:ascii="Times New Roman" w:hAnsi="Times New Roman"/>
          <w:sz w:val="28"/>
          <w:szCs w:val="28"/>
          <w:lang w:val="en-US"/>
        </w:rPr>
        <w:t>com</w:t>
      </w:r>
    </w:p>
    <w:p w:rsidR="00033FBE" w:rsidRPr="003B000B" w:rsidRDefault="00033FBE" w:rsidP="008D41D1">
      <w:pPr>
        <w:pStyle w:val="a3"/>
        <w:numPr>
          <w:ilvl w:val="0"/>
          <w:numId w:val="47"/>
        </w:numPr>
        <w:suppressAutoHyphens w:val="0"/>
        <w:spacing w:after="0" w:line="240" w:lineRule="auto"/>
        <w:jc w:val="both"/>
        <w:rPr>
          <w:rStyle w:val="af0"/>
          <w:rFonts w:ascii="Times New Roman" w:hAnsi="Times New Roman"/>
          <w:sz w:val="28"/>
          <w:szCs w:val="28"/>
          <w:lang w:val="en-US"/>
        </w:rPr>
      </w:pPr>
      <w:r w:rsidRPr="008D0216">
        <w:rPr>
          <w:rFonts w:ascii="Times New Roman" w:hAnsi="Times New Roman"/>
          <w:i/>
          <w:sz w:val="28"/>
          <w:szCs w:val="28"/>
          <w:lang w:val="en-US"/>
        </w:rPr>
        <w:t>Macmillan Dictionary Online</w:t>
      </w:r>
      <w:r w:rsidRPr="008D0216">
        <w:rPr>
          <w:rFonts w:ascii="Times New Roman" w:hAnsi="Times New Roman"/>
          <w:sz w:val="28"/>
          <w:szCs w:val="28"/>
          <w:lang w:val="en-US"/>
        </w:rPr>
        <w:t xml:space="preserve">.   </w:t>
      </w:r>
      <w:r>
        <w:rPr>
          <w:rFonts w:ascii="Times New Roman" w:hAnsi="Times New Roman"/>
          <w:sz w:val="28"/>
          <w:szCs w:val="28"/>
        </w:rPr>
        <w:t>Электронный</w:t>
      </w:r>
      <w:r w:rsidRPr="003B000B">
        <w:rPr>
          <w:rFonts w:ascii="Times New Roman" w:hAnsi="Times New Roman"/>
          <w:sz w:val="28"/>
          <w:szCs w:val="28"/>
          <w:lang w:val="en-US"/>
        </w:rPr>
        <w:t xml:space="preserve"> </w:t>
      </w:r>
      <w:r>
        <w:rPr>
          <w:rFonts w:ascii="Times New Roman" w:hAnsi="Times New Roman"/>
          <w:sz w:val="28"/>
          <w:szCs w:val="28"/>
        </w:rPr>
        <w:t>ресурс</w:t>
      </w:r>
      <w:r w:rsidRPr="003B000B">
        <w:rPr>
          <w:rFonts w:ascii="Times New Roman" w:hAnsi="Times New Roman"/>
          <w:sz w:val="28"/>
          <w:szCs w:val="28"/>
          <w:lang w:val="en-US"/>
        </w:rPr>
        <w:t xml:space="preserve">: </w:t>
      </w:r>
      <w:r w:rsidRPr="00033FBE">
        <w:rPr>
          <w:rFonts w:ascii="Times New Roman" w:hAnsi="Times New Roman"/>
          <w:sz w:val="28"/>
          <w:szCs w:val="28"/>
          <w:lang w:val="en-US"/>
        </w:rPr>
        <w:t>http</w:t>
      </w:r>
      <w:r w:rsidRPr="003B000B">
        <w:rPr>
          <w:rFonts w:ascii="Times New Roman" w:hAnsi="Times New Roman"/>
          <w:sz w:val="28"/>
          <w:szCs w:val="28"/>
          <w:lang w:val="en-US"/>
        </w:rPr>
        <w:t>://</w:t>
      </w:r>
      <w:r w:rsidRPr="00033FBE">
        <w:rPr>
          <w:rFonts w:ascii="Times New Roman" w:hAnsi="Times New Roman"/>
          <w:sz w:val="28"/>
          <w:szCs w:val="28"/>
          <w:lang w:val="en-US"/>
        </w:rPr>
        <w:t>www</w:t>
      </w:r>
      <w:r w:rsidRPr="003B000B">
        <w:rPr>
          <w:rFonts w:ascii="Times New Roman" w:hAnsi="Times New Roman"/>
          <w:sz w:val="28"/>
          <w:szCs w:val="28"/>
          <w:lang w:val="en-US"/>
        </w:rPr>
        <w:t>.</w:t>
      </w:r>
      <w:r w:rsidRPr="00033FBE">
        <w:rPr>
          <w:rFonts w:ascii="Times New Roman" w:hAnsi="Times New Roman"/>
          <w:sz w:val="28"/>
          <w:szCs w:val="28"/>
          <w:lang w:val="en-US"/>
        </w:rPr>
        <w:t>macmillandictionary</w:t>
      </w:r>
      <w:r w:rsidRPr="003B000B">
        <w:rPr>
          <w:rFonts w:ascii="Times New Roman" w:hAnsi="Times New Roman"/>
          <w:sz w:val="28"/>
          <w:szCs w:val="28"/>
          <w:lang w:val="en-US"/>
        </w:rPr>
        <w:t>.</w:t>
      </w:r>
      <w:r w:rsidRPr="00033FBE">
        <w:rPr>
          <w:rFonts w:ascii="Times New Roman" w:hAnsi="Times New Roman"/>
          <w:sz w:val="28"/>
          <w:szCs w:val="28"/>
          <w:lang w:val="en-US"/>
        </w:rPr>
        <w:t>com</w:t>
      </w:r>
    </w:p>
    <w:p w:rsidR="00033FBE" w:rsidRPr="008D0216" w:rsidRDefault="00033FBE" w:rsidP="008D41D1">
      <w:pPr>
        <w:pStyle w:val="a3"/>
        <w:numPr>
          <w:ilvl w:val="0"/>
          <w:numId w:val="47"/>
        </w:numPr>
        <w:suppressAutoHyphens w:val="0"/>
        <w:spacing w:after="0" w:line="240" w:lineRule="auto"/>
        <w:jc w:val="both"/>
        <w:rPr>
          <w:rFonts w:ascii="Times New Roman" w:hAnsi="Times New Roman"/>
          <w:sz w:val="28"/>
          <w:szCs w:val="28"/>
        </w:rPr>
      </w:pPr>
      <w:r w:rsidRPr="008D0216">
        <w:rPr>
          <w:rFonts w:ascii="Times New Roman" w:hAnsi="Times New Roman"/>
          <w:i/>
          <w:sz w:val="28"/>
          <w:szCs w:val="28"/>
        </w:rPr>
        <w:t>Приложение</w:t>
      </w:r>
      <w:r>
        <w:rPr>
          <w:rFonts w:ascii="Times New Roman" w:hAnsi="Times New Roman"/>
          <w:sz w:val="28"/>
          <w:szCs w:val="28"/>
        </w:rPr>
        <w:t>.</w:t>
      </w:r>
      <w:r w:rsidRPr="008D0216">
        <w:rPr>
          <w:rFonts w:ascii="Times New Roman" w:hAnsi="Times New Roman"/>
          <w:sz w:val="28"/>
          <w:szCs w:val="28"/>
        </w:rPr>
        <w:t xml:space="preserve"> </w:t>
      </w:r>
      <w:r>
        <w:rPr>
          <w:rFonts w:ascii="Times New Roman" w:hAnsi="Times New Roman"/>
          <w:sz w:val="28"/>
          <w:szCs w:val="28"/>
        </w:rPr>
        <w:t xml:space="preserve">Электронный ресурс: </w:t>
      </w:r>
      <w:r w:rsidRPr="008D0216">
        <w:rPr>
          <w:rFonts w:ascii="Times New Roman" w:hAnsi="Times New Roman"/>
          <w:sz w:val="28"/>
          <w:szCs w:val="28"/>
          <w:lang w:val="en-US"/>
        </w:rPr>
        <w:t>https</w:t>
      </w:r>
      <w:r w:rsidRPr="008D0216">
        <w:rPr>
          <w:rFonts w:ascii="Times New Roman" w:hAnsi="Times New Roman"/>
          <w:sz w:val="28"/>
          <w:szCs w:val="28"/>
        </w:rPr>
        <w:t>://</w:t>
      </w:r>
      <w:r w:rsidRPr="008D0216">
        <w:rPr>
          <w:rFonts w:ascii="Times New Roman" w:hAnsi="Times New Roman"/>
          <w:sz w:val="28"/>
          <w:szCs w:val="28"/>
          <w:lang w:val="en-US"/>
        </w:rPr>
        <w:t>www</w:t>
      </w:r>
      <w:r w:rsidRPr="008D0216">
        <w:rPr>
          <w:rFonts w:ascii="Times New Roman" w:hAnsi="Times New Roman"/>
          <w:sz w:val="28"/>
          <w:szCs w:val="28"/>
        </w:rPr>
        <w:t>.</w:t>
      </w:r>
      <w:r w:rsidRPr="008D0216">
        <w:rPr>
          <w:rFonts w:ascii="Times New Roman" w:hAnsi="Times New Roman"/>
          <w:sz w:val="28"/>
          <w:szCs w:val="28"/>
          <w:lang w:val="en-US"/>
        </w:rPr>
        <w:t>virtualbox</w:t>
      </w:r>
      <w:r w:rsidRPr="008D0216">
        <w:rPr>
          <w:rFonts w:ascii="Times New Roman" w:hAnsi="Times New Roman"/>
          <w:sz w:val="28"/>
          <w:szCs w:val="28"/>
        </w:rPr>
        <w:t>.</w:t>
      </w:r>
      <w:r w:rsidRPr="008D0216">
        <w:rPr>
          <w:rFonts w:ascii="Times New Roman" w:hAnsi="Times New Roman"/>
          <w:sz w:val="28"/>
          <w:szCs w:val="28"/>
          <w:lang w:val="en-US"/>
        </w:rPr>
        <w:t>org</w:t>
      </w:r>
      <w:r w:rsidRPr="008D0216">
        <w:rPr>
          <w:rFonts w:ascii="Times New Roman" w:hAnsi="Times New Roman"/>
          <w:sz w:val="28"/>
          <w:szCs w:val="28"/>
        </w:rPr>
        <w:t>/</w:t>
      </w:r>
      <w:r w:rsidRPr="008D0216">
        <w:rPr>
          <w:rFonts w:ascii="Times New Roman" w:hAnsi="Times New Roman"/>
          <w:sz w:val="28"/>
          <w:szCs w:val="28"/>
          <w:lang w:val="en-US"/>
        </w:rPr>
        <w:t>manual</w:t>
      </w:r>
      <w:r w:rsidRPr="008D0216">
        <w:rPr>
          <w:rFonts w:ascii="Times New Roman" w:hAnsi="Times New Roman"/>
          <w:sz w:val="28"/>
          <w:szCs w:val="28"/>
        </w:rPr>
        <w:t>/</w:t>
      </w:r>
      <w:r w:rsidRPr="008D0216">
        <w:rPr>
          <w:rFonts w:ascii="Times New Roman" w:hAnsi="Times New Roman"/>
          <w:sz w:val="28"/>
          <w:szCs w:val="28"/>
          <w:lang w:val="en-US"/>
        </w:rPr>
        <w:t>UserManual</w:t>
      </w:r>
      <w:r w:rsidRPr="008D0216">
        <w:rPr>
          <w:rFonts w:ascii="Times New Roman" w:hAnsi="Times New Roman"/>
          <w:sz w:val="28"/>
          <w:szCs w:val="28"/>
        </w:rPr>
        <w:t>.</w:t>
      </w:r>
      <w:r w:rsidRPr="008D0216">
        <w:rPr>
          <w:rFonts w:ascii="Times New Roman" w:hAnsi="Times New Roman"/>
          <w:sz w:val="28"/>
          <w:szCs w:val="28"/>
          <w:lang w:val="en-US"/>
        </w:rPr>
        <w:t>html</w:t>
      </w:r>
    </w:p>
    <w:p w:rsidR="00033FBE" w:rsidRPr="008D0216" w:rsidRDefault="00033FBE" w:rsidP="00033FBE">
      <w:pPr>
        <w:spacing w:after="0" w:line="240" w:lineRule="auto"/>
        <w:ind w:firstLine="709"/>
        <w:jc w:val="both"/>
        <w:rPr>
          <w:rFonts w:ascii="Times New Roman" w:hAnsi="Times New Roman"/>
          <w:b/>
          <w:color w:val="000000"/>
          <w:sz w:val="28"/>
          <w:szCs w:val="28"/>
        </w:rPr>
      </w:pPr>
    </w:p>
    <w:p w:rsidR="00033FBE" w:rsidRPr="008D0216" w:rsidRDefault="00033FBE" w:rsidP="00033FBE">
      <w:pPr>
        <w:spacing w:after="0" w:line="240" w:lineRule="auto"/>
        <w:ind w:firstLine="709"/>
        <w:jc w:val="both"/>
        <w:rPr>
          <w:rFonts w:ascii="Times New Roman" w:hAnsi="Times New Roman"/>
          <w:b/>
          <w:color w:val="000000"/>
          <w:sz w:val="28"/>
          <w:szCs w:val="28"/>
        </w:rPr>
      </w:pPr>
    </w:p>
    <w:p w:rsidR="00A617EC" w:rsidRDefault="00A617EC" w:rsidP="001041CB">
      <w:pPr>
        <w:spacing w:after="0" w:line="240" w:lineRule="auto"/>
        <w:rPr>
          <w:rFonts w:ascii="Times New Roman" w:hAnsi="Times New Roman"/>
          <w:sz w:val="28"/>
          <w:szCs w:val="28"/>
        </w:rPr>
      </w:pPr>
    </w:p>
    <w:p w:rsidR="00170AA7" w:rsidRDefault="00170AA7" w:rsidP="00170AA7">
      <w:pPr>
        <w:spacing w:after="0" w:line="240" w:lineRule="auto"/>
        <w:ind w:firstLine="567"/>
        <w:jc w:val="right"/>
        <w:rPr>
          <w:rFonts w:ascii="Times New Roman" w:hAnsi="Times New Roman"/>
          <w:b/>
          <w:sz w:val="28"/>
          <w:szCs w:val="28"/>
        </w:rPr>
      </w:pPr>
      <w:r>
        <w:rPr>
          <w:rFonts w:ascii="Times New Roman" w:hAnsi="Times New Roman"/>
          <w:b/>
          <w:sz w:val="28"/>
          <w:szCs w:val="28"/>
        </w:rPr>
        <w:t>Д.А.Преснякова</w:t>
      </w:r>
      <w:r>
        <w:rPr>
          <w:rStyle w:val="a7"/>
          <w:rFonts w:ascii="Times New Roman" w:hAnsi="Times New Roman"/>
          <w:b/>
          <w:sz w:val="28"/>
          <w:szCs w:val="28"/>
        </w:rPr>
        <w:footnoteReference w:id="35"/>
      </w:r>
    </w:p>
    <w:p w:rsidR="00170AA7" w:rsidRDefault="00170AA7" w:rsidP="00170AA7">
      <w:pPr>
        <w:spacing w:after="0" w:line="240" w:lineRule="auto"/>
        <w:ind w:firstLine="567"/>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170AA7" w:rsidRDefault="00170AA7" w:rsidP="00170AA7">
      <w:pPr>
        <w:spacing w:after="0" w:line="240" w:lineRule="auto"/>
        <w:ind w:firstLine="567"/>
        <w:jc w:val="right"/>
        <w:rPr>
          <w:rFonts w:ascii="Times New Roman" w:hAnsi="Times New Roman"/>
          <w:i/>
          <w:sz w:val="28"/>
          <w:szCs w:val="28"/>
        </w:rPr>
      </w:pPr>
      <w:r>
        <w:rPr>
          <w:rFonts w:ascii="Times New Roman" w:hAnsi="Times New Roman"/>
          <w:i/>
          <w:sz w:val="28"/>
          <w:szCs w:val="28"/>
        </w:rPr>
        <w:t>университет им. Н.А. Добролюбова,</w:t>
      </w:r>
    </w:p>
    <w:p w:rsidR="00170AA7" w:rsidRPr="004C0EAA" w:rsidRDefault="00170AA7" w:rsidP="00170AA7">
      <w:pPr>
        <w:spacing w:after="0" w:line="240" w:lineRule="auto"/>
        <w:ind w:firstLine="567"/>
        <w:jc w:val="right"/>
        <w:rPr>
          <w:rFonts w:ascii="Times New Roman" w:hAnsi="Times New Roman"/>
          <w:i/>
          <w:sz w:val="28"/>
          <w:szCs w:val="28"/>
        </w:rPr>
      </w:pPr>
      <w:r>
        <w:rPr>
          <w:rFonts w:ascii="Times New Roman" w:hAnsi="Times New Roman"/>
          <w:i/>
          <w:sz w:val="28"/>
          <w:szCs w:val="28"/>
        </w:rPr>
        <w:t>г. Нижний Новгород)</w:t>
      </w:r>
    </w:p>
    <w:p w:rsidR="00170AA7" w:rsidRDefault="00170AA7" w:rsidP="00170AA7">
      <w:pPr>
        <w:spacing w:after="0" w:line="240" w:lineRule="auto"/>
        <w:ind w:firstLine="567"/>
        <w:jc w:val="right"/>
        <w:rPr>
          <w:rFonts w:ascii="Times New Roman" w:hAnsi="Times New Roman"/>
          <w:b/>
          <w:sz w:val="28"/>
          <w:szCs w:val="28"/>
        </w:rPr>
      </w:pPr>
    </w:p>
    <w:p w:rsidR="00170AA7" w:rsidRPr="00464EB2" w:rsidRDefault="00170AA7" w:rsidP="00170AA7">
      <w:pPr>
        <w:spacing w:after="0" w:line="240" w:lineRule="auto"/>
        <w:jc w:val="center"/>
        <w:rPr>
          <w:rFonts w:ascii="Times New Roman" w:hAnsi="Times New Roman"/>
          <w:b/>
          <w:i/>
          <w:sz w:val="28"/>
          <w:szCs w:val="28"/>
        </w:rPr>
      </w:pPr>
      <w:r w:rsidRPr="00464EB2">
        <w:rPr>
          <w:rFonts w:ascii="Times New Roman" w:hAnsi="Times New Roman"/>
          <w:b/>
          <w:i/>
          <w:sz w:val="28"/>
          <w:szCs w:val="28"/>
        </w:rPr>
        <w:t>ПРОБЛЕМА ПЕРЕВОДИМОСТИ (ЛИНГВОКУЛЬТУРОЛОГИЧЕСКИЙ АСПЕКТ)</w:t>
      </w:r>
    </w:p>
    <w:p w:rsidR="00170AA7" w:rsidRPr="00CB6CC1" w:rsidRDefault="00170AA7" w:rsidP="00170AA7">
      <w:pPr>
        <w:spacing w:after="0" w:line="240" w:lineRule="auto"/>
        <w:ind w:firstLine="567"/>
        <w:jc w:val="center"/>
        <w:rPr>
          <w:rFonts w:ascii="Times New Roman" w:hAnsi="Times New Roman"/>
          <w:b/>
          <w:i/>
          <w:sz w:val="28"/>
          <w:szCs w:val="28"/>
        </w:rPr>
      </w:pP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 xml:space="preserve">О проблеме переводимости учёными-переводоведами было сказано уже довольно много. Тем не менее, споры о переводимости ведутся до сих пор. Так что же такое переводимость? В целом её можно рассматривать как возможность перевода в принципе и как возможность нахождения эквивалентов в исходном и переводящем языке. То есть при межкультурной коммуникации перед переводчиком стоит задача: решить, переводим ли текст  и, если переводим, то в какой степени. Так как в ситуации межкультурного общения переводчик выступает в роли посредника, он должен уметь поддержать </w:t>
      </w:r>
      <w:r>
        <w:rPr>
          <w:rFonts w:ascii="Times New Roman" w:eastAsia="TimesNewRomanPSMT" w:hAnsi="Times New Roman"/>
          <w:sz w:val="28"/>
          <w:szCs w:val="28"/>
        </w:rPr>
        <w:t>«</w:t>
      </w:r>
      <w:r w:rsidRPr="00464EB2">
        <w:rPr>
          <w:rFonts w:ascii="Times New Roman" w:eastAsia="TimesNewRomanPSMT" w:hAnsi="Times New Roman"/>
          <w:sz w:val="28"/>
          <w:szCs w:val="28"/>
        </w:rPr>
        <w:t>баланс</w:t>
      </w:r>
      <w:r>
        <w:rPr>
          <w:rFonts w:ascii="Times New Roman" w:eastAsia="TimesNewRomanPSMT" w:hAnsi="Times New Roman"/>
          <w:sz w:val="28"/>
          <w:szCs w:val="28"/>
        </w:rPr>
        <w:t>»</w:t>
      </w:r>
      <w:r w:rsidRPr="00464EB2">
        <w:rPr>
          <w:rFonts w:ascii="Times New Roman" w:eastAsia="TimesNewRomanPSMT" w:hAnsi="Times New Roman"/>
          <w:sz w:val="28"/>
          <w:szCs w:val="28"/>
        </w:rPr>
        <w:t xml:space="preserve"> культур. А это, несомненно, зависит от его компетенции. Он должен обладать достаточным (для перевода) количеством фоновых знаний как о родной культуре, так и о культуре иностранного языка, независимо от того, в какую сторону осуществляется перевод.</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 xml:space="preserve"> При взаимодействии с текстом, написанным представителем иной культуры, переводчик может столкнуться с проблемой неправильного понимания фрагментов текста, в которых отражена национальная специфика культурного сообщества. Результатом этого может стать неправильное понимание самой идеи текста. В процессе своей работы переводчик стремится добиться максимально возможного соответствия текста оригинала и текста перевода, чтобы они оказывали одинаковое (насколько это возможно) воздействие на получателей перевода, несмотря на их принадлежность к различным культурам.</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lastRenderedPageBreak/>
        <w:t>В переводоведении существует три подхода (концепции) к проблеме переводимости: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1. к</w:t>
      </w:r>
      <w:r w:rsidRPr="00464EB2">
        <w:rPr>
          <w:rFonts w:ascii="Times New Roman" w:eastAsia="TimesNewRomanPSMT" w:hAnsi="Times New Roman"/>
          <w:sz w:val="28"/>
          <w:szCs w:val="28"/>
        </w:rPr>
        <w:t>онцепция полной переводимости;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2. к</w:t>
      </w:r>
      <w:r w:rsidRPr="00464EB2">
        <w:rPr>
          <w:rFonts w:ascii="Times New Roman" w:eastAsia="TimesNewRomanPSMT" w:hAnsi="Times New Roman"/>
          <w:sz w:val="28"/>
          <w:szCs w:val="28"/>
        </w:rPr>
        <w:t>онцепция полной непереводимости;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3. к</w:t>
      </w:r>
      <w:r w:rsidRPr="00464EB2">
        <w:rPr>
          <w:rFonts w:ascii="Times New Roman" w:eastAsia="TimesNewRomanPSMT" w:hAnsi="Times New Roman"/>
          <w:sz w:val="28"/>
          <w:szCs w:val="28"/>
        </w:rPr>
        <w:t>онцепция частичной (неполной) переводимости.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Суть первой теории состоит в том, что окружающая действительность едина для всех народов и культур и, следовательно, более или менее полно отражена во всех языках. Это означает, что описание того или иного действия или явления на одном языке может быть выражено средствами  другого языка, т.к. представители разных культур мыслят примерно одинаковыми категориями.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Вторая теория основана на идее В</w:t>
      </w:r>
      <w:r>
        <w:rPr>
          <w:rFonts w:ascii="Times New Roman" w:eastAsia="TimesNewRomanPSMT" w:hAnsi="Times New Roman"/>
          <w:sz w:val="28"/>
          <w:szCs w:val="28"/>
        </w:rPr>
        <w:t xml:space="preserve">. </w:t>
      </w:r>
      <w:r w:rsidRPr="00464EB2">
        <w:rPr>
          <w:rFonts w:ascii="Times New Roman" w:eastAsia="TimesNewRomanPSMT" w:hAnsi="Times New Roman"/>
          <w:sz w:val="28"/>
          <w:szCs w:val="28"/>
        </w:rPr>
        <w:t xml:space="preserve">фон Гумбольта, который утверждал, что каждый отдельный язык выражает </w:t>
      </w:r>
      <w:r>
        <w:rPr>
          <w:rFonts w:ascii="Times New Roman" w:eastAsia="TimesNewRomanPSMT" w:hAnsi="Times New Roman"/>
          <w:sz w:val="28"/>
          <w:szCs w:val="28"/>
        </w:rPr>
        <w:t>«</w:t>
      </w:r>
      <w:r w:rsidRPr="00464EB2">
        <w:rPr>
          <w:rFonts w:ascii="Times New Roman" w:eastAsia="TimesNewRomanPSMT" w:hAnsi="Times New Roman"/>
          <w:sz w:val="28"/>
          <w:szCs w:val="28"/>
        </w:rPr>
        <w:t>дух</w:t>
      </w:r>
      <w:r>
        <w:rPr>
          <w:rFonts w:ascii="Times New Roman" w:eastAsia="TimesNewRomanPSMT" w:hAnsi="Times New Roman"/>
          <w:sz w:val="28"/>
          <w:szCs w:val="28"/>
        </w:rPr>
        <w:t>»</w:t>
      </w:r>
      <w:r w:rsidRPr="00464EB2">
        <w:rPr>
          <w:rFonts w:ascii="Times New Roman" w:eastAsia="TimesNewRomanPSMT" w:hAnsi="Times New Roman"/>
          <w:sz w:val="28"/>
          <w:szCs w:val="28"/>
        </w:rPr>
        <w:t>, свойственный только этому народу</w:t>
      </w:r>
      <w:r>
        <w:rPr>
          <w:rFonts w:ascii="Times New Roman" w:eastAsia="TimesNewRomanPSMT" w:hAnsi="Times New Roman"/>
          <w:sz w:val="28"/>
          <w:szCs w:val="28"/>
        </w:rPr>
        <w:t xml:space="preserve"> [</w:t>
      </w:r>
      <w:r w:rsidRPr="008432E2">
        <w:rPr>
          <w:rFonts w:ascii="Times New Roman" w:eastAsia="TimesNewRomanPSMT" w:hAnsi="Times New Roman"/>
          <w:sz w:val="28"/>
          <w:szCs w:val="28"/>
        </w:rPr>
        <w:t>1</w:t>
      </w:r>
      <w:r>
        <w:rPr>
          <w:rFonts w:ascii="Times New Roman" w:eastAsia="TimesNewRomanPSMT" w:hAnsi="Times New Roman"/>
          <w:sz w:val="28"/>
          <w:szCs w:val="28"/>
        </w:rPr>
        <w:t>; 2]</w:t>
      </w:r>
      <w:r w:rsidRPr="00464EB2">
        <w:rPr>
          <w:rFonts w:ascii="Times New Roman" w:eastAsia="TimesNewRomanPSMT" w:hAnsi="Times New Roman"/>
          <w:sz w:val="28"/>
          <w:szCs w:val="28"/>
        </w:rPr>
        <w:t>. Считается, что именно он ввёл понятие языковой картины мира, т.е. совокупности представлений об окружающем мире  у той или иной языковой общности, преломляющихся через призму культуры.</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 xml:space="preserve">Идею полной непереводимости поддержали </w:t>
      </w:r>
      <w:r>
        <w:rPr>
          <w:rFonts w:ascii="Times New Roman" w:eastAsia="TimesNewRomanPSMT" w:hAnsi="Times New Roman"/>
          <w:sz w:val="28"/>
          <w:szCs w:val="28"/>
        </w:rPr>
        <w:t>Б.</w:t>
      </w:r>
      <w:r w:rsidRPr="00464EB2">
        <w:rPr>
          <w:rFonts w:ascii="Times New Roman" w:eastAsia="TimesNewRomanPSMT" w:hAnsi="Times New Roman"/>
          <w:sz w:val="28"/>
          <w:szCs w:val="28"/>
        </w:rPr>
        <w:t xml:space="preserve"> Уорф и Э</w:t>
      </w:r>
      <w:r>
        <w:rPr>
          <w:rFonts w:ascii="Times New Roman" w:eastAsia="TimesNewRomanPSMT" w:hAnsi="Times New Roman"/>
          <w:sz w:val="28"/>
          <w:szCs w:val="28"/>
        </w:rPr>
        <w:t>.</w:t>
      </w:r>
      <w:r w:rsidRPr="00464EB2">
        <w:rPr>
          <w:rFonts w:ascii="Times New Roman" w:eastAsia="TimesNewRomanPSMT" w:hAnsi="Times New Roman"/>
          <w:sz w:val="28"/>
          <w:szCs w:val="28"/>
        </w:rPr>
        <w:t xml:space="preserve"> Сепир, которые в 30-х годах </w:t>
      </w:r>
      <w:r w:rsidRPr="00464EB2">
        <w:rPr>
          <w:rFonts w:ascii="Times New Roman" w:eastAsia="TimesNewRomanPSMT" w:hAnsi="Times New Roman"/>
          <w:sz w:val="28"/>
          <w:szCs w:val="28"/>
          <w:lang w:bidi="en-US"/>
        </w:rPr>
        <w:t>XX</w:t>
      </w:r>
      <w:r w:rsidRPr="00464EB2">
        <w:rPr>
          <w:rFonts w:ascii="Times New Roman" w:eastAsia="TimesNewRomanPSMT" w:hAnsi="Times New Roman"/>
          <w:sz w:val="28"/>
          <w:szCs w:val="28"/>
        </w:rPr>
        <w:t xml:space="preserve"> века разработали гипотезу лингвистической относительности</w:t>
      </w:r>
      <w:r w:rsidRPr="008432E2">
        <w:rPr>
          <w:rFonts w:ascii="Times New Roman" w:eastAsia="TimesNewRomanPSMT" w:hAnsi="Times New Roman"/>
          <w:sz w:val="28"/>
          <w:szCs w:val="28"/>
        </w:rPr>
        <w:t xml:space="preserve"> </w:t>
      </w:r>
      <w:r>
        <w:rPr>
          <w:rFonts w:ascii="Times New Roman" w:eastAsia="TimesNewRomanPSMT" w:hAnsi="Times New Roman"/>
          <w:sz w:val="28"/>
          <w:szCs w:val="28"/>
        </w:rPr>
        <w:t xml:space="preserve">(см. </w:t>
      </w:r>
      <w:r w:rsidRPr="008432E2">
        <w:rPr>
          <w:rFonts w:ascii="Times New Roman" w:eastAsia="TimesNewRomanPSMT" w:hAnsi="Times New Roman"/>
          <w:sz w:val="28"/>
          <w:szCs w:val="28"/>
        </w:rPr>
        <w:t>[</w:t>
      </w:r>
      <w:r w:rsidRPr="00F74B22">
        <w:rPr>
          <w:rFonts w:ascii="Times New Roman" w:eastAsia="TimesNewRomanPSMT" w:hAnsi="Times New Roman"/>
          <w:sz w:val="28"/>
          <w:szCs w:val="28"/>
        </w:rPr>
        <w:t>3</w:t>
      </w:r>
      <w:r w:rsidRPr="008432E2">
        <w:rPr>
          <w:rFonts w:ascii="Times New Roman" w:eastAsia="TimesNewRomanPSMT" w:hAnsi="Times New Roman"/>
          <w:sz w:val="28"/>
          <w:szCs w:val="28"/>
        </w:rPr>
        <w:t>]</w:t>
      </w:r>
      <w:r>
        <w:rPr>
          <w:rFonts w:ascii="Times New Roman" w:eastAsia="TimesNewRomanPSMT" w:hAnsi="Times New Roman"/>
          <w:sz w:val="28"/>
          <w:szCs w:val="28"/>
        </w:rPr>
        <w:t>)</w:t>
      </w:r>
      <w:r w:rsidRPr="00464EB2">
        <w:rPr>
          <w:rFonts w:ascii="Times New Roman" w:eastAsia="TimesNewRomanPSMT" w:hAnsi="Times New Roman"/>
          <w:sz w:val="28"/>
          <w:szCs w:val="28"/>
        </w:rPr>
        <w:t>. Главная идея этой гипотезы состояла в том, что процессы восприятия и мышления человека обусловлены категориями данного языка. Это тезис, согласно которому существующие в сознании человека системы понятий, а, следовательно, и существенные особенности его мышления определяются тем конкретным языком, носителем которого этот человек является. Другими словами то, что выражено на одном языке, не может быть передано средствами другого языка.</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 xml:space="preserve">Обе эти концепции недостаточно полно отражают реальную ситуацию перевода. Язык перевода </w:t>
      </w:r>
      <w:r>
        <w:rPr>
          <w:rFonts w:ascii="Times New Roman" w:eastAsia="TimesNewRomanPSMT" w:hAnsi="Times New Roman"/>
          <w:sz w:val="28"/>
          <w:szCs w:val="28"/>
        </w:rPr>
        <w:t>–</w:t>
      </w:r>
      <w:r w:rsidRPr="00464EB2">
        <w:rPr>
          <w:rFonts w:ascii="Times New Roman" w:eastAsia="TimesNewRomanPSMT" w:hAnsi="Times New Roman"/>
          <w:sz w:val="28"/>
          <w:szCs w:val="28"/>
        </w:rPr>
        <w:t xml:space="preserve"> это иная система, нежели язык оригинала. Объективно он не в состоянии передать полно и точно содержание оригинала без потерь. Реальная же ситуация может служить основанием концепции неполной переводимости. Эта концепция опирается на утверждение о том, что при межкультурной коммуникации информация передается лишь частично. В целом же её идея такова: языковые картины мира, присущие каждому отдельному народу, одновременно имеют и сходства, и различия. </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Если говорить о факторах, которые препятствуют полной переводимости, то они бывают двух типов:</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1) сугубо лингвистические ограничения;</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2) ограничения, выходящие за пределы лингвистики и определяемые различиями между двумя культурами.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Пример неполной переводимости приводит А.</w:t>
      </w:r>
      <w:r>
        <w:rPr>
          <w:rFonts w:ascii="Times New Roman" w:eastAsia="TimesNewRomanPSMT" w:hAnsi="Times New Roman"/>
          <w:sz w:val="28"/>
          <w:szCs w:val="28"/>
        </w:rPr>
        <w:t xml:space="preserve">Д. </w:t>
      </w:r>
      <w:r w:rsidRPr="00464EB2">
        <w:rPr>
          <w:rFonts w:ascii="Times New Roman" w:eastAsia="TimesNewRomanPSMT" w:hAnsi="Times New Roman"/>
          <w:sz w:val="28"/>
          <w:szCs w:val="28"/>
        </w:rPr>
        <w:t xml:space="preserve">Швейцер: текст рекламы сигарет </w:t>
      </w:r>
      <w:r>
        <w:rPr>
          <w:rFonts w:ascii="Times New Roman" w:eastAsia="TimesNewRomanPSMT" w:hAnsi="Times New Roman"/>
          <w:sz w:val="28"/>
          <w:szCs w:val="28"/>
        </w:rPr>
        <w:t>«</w:t>
      </w:r>
      <w:r w:rsidRPr="00464EB2">
        <w:rPr>
          <w:rFonts w:ascii="Times New Roman" w:eastAsia="TimesNewRomanPSMT" w:hAnsi="Times New Roman"/>
          <w:sz w:val="28"/>
          <w:szCs w:val="28"/>
          <w:lang w:bidi="en-US"/>
        </w:rPr>
        <w:t>Winston</w:t>
      </w:r>
      <w:r>
        <w:rPr>
          <w:rFonts w:ascii="Times New Roman" w:eastAsia="TimesNewRomanPSMT" w:hAnsi="Times New Roman"/>
          <w:sz w:val="28"/>
          <w:szCs w:val="28"/>
        </w:rPr>
        <w:t>»</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BAD</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GRAMMAR</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GOOD</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TASTE</w:t>
      </w:r>
      <w:r w:rsidRPr="00464EB2">
        <w:rPr>
          <w:rFonts w:ascii="Times New Roman" w:eastAsia="TimesNewRomanPSMT" w:hAnsi="Times New Roman"/>
          <w:sz w:val="28"/>
          <w:szCs w:val="28"/>
        </w:rPr>
        <w:t xml:space="preserve">. Казалось бы, текст оригинала не представляет никаких сложностей при поиске эквивалентов в ПЯ и дальнейшем переводе. Но он, скорее всего, не будет понятен представителю другой страны (не Америки) даже при наличии </w:t>
      </w:r>
      <w:r w:rsidRPr="00464EB2">
        <w:rPr>
          <w:rFonts w:ascii="Times New Roman" w:eastAsia="TimesNewRomanPSMT" w:hAnsi="Times New Roman"/>
          <w:sz w:val="28"/>
          <w:szCs w:val="28"/>
        </w:rPr>
        <w:lastRenderedPageBreak/>
        <w:t xml:space="preserve">семантически точного перевода (ПЛОХАЯ ГРАММАТИКА, ХОРОШИЙ ВКУС). Посыл данного текста будет понятен только американцу, видевшему предыдущий слоган </w:t>
      </w:r>
      <w:r w:rsidRPr="00464EB2">
        <w:rPr>
          <w:rFonts w:ascii="Times New Roman" w:eastAsia="TimesNewRomanPSMT" w:hAnsi="Times New Roman"/>
          <w:sz w:val="28"/>
          <w:szCs w:val="28"/>
          <w:lang w:bidi="en-US"/>
        </w:rPr>
        <w:t>WINSTON</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TASTES</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GOOD</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LIKE</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A</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CIGARETTE</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SHOULD</w:t>
      </w:r>
      <w:r w:rsidRPr="00464EB2">
        <w:rPr>
          <w:rFonts w:ascii="Times New Roman" w:eastAsia="TimesNewRomanPSMT" w:hAnsi="Times New Roman"/>
          <w:sz w:val="28"/>
          <w:szCs w:val="28"/>
        </w:rPr>
        <w:t xml:space="preserve">, в котором вместо </w:t>
      </w:r>
      <w:r w:rsidRPr="00464EB2">
        <w:rPr>
          <w:rFonts w:ascii="Times New Roman" w:eastAsia="TimesNewRomanPSMT" w:hAnsi="Times New Roman"/>
          <w:sz w:val="28"/>
          <w:szCs w:val="28"/>
          <w:lang w:bidi="en-US"/>
        </w:rPr>
        <w:t>LIKE</w:t>
      </w:r>
      <w:r w:rsidRPr="00464EB2">
        <w:rPr>
          <w:rFonts w:ascii="Times New Roman" w:eastAsia="TimesNewRomanPSMT" w:hAnsi="Times New Roman"/>
          <w:sz w:val="28"/>
          <w:szCs w:val="28"/>
        </w:rPr>
        <w:t xml:space="preserve"> следовало бы употребить </w:t>
      </w:r>
      <w:r w:rsidRPr="00464EB2">
        <w:rPr>
          <w:rFonts w:ascii="Times New Roman" w:eastAsia="TimesNewRomanPSMT" w:hAnsi="Times New Roman"/>
          <w:sz w:val="28"/>
          <w:szCs w:val="28"/>
          <w:lang w:bidi="en-US"/>
        </w:rPr>
        <w:t>AS</w:t>
      </w:r>
      <w:r w:rsidRPr="008432E2">
        <w:rPr>
          <w:rFonts w:ascii="Times New Roman" w:eastAsia="TimesNewRomanPSMT" w:hAnsi="Times New Roman"/>
          <w:sz w:val="28"/>
          <w:szCs w:val="28"/>
          <w:lang w:bidi="en-US"/>
        </w:rPr>
        <w:t xml:space="preserve"> [</w:t>
      </w:r>
      <w:r w:rsidRPr="00F74B22">
        <w:rPr>
          <w:rFonts w:ascii="Times New Roman" w:eastAsia="TimesNewRomanPSMT" w:hAnsi="Times New Roman"/>
          <w:sz w:val="28"/>
          <w:szCs w:val="28"/>
          <w:lang w:bidi="en-US"/>
        </w:rPr>
        <w:t>4</w:t>
      </w:r>
      <w:r w:rsidRPr="008432E2">
        <w:rPr>
          <w:rFonts w:ascii="Times New Roman" w:eastAsia="TimesNewRomanPSMT" w:hAnsi="Times New Roman"/>
          <w:sz w:val="28"/>
          <w:szCs w:val="28"/>
          <w:lang w:bidi="en-US"/>
        </w:rPr>
        <w:t>]</w:t>
      </w:r>
      <w:r w:rsidRPr="00464EB2">
        <w:rPr>
          <w:rFonts w:ascii="Times New Roman" w:eastAsia="TimesNewRomanPSMT" w:hAnsi="Times New Roman"/>
          <w:sz w:val="28"/>
          <w:szCs w:val="28"/>
        </w:rPr>
        <w:t xml:space="preserve">. </w:t>
      </w:r>
    </w:p>
    <w:p w:rsidR="00170AA7" w:rsidRPr="0055147B"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Еще один интересный пример приводит О.В. Петрова: перевод книги Л. Кэрролла “Алиса в стране чудес”, сделанный В.В. Набоковым. При переводе он адаптировал книгу для русскоязычного читателя (в том числе изменив имя английской Алисы на русское Аня).</w:t>
      </w:r>
    </w:p>
    <w:p w:rsidR="00170AA7" w:rsidRDefault="00170AA7" w:rsidP="00170AA7">
      <w:pPr>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По мнению О.В.Петровой, в плане непереводимости весьма показателен следующий диалог между Алисой (Аней) и Чепупахой:</w:t>
      </w:r>
    </w:p>
    <w:p w:rsidR="00170AA7" w:rsidRDefault="00170AA7" w:rsidP="00170AA7">
      <w:pPr>
        <w:spacing w:after="0" w:line="240" w:lineRule="auto"/>
        <w:ind w:firstLine="567"/>
        <w:jc w:val="both"/>
        <w:rPr>
          <w:rFonts w:ascii="Times New Roman" w:eastAsia="TimesNewRomanPSMT" w:hAnsi="Times New Roman"/>
          <w:sz w:val="28"/>
          <w:szCs w:val="28"/>
        </w:rPr>
      </w:pPr>
    </w:p>
    <w:tbl>
      <w:tblPr>
        <w:tblStyle w:val="TableGrid1"/>
        <w:tblW w:w="4885" w:type="pct"/>
        <w:tblInd w:w="108" w:type="dxa"/>
        <w:tblLook w:val="04A0"/>
      </w:tblPr>
      <w:tblGrid>
        <w:gridCol w:w="4396"/>
        <w:gridCol w:w="4676"/>
      </w:tblGrid>
      <w:tr w:rsidR="00170AA7" w:rsidRPr="00E27E97" w:rsidTr="000C6520">
        <w:tc>
          <w:tcPr>
            <w:tcW w:w="2423" w:type="pct"/>
          </w:tcPr>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“We had the best of educations: in fact, we went to school every day…”</w:t>
            </w:r>
          </w:p>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“I’ve been to a day-school, too”, said Alice, “you needn’t be so proud as all that”.</w:t>
            </w:r>
          </w:p>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“With extras?” asked the Mock Turtle a little a little anxiously.</w:t>
            </w:r>
          </w:p>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“Yes”, said Alice, “we learned French and music.”</w:t>
            </w:r>
          </w:p>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“And washing?” asked Mock Turtle.</w:t>
            </w:r>
          </w:p>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“Certainly not!” said Alice indignantly.</w:t>
            </w:r>
          </w:p>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“Ah! then yours wasn’t a really good school,” said the Mock Turtle in a tone of great relief. “Now at ours they had at the end of the bill, ‘French, music, and washing – extra’.”</w:t>
            </w:r>
          </w:p>
          <w:p w:rsidR="00170AA7" w:rsidRPr="00E27E97" w:rsidRDefault="00170AA7" w:rsidP="000C6520">
            <w:pPr>
              <w:autoSpaceDE w:val="0"/>
              <w:autoSpaceDN w:val="0"/>
              <w:spacing w:after="0" w:line="240" w:lineRule="auto"/>
              <w:rPr>
                <w:rFonts w:ascii="Times New Roman" w:eastAsiaTheme="minorEastAsia" w:hAnsi="Times New Roman"/>
                <w:sz w:val="28"/>
                <w:szCs w:val="28"/>
                <w:lang w:val="en-US"/>
              </w:rPr>
            </w:pPr>
            <w:r w:rsidRPr="00E27E97">
              <w:rPr>
                <w:rFonts w:ascii="Times New Roman" w:eastAsiaTheme="minorEastAsia" w:hAnsi="Times New Roman"/>
                <w:sz w:val="28"/>
                <w:szCs w:val="28"/>
                <w:lang w:val="en-US"/>
              </w:rPr>
              <w:t>“You couldn’t have wanted it much,” said Alice; “living at the bottom of the sea.”</w:t>
            </w:r>
          </w:p>
          <w:p w:rsidR="00170AA7" w:rsidRPr="00E27E97" w:rsidRDefault="00170AA7" w:rsidP="000C6520">
            <w:pPr>
              <w:autoSpaceDE w:val="0"/>
              <w:autoSpaceDN w:val="0"/>
              <w:spacing w:after="0" w:line="240" w:lineRule="auto"/>
              <w:rPr>
                <w:rFonts w:ascii="Times New Roman" w:eastAsiaTheme="minorEastAsia" w:hAnsi="Times New Roman"/>
                <w:sz w:val="28"/>
                <w:szCs w:val="28"/>
              </w:rPr>
            </w:pPr>
            <w:r w:rsidRPr="00E27E97">
              <w:rPr>
                <w:rFonts w:ascii="Times New Roman" w:eastAsiaTheme="minorEastAsia" w:hAnsi="Times New Roman"/>
                <w:sz w:val="28"/>
                <w:szCs w:val="28"/>
                <w:lang w:val="en-US"/>
              </w:rPr>
              <w:t xml:space="preserve">“I couldn’t afford to learn it,” said the Mock Turtle with a sigh. </w:t>
            </w:r>
            <w:r w:rsidRPr="00E27E97">
              <w:rPr>
                <w:rFonts w:ascii="Times New Roman" w:eastAsiaTheme="minorEastAsia" w:hAnsi="Times New Roman"/>
                <w:sz w:val="28"/>
                <w:szCs w:val="28"/>
              </w:rPr>
              <w:t>“I only took the regular course.”</w:t>
            </w:r>
          </w:p>
        </w:tc>
        <w:tc>
          <w:tcPr>
            <w:tcW w:w="2577" w:type="pct"/>
          </w:tcPr>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Мы получали самое лучшее образование – мы ходили в школу ежедневно.</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Я это тоже делала, - сказала Аня. – Нечего вам гордиться этим.</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А какие были у вас предметы? – спросила Чепупаха с легкой тревогой.</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Да всякие, - ответила Аня, - география, французский…</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И поведенье? – осведомилась Чепупаха.</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Конечно нет! – воскликнула Аня.</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Ну так ваша школа была не такая хорошая, как наша, - сказала Чепупаха с видом огромного облегчения. – У нас, видите ли, на листке с отметками стояло между прочими предметами и “поведенье”.</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iCs/>
                <w:sz w:val="28"/>
                <w:szCs w:val="28"/>
              </w:rPr>
            </w:pPr>
            <w:r w:rsidRPr="00E27E97">
              <w:rPr>
                <w:rFonts w:ascii="Times New Roman" w:eastAsiaTheme="minorEastAsia" w:hAnsi="Times New Roman"/>
                <w:iCs/>
                <w:sz w:val="28"/>
                <w:szCs w:val="28"/>
              </w:rPr>
              <w:t>И вы прошли это? – спросила Аня.</w:t>
            </w:r>
          </w:p>
          <w:p w:rsidR="00170AA7" w:rsidRPr="00E27E97" w:rsidRDefault="00170AA7" w:rsidP="008D41D1">
            <w:pPr>
              <w:numPr>
                <w:ilvl w:val="0"/>
                <w:numId w:val="48"/>
              </w:numPr>
              <w:suppressAutoHyphens w:val="0"/>
              <w:autoSpaceDE w:val="0"/>
              <w:autoSpaceDN w:val="0"/>
              <w:spacing w:after="0" w:line="240" w:lineRule="auto"/>
              <w:ind w:left="284"/>
              <w:contextualSpacing/>
              <w:rPr>
                <w:rFonts w:ascii="Times New Roman" w:eastAsiaTheme="minorEastAsia" w:hAnsi="Times New Roman"/>
              </w:rPr>
            </w:pPr>
            <w:r w:rsidRPr="00E27E97">
              <w:rPr>
                <w:rFonts w:ascii="Times New Roman" w:eastAsiaTheme="minorEastAsia" w:hAnsi="Times New Roman"/>
                <w:iCs/>
                <w:sz w:val="28"/>
                <w:szCs w:val="28"/>
              </w:rPr>
              <w:t>Плата за этот предмет была особая, слишком дорогая для меня, - вздохнула Чепупаха. – Я проходила только обычный курс.</w:t>
            </w:r>
          </w:p>
        </w:tc>
      </w:tr>
    </w:tbl>
    <w:p w:rsidR="00170AA7" w:rsidRPr="00E27E97" w:rsidRDefault="00170AA7" w:rsidP="00170AA7">
      <w:pPr>
        <w:spacing w:after="0" w:line="240" w:lineRule="auto"/>
        <w:ind w:firstLine="567"/>
        <w:jc w:val="both"/>
        <w:rPr>
          <w:rFonts w:ascii="Times New Roman" w:eastAsia="TimesNewRomanPSMT" w:hAnsi="Times New Roman"/>
          <w:sz w:val="28"/>
          <w:szCs w:val="28"/>
        </w:rPr>
      </w:pPr>
    </w:p>
    <w:p w:rsidR="00170AA7" w:rsidRDefault="00170AA7" w:rsidP="00170AA7">
      <w:pPr>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В русском переводе недоумение у читателя вызывает буквально все: и то, что ежедневное посещение школы – это показатель высокого уровня образования; и то, что поведение попадает в число предметов; и то, что Аню удивляет сам факт оценки по поведению; и то, что поведение можно не только проходить, но и не проходить</w:t>
      </w:r>
      <w:r w:rsidRPr="00861C7F">
        <w:rPr>
          <w:rFonts w:ascii="Times New Roman" w:eastAsia="TimesNewRomanPSMT" w:hAnsi="Times New Roman"/>
          <w:sz w:val="28"/>
          <w:szCs w:val="28"/>
        </w:rPr>
        <w:t xml:space="preserve">? </w:t>
      </w:r>
      <w:r>
        <w:rPr>
          <w:rFonts w:ascii="Times New Roman" w:eastAsia="TimesNewRomanPSMT" w:hAnsi="Times New Roman"/>
          <w:sz w:val="28"/>
          <w:szCs w:val="28"/>
        </w:rPr>
        <w:t xml:space="preserve">так как оно является </w:t>
      </w:r>
      <w:r>
        <w:rPr>
          <w:rFonts w:ascii="Times New Roman" w:eastAsia="TimesNewRomanPSMT" w:hAnsi="Times New Roman"/>
          <w:sz w:val="28"/>
          <w:szCs w:val="28"/>
        </w:rPr>
        <w:lastRenderedPageBreak/>
        <w:t>дополнительным предметом. Разговор воспринимается как образец абсурда, нонсенса.</w:t>
      </w:r>
    </w:p>
    <w:p w:rsidR="00170AA7" w:rsidRPr="00170AA7" w:rsidRDefault="00170AA7" w:rsidP="00E05A2D">
      <w:pPr>
        <w:spacing w:after="0" w:line="240" w:lineRule="auto"/>
        <w:ind w:firstLine="709"/>
        <w:jc w:val="both"/>
        <w:rPr>
          <w:rFonts w:ascii="Times New Roman" w:eastAsiaTheme="minorEastAsia" w:hAnsi="Times New Roman"/>
          <w:sz w:val="28"/>
          <w:szCs w:val="28"/>
        </w:rPr>
      </w:pPr>
      <w:r>
        <w:rPr>
          <w:rFonts w:ascii="Times New Roman" w:eastAsia="TimesNewRomanPSMT" w:hAnsi="Times New Roman"/>
          <w:sz w:val="28"/>
          <w:szCs w:val="28"/>
        </w:rPr>
        <w:t>В оригинале же Алиса говорит,</w:t>
      </w:r>
      <w:r w:rsidRPr="00E27E97">
        <w:rPr>
          <w:rFonts w:ascii="Times New Roman" w:eastAsia="TimesNewRomanPSMT" w:hAnsi="Times New Roman"/>
          <w:sz w:val="28"/>
          <w:szCs w:val="28"/>
        </w:rPr>
        <w:t xml:space="preserve"> </w:t>
      </w:r>
      <w:r w:rsidRPr="00464EB2">
        <w:rPr>
          <w:rFonts w:ascii="Times New Roman" w:eastAsia="TimesNewRomanPSMT" w:hAnsi="Times New Roman"/>
          <w:sz w:val="28"/>
          <w:szCs w:val="28"/>
        </w:rPr>
        <w:t xml:space="preserve">что она ходила в </w:t>
      </w:r>
      <w:r w:rsidRPr="00464EB2">
        <w:rPr>
          <w:rFonts w:ascii="Times New Roman" w:eastAsia="TimesNewRomanPSMT" w:hAnsi="Times New Roman"/>
          <w:sz w:val="28"/>
          <w:szCs w:val="28"/>
          <w:lang w:bidi="en-US"/>
        </w:rPr>
        <w:t>day</w:t>
      </w:r>
      <w:r w:rsidRPr="00464EB2">
        <w:rPr>
          <w:rFonts w:ascii="Times New Roman" w:eastAsia="TimesNewRomanPSMT" w:hAnsi="Times New Roman"/>
          <w:sz w:val="28"/>
          <w:szCs w:val="28"/>
        </w:rPr>
        <w:t>-</w:t>
      </w:r>
      <w:r w:rsidRPr="00464EB2">
        <w:rPr>
          <w:rFonts w:ascii="Times New Roman" w:eastAsia="TimesNewRomanPSMT" w:hAnsi="Times New Roman"/>
          <w:sz w:val="28"/>
          <w:szCs w:val="28"/>
          <w:lang w:bidi="en-US"/>
        </w:rPr>
        <w:t>school</w:t>
      </w:r>
      <w:r>
        <w:rPr>
          <w:rFonts w:ascii="Times New Roman" w:eastAsia="TimesNewRomanPSMT" w:hAnsi="Times New Roman"/>
          <w:sz w:val="28"/>
          <w:szCs w:val="28"/>
          <w:lang w:bidi="en-US"/>
        </w:rPr>
        <w:t xml:space="preserve"> (т.е. не в </w:t>
      </w:r>
      <w:r>
        <w:rPr>
          <w:rFonts w:ascii="Times New Roman" w:eastAsia="TimesNewRomanPSMT" w:hAnsi="Times New Roman"/>
          <w:sz w:val="28"/>
          <w:szCs w:val="28"/>
          <w:lang w:val="en-US" w:bidi="en-US"/>
        </w:rPr>
        <w:t>boarding</w:t>
      </w:r>
      <w:r w:rsidRPr="00E27E97">
        <w:rPr>
          <w:rFonts w:ascii="Times New Roman" w:eastAsia="TimesNewRomanPSMT" w:hAnsi="Times New Roman"/>
          <w:sz w:val="28"/>
          <w:szCs w:val="28"/>
          <w:lang w:bidi="en-US"/>
        </w:rPr>
        <w:t xml:space="preserve"> </w:t>
      </w:r>
      <w:r>
        <w:rPr>
          <w:rFonts w:ascii="Times New Roman" w:eastAsia="TimesNewRomanPSMT" w:hAnsi="Times New Roman"/>
          <w:sz w:val="28"/>
          <w:szCs w:val="28"/>
          <w:lang w:val="en-US" w:bidi="en-US"/>
        </w:rPr>
        <w:t>school</w:t>
      </w:r>
      <w:r w:rsidRPr="00E27E97">
        <w:rPr>
          <w:rFonts w:ascii="Times New Roman" w:eastAsia="TimesNewRomanPSMT" w:hAnsi="Times New Roman"/>
          <w:sz w:val="28"/>
          <w:szCs w:val="28"/>
          <w:lang w:bidi="en-US"/>
        </w:rPr>
        <w:t xml:space="preserve">, </w:t>
      </w:r>
      <w:r>
        <w:rPr>
          <w:rFonts w:ascii="Times New Roman" w:eastAsia="TimesNewRomanPSMT" w:hAnsi="Times New Roman"/>
          <w:sz w:val="28"/>
          <w:szCs w:val="28"/>
          <w:lang w:bidi="en-US"/>
        </w:rPr>
        <w:t>она в школе не жила, а ходила туда каждый день из дома).</w:t>
      </w:r>
      <w:r w:rsidRPr="00464EB2">
        <w:rPr>
          <w:rFonts w:ascii="Times New Roman" w:eastAsia="TimesNewRomanPSMT" w:hAnsi="Times New Roman"/>
          <w:sz w:val="28"/>
          <w:szCs w:val="28"/>
        </w:rPr>
        <w:t xml:space="preserve"> </w:t>
      </w:r>
      <w:r>
        <w:rPr>
          <w:rFonts w:ascii="Times New Roman" w:eastAsia="TimesNewRomanPSMT" w:hAnsi="Times New Roman"/>
          <w:sz w:val="28"/>
          <w:szCs w:val="28"/>
        </w:rPr>
        <w:t xml:space="preserve">Когда же </w:t>
      </w:r>
      <w:r w:rsidRPr="00464EB2">
        <w:rPr>
          <w:rFonts w:ascii="Times New Roman" w:eastAsia="TimesNewRomanPSMT" w:hAnsi="Times New Roman"/>
          <w:sz w:val="28"/>
          <w:szCs w:val="28"/>
          <w:lang w:bidi="en-US"/>
        </w:rPr>
        <w:t>Mock</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Turtle</w:t>
      </w:r>
      <w:r w:rsidRPr="00464EB2">
        <w:rPr>
          <w:rFonts w:ascii="Times New Roman" w:eastAsia="TimesNewRomanPSMT" w:hAnsi="Times New Roman"/>
          <w:sz w:val="28"/>
          <w:szCs w:val="28"/>
        </w:rPr>
        <w:t xml:space="preserve"> интересуется: “</w:t>
      </w:r>
      <w:r w:rsidRPr="00464EB2">
        <w:rPr>
          <w:rFonts w:ascii="Times New Roman" w:eastAsia="TimesNewRomanPSMT" w:hAnsi="Times New Roman"/>
          <w:sz w:val="28"/>
          <w:szCs w:val="28"/>
          <w:lang w:bidi="en-US"/>
        </w:rPr>
        <w:t>With</w:t>
      </w:r>
      <w:r w:rsidRPr="00464EB2">
        <w:rPr>
          <w:rFonts w:ascii="Times New Roman" w:eastAsia="TimesNewRomanPSMT" w:hAnsi="Times New Roman"/>
          <w:sz w:val="28"/>
          <w:szCs w:val="28"/>
        </w:rPr>
        <w:t xml:space="preserve"> </w:t>
      </w:r>
      <w:r w:rsidRPr="00464EB2">
        <w:rPr>
          <w:rFonts w:ascii="Times New Roman" w:eastAsia="TimesNewRomanPSMT" w:hAnsi="Times New Roman"/>
          <w:sz w:val="28"/>
          <w:szCs w:val="28"/>
          <w:lang w:bidi="en-US"/>
        </w:rPr>
        <w:t>extras</w:t>
      </w:r>
      <w:r w:rsidRPr="00464EB2">
        <w:rPr>
          <w:rFonts w:ascii="Times New Roman" w:eastAsia="TimesNewRomanPSMT" w:hAnsi="Times New Roman"/>
          <w:sz w:val="28"/>
          <w:szCs w:val="28"/>
        </w:rPr>
        <w:t>?”</w:t>
      </w:r>
      <w:r>
        <w:rPr>
          <w:rFonts w:ascii="Times New Roman" w:eastAsia="TimesNewRomanPSMT" w:hAnsi="Times New Roman"/>
          <w:sz w:val="28"/>
          <w:szCs w:val="28"/>
        </w:rPr>
        <w:t>, между ними возникает непонимание. Алиса воспринимает вопрос как относящийся к дополнительным, необязательным предметам (</w:t>
      </w:r>
      <w:r w:rsidRPr="00E27E97">
        <w:rPr>
          <w:rFonts w:ascii="Times New Roman" w:eastAsiaTheme="minorEastAsia" w:hAnsi="Times New Roman"/>
          <w:sz w:val="28"/>
          <w:szCs w:val="28"/>
          <w:lang w:val="en-US"/>
        </w:rPr>
        <w:t>we</w:t>
      </w:r>
      <w:r w:rsidRPr="00E27E97">
        <w:rPr>
          <w:rFonts w:ascii="Times New Roman" w:eastAsiaTheme="minorEastAsia" w:hAnsi="Times New Roman"/>
          <w:sz w:val="28"/>
          <w:szCs w:val="28"/>
        </w:rPr>
        <w:t xml:space="preserve"> </w:t>
      </w:r>
      <w:r w:rsidRPr="00E27E97">
        <w:rPr>
          <w:rFonts w:ascii="Times New Roman" w:eastAsiaTheme="minorEastAsia" w:hAnsi="Times New Roman"/>
          <w:sz w:val="28"/>
          <w:szCs w:val="28"/>
          <w:lang w:val="en-US"/>
        </w:rPr>
        <w:t>learned</w:t>
      </w:r>
      <w:r w:rsidRPr="00E27E97">
        <w:rPr>
          <w:rFonts w:ascii="Times New Roman" w:eastAsiaTheme="minorEastAsia" w:hAnsi="Times New Roman"/>
          <w:sz w:val="28"/>
          <w:szCs w:val="28"/>
        </w:rPr>
        <w:t xml:space="preserve"> </w:t>
      </w:r>
      <w:r w:rsidRPr="00E27E97">
        <w:rPr>
          <w:rFonts w:ascii="Times New Roman" w:eastAsiaTheme="minorEastAsia" w:hAnsi="Times New Roman"/>
          <w:sz w:val="28"/>
          <w:szCs w:val="28"/>
          <w:lang w:val="en-US"/>
        </w:rPr>
        <w:t>French</w:t>
      </w:r>
      <w:r w:rsidRPr="00E27E97">
        <w:rPr>
          <w:rFonts w:ascii="Times New Roman" w:eastAsiaTheme="minorEastAsia" w:hAnsi="Times New Roman"/>
          <w:sz w:val="28"/>
          <w:szCs w:val="28"/>
        </w:rPr>
        <w:t xml:space="preserve"> </w:t>
      </w:r>
      <w:r w:rsidRPr="00E27E97">
        <w:rPr>
          <w:rFonts w:ascii="Times New Roman" w:eastAsiaTheme="minorEastAsia" w:hAnsi="Times New Roman"/>
          <w:sz w:val="28"/>
          <w:szCs w:val="28"/>
          <w:lang w:val="en-US"/>
        </w:rPr>
        <w:t>and</w:t>
      </w:r>
      <w:r w:rsidRPr="00E27E97">
        <w:rPr>
          <w:rFonts w:ascii="Times New Roman" w:eastAsiaTheme="minorEastAsia" w:hAnsi="Times New Roman"/>
          <w:sz w:val="28"/>
          <w:szCs w:val="28"/>
        </w:rPr>
        <w:t xml:space="preserve"> </w:t>
      </w:r>
      <w:r w:rsidRPr="00170AA7">
        <w:rPr>
          <w:rFonts w:ascii="Times New Roman" w:eastAsiaTheme="minorEastAsia" w:hAnsi="Times New Roman"/>
          <w:sz w:val="28"/>
          <w:szCs w:val="28"/>
          <w:lang w:val="en-US"/>
        </w:rPr>
        <w:t>music</w:t>
      </w:r>
      <w:r w:rsidRPr="00170AA7">
        <w:rPr>
          <w:rFonts w:ascii="Times New Roman" w:eastAsiaTheme="minorEastAsia" w:hAnsi="Times New Roman"/>
          <w:sz w:val="28"/>
          <w:szCs w:val="28"/>
        </w:rPr>
        <w:t xml:space="preserve">), тогда как </w:t>
      </w:r>
      <w:r w:rsidRPr="00170AA7">
        <w:rPr>
          <w:rFonts w:ascii="Times New Roman" w:eastAsiaTheme="minorEastAsia" w:hAnsi="Times New Roman"/>
          <w:sz w:val="28"/>
          <w:szCs w:val="28"/>
          <w:lang w:val="en-US"/>
        </w:rPr>
        <w:t>Mock</w:t>
      </w:r>
      <w:r w:rsidRPr="00170AA7">
        <w:rPr>
          <w:rFonts w:ascii="Times New Roman" w:eastAsiaTheme="minorEastAsia" w:hAnsi="Times New Roman"/>
          <w:sz w:val="28"/>
          <w:szCs w:val="28"/>
        </w:rPr>
        <w:t xml:space="preserve"> </w:t>
      </w:r>
      <w:r w:rsidRPr="00170AA7">
        <w:rPr>
          <w:rFonts w:ascii="Times New Roman" w:eastAsiaTheme="minorEastAsia" w:hAnsi="Times New Roman"/>
          <w:sz w:val="28"/>
          <w:szCs w:val="28"/>
          <w:lang w:val="en-US"/>
        </w:rPr>
        <w:t>Turtle</w:t>
      </w:r>
      <w:r w:rsidRPr="00170AA7">
        <w:rPr>
          <w:rFonts w:ascii="Times New Roman" w:eastAsiaTheme="minorEastAsia" w:hAnsi="Times New Roman"/>
          <w:sz w:val="28"/>
          <w:szCs w:val="28"/>
        </w:rPr>
        <w:t xml:space="preserve"> перечисляет все то, за что взималась отдельная плата: дополнительные предметы и дополнительные услуги – возможность сдавать белье в стирку. В переводе же полностью теряется злая ирония автора по поводу того, что </w:t>
      </w:r>
      <w:r w:rsidRPr="00170AA7">
        <w:rPr>
          <w:rFonts w:ascii="Times New Roman" w:hAnsi="Times New Roman"/>
          <w:sz w:val="28"/>
          <w:szCs w:val="28"/>
        </w:rPr>
        <w:t>дополнительные «образовательные» и «необразовательные» услуги в школах-пансионатах попадают в один ряд. И вызвано это, по мнению О.В.Петровой, не только и не столько тем, что переводчик не сумел передать языковую игру, сколько тем, что русскоязычному читателю незнаком сам предмет осмеяния,  Именно в этом случае возникает подлинная непереводимость, вызванная тем, что  языковая игра имеет национально-культурную внеязыковую опору. Для понимания текста читатель должен знать стоящие за ним реалии [5].</w:t>
      </w:r>
      <w:r w:rsidRPr="00170AA7">
        <w:rPr>
          <w:rFonts w:ascii="Times New Roman" w:hAnsi="Times New Roman"/>
          <w:sz w:val="26"/>
          <w:szCs w:val="26"/>
        </w:rPr>
        <w:t xml:space="preserve">  </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170AA7">
        <w:rPr>
          <w:rFonts w:ascii="Times New Roman" w:eastAsia="TimesNewRomanPSMT" w:hAnsi="Times New Roman"/>
          <w:sz w:val="28"/>
          <w:szCs w:val="28"/>
        </w:rPr>
        <w:t>Большое внимание изучению прагматического аспекта перевода</w:t>
      </w:r>
      <w:r w:rsidRPr="00464EB2">
        <w:rPr>
          <w:rFonts w:ascii="Times New Roman" w:eastAsia="TimesNewRomanPSMT" w:hAnsi="Times New Roman"/>
          <w:sz w:val="28"/>
          <w:szCs w:val="28"/>
        </w:rPr>
        <w:t xml:space="preserve"> уделил немецкий лингвист и теоретик перевода А. Нойберт. Он предложил теорию переводческой эквивалентности, в основе которой лежит принцип сохранения прагматики текста оригинала. По его мнению, прагматика включает в себя стилистику, но при этом противопоставляется грамматике и семантике. Задача перевода — сохранить прагматические отношения, даже если при этом могут потребоваться изменения в самом сообщении. </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 xml:space="preserve">Так как </w:t>
      </w:r>
      <w:r>
        <w:rPr>
          <w:rFonts w:ascii="Times New Roman" w:eastAsia="TimesNewRomanPSMT" w:hAnsi="Times New Roman"/>
          <w:sz w:val="28"/>
          <w:szCs w:val="28"/>
        </w:rPr>
        <w:t>А.</w:t>
      </w:r>
      <w:r w:rsidRPr="00464EB2">
        <w:rPr>
          <w:rFonts w:ascii="Times New Roman" w:eastAsia="TimesNewRomanPSMT" w:hAnsi="Times New Roman"/>
          <w:sz w:val="28"/>
          <w:szCs w:val="28"/>
        </w:rPr>
        <w:t>Нойберт считает, что эквивалентность текстов ИЯ и ПЯ зависит, в первую очередь, от прагматики, а грамматика и семантика относятся уже к каждому отдельному языку, то в связи с этим возникает вопрос: возможно ли сохранение прагматики в тексте ПЯ, и, если возможно, то в какой степени?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Он выделил четыре типа текстов (и, соответственно, четыре типа прагматических отношений), различающихся по степени переводимости: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1 тип</w:t>
      </w:r>
      <w:r w:rsidRPr="00464EB2">
        <w:rPr>
          <w:rFonts w:ascii="Times New Roman" w:eastAsia="TimesNewRomanPSMT" w:hAnsi="Times New Roman"/>
          <w:b/>
          <w:sz w:val="28"/>
          <w:szCs w:val="28"/>
        </w:rPr>
        <w:t>:</w:t>
      </w:r>
      <w:r w:rsidRPr="00464EB2">
        <w:rPr>
          <w:rFonts w:ascii="Times New Roman" w:eastAsia="TimesNewRomanPSMT" w:hAnsi="Times New Roman"/>
          <w:sz w:val="28"/>
          <w:szCs w:val="28"/>
        </w:rPr>
        <w:t xml:space="preserve"> тексты ИЯ и ПЯ, имеющие общие цели и основанные на общих потребностях. К таким текстам он относит, например, научную и техническую литературу, рекламные объявления. С прагматической точки зрения такие тексты имеют высокую степень переводимости.</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 xml:space="preserve">2 тип: тексты, предназначенные для аудитории ИЯ. Это тексты законов, общественно-политическая литература, местная пресса, объявления. Нойберт считает, что такие тексты принципиально непереводимы из-за специфики прагматических отношений. </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3 тип: художественная литература. Как утверждает Нойберт, степень переводимости художественных текстов зависит от их жанра.</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lastRenderedPageBreak/>
        <w:t>4 тип: тексты на ИЯ, которые изначально были предназначены для аудитории ПЯ. Он считает, что такой тип текстов обладает высокой степенью переводимости</w:t>
      </w:r>
      <w:r w:rsidRPr="008432E2">
        <w:rPr>
          <w:rFonts w:ascii="Times New Roman" w:eastAsia="TimesNewRomanPSMT" w:hAnsi="Times New Roman"/>
          <w:sz w:val="28"/>
          <w:szCs w:val="28"/>
        </w:rPr>
        <w:t xml:space="preserve"> [</w:t>
      </w:r>
      <w:r w:rsidRPr="00F74B22">
        <w:rPr>
          <w:rFonts w:ascii="Times New Roman" w:eastAsia="TimesNewRomanPSMT" w:hAnsi="Times New Roman"/>
          <w:sz w:val="28"/>
          <w:szCs w:val="28"/>
        </w:rPr>
        <w:t>6</w:t>
      </w:r>
      <w:r w:rsidRPr="008432E2">
        <w:rPr>
          <w:rFonts w:ascii="Times New Roman" w:eastAsia="TimesNewRomanPSMT" w:hAnsi="Times New Roman"/>
          <w:sz w:val="28"/>
          <w:szCs w:val="28"/>
        </w:rPr>
        <w:t>]</w:t>
      </w:r>
      <w:r w:rsidRPr="00464EB2">
        <w:rPr>
          <w:rFonts w:ascii="Times New Roman" w:eastAsia="TimesNewRomanPSMT" w:hAnsi="Times New Roman"/>
          <w:sz w:val="28"/>
          <w:szCs w:val="28"/>
        </w:rPr>
        <w:t>.</w:t>
      </w:r>
    </w:p>
    <w:p w:rsidR="00170AA7" w:rsidRPr="00464EB2" w:rsidRDefault="00170AA7" w:rsidP="00170AA7">
      <w:pPr>
        <w:spacing w:after="0" w:line="240" w:lineRule="auto"/>
        <w:ind w:firstLine="709"/>
        <w:jc w:val="both"/>
        <w:rPr>
          <w:rFonts w:ascii="Times New Roman" w:eastAsia="TimesNewRomanPSMT" w:hAnsi="Times New Roman"/>
          <w:sz w:val="28"/>
          <w:szCs w:val="28"/>
        </w:rPr>
      </w:pPr>
      <w:r w:rsidRPr="00464EB2">
        <w:rPr>
          <w:rFonts w:ascii="Times New Roman" w:eastAsia="TimesNewRomanPSMT" w:hAnsi="Times New Roman"/>
          <w:sz w:val="28"/>
          <w:szCs w:val="28"/>
        </w:rPr>
        <w:t>Таким образом, из всего вышесказанного можно сделать вывод, что сам факт вполне успешного межкультурного (межъязыкового) общения через перевод доказывает несостоятельность теории полной непереводимости, а причины неполной переводимости носят национально-культурный характер, т.к. представители той или иной языковой общности имеют присущее только им мировоззрение и мироощущение. Наличие разных в прагматическом отношении типов текстов заставляет говорить о том, что проблема переводимости должна и может решаться по-разному в применении к текстам разных типов.</w:t>
      </w:r>
    </w:p>
    <w:p w:rsidR="00170AA7" w:rsidRPr="00170AA7" w:rsidRDefault="00170AA7" w:rsidP="00170AA7">
      <w:pPr>
        <w:spacing w:after="0" w:line="240" w:lineRule="auto"/>
        <w:jc w:val="both"/>
        <w:rPr>
          <w:rFonts w:ascii="Times New Roman" w:hAnsi="Times New Roman"/>
          <w:sz w:val="28"/>
          <w:szCs w:val="28"/>
        </w:rPr>
      </w:pPr>
    </w:p>
    <w:p w:rsidR="00170AA7" w:rsidRPr="00170AA7" w:rsidRDefault="00170AA7" w:rsidP="00170AA7">
      <w:pPr>
        <w:spacing w:after="0" w:line="240" w:lineRule="auto"/>
        <w:jc w:val="center"/>
        <w:rPr>
          <w:rFonts w:ascii="Times New Roman" w:hAnsi="Times New Roman"/>
          <w:b/>
          <w:i/>
          <w:sz w:val="28"/>
          <w:szCs w:val="28"/>
        </w:rPr>
      </w:pPr>
      <w:r w:rsidRPr="00170AA7">
        <w:rPr>
          <w:rFonts w:ascii="Times New Roman" w:hAnsi="Times New Roman"/>
          <w:b/>
          <w:i/>
          <w:sz w:val="28"/>
          <w:szCs w:val="28"/>
        </w:rPr>
        <w:t>Библиографический список</w:t>
      </w:r>
    </w:p>
    <w:p w:rsidR="00170AA7" w:rsidRPr="00170AA7" w:rsidRDefault="00170AA7" w:rsidP="00170AA7">
      <w:pPr>
        <w:spacing w:after="0" w:line="240" w:lineRule="auto"/>
        <w:jc w:val="center"/>
        <w:rPr>
          <w:rFonts w:ascii="Times New Roman" w:hAnsi="Times New Roman"/>
          <w:sz w:val="28"/>
          <w:szCs w:val="28"/>
        </w:rPr>
      </w:pPr>
    </w:p>
    <w:p w:rsidR="00170AA7" w:rsidRPr="00170AA7" w:rsidRDefault="00170AA7" w:rsidP="008D41D1">
      <w:pPr>
        <w:pStyle w:val="a3"/>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hAnsi="Times New Roman"/>
          <w:color w:val="000000"/>
          <w:sz w:val="28"/>
          <w:szCs w:val="28"/>
        </w:rPr>
      </w:pPr>
      <w:r w:rsidRPr="00170AA7">
        <w:rPr>
          <w:rFonts w:ascii="Times New Roman" w:hAnsi="Times New Roman"/>
          <w:color w:val="000000"/>
          <w:sz w:val="28"/>
          <w:szCs w:val="28"/>
        </w:rPr>
        <w:t xml:space="preserve">Г у м б о л ь д т  В. </w:t>
      </w:r>
      <w:r w:rsidRPr="00170AA7">
        <w:rPr>
          <w:rFonts w:ascii="Times New Roman" w:hAnsi="Times New Roman"/>
          <w:i/>
          <w:color w:val="000000"/>
          <w:sz w:val="28"/>
          <w:szCs w:val="28"/>
        </w:rPr>
        <w:t>Избранные труды по языкознанию</w:t>
      </w:r>
      <w:r w:rsidRPr="00170AA7">
        <w:rPr>
          <w:rFonts w:ascii="Times New Roman" w:hAnsi="Times New Roman"/>
          <w:color w:val="000000"/>
          <w:sz w:val="28"/>
          <w:szCs w:val="28"/>
        </w:rPr>
        <w:t>. М.: Прогресс, 1984.</w:t>
      </w:r>
    </w:p>
    <w:p w:rsidR="00170AA7" w:rsidRPr="00170AA7" w:rsidRDefault="00170AA7" w:rsidP="008D41D1">
      <w:pPr>
        <w:pStyle w:val="a3"/>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hAnsi="Times New Roman"/>
          <w:color w:val="000000"/>
          <w:sz w:val="28"/>
          <w:szCs w:val="28"/>
        </w:rPr>
      </w:pPr>
      <w:r w:rsidRPr="00170AA7">
        <w:rPr>
          <w:rFonts w:ascii="Times New Roman" w:hAnsi="Times New Roman"/>
          <w:color w:val="000000"/>
          <w:sz w:val="28"/>
          <w:szCs w:val="28"/>
        </w:rPr>
        <w:t xml:space="preserve">Г у м б о л ь д т  В. </w:t>
      </w:r>
      <w:r w:rsidRPr="00170AA7">
        <w:rPr>
          <w:rFonts w:ascii="Times New Roman" w:hAnsi="Times New Roman"/>
          <w:i/>
          <w:color w:val="000000"/>
          <w:sz w:val="28"/>
          <w:szCs w:val="28"/>
        </w:rPr>
        <w:t>Язык и философия культуры</w:t>
      </w:r>
      <w:r w:rsidRPr="00170AA7">
        <w:rPr>
          <w:rFonts w:ascii="Times New Roman" w:hAnsi="Times New Roman"/>
          <w:color w:val="000000"/>
          <w:sz w:val="28"/>
          <w:szCs w:val="28"/>
        </w:rPr>
        <w:t>.  М.: Прогресс, 1985.</w:t>
      </w:r>
    </w:p>
    <w:p w:rsidR="00170AA7" w:rsidRPr="00170AA7" w:rsidRDefault="00170AA7" w:rsidP="008D41D1">
      <w:pPr>
        <w:pStyle w:val="a4"/>
        <w:numPr>
          <w:ilvl w:val="0"/>
          <w:numId w:val="49"/>
        </w:numPr>
        <w:spacing w:beforeAutospacing="0" w:after="0" w:afterAutospacing="0"/>
        <w:jc w:val="both"/>
        <w:rPr>
          <w:color w:val="222222"/>
          <w:sz w:val="28"/>
          <w:szCs w:val="28"/>
          <w:shd w:val="clear" w:color="auto" w:fill="FFFFFF"/>
        </w:rPr>
      </w:pPr>
      <w:r w:rsidRPr="00170AA7">
        <w:rPr>
          <w:rFonts w:eastAsia="TimesNewRomanPSMT"/>
          <w:sz w:val="28"/>
          <w:szCs w:val="28"/>
          <w:lang w:eastAsia="en-US"/>
        </w:rPr>
        <w:t>З в е г и н ц е в  В. А. </w:t>
      </w:r>
      <w:r w:rsidRPr="00170AA7">
        <w:rPr>
          <w:rFonts w:eastAsia="TimesNewRomanPSMT"/>
          <w:i/>
          <w:iCs/>
          <w:sz w:val="28"/>
          <w:szCs w:val="28"/>
          <w:lang w:eastAsia="en-US"/>
        </w:rPr>
        <w:t>Теоретико-лингвистические предпосылки гипотезы Сепира-Уорфа</w:t>
      </w:r>
      <w:r w:rsidRPr="00170AA7">
        <w:rPr>
          <w:rFonts w:eastAsia="TimesNewRomanPSMT"/>
          <w:sz w:val="28"/>
          <w:szCs w:val="28"/>
          <w:lang w:eastAsia="en-US"/>
        </w:rPr>
        <w:t xml:space="preserve"> // Новое в лингвистике. Вып. I. М., 1960.</w:t>
      </w:r>
    </w:p>
    <w:p w:rsidR="00170AA7" w:rsidRPr="00170AA7" w:rsidRDefault="00170AA7" w:rsidP="008D41D1">
      <w:pPr>
        <w:pStyle w:val="a4"/>
        <w:numPr>
          <w:ilvl w:val="0"/>
          <w:numId w:val="49"/>
        </w:numPr>
        <w:spacing w:beforeAutospacing="0" w:after="0" w:afterAutospacing="0"/>
        <w:jc w:val="both"/>
        <w:rPr>
          <w:color w:val="222222"/>
          <w:sz w:val="28"/>
          <w:szCs w:val="28"/>
          <w:shd w:val="clear" w:color="auto" w:fill="FFFFFF"/>
        </w:rPr>
      </w:pPr>
      <w:r w:rsidRPr="00170AA7">
        <w:rPr>
          <w:color w:val="222222"/>
          <w:sz w:val="28"/>
          <w:szCs w:val="28"/>
          <w:shd w:val="clear" w:color="auto" w:fill="FFFFFF"/>
        </w:rPr>
        <w:t xml:space="preserve">Ш в е й ц е р  А. Д. </w:t>
      </w:r>
      <w:r w:rsidRPr="00170AA7">
        <w:rPr>
          <w:i/>
          <w:color w:val="222222"/>
          <w:sz w:val="28"/>
          <w:szCs w:val="28"/>
          <w:shd w:val="clear" w:color="auto" w:fill="FFFFFF"/>
        </w:rPr>
        <w:t>Перевод и лингвистика</w:t>
      </w:r>
      <w:r w:rsidRPr="00170AA7">
        <w:rPr>
          <w:color w:val="222222"/>
          <w:sz w:val="28"/>
          <w:szCs w:val="28"/>
          <w:shd w:val="clear" w:color="auto" w:fill="FFFFFF"/>
        </w:rPr>
        <w:t>. М., 1973.</w:t>
      </w:r>
    </w:p>
    <w:p w:rsidR="00170AA7" w:rsidRPr="00170AA7" w:rsidRDefault="00170AA7" w:rsidP="008D41D1">
      <w:pPr>
        <w:pStyle w:val="a3"/>
        <w:numPr>
          <w:ilvl w:val="0"/>
          <w:numId w:val="49"/>
        </w:numPr>
        <w:suppressAutoHyphens w:val="0"/>
        <w:spacing w:after="0" w:line="240" w:lineRule="auto"/>
        <w:jc w:val="both"/>
        <w:rPr>
          <w:rFonts w:ascii="Times New Roman" w:hAnsi="Times New Roman"/>
          <w:sz w:val="28"/>
          <w:szCs w:val="28"/>
        </w:rPr>
      </w:pPr>
      <w:r w:rsidRPr="00170AA7">
        <w:rPr>
          <w:rFonts w:ascii="Times New Roman" w:hAnsi="Times New Roman"/>
          <w:sz w:val="28"/>
          <w:szCs w:val="28"/>
        </w:rPr>
        <w:t xml:space="preserve">П е т р о в а  О. В. </w:t>
      </w:r>
      <w:r w:rsidRPr="00170AA7">
        <w:rPr>
          <w:rFonts w:ascii="Times New Roman" w:hAnsi="Times New Roman"/>
          <w:i/>
          <w:sz w:val="28"/>
          <w:szCs w:val="28"/>
        </w:rPr>
        <w:t>Еще раз о проблеме  переводимости</w:t>
      </w:r>
      <w:r w:rsidRPr="00170AA7">
        <w:rPr>
          <w:rFonts w:ascii="Times New Roman" w:hAnsi="Times New Roman"/>
          <w:sz w:val="28"/>
          <w:szCs w:val="28"/>
        </w:rPr>
        <w:t xml:space="preserve"> // Чествуя филолога. К семидесятилетию Ф.А.Литвина: Сб. статей. Орел, 2002.</w:t>
      </w:r>
    </w:p>
    <w:p w:rsidR="00170AA7" w:rsidRPr="00170AA7" w:rsidRDefault="00170AA7" w:rsidP="008D41D1">
      <w:pPr>
        <w:pStyle w:val="a3"/>
        <w:numPr>
          <w:ilvl w:val="0"/>
          <w:numId w:val="49"/>
        </w:numPr>
        <w:suppressAutoHyphens w:val="0"/>
        <w:spacing w:after="0" w:line="240" w:lineRule="auto"/>
        <w:jc w:val="both"/>
        <w:rPr>
          <w:rFonts w:ascii="Times New Roman" w:hAnsi="Times New Roman"/>
          <w:sz w:val="28"/>
          <w:szCs w:val="28"/>
        </w:rPr>
      </w:pPr>
      <w:r w:rsidRPr="00170AA7">
        <w:rPr>
          <w:rFonts w:ascii="Times New Roman" w:hAnsi="Times New Roman"/>
          <w:sz w:val="28"/>
          <w:szCs w:val="28"/>
        </w:rPr>
        <w:t xml:space="preserve">Н о й б е р т  А. </w:t>
      </w:r>
      <w:r w:rsidRPr="00170AA7">
        <w:rPr>
          <w:rFonts w:ascii="Times New Roman" w:eastAsia="Calibri" w:hAnsi="Times New Roman"/>
          <w:i/>
          <w:iCs/>
          <w:sz w:val="28"/>
          <w:szCs w:val="28"/>
        </w:rPr>
        <w:t>Прагматические аспекты перевода</w:t>
      </w:r>
      <w:r w:rsidRPr="00170AA7">
        <w:rPr>
          <w:rFonts w:ascii="Times New Roman" w:eastAsia="Calibri" w:hAnsi="Times New Roman"/>
          <w:iCs/>
          <w:sz w:val="28"/>
          <w:szCs w:val="28"/>
        </w:rPr>
        <w:t xml:space="preserve"> // </w:t>
      </w:r>
      <w:r w:rsidRPr="00170AA7">
        <w:rPr>
          <w:rFonts w:ascii="Times New Roman" w:eastAsia="Calibri" w:hAnsi="Times New Roman"/>
          <w:sz w:val="28"/>
          <w:szCs w:val="28"/>
        </w:rPr>
        <w:t xml:space="preserve">Вопросы </w:t>
      </w:r>
      <w:r w:rsidRPr="00170AA7">
        <w:rPr>
          <w:rFonts w:ascii="Times New Roman" w:eastAsia="Calibri" w:hAnsi="Times New Roman"/>
          <w:spacing w:val="1"/>
          <w:sz w:val="28"/>
          <w:szCs w:val="28"/>
        </w:rPr>
        <w:t>теории перевода в зарубежной лингвистике: Сб. статей. М.: Междунар. отношения, 1978.</w:t>
      </w:r>
    </w:p>
    <w:p w:rsidR="00033FBE" w:rsidRPr="00E05A2D" w:rsidRDefault="00033FBE" w:rsidP="00E05A2D">
      <w:pPr>
        <w:spacing w:after="0" w:line="240" w:lineRule="auto"/>
        <w:rPr>
          <w:rFonts w:ascii="Times New Roman" w:hAnsi="Times New Roman"/>
          <w:sz w:val="28"/>
          <w:szCs w:val="28"/>
        </w:rPr>
      </w:pPr>
    </w:p>
    <w:p w:rsidR="00170AA7" w:rsidRPr="00E05A2D" w:rsidRDefault="00170AA7" w:rsidP="00E05A2D">
      <w:pPr>
        <w:spacing w:after="0" w:line="240" w:lineRule="auto"/>
        <w:rPr>
          <w:rFonts w:ascii="Times New Roman" w:hAnsi="Times New Roman"/>
          <w:sz w:val="28"/>
          <w:szCs w:val="28"/>
        </w:rPr>
      </w:pPr>
    </w:p>
    <w:p w:rsidR="00E05A2D" w:rsidRPr="00E05A2D" w:rsidRDefault="00E05A2D" w:rsidP="00E05A2D">
      <w:pPr>
        <w:spacing w:after="0" w:line="240" w:lineRule="auto"/>
        <w:jc w:val="right"/>
        <w:rPr>
          <w:rFonts w:ascii="Times New Roman" w:hAnsi="Times New Roman"/>
          <w:b/>
          <w:sz w:val="28"/>
          <w:szCs w:val="28"/>
        </w:rPr>
      </w:pPr>
      <w:r w:rsidRPr="00E05A2D">
        <w:rPr>
          <w:rFonts w:ascii="Times New Roman" w:hAnsi="Times New Roman"/>
          <w:b/>
          <w:sz w:val="28"/>
          <w:szCs w:val="28"/>
        </w:rPr>
        <w:t>С.В. Пшеничная</w:t>
      </w:r>
      <w:r w:rsidRPr="00E05A2D">
        <w:rPr>
          <w:rStyle w:val="a7"/>
          <w:rFonts w:ascii="Times New Roman" w:hAnsi="Times New Roman"/>
          <w:b/>
          <w:sz w:val="28"/>
          <w:szCs w:val="28"/>
        </w:rPr>
        <w:footnoteReference w:id="36"/>
      </w:r>
    </w:p>
    <w:p w:rsidR="00E05A2D" w:rsidRPr="00E05A2D" w:rsidRDefault="00E05A2D" w:rsidP="00E05A2D">
      <w:pPr>
        <w:spacing w:after="0" w:line="240" w:lineRule="auto"/>
        <w:jc w:val="right"/>
        <w:rPr>
          <w:rFonts w:ascii="Times New Roman" w:hAnsi="Times New Roman"/>
          <w:i/>
          <w:sz w:val="28"/>
          <w:szCs w:val="28"/>
        </w:rPr>
      </w:pPr>
      <w:r w:rsidRPr="00E05A2D">
        <w:rPr>
          <w:rFonts w:ascii="Times New Roman" w:hAnsi="Times New Roman"/>
          <w:i/>
          <w:sz w:val="28"/>
          <w:szCs w:val="28"/>
        </w:rPr>
        <w:t>(Нижегородский государственный лингвистический</w:t>
      </w:r>
    </w:p>
    <w:p w:rsidR="00E05A2D" w:rsidRPr="00E05A2D" w:rsidRDefault="00E05A2D" w:rsidP="00E05A2D">
      <w:pPr>
        <w:spacing w:after="0" w:line="240" w:lineRule="auto"/>
        <w:jc w:val="right"/>
        <w:rPr>
          <w:rFonts w:ascii="Times New Roman" w:hAnsi="Times New Roman"/>
          <w:i/>
          <w:sz w:val="28"/>
          <w:szCs w:val="28"/>
        </w:rPr>
      </w:pPr>
      <w:r w:rsidRPr="00E05A2D">
        <w:rPr>
          <w:rFonts w:ascii="Times New Roman" w:hAnsi="Times New Roman"/>
          <w:i/>
          <w:sz w:val="28"/>
          <w:szCs w:val="28"/>
        </w:rPr>
        <w:t>университет им. Н.А. Добролюбова,</w:t>
      </w:r>
    </w:p>
    <w:p w:rsidR="00E05A2D" w:rsidRPr="00E05A2D" w:rsidRDefault="00E05A2D" w:rsidP="00E05A2D">
      <w:pPr>
        <w:spacing w:after="0" w:line="240" w:lineRule="auto"/>
        <w:jc w:val="right"/>
        <w:rPr>
          <w:rFonts w:ascii="Times New Roman" w:hAnsi="Times New Roman"/>
          <w:i/>
          <w:sz w:val="28"/>
          <w:szCs w:val="28"/>
        </w:rPr>
      </w:pPr>
      <w:r w:rsidRPr="00E05A2D">
        <w:rPr>
          <w:rFonts w:ascii="Times New Roman" w:hAnsi="Times New Roman"/>
          <w:i/>
          <w:sz w:val="28"/>
          <w:szCs w:val="28"/>
        </w:rPr>
        <w:t>г. Нижний Новгород)</w:t>
      </w:r>
    </w:p>
    <w:p w:rsidR="00E05A2D" w:rsidRPr="00E05A2D" w:rsidRDefault="00E05A2D" w:rsidP="00E05A2D">
      <w:pPr>
        <w:spacing w:after="0" w:line="240" w:lineRule="auto"/>
        <w:jc w:val="right"/>
        <w:rPr>
          <w:rFonts w:ascii="Times New Roman" w:hAnsi="Times New Roman"/>
          <w:b/>
          <w:sz w:val="28"/>
          <w:szCs w:val="28"/>
        </w:rPr>
      </w:pPr>
    </w:p>
    <w:p w:rsidR="00E05A2D" w:rsidRPr="00E05A2D" w:rsidRDefault="00E05A2D" w:rsidP="00E05A2D">
      <w:pPr>
        <w:spacing w:after="0" w:line="240" w:lineRule="auto"/>
        <w:jc w:val="center"/>
        <w:rPr>
          <w:rFonts w:ascii="Times New Roman" w:hAnsi="Times New Roman"/>
          <w:b/>
          <w:i/>
          <w:sz w:val="28"/>
          <w:szCs w:val="28"/>
        </w:rPr>
      </w:pPr>
      <w:r w:rsidRPr="00E05A2D">
        <w:rPr>
          <w:rFonts w:ascii="Times New Roman" w:hAnsi="Times New Roman"/>
          <w:b/>
          <w:i/>
          <w:sz w:val="28"/>
          <w:szCs w:val="28"/>
        </w:rPr>
        <w:t>РЕЧЕВАЯ АГРЕССИЯ: КАК ДЕЙСТВОВАТЬ ПЕРЕВОДЧИКУ?</w:t>
      </w:r>
    </w:p>
    <w:p w:rsidR="00E05A2D" w:rsidRPr="00E05A2D" w:rsidRDefault="00E05A2D" w:rsidP="00E05A2D">
      <w:pPr>
        <w:spacing w:after="0" w:line="240" w:lineRule="auto"/>
        <w:jc w:val="center"/>
        <w:rPr>
          <w:rFonts w:ascii="Times New Roman" w:hAnsi="Times New Roman"/>
          <w:b/>
          <w:i/>
          <w:sz w:val="28"/>
          <w:szCs w:val="28"/>
        </w:rPr>
      </w:pP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Словарь русского языка С.И. Ожегова и Н.Ю. Шведовой толкует абстрактное понятие «</w:t>
      </w:r>
      <w:r w:rsidRPr="00E05A2D">
        <w:rPr>
          <w:rFonts w:ascii="Times New Roman" w:hAnsi="Times New Roman"/>
          <w:b/>
          <w:i/>
          <w:sz w:val="28"/>
          <w:szCs w:val="28"/>
        </w:rPr>
        <w:t>агрессия</w:t>
      </w:r>
      <w:r w:rsidRPr="00E05A2D">
        <w:rPr>
          <w:rFonts w:ascii="Times New Roman" w:hAnsi="Times New Roman"/>
          <w:sz w:val="28"/>
          <w:szCs w:val="28"/>
        </w:rPr>
        <w:t>», прежде всего, как «</w:t>
      </w:r>
      <w:r w:rsidRPr="00E05A2D">
        <w:rPr>
          <w:rFonts w:ascii="Times New Roman" w:hAnsi="Times New Roman"/>
          <w:i/>
          <w:sz w:val="28"/>
          <w:szCs w:val="28"/>
        </w:rPr>
        <w:t>незаконное с точки зрения международного права применение вооружённой силы одним государством против суверенитета, территориальной неприкосновенности или политической независимости другого государства</w:t>
      </w:r>
      <w:r w:rsidRPr="00E05A2D">
        <w:rPr>
          <w:rFonts w:ascii="Times New Roman" w:hAnsi="Times New Roman"/>
          <w:sz w:val="28"/>
          <w:szCs w:val="28"/>
        </w:rPr>
        <w:t>». Второе, переносное значение этого слова, на котором и хотелось бы остановиться, фиксируется как «</w:t>
      </w:r>
      <w:r w:rsidRPr="00E05A2D">
        <w:rPr>
          <w:rFonts w:ascii="Times New Roman" w:hAnsi="Times New Roman"/>
          <w:i/>
          <w:sz w:val="28"/>
          <w:szCs w:val="28"/>
        </w:rPr>
        <w:t xml:space="preserve">открытая неприязнь, </w:t>
      </w:r>
      <w:r w:rsidRPr="00E05A2D">
        <w:rPr>
          <w:rFonts w:ascii="Times New Roman" w:hAnsi="Times New Roman"/>
          <w:i/>
          <w:sz w:val="28"/>
          <w:szCs w:val="28"/>
        </w:rPr>
        <w:lastRenderedPageBreak/>
        <w:t>вызывающая враждебность</w:t>
      </w:r>
      <w:r w:rsidRPr="00E05A2D">
        <w:rPr>
          <w:rFonts w:ascii="Times New Roman" w:hAnsi="Times New Roman"/>
          <w:sz w:val="28"/>
          <w:szCs w:val="28"/>
        </w:rPr>
        <w:t>» [1. С.18]. Атрибутом «</w:t>
      </w:r>
      <w:r w:rsidRPr="00E05A2D">
        <w:rPr>
          <w:rFonts w:ascii="Times New Roman" w:hAnsi="Times New Roman"/>
          <w:b/>
          <w:i/>
          <w:sz w:val="28"/>
          <w:szCs w:val="28"/>
        </w:rPr>
        <w:t>речевая</w:t>
      </w:r>
      <w:r w:rsidRPr="00E05A2D">
        <w:rPr>
          <w:rFonts w:ascii="Times New Roman" w:hAnsi="Times New Roman"/>
          <w:sz w:val="28"/>
          <w:szCs w:val="28"/>
        </w:rPr>
        <w:t>» достигается сужение этого денотата, выделяется его отнесённость к говорению, способности пользоваться языком слов. [2. С.690].</w:t>
      </w: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Согласно Ю.В. Щербининой, «</w:t>
      </w:r>
      <w:r w:rsidRPr="00E05A2D">
        <w:rPr>
          <w:rFonts w:ascii="Times New Roman" w:hAnsi="Times New Roman"/>
          <w:i/>
          <w:sz w:val="28"/>
          <w:szCs w:val="28"/>
        </w:rPr>
        <w:t>в самом общем виде</w:t>
      </w:r>
      <w:r w:rsidRPr="00E05A2D">
        <w:rPr>
          <w:rFonts w:ascii="Times New Roman" w:hAnsi="Times New Roman"/>
          <w:sz w:val="28"/>
          <w:szCs w:val="28"/>
        </w:rPr>
        <w:t>» это понятие можно определить как «</w:t>
      </w:r>
      <w:r w:rsidRPr="00E05A2D">
        <w:rPr>
          <w:rFonts w:ascii="Times New Roman" w:hAnsi="Times New Roman"/>
          <w:i/>
          <w:sz w:val="28"/>
          <w:szCs w:val="28"/>
        </w:rPr>
        <w:t>обидное общение</w:t>
      </w:r>
      <w:r w:rsidRPr="00E05A2D">
        <w:rPr>
          <w:rFonts w:ascii="Times New Roman" w:hAnsi="Times New Roman"/>
          <w:sz w:val="28"/>
          <w:szCs w:val="28"/>
        </w:rPr>
        <w:t>» и «</w:t>
      </w:r>
      <w:r w:rsidRPr="00E05A2D">
        <w:rPr>
          <w:rFonts w:ascii="Times New Roman" w:hAnsi="Times New Roman"/>
          <w:i/>
          <w:sz w:val="28"/>
          <w:szCs w:val="28"/>
        </w:rPr>
        <w:t>словесное выражение негативных эмоций, чувств или намерений в оскорбительной, грубой, неприемлемой в данной речевой ситуации форме</w:t>
      </w:r>
      <w:r w:rsidRPr="00E05A2D">
        <w:rPr>
          <w:rFonts w:ascii="Times New Roman" w:hAnsi="Times New Roman"/>
          <w:sz w:val="28"/>
          <w:szCs w:val="28"/>
        </w:rPr>
        <w:t>» [3. С.4]. Таким образом, автором разделяются агрессивное речевое поведение и агрессивная речевая деятельность – две разновидности вербальной агрессии. При этом подчёркивается, что большую угрозу несёт в себе именно второй тип, являясь осмысленным и преднамеренным [3. С.5].</w:t>
      </w:r>
      <w:r w:rsidRPr="00E05A2D">
        <w:rPr>
          <w:rFonts w:ascii="Times New Roman" w:hAnsi="Times New Roman"/>
          <w:color w:val="C0504D"/>
          <w:sz w:val="28"/>
          <w:szCs w:val="28"/>
        </w:rPr>
        <w:t xml:space="preserve"> </w:t>
      </w: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Употребление ругательств и вульгаризмов, по словам автора, представляет собой, в первую очередь, проявление низкого уровня культуры человека. Также отмечается, что эти единицы речи могут сами по себе не выражать агрессии, однако создают «грубо-неприемлемую тональность речи» [3. С.7].</w:t>
      </w: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Н.С. Якимова в публикации «Вербальная агрессия как актуальный феномен современного общества» приходит к аналогичным выводам и добавляет, что такое поведение всегда является нарушением коммуникативной нормы. Ей выделяются следующие причины вербальной агрессии:</w:t>
      </w:r>
    </w:p>
    <w:p w:rsidR="00E05A2D" w:rsidRPr="00E05A2D" w:rsidRDefault="00E05A2D" w:rsidP="00E05A2D">
      <w:pPr>
        <w:spacing w:after="0" w:line="240" w:lineRule="auto"/>
        <w:ind w:firstLine="709"/>
        <w:jc w:val="both"/>
        <w:rPr>
          <w:rFonts w:ascii="Times New Roman" w:hAnsi="Times New Roman"/>
          <w:color w:val="000000"/>
          <w:sz w:val="28"/>
          <w:szCs w:val="28"/>
        </w:rPr>
      </w:pPr>
      <w:r w:rsidRPr="00E05A2D">
        <w:rPr>
          <w:rFonts w:ascii="Times New Roman" w:hAnsi="Times New Roman"/>
          <w:color w:val="000000"/>
          <w:sz w:val="28"/>
          <w:szCs w:val="28"/>
        </w:rPr>
        <w:t xml:space="preserve">1) провокационные действия со стороны объекта агрессии, (в т.ч. – агрессивное речевое поведение); </w:t>
      </w:r>
    </w:p>
    <w:p w:rsidR="00E05A2D" w:rsidRPr="00E05A2D" w:rsidRDefault="00E05A2D" w:rsidP="00E05A2D">
      <w:pPr>
        <w:spacing w:after="0" w:line="240" w:lineRule="auto"/>
        <w:ind w:firstLine="709"/>
        <w:jc w:val="both"/>
        <w:rPr>
          <w:rFonts w:ascii="Times New Roman" w:hAnsi="Times New Roman"/>
          <w:color w:val="000000"/>
          <w:sz w:val="28"/>
          <w:szCs w:val="28"/>
        </w:rPr>
      </w:pPr>
      <w:r w:rsidRPr="00E05A2D">
        <w:rPr>
          <w:rFonts w:ascii="Times New Roman" w:hAnsi="Times New Roman"/>
          <w:color w:val="000000"/>
          <w:sz w:val="28"/>
          <w:szCs w:val="28"/>
        </w:rPr>
        <w:t xml:space="preserve">2) неприемлемое для коммуникатора поведение объекта агрессии, т.е. нарушение им норм общения; </w:t>
      </w:r>
    </w:p>
    <w:p w:rsidR="00E05A2D" w:rsidRPr="00E05A2D" w:rsidRDefault="00E05A2D" w:rsidP="00E05A2D">
      <w:pPr>
        <w:spacing w:after="0" w:line="240" w:lineRule="auto"/>
        <w:ind w:firstLine="709"/>
        <w:jc w:val="both"/>
        <w:rPr>
          <w:rFonts w:ascii="Times New Roman" w:hAnsi="Times New Roman"/>
          <w:color w:val="000000"/>
          <w:sz w:val="28"/>
          <w:szCs w:val="28"/>
        </w:rPr>
      </w:pPr>
      <w:r w:rsidRPr="00E05A2D">
        <w:rPr>
          <w:rFonts w:ascii="Times New Roman" w:hAnsi="Times New Roman"/>
          <w:color w:val="000000"/>
          <w:sz w:val="28"/>
          <w:szCs w:val="28"/>
        </w:rPr>
        <w:t xml:space="preserve">3) низкий уровень речевой и коммуникативной культуры автора высказывания; </w:t>
      </w:r>
    </w:p>
    <w:p w:rsidR="00E05A2D" w:rsidRPr="00E05A2D" w:rsidRDefault="00E05A2D" w:rsidP="00E05A2D">
      <w:pPr>
        <w:spacing w:after="0" w:line="240" w:lineRule="auto"/>
        <w:ind w:firstLine="709"/>
        <w:jc w:val="both"/>
        <w:rPr>
          <w:rFonts w:ascii="Times New Roman" w:hAnsi="Times New Roman"/>
          <w:color w:val="C0504D"/>
          <w:sz w:val="28"/>
          <w:szCs w:val="28"/>
        </w:rPr>
      </w:pPr>
      <w:r w:rsidRPr="00E05A2D">
        <w:rPr>
          <w:rFonts w:ascii="Times New Roman" w:hAnsi="Times New Roman"/>
          <w:color w:val="000000"/>
          <w:sz w:val="28"/>
          <w:szCs w:val="28"/>
        </w:rPr>
        <w:t xml:space="preserve">4) изначальная враждебность к объекту в силу субъективных и ситуативных факторов </w:t>
      </w:r>
      <w:r w:rsidRPr="00E05A2D">
        <w:rPr>
          <w:rFonts w:ascii="Times New Roman" w:hAnsi="Times New Roman"/>
          <w:sz w:val="28"/>
          <w:szCs w:val="28"/>
        </w:rPr>
        <w:t>[4. С.186].</w:t>
      </w: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Для нас не составляет особого труда смоделировать ситуацию, в которой коммуниканты сталкиваются с проявлениями речевой агрессии. Испытывая потребность дать выход накопившимся негативным эмоциям и усталости, мы можем агрессивно среагировать на кажущуюся нам бесконечной очередь в магазине, громко возмущаясь и позволяя себе нападки в адрес продавца или других покупателей. Возмущённые спортивные фанаты стремятся наиболее выразительно и вместе с тем предельно понятно передать личное сомнение в компетентности судьи. Дети и подростки достаточно часто используют подобное вербальное поведение для укрепления своего авторитета в коллективе и повышения самооценки. Яростно отстаивая в споре свою точку зрения и видя, что собеседник</w:t>
      </w:r>
      <w:r w:rsidRPr="00E05A2D">
        <w:rPr>
          <w:rFonts w:ascii="Times New Roman" w:hAnsi="Times New Roman"/>
          <w:color w:val="C0504D"/>
          <w:sz w:val="28"/>
          <w:szCs w:val="28"/>
        </w:rPr>
        <w:t xml:space="preserve"> </w:t>
      </w:r>
      <w:r w:rsidRPr="00E05A2D">
        <w:rPr>
          <w:rFonts w:ascii="Times New Roman" w:hAnsi="Times New Roman"/>
          <w:sz w:val="28"/>
          <w:szCs w:val="28"/>
        </w:rPr>
        <w:t>отнюдь не спешит соглашаться, коммуникант, за неимением иных, соответствующих нормам общения аргументов, может прибегнуть к средствам речевой агрессии.</w:t>
      </w: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 xml:space="preserve">Как видно из примеров, агрессивное поведение встречается в самых разнообразных ситуациях, и оно может быть вызвано целым рядом </w:t>
      </w:r>
      <w:r w:rsidRPr="00E05A2D">
        <w:rPr>
          <w:rFonts w:ascii="Times New Roman" w:hAnsi="Times New Roman"/>
          <w:sz w:val="28"/>
          <w:szCs w:val="28"/>
        </w:rPr>
        <w:lastRenderedPageBreak/>
        <w:t>причин. Одним из её вариантов может стать и коммуникативная ситуация с использованием перевода. Бесспорно, чем бы ни была вызвана вербальная агрессия, она делает ситуацию нестандартной и ставит под угрозу успех коммуникации в целом. Каким же образом это влияет на деятельность переводчика?</w:t>
      </w: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 xml:space="preserve">Чтобы дать ответ на этот вопрос, стоит, прежде всего, обратиться к тому, что подразумевается под понятием </w:t>
      </w:r>
      <w:r w:rsidRPr="00E05A2D">
        <w:rPr>
          <w:rFonts w:ascii="Times New Roman" w:hAnsi="Times New Roman"/>
          <w:b/>
          <w:i/>
          <w:sz w:val="28"/>
          <w:szCs w:val="28"/>
        </w:rPr>
        <w:t>перевод</w:t>
      </w:r>
      <w:r w:rsidRPr="00E05A2D">
        <w:rPr>
          <w:rFonts w:ascii="Times New Roman" w:hAnsi="Times New Roman"/>
          <w:sz w:val="28"/>
          <w:szCs w:val="28"/>
        </w:rPr>
        <w:t>.</w:t>
      </w:r>
    </w:p>
    <w:p w:rsidR="00E05A2D" w:rsidRPr="00E05A2D" w:rsidRDefault="00E05A2D" w:rsidP="00E05A2D">
      <w:pPr>
        <w:spacing w:after="0" w:line="240" w:lineRule="auto"/>
        <w:ind w:firstLine="709"/>
        <w:jc w:val="both"/>
        <w:rPr>
          <w:rFonts w:ascii="Times New Roman" w:hAnsi="Times New Roman"/>
          <w:sz w:val="28"/>
          <w:szCs w:val="28"/>
        </w:rPr>
      </w:pPr>
      <w:r w:rsidRPr="00E05A2D">
        <w:rPr>
          <w:rFonts w:ascii="Times New Roman" w:hAnsi="Times New Roman"/>
          <w:sz w:val="28"/>
          <w:szCs w:val="28"/>
        </w:rPr>
        <w:t>Р.К. Миньяр-Белоручев описывал его как «</w:t>
      </w:r>
      <w:r w:rsidRPr="00E05A2D">
        <w:rPr>
          <w:rFonts w:ascii="Times New Roman" w:hAnsi="Times New Roman"/>
          <w:i/>
          <w:sz w:val="28"/>
          <w:szCs w:val="28"/>
        </w:rPr>
        <w:t>вид речевой деятельности</w:t>
      </w:r>
      <w:r w:rsidRPr="00E05A2D">
        <w:rPr>
          <w:rFonts w:ascii="Times New Roman" w:hAnsi="Times New Roman"/>
          <w:sz w:val="28"/>
          <w:szCs w:val="28"/>
        </w:rPr>
        <w:t>», цель которого заключалась в «</w:t>
      </w:r>
      <w:r w:rsidRPr="00E05A2D">
        <w:rPr>
          <w:rFonts w:ascii="Times New Roman" w:hAnsi="Times New Roman"/>
          <w:i/>
          <w:sz w:val="28"/>
          <w:szCs w:val="28"/>
        </w:rPr>
        <w:t>передаче сообщения в тех случаях, когда коды, которыми пользуются источник и получатель, не совпадают</w:t>
      </w:r>
      <w:r w:rsidRPr="00E05A2D">
        <w:rPr>
          <w:rFonts w:ascii="Times New Roman" w:hAnsi="Times New Roman"/>
          <w:sz w:val="28"/>
          <w:szCs w:val="28"/>
        </w:rPr>
        <w:t>» [5. С.136].</w:t>
      </w:r>
    </w:p>
    <w:p w:rsidR="00E05A2D" w:rsidRPr="00E05A2D" w:rsidRDefault="00E05A2D" w:rsidP="00E05A2D">
      <w:pPr>
        <w:spacing w:after="0" w:line="240" w:lineRule="auto"/>
        <w:ind w:firstLine="709"/>
        <w:jc w:val="both"/>
        <w:rPr>
          <w:rFonts w:ascii="Times New Roman" w:hAnsi="Times New Roman"/>
          <w:color w:val="000000"/>
          <w:sz w:val="28"/>
          <w:szCs w:val="28"/>
          <w:shd w:val="clear" w:color="auto" w:fill="FFFFFF"/>
        </w:rPr>
      </w:pPr>
      <w:r w:rsidRPr="00E05A2D">
        <w:rPr>
          <w:rFonts w:ascii="Times New Roman" w:hAnsi="Times New Roman"/>
          <w:sz w:val="28"/>
          <w:szCs w:val="28"/>
        </w:rPr>
        <w:t>В.Н. Комиссаров определял перевод</w:t>
      </w:r>
      <w:r w:rsidRPr="00E05A2D">
        <w:rPr>
          <w:rFonts w:ascii="Times New Roman" w:hAnsi="Times New Roman"/>
          <w:color w:val="000000"/>
          <w:sz w:val="28"/>
          <w:szCs w:val="28"/>
          <w:shd w:val="clear" w:color="auto" w:fill="FFFFFF"/>
        </w:rPr>
        <w:t xml:space="preserve"> как «</w:t>
      </w:r>
      <w:r w:rsidRPr="00E05A2D">
        <w:rPr>
          <w:rFonts w:ascii="Times New Roman" w:hAnsi="Times New Roman"/>
          <w:i/>
          <w:color w:val="000000"/>
          <w:sz w:val="28"/>
          <w:szCs w:val="28"/>
          <w:shd w:val="clear" w:color="auto" w:fill="FFFFFF"/>
        </w:rPr>
        <w:t>вид язы</w:t>
      </w:r>
      <w:r w:rsidRPr="00E05A2D">
        <w:rPr>
          <w:rFonts w:ascii="Times New Roman" w:hAnsi="Times New Roman"/>
          <w:i/>
          <w:color w:val="000000"/>
          <w:sz w:val="28"/>
          <w:szCs w:val="28"/>
          <w:shd w:val="clear" w:color="auto" w:fill="FFFFFF"/>
        </w:rPr>
        <w:softHyphen/>
        <w:t>кового посредничества, при котором на переводящем языке создаётся текст, коммуникативно-равноценный оригиналу, причём его коммуникативная равноценность проявляется в его отождествлении Рецепторами перевода с оригиналом в функциональном, содержательном и структурном отношении</w:t>
      </w:r>
      <w:r w:rsidRPr="00E05A2D">
        <w:rPr>
          <w:rFonts w:ascii="Times New Roman" w:hAnsi="Times New Roman"/>
          <w:sz w:val="28"/>
          <w:szCs w:val="28"/>
          <w:shd w:val="clear" w:color="auto" w:fill="FFFFFF"/>
        </w:rPr>
        <w:t>» [6].</w:t>
      </w:r>
      <w:r w:rsidRPr="00E05A2D">
        <w:rPr>
          <w:rFonts w:ascii="Times New Roman" w:hAnsi="Times New Roman"/>
          <w:color w:val="000000"/>
          <w:sz w:val="28"/>
          <w:szCs w:val="28"/>
          <w:shd w:val="clear" w:color="auto" w:fill="FFFFFF"/>
        </w:rPr>
        <w:t xml:space="preserve"> То есть, результат перевода – текст на другом языке – должен выступить в качестве коммуникативного аналога оригинального текста.</w:t>
      </w:r>
    </w:p>
    <w:p w:rsidR="00E05A2D" w:rsidRPr="00E05A2D" w:rsidRDefault="00E05A2D" w:rsidP="00E05A2D">
      <w:pPr>
        <w:spacing w:after="0" w:line="240" w:lineRule="auto"/>
        <w:ind w:firstLine="709"/>
        <w:jc w:val="both"/>
        <w:rPr>
          <w:rFonts w:ascii="Times New Roman" w:hAnsi="Times New Roman"/>
          <w:color w:val="000000"/>
          <w:sz w:val="28"/>
          <w:szCs w:val="28"/>
          <w:shd w:val="clear" w:color="auto" w:fill="FFFFFF"/>
        </w:rPr>
      </w:pPr>
      <w:r w:rsidRPr="00E05A2D">
        <w:rPr>
          <w:rFonts w:ascii="Times New Roman" w:hAnsi="Times New Roman"/>
          <w:color w:val="000000"/>
          <w:sz w:val="28"/>
          <w:szCs w:val="28"/>
          <w:shd w:val="clear" w:color="auto" w:fill="FFFFFF"/>
        </w:rPr>
        <w:t>Рассматривая перевод как вид языкового посредничества, уместно говорить о переводчике как о межкультурном посреднике, так как невозможно воспринимать язык вне контекста культуры его носителей. Переводчик как участник общения служит своеобразным «мостиком» между представителями разных культур. В работе переводчика, как отмечает Р.К. Миньяр-Белоручев, главное – найти в исходном тексте информацию, предназначенную для передачи и представить её адресату в доступном для него виде. Из этого следует основная, по мнению автора, функция переводчика – коммуникативная. Хочется отметить, что отдельно выделяется идеологическая функция. Под ней подразумевается то, как переводчик учитывает «</w:t>
      </w:r>
      <w:r w:rsidRPr="00E05A2D">
        <w:rPr>
          <w:rFonts w:ascii="Times New Roman" w:hAnsi="Times New Roman"/>
          <w:i/>
          <w:color w:val="000000"/>
          <w:sz w:val="28"/>
          <w:szCs w:val="28"/>
          <w:shd w:val="clear" w:color="auto" w:fill="FFFFFF"/>
        </w:rPr>
        <w:t>мировоззренческий аспект речевого произведения и лексический фон слов</w:t>
      </w:r>
      <w:r w:rsidRPr="00E05A2D">
        <w:rPr>
          <w:rFonts w:ascii="Times New Roman" w:hAnsi="Times New Roman"/>
          <w:color w:val="000000"/>
          <w:sz w:val="28"/>
          <w:szCs w:val="28"/>
          <w:shd w:val="clear" w:color="auto" w:fill="FFFFFF"/>
        </w:rPr>
        <w:t>». Автором приводится такой пример: «содержание слов коммунизм, капитализм, демократия и пр. интерпретируется по-разному в социалистических и капиталистических странах, среди предпринимателей и рабочих</w:t>
      </w:r>
      <w:r w:rsidRPr="00E05A2D">
        <w:rPr>
          <w:rFonts w:ascii="Times New Roman" w:hAnsi="Times New Roman"/>
          <w:sz w:val="28"/>
          <w:szCs w:val="28"/>
          <w:shd w:val="clear" w:color="auto" w:fill="FFFFFF"/>
        </w:rPr>
        <w:t>» [7. С.110]. Вместе</w:t>
      </w:r>
      <w:r w:rsidRPr="00E05A2D">
        <w:rPr>
          <w:rFonts w:ascii="Times New Roman" w:hAnsi="Times New Roman"/>
          <w:color w:val="000000"/>
          <w:sz w:val="28"/>
          <w:szCs w:val="28"/>
          <w:shd w:val="clear" w:color="auto" w:fill="FFFFFF"/>
        </w:rPr>
        <w:t xml:space="preserve"> с тем, как подчёркивает Р.К. Миньяр-Белоручев, эта функция подчинена основной, будучи как бы «вплетена в неё».</w:t>
      </w:r>
    </w:p>
    <w:p w:rsidR="00E05A2D" w:rsidRPr="00E05A2D" w:rsidRDefault="00E05A2D" w:rsidP="00E05A2D">
      <w:pPr>
        <w:tabs>
          <w:tab w:val="left" w:pos="4090"/>
        </w:tabs>
        <w:autoSpaceDE w:val="0"/>
        <w:autoSpaceDN w:val="0"/>
        <w:adjustRightInd w:val="0"/>
        <w:spacing w:after="0" w:line="240" w:lineRule="auto"/>
        <w:ind w:firstLine="709"/>
        <w:jc w:val="both"/>
        <w:rPr>
          <w:rFonts w:ascii="Times New Roman" w:hAnsi="Times New Roman"/>
          <w:sz w:val="28"/>
          <w:szCs w:val="28"/>
        </w:rPr>
      </w:pPr>
      <w:r w:rsidRPr="00E05A2D">
        <w:rPr>
          <w:rFonts w:ascii="Times New Roman" w:hAnsi="Times New Roman"/>
          <w:sz w:val="28"/>
          <w:szCs w:val="28"/>
        </w:rPr>
        <w:t>Отмечая специфичность «лексического фона слов» в каждой культуре, приходим к выводу, что замена последовательности языковых единиц в исходном тексте на языковые единицы переводящего языка не позволяет достичь передачи сообщения. Именно с такой позицией выступили Д.Селескович и М. Ледерер, сформулировав интерпретативную теорию перевода. В книге под названием «Интерпретировать для того, чтобы переводить» («</w:t>
      </w:r>
      <w:r w:rsidRPr="00E05A2D">
        <w:rPr>
          <w:rFonts w:ascii="Times New Roman" w:hAnsi="Times New Roman"/>
          <w:sz w:val="28"/>
          <w:szCs w:val="28"/>
          <w:lang w:val="fr-FR"/>
        </w:rPr>
        <w:t>Interpreter</w:t>
      </w:r>
      <w:r w:rsidRPr="00E05A2D">
        <w:rPr>
          <w:rFonts w:ascii="Times New Roman" w:hAnsi="Times New Roman"/>
          <w:sz w:val="28"/>
          <w:szCs w:val="28"/>
        </w:rPr>
        <w:t xml:space="preserve"> </w:t>
      </w:r>
      <w:r w:rsidRPr="00E05A2D">
        <w:rPr>
          <w:rFonts w:ascii="Times New Roman" w:hAnsi="Times New Roman"/>
          <w:sz w:val="28"/>
          <w:szCs w:val="28"/>
          <w:lang w:val="fr-FR"/>
        </w:rPr>
        <w:t>pour</w:t>
      </w:r>
      <w:r w:rsidRPr="00E05A2D">
        <w:rPr>
          <w:rFonts w:ascii="Times New Roman" w:hAnsi="Times New Roman"/>
          <w:sz w:val="28"/>
          <w:szCs w:val="28"/>
        </w:rPr>
        <w:t xml:space="preserve"> </w:t>
      </w:r>
      <w:r w:rsidRPr="00E05A2D">
        <w:rPr>
          <w:rFonts w:ascii="Times New Roman" w:hAnsi="Times New Roman"/>
          <w:sz w:val="28"/>
          <w:szCs w:val="28"/>
          <w:lang w:val="fr-FR"/>
        </w:rPr>
        <w:t>traduire</w:t>
      </w:r>
      <w:r w:rsidRPr="00E05A2D">
        <w:rPr>
          <w:rFonts w:ascii="Times New Roman" w:hAnsi="Times New Roman"/>
          <w:sz w:val="28"/>
          <w:szCs w:val="28"/>
        </w:rPr>
        <w:t xml:space="preserve">», 1987) авторы утверждают, что переводчик должен осуществлять передачу не значений слов, используемых в сообщении, но смысла, стоящего за ними [8]. Таким </w:t>
      </w:r>
      <w:r w:rsidRPr="00E05A2D">
        <w:rPr>
          <w:rFonts w:ascii="Times New Roman" w:hAnsi="Times New Roman"/>
          <w:sz w:val="28"/>
          <w:szCs w:val="28"/>
        </w:rPr>
        <w:lastRenderedPageBreak/>
        <w:t>образом, имеет место «отстранение» от исходного языка, процесс девербализации.</w:t>
      </w:r>
    </w:p>
    <w:p w:rsidR="00E05A2D" w:rsidRPr="00E05A2D" w:rsidRDefault="00E05A2D" w:rsidP="00E05A2D">
      <w:pPr>
        <w:tabs>
          <w:tab w:val="left" w:pos="4090"/>
        </w:tabs>
        <w:autoSpaceDE w:val="0"/>
        <w:autoSpaceDN w:val="0"/>
        <w:adjustRightInd w:val="0"/>
        <w:spacing w:after="0" w:line="240" w:lineRule="auto"/>
        <w:ind w:firstLine="709"/>
        <w:jc w:val="both"/>
        <w:rPr>
          <w:rFonts w:ascii="Times New Roman" w:hAnsi="Times New Roman"/>
          <w:sz w:val="28"/>
          <w:szCs w:val="28"/>
        </w:rPr>
      </w:pPr>
      <w:r w:rsidRPr="00E05A2D">
        <w:rPr>
          <w:rFonts w:ascii="Times New Roman" w:hAnsi="Times New Roman"/>
          <w:sz w:val="28"/>
          <w:szCs w:val="28"/>
        </w:rPr>
        <w:t xml:space="preserve">Переводовед В.Н. Комиссаров выступил с критикой интерпретативного подхода, обратив внимание на его слабые стороны, в числе которых он называет: «преувеличение роли интуитивно-непосредственного в речи»; неверное представление о смысле высказывания и роли языка в его создании; а также необоснованное позиционирование устного перевода как наиболее подходящего для полной передачи содержания оригинала [7. </w:t>
      </w:r>
      <w:r w:rsidRPr="00E05A2D">
        <w:rPr>
          <w:rFonts w:ascii="Times New Roman" w:hAnsi="Times New Roman"/>
          <w:sz w:val="28"/>
          <w:szCs w:val="28"/>
          <w:lang w:val="en-US"/>
        </w:rPr>
        <w:t>C</w:t>
      </w:r>
      <w:r w:rsidRPr="00E05A2D">
        <w:rPr>
          <w:rFonts w:ascii="Times New Roman" w:hAnsi="Times New Roman"/>
          <w:sz w:val="28"/>
          <w:szCs w:val="28"/>
        </w:rPr>
        <w:t>.249]. Тем не менее, данная концепция получила широкую поддержку у теоретиков и практиков перевода.</w:t>
      </w:r>
    </w:p>
    <w:p w:rsidR="00E05A2D" w:rsidRPr="00E05A2D" w:rsidRDefault="00E05A2D" w:rsidP="00E05A2D">
      <w:pPr>
        <w:tabs>
          <w:tab w:val="left" w:pos="4090"/>
        </w:tabs>
        <w:autoSpaceDE w:val="0"/>
        <w:autoSpaceDN w:val="0"/>
        <w:adjustRightInd w:val="0"/>
        <w:spacing w:after="0" w:line="240" w:lineRule="auto"/>
        <w:ind w:firstLine="709"/>
        <w:jc w:val="both"/>
        <w:rPr>
          <w:rFonts w:ascii="Times New Roman" w:hAnsi="Times New Roman"/>
          <w:sz w:val="28"/>
          <w:szCs w:val="28"/>
        </w:rPr>
      </w:pPr>
      <w:r w:rsidRPr="00E05A2D">
        <w:rPr>
          <w:rFonts w:ascii="Times New Roman" w:hAnsi="Times New Roman"/>
          <w:sz w:val="28"/>
          <w:szCs w:val="28"/>
        </w:rPr>
        <w:t>Обобщим вышесказанное:</w:t>
      </w:r>
    </w:p>
    <w:p w:rsidR="00E05A2D" w:rsidRPr="00E05A2D" w:rsidRDefault="00E05A2D" w:rsidP="008D41D1">
      <w:pPr>
        <w:numPr>
          <w:ilvl w:val="0"/>
          <w:numId w:val="50"/>
        </w:numPr>
        <w:tabs>
          <w:tab w:val="left" w:pos="4090"/>
        </w:tabs>
        <w:suppressAutoHyphens w:val="0"/>
        <w:autoSpaceDE w:val="0"/>
        <w:autoSpaceDN w:val="0"/>
        <w:adjustRightInd w:val="0"/>
        <w:spacing w:after="0" w:line="240" w:lineRule="auto"/>
        <w:ind w:left="0" w:firstLine="709"/>
        <w:jc w:val="both"/>
        <w:rPr>
          <w:rFonts w:ascii="Times New Roman" w:hAnsi="Times New Roman"/>
          <w:sz w:val="28"/>
          <w:szCs w:val="28"/>
        </w:rPr>
      </w:pPr>
      <w:r w:rsidRPr="00E05A2D">
        <w:rPr>
          <w:rFonts w:ascii="Times New Roman" w:hAnsi="Times New Roman"/>
          <w:sz w:val="28"/>
          <w:szCs w:val="28"/>
        </w:rPr>
        <w:t>Перевод – вид межкультурной коммуникации;</w:t>
      </w:r>
    </w:p>
    <w:p w:rsidR="00E05A2D" w:rsidRPr="00E05A2D" w:rsidRDefault="00E05A2D" w:rsidP="008D41D1">
      <w:pPr>
        <w:numPr>
          <w:ilvl w:val="0"/>
          <w:numId w:val="50"/>
        </w:numPr>
        <w:tabs>
          <w:tab w:val="left" w:pos="4090"/>
        </w:tabs>
        <w:suppressAutoHyphens w:val="0"/>
        <w:autoSpaceDE w:val="0"/>
        <w:autoSpaceDN w:val="0"/>
        <w:adjustRightInd w:val="0"/>
        <w:spacing w:after="0" w:line="240" w:lineRule="auto"/>
        <w:ind w:left="0" w:firstLine="709"/>
        <w:jc w:val="both"/>
        <w:rPr>
          <w:rFonts w:ascii="Times New Roman" w:hAnsi="Times New Roman"/>
          <w:sz w:val="28"/>
          <w:szCs w:val="28"/>
        </w:rPr>
      </w:pPr>
      <w:r w:rsidRPr="00E05A2D">
        <w:rPr>
          <w:rFonts w:ascii="Times New Roman" w:hAnsi="Times New Roman"/>
          <w:sz w:val="28"/>
          <w:szCs w:val="28"/>
        </w:rPr>
        <w:t>Главная задача переводчика как посредника – обеспечить осуществление этой коммуникации;</w:t>
      </w:r>
    </w:p>
    <w:p w:rsidR="00E05A2D" w:rsidRPr="00E05A2D" w:rsidRDefault="00E05A2D" w:rsidP="008D41D1">
      <w:pPr>
        <w:numPr>
          <w:ilvl w:val="0"/>
          <w:numId w:val="50"/>
        </w:numPr>
        <w:tabs>
          <w:tab w:val="left" w:pos="4090"/>
        </w:tabs>
        <w:suppressAutoHyphens w:val="0"/>
        <w:autoSpaceDE w:val="0"/>
        <w:autoSpaceDN w:val="0"/>
        <w:adjustRightInd w:val="0"/>
        <w:spacing w:after="0" w:line="240" w:lineRule="auto"/>
        <w:ind w:left="0" w:firstLine="709"/>
        <w:jc w:val="both"/>
        <w:rPr>
          <w:rFonts w:ascii="Times New Roman" w:hAnsi="Times New Roman"/>
          <w:sz w:val="28"/>
          <w:szCs w:val="28"/>
        </w:rPr>
      </w:pPr>
      <w:r w:rsidRPr="00E05A2D">
        <w:rPr>
          <w:rFonts w:ascii="Times New Roman" w:hAnsi="Times New Roman"/>
          <w:sz w:val="28"/>
          <w:szCs w:val="28"/>
        </w:rPr>
        <w:t>При переводе целесообразно ориентироваться на смысл высказывания, прибегая к девербализации исходного текста.</w:t>
      </w:r>
    </w:p>
    <w:p w:rsidR="00E05A2D" w:rsidRPr="00E05A2D" w:rsidRDefault="00E05A2D" w:rsidP="00E05A2D">
      <w:pPr>
        <w:tabs>
          <w:tab w:val="left" w:pos="4090"/>
        </w:tabs>
        <w:autoSpaceDE w:val="0"/>
        <w:autoSpaceDN w:val="0"/>
        <w:adjustRightInd w:val="0"/>
        <w:spacing w:after="0" w:line="240" w:lineRule="auto"/>
        <w:ind w:firstLine="709"/>
        <w:jc w:val="both"/>
        <w:rPr>
          <w:rFonts w:ascii="Times New Roman" w:hAnsi="Times New Roman"/>
          <w:sz w:val="28"/>
          <w:szCs w:val="28"/>
        </w:rPr>
      </w:pPr>
      <w:r w:rsidRPr="00E05A2D">
        <w:rPr>
          <w:rFonts w:ascii="Times New Roman" w:hAnsi="Times New Roman"/>
          <w:sz w:val="28"/>
          <w:szCs w:val="28"/>
        </w:rPr>
        <w:t>Как уже упоминалось ранее, речевая агрессия, возникшая по той или иной причине (или же в результате их наложения) делает переводческую ситуацию нестандартной или «экстремальной», как её называют А.В. Селяев и В.В. Сдобников. Авторы определяют её следующим образом: «</w:t>
      </w:r>
      <w:r w:rsidRPr="00E05A2D">
        <w:rPr>
          <w:rFonts w:ascii="Times New Roman" w:hAnsi="Times New Roman"/>
          <w:i/>
          <w:sz w:val="28"/>
          <w:szCs w:val="28"/>
        </w:rPr>
        <w:t>это ситуация межъязыковой коммуникации при посредничестве переводчика, экстремальный характер которой обусловлен субъективными, ситуативными факторами</w:t>
      </w:r>
      <w:r w:rsidRPr="00E05A2D">
        <w:rPr>
          <w:rFonts w:ascii="Times New Roman" w:hAnsi="Times New Roman"/>
          <w:sz w:val="28"/>
          <w:szCs w:val="28"/>
        </w:rPr>
        <w:t>» [9. С.36]. Под такого рода факторами понимаются как «своеобразные отношения между коммуникантами», эмоциональное состояние и «личностные особенности каждого из них», так и «неофициальный характер общения». Перед переводчиком, по словам авторов, в экстремальной ситуации ставятся «особые, специфические задачи». Так, стремясь передать интенцию говорящего, переводчик фильтрует и адаптирует текст, выполняет «корректировочную функцию», способствуя успеху коммуникации [9. С.37].</w:t>
      </w:r>
    </w:p>
    <w:p w:rsidR="00E05A2D" w:rsidRPr="00E05A2D" w:rsidRDefault="00E05A2D" w:rsidP="00E05A2D">
      <w:pPr>
        <w:tabs>
          <w:tab w:val="left" w:pos="4090"/>
        </w:tabs>
        <w:autoSpaceDE w:val="0"/>
        <w:autoSpaceDN w:val="0"/>
        <w:adjustRightInd w:val="0"/>
        <w:spacing w:after="0" w:line="240" w:lineRule="auto"/>
        <w:ind w:firstLine="709"/>
        <w:jc w:val="both"/>
        <w:rPr>
          <w:rFonts w:ascii="Times New Roman" w:hAnsi="Times New Roman"/>
          <w:sz w:val="28"/>
          <w:szCs w:val="28"/>
        </w:rPr>
      </w:pPr>
      <w:r w:rsidRPr="00E05A2D">
        <w:rPr>
          <w:rFonts w:ascii="Times New Roman" w:hAnsi="Times New Roman"/>
          <w:sz w:val="28"/>
          <w:szCs w:val="28"/>
        </w:rPr>
        <w:t>В качестве примера В.В. Сдобников и А.В. Селяев приводят случай того, как иностранный гость, будучи недовольным программой пребывания, «разразился бешеной тирадой и в выражениях при этом не стеснялся». Переводчик, как пишут авторы, передал основную мысль гостя, который не желал унизить и оскорбить собеседников, не заостряя внимания на явных элементах вербальной агрессии. Как итог – достигнутый коммуникативный эффект и предотвращённый скандал [9. С.36].</w:t>
      </w:r>
    </w:p>
    <w:p w:rsidR="00E05A2D" w:rsidRPr="00E05A2D" w:rsidRDefault="00E05A2D" w:rsidP="00E05A2D">
      <w:pPr>
        <w:tabs>
          <w:tab w:val="left" w:pos="4090"/>
        </w:tabs>
        <w:autoSpaceDE w:val="0"/>
        <w:autoSpaceDN w:val="0"/>
        <w:adjustRightInd w:val="0"/>
        <w:spacing w:after="0" w:line="240" w:lineRule="auto"/>
        <w:ind w:firstLine="709"/>
        <w:jc w:val="both"/>
        <w:rPr>
          <w:rFonts w:ascii="Times New Roman" w:hAnsi="Times New Roman"/>
          <w:sz w:val="28"/>
          <w:szCs w:val="28"/>
        </w:rPr>
      </w:pPr>
      <w:r w:rsidRPr="00E05A2D">
        <w:rPr>
          <w:rFonts w:ascii="Times New Roman" w:hAnsi="Times New Roman"/>
          <w:sz w:val="28"/>
          <w:szCs w:val="28"/>
        </w:rPr>
        <w:t xml:space="preserve">Экспрессивность речи иностранца, его «смелые высказывания» были вызваны потребностью в разрядке, снятии эмоционального напряжения. Во многом схожий пример можно найти в переводческой практике Р.К. Миньяр-Белоручева. На совещании руководителей коммунистических партий в 1959 году, куда съехались в Москву делегации со всего мира, </w:t>
      </w:r>
      <w:r w:rsidRPr="00E05A2D">
        <w:rPr>
          <w:rFonts w:ascii="Times New Roman" w:hAnsi="Times New Roman"/>
          <w:sz w:val="28"/>
          <w:szCs w:val="28"/>
        </w:rPr>
        <w:lastRenderedPageBreak/>
        <w:t>представитель Албании и её коммунистический лидер, Энвер Ходжа резко раскритиковал политику Никиты Сергеевича Хрущёва. Оратор был возмущён и недоволен сокращением помощи от компартии Советского Союза его государству, пожелавшему прокладывать самостоятельный политический курс. Когда слово перешло к Н.С. Хрущёву, тот, начав выступление с уже едва сохраняемым спокойствием, к его завершению потерял самообладание и «взорвался окончательно», обвиняя Э. Ходжу в «чёрной неблагодарности» в самых аффективных выражениях. Находившийся в этот момент в будке синхрониста Р.К. Миньяр-Белоручев после запинки произнёс вариант, по его словам, «значительно меньшей по резкости тональности». После, во время перерыва в заседании переводчика поблагодарили за работу, так как «он [Н.С. Хрущёв] не хотел, чтобы его грубые выражения звучали на всех языках» [5. С.19].</w:t>
      </w:r>
    </w:p>
    <w:p w:rsidR="00E05A2D" w:rsidRPr="00E05A2D" w:rsidRDefault="00E05A2D" w:rsidP="00E05A2D">
      <w:pPr>
        <w:tabs>
          <w:tab w:val="left" w:pos="4090"/>
        </w:tabs>
        <w:autoSpaceDE w:val="0"/>
        <w:autoSpaceDN w:val="0"/>
        <w:adjustRightInd w:val="0"/>
        <w:spacing w:after="0" w:line="240" w:lineRule="auto"/>
        <w:ind w:firstLine="709"/>
        <w:jc w:val="both"/>
        <w:rPr>
          <w:rFonts w:ascii="Times New Roman" w:hAnsi="Times New Roman"/>
          <w:sz w:val="28"/>
          <w:szCs w:val="28"/>
        </w:rPr>
      </w:pPr>
      <w:r w:rsidRPr="00E05A2D">
        <w:rPr>
          <w:rFonts w:ascii="Times New Roman" w:hAnsi="Times New Roman"/>
          <w:sz w:val="28"/>
          <w:szCs w:val="28"/>
        </w:rPr>
        <w:t>Подведём итог. Переводчик, воспринимаемый как промежуточное звено в межкультурной коммуникации, осуществляет передачу смысла, интенции высказывания от автора (носителю исходного языка) получателю (носителю переводящего языка). Для достижения своей цели, то есть, выполнения основной переводческой задачи, он при необходимости выполняет корректировку исходного текста и его адаптацию для адресата. Такая необходимость может быть продиктована речевой агрессией со стороны коммуникантов.</w:t>
      </w:r>
    </w:p>
    <w:p w:rsidR="00E05A2D" w:rsidRPr="00E05A2D" w:rsidRDefault="00E05A2D" w:rsidP="00E05A2D">
      <w:pPr>
        <w:tabs>
          <w:tab w:val="left" w:pos="4090"/>
        </w:tabs>
        <w:autoSpaceDE w:val="0"/>
        <w:autoSpaceDN w:val="0"/>
        <w:adjustRightInd w:val="0"/>
        <w:spacing w:after="0" w:line="240" w:lineRule="auto"/>
        <w:ind w:firstLine="720"/>
        <w:jc w:val="both"/>
        <w:rPr>
          <w:rFonts w:ascii="Times New Roman" w:hAnsi="Times New Roman"/>
          <w:sz w:val="28"/>
          <w:szCs w:val="28"/>
        </w:rPr>
      </w:pPr>
    </w:p>
    <w:p w:rsidR="00E05A2D" w:rsidRPr="00E05A2D" w:rsidRDefault="00E05A2D" w:rsidP="00E05A2D">
      <w:pPr>
        <w:tabs>
          <w:tab w:val="left" w:pos="4090"/>
        </w:tabs>
        <w:autoSpaceDE w:val="0"/>
        <w:autoSpaceDN w:val="0"/>
        <w:adjustRightInd w:val="0"/>
        <w:spacing w:after="0" w:line="240" w:lineRule="auto"/>
        <w:jc w:val="center"/>
        <w:rPr>
          <w:rFonts w:ascii="Times New Roman" w:hAnsi="Times New Roman"/>
          <w:b/>
          <w:i/>
          <w:sz w:val="28"/>
          <w:szCs w:val="28"/>
        </w:rPr>
      </w:pPr>
      <w:r w:rsidRPr="00E05A2D">
        <w:rPr>
          <w:rFonts w:ascii="Times New Roman" w:hAnsi="Times New Roman"/>
          <w:b/>
          <w:i/>
          <w:sz w:val="28"/>
          <w:szCs w:val="28"/>
        </w:rPr>
        <w:t>Библиографический список</w:t>
      </w:r>
    </w:p>
    <w:p w:rsidR="00E05A2D" w:rsidRPr="00E05A2D" w:rsidRDefault="00E05A2D" w:rsidP="00E05A2D">
      <w:pPr>
        <w:tabs>
          <w:tab w:val="left" w:pos="4090"/>
        </w:tabs>
        <w:autoSpaceDE w:val="0"/>
        <w:autoSpaceDN w:val="0"/>
        <w:adjustRightInd w:val="0"/>
        <w:spacing w:after="0" w:line="240" w:lineRule="auto"/>
        <w:ind w:firstLine="720"/>
        <w:jc w:val="center"/>
        <w:rPr>
          <w:rFonts w:ascii="Times New Roman" w:hAnsi="Times New Roman"/>
          <w:b/>
          <w:i/>
          <w:sz w:val="28"/>
          <w:szCs w:val="28"/>
        </w:rPr>
      </w:pP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i/>
          <w:sz w:val="28"/>
          <w:szCs w:val="28"/>
        </w:rPr>
        <w:t>Толковый словарь русского языка: 80 000 слов и фразеологических выражений</w:t>
      </w:r>
      <w:r w:rsidRPr="00E05A2D">
        <w:rPr>
          <w:rFonts w:ascii="Times New Roman" w:hAnsi="Times New Roman"/>
          <w:sz w:val="28"/>
          <w:szCs w:val="28"/>
        </w:rPr>
        <w:t xml:space="preserve"> / Ожегов С.И., Шведова Н.Ю. М.: ООО «А ТЕМП», 2013.</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i/>
          <w:sz w:val="28"/>
          <w:szCs w:val="28"/>
        </w:rPr>
        <w:t>Толковый словарь русского языка. Современная редакция</w:t>
      </w:r>
      <w:r w:rsidRPr="00E05A2D">
        <w:rPr>
          <w:rFonts w:ascii="Times New Roman" w:hAnsi="Times New Roman"/>
          <w:sz w:val="28"/>
          <w:szCs w:val="28"/>
        </w:rPr>
        <w:t xml:space="preserve"> / Ушаков Д.Н. М.: ООО «Дом Славянской книги», 2011.</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 xml:space="preserve">Щ е р б и н и н а  Ю. В. </w:t>
      </w:r>
      <w:r w:rsidRPr="00E05A2D">
        <w:rPr>
          <w:rFonts w:ascii="Times New Roman" w:hAnsi="Times New Roman"/>
          <w:i/>
          <w:sz w:val="28"/>
          <w:szCs w:val="28"/>
        </w:rPr>
        <w:t>Русский язык</w:t>
      </w:r>
      <w:r w:rsidRPr="00E05A2D">
        <w:rPr>
          <w:rFonts w:ascii="Times New Roman" w:hAnsi="Times New Roman"/>
          <w:sz w:val="28"/>
          <w:szCs w:val="28"/>
        </w:rPr>
        <w:t xml:space="preserve">. </w:t>
      </w:r>
      <w:r w:rsidRPr="00E05A2D">
        <w:rPr>
          <w:rFonts w:ascii="Times New Roman" w:hAnsi="Times New Roman"/>
          <w:i/>
          <w:sz w:val="28"/>
          <w:szCs w:val="28"/>
        </w:rPr>
        <w:t>Речевая агрессия и пути её преодоления</w:t>
      </w:r>
      <w:r w:rsidRPr="00E05A2D">
        <w:rPr>
          <w:rFonts w:ascii="Times New Roman" w:hAnsi="Times New Roman"/>
          <w:sz w:val="28"/>
          <w:szCs w:val="28"/>
        </w:rPr>
        <w:t>. М.: Флинта, 2004.</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 xml:space="preserve">Я к и м о в а  Н. С. </w:t>
      </w:r>
      <w:r w:rsidRPr="00E05A2D">
        <w:rPr>
          <w:rFonts w:ascii="Times New Roman" w:hAnsi="Times New Roman"/>
          <w:i/>
          <w:sz w:val="28"/>
          <w:szCs w:val="28"/>
        </w:rPr>
        <w:t>Вербальная агрессия как актуальный феномен современного общества</w:t>
      </w:r>
      <w:r w:rsidRPr="00E05A2D">
        <w:rPr>
          <w:rFonts w:ascii="Times New Roman" w:hAnsi="Times New Roman"/>
          <w:sz w:val="28"/>
          <w:szCs w:val="28"/>
        </w:rPr>
        <w:t>. //</w:t>
      </w:r>
      <w:r w:rsidRPr="00E05A2D">
        <w:rPr>
          <w:rFonts w:ascii="Times New Roman" w:hAnsi="Times New Roman"/>
          <w:color w:val="000000"/>
          <w:sz w:val="28"/>
          <w:szCs w:val="28"/>
          <w:shd w:val="clear" w:color="auto" w:fill="FFFFFF"/>
        </w:rPr>
        <w:t xml:space="preserve"> Вестник Кемеровского государственного университета</w:t>
      </w:r>
      <w:r w:rsidRPr="00E05A2D">
        <w:rPr>
          <w:rFonts w:ascii="Times New Roman" w:hAnsi="Times New Roman"/>
          <w:i/>
          <w:color w:val="000000"/>
          <w:sz w:val="28"/>
          <w:szCs w:val="28"/>
          <w:shd w:val="clear" w:color="auto" w:fill="FFFFFF"/>
        </w:rPr>
        <w:t xml:space="preserve">.  </w:t>
      </w:r>
      <w:r w:rsidRPr="00E05A2D">
        <w:rPr>
          <w:rFonts w:ascii="Times New Roman" w:hAnsi="Times New Roman"/>
          <w:color w:val="000000"/>
          <w:sz w:val="28"/>
          <w:szCs w:val="28"/>
          <w:shd w:val="clear" w:color="auto" w:fill="FFFFFF"/>
        </w:rPr>
        <w:t>Кемерово. – 2011. - № 1 (45).</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 xml:space="preserve">М и н ь я р – Б е л о р у ч е в  Р.К. </w:t>
      </w:r>
      <w:r w:rsidRPr="00E05A2D">
        <w:rPr>
          <w:rFonts w:ascii="Times New Roman" w:hAnsi="Times New Roman"/>
          <w:i/>
          <w:sz w:val="28"/>
          <w:szCs w:val="28"/>
        </w:rPr>
        <w:t>Как стать переводчиком?</w:t>
      </w:r>
      <w:r w:rsidRPr="00E05A2D">
        <w:rPr>
          <w:rFonts w:ascii="Times New Roman" w:hAnsi="Times New Roman"/>
          <w:sz w:val="28"/>
          <w:szCs w:val="28"/>
        </w:rPr>
        <w:t xml:space="preserve"> М.: Стела, 1994.</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 xml:space="preserve">К о м и с с а р о в   В. Н. </w:t>
      </w:r>
      <w:r w:rsidRPr="00E05A2D">
        <w:rPr>
          <w:rFonts w:ascii="Times New Roman" w:hAnsi="Times New Roman"/>
          <w:i/>
          <w:sz w:val="28"/>
          <w:szCs w:val="28"/>
        </w:rPr>
        <w:t>Теория перевода (лингвистические аспекты)</w:t>
      </w:r>
      <w:r w:rsidRPr="00E05A2D">
        <w:rPr>
          <w:rFonts w:ascii="Times New Roman" w:hAnsi="Times New Roman"/>
          <w:sz w:val="28"/>
          <w:szCs w:val="28"/>
        </w:rPr>
        <w:t xml:space="preserve"> // Электронный ресурс Интернет:</w:t>
      </w:r>
    </w:p>
    <w:p w:rsidR="00E05A2D" w:rsidRPr="00E05A2D" w:rsidRDefault="00E05A2D" w:rsidP="008D41D1">
      <w:pPr>
        <w:pStyle w:val="a3"/>
        <w:numPr>
          <w:ilvl w:val="0"/>
          <w:numId w:val="51"/>
        </w:numPr>
        <w:tabs>
          <w:tab w:val="left" w:pos="4090"/>
        </w:tabs>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http://www.classes.ru/grammar/43.Teoriya_perevoda_Lingvicticheskiye_aspekty/html/unnamed_12.html</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 xml:space="preserve">С д о б н и к о в   В. В., П е т р о в а  О. В. </w:t>
      </w:r>
      <w:r w:rsidRPr="00E05A2D">
        <w:rPr>
          <w:rFonts w:ascii="Times New Roman" w:hAnsi="Times New Roman"/>
          <w:i/>
          <w:sz w:val="28"/>
          <w:szCs w:val="28"/>
        </w:rPr>
        <w:t>Теория перевода (учебник для студентов лингвистических вузов и факультетов иностранных языков).</w:t>
      </w:r>
      <w:r w:rsidRPr="00E05A2D">
        <w:rPr>
          <w:rFonts w:ascii="Times New Roman" w:hAnsi="Times New Roman"/>
          <w:sz w:val="28"/>
          <w:szCs w:val="28"/>
        </w:rPr>
        <w:t xml:space="preserve"> М.: АСТ: Восток-Запад, 2006.</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 xml:space="preserve">К о м и с с а р о в  В. Н. </w:t>
      </w:r>
      <w:r w:rsidRPr="00E05A2D">
        <w:rPr>
          <w:rFonts w:ascii="Times New Roman" w:hAnsi="Times New Roman"/>
          <w:i/>
          <w:sz w:val="28"/>
          <w:szCs w:val="28"/>
        </w:rPr>
        <w:t>Общая теория перевода</w:t>
      </w:r>
      <w:r w:rsidRPr="00E05A2D">
        <w:rPr>
          <w:rFonts w:ascii="Times New Roman" w:hAnsi="Times New Roman"/>
          <w:sz w:val="28"/>
          <w:szCs w:val="28"/>
        </w:rPr>
        <w:t xml:space="preserve"> // Электронный ресурс Интернет:</w:t>
      </w:r>
    </w:p>
    <w:p w:rsidR="00E05A2D" w:rsidRPr="00E05A2D" w:rsidRDefault="00E05A2D" w:rsidP="008D41D1">
      <w:pPr>
        <w:pStyle w:val="a3"/>
        <w:numPr>
          <w:ilvl w:val="0"/>
          <w:numId w:val="51"/>
        </w:numPr>
        <w:tabs>
          <w:tab w:val="left" w:pos="4090"/>
        </w:tabs>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lastRenderedPageBreak/>
        <w:t>http://www.classes.ru/grammar/113.komissarov_obshaya_teoriya_perevoda/html/3_2.html</w:t>
      </w:r>
    </w:p>
    <w:p w:rsidR="00E05A2D" w:rsidRPr="00E05A2D" w:rsidRDefault="00E05A2D" w:rsidP="008D41D1">
      <w:pPr>
        <w:numPr>
          <w:ilvl w:val="0"/>
          <w:numId w:val="51"/>
        </w:numPr>
        <w:tabs>
          <w:tab w:val="left" w:pos="4090"/>
        </w:tabs>
        <w:suppressAutoHyphens w:val="0"/>
        <w:autoSpaceDE w:val="0"/>
        <w:autoSpaceDN w:val="0"/>
        <w:adjustRightInd w:val="0"/>
        <w:spacing w:after="0" w:line="240" w:lineRule="auto"/>
        <w:jc w:val="both"/>
        <w:rPr>
          <w:rFonts w:ascii="Times New Roman" w:hAnsi="Times New Roman"/>
          <w:sz w:val="28"/>
          <w:szCs w:val="28"/>
        </w:rPr>
      </w:pPr>
      <w:r w:rsidRPr="00E05A2D">
        <w:rPr>
          <w:rFonts w:ascii="Times New Roman" w:hAnsi="Times New Roman"/>
          <w:sz w:val="28"/>
          <w:szCs w:val="28"/>
        </w:rPr>
        <w:t xml:space="preserve">С д о б н и к о в  В. В. </w:t>
      </w:r>
      <w:r w:rsidRPr="00E05A2D">
        <w:rPr>
          <w:rFonts w:ascii="Times New Roman" w:hAnsi="Times New Roman"/>
          <w:i/>
          <w:sz w:val="28"/>
          <w:szCs w:val="28"/>
        </w:rPr>
        <w:t>Теория перевода: Учебно-методические материалы для самостоятельной работы студентов</w:t>
      </w:r>
      <w:r w:rsidRPr="00E05A2D">
        <w:rPr>
          <w:rFonts w:ascii="Times New Roman" w:hAnsi="Times New Roman"/>
          <w:sz w:val="28"/>
          <w:szCs w:val="28"/>
        </w:rPr>
        <w:t>. Н.Новгород: НГЛУ им. Н.А.Добролюбова, 2004.</w:t>
      </w:r>
    </w:p>
    <w:p w:rsidR="00170AA7" w:rsidRDefault="00170AA7" w:rsidP="001041CB">
      <w:pPr>
        <w:spacing w:after="0" w:line="240" w:lineRule="auto"/>
        <w:rPr>
          <w:rFonts w:ascii="Times New Roman" w:hAnsi="Times New Roman"/>
          <w:sz w:val="28"/>
          <w:szCs w:val="28"/>
        </w:rPr>
      </w:pPr>
    </w:p>
    <w:p w:rsidR="00E05A2D" w:rsidRDefault="00E05A2D" w:rsidP="001041CB">
      <w:pPr>
        <w:spacing w:after="0" w:line="240" w:lineRule="auto"/>
        <w:rPr>
          <w:rFonts w:ascii="Times New Roman" w:hAnsi="Times New Roman"/>
          <w:sz w:val="28"/>
          <w:szCs w:val="28"/>
        </w:rPr>
      </w:pPr>
    </w:p>
    <w:p w:rsidR="00046C2F" w:rsidRDefault="00046C2F" w:rsidP="00046C2F">
      <w:pPr>
        <w:spacing w:after="0" w:line="240" w:lineRule="auto"/>
        <w:jc w:val="right"/>
        <w:rPr>
          <w:rFonts w:ascii="Times New Roman" w:hAnsi="Times New Roman"/>
          <w:b/>
          <w:sz w:val="28"/>
          <w:szCs w:val="28"/>
        </w:rPr>
      </w:pPr>
      <w:r w:rsidRPr="00ED2A0F">
        <w:rPr>
          <w:rFonts w:ascii="Times New Roman" w:hAnsi="Times New Roman"/>
          <w:b/>
          <w:sz w:val="28"/>
          <w:szCs w:val="28"/>
        </w:rPr>
        <w:t>Э.И. Сахратова</w:t>
      </w:r>
      <w:r>
        <w:rPr>
          <w:rStyle w:val="a7"/>
          <w:rFonts w:ascii="Times New Roman" w:hAnsi="Times New Roman"/>
          <w:b/>
          <w:sz w:val="28"/>
          <w:szCs w:val="28"/>
        </w:rPr>
        <w:footnoteReference w:id="37"/>
      </w:r>
    </w:p>
    <w:p w:rsidR="00046C2F" w:rsidRDefault="00046C2F" w:rsidP="00046C2F">
      <w:pPr>
        <w:spacing w:after="0" w:line="240" w:lineRule="auto"/>
        <w:jc w:val="right"/>
        <w:rPr>
          <w:rFonts w:ascii="Times New Roman" w:hAnsi="Times New Roman"/>
          <w:i/>
          <w:sz w:val="28"/>
          <w:szCs w:val="28"/>
        </w:rPr>
      </w:pPr>
      <w:r>
        <w:rPr>
          <w:rFonts w:ascii="Times New Roman" w:hAnsi="Times New Roman"/>
          <w:i/>
          <w:sz w:val="28"/>
          <w:szCs w:val="28"/>
        </w:rPr>
        <w:t>(Казанский Федеральный университет,</w:t>
      </w:r>
    </w:p>
    <w:p w:rsidR="00046C2F" w:rsidRPr="00AA2701" w:rsidRDefault="00046C2F" w:rsidP="00046C2F">
      <w:pPr>
        <w:spacing w:after="0" w:line="240" w:lineRule="auto"/>
        <w:jc w:val="right"/>
        <w:rPr>
          <w:rFonts w:ascii="Times New Roman" w:hAnsi="Times New Roman"/>
          <w:i/>
          <w:sz w:val="28"/>
          <w:szCs w:val="28"/>
        </w:rPr>
      </w:pPr>
      <w:r>
        <w:rPr>
          <w:rFonts w:ascii="Times New Roman" w:hAnsi="Times New Roman"/>
          <w:i/>
          <w:sz w:val="28"/>
          <w:szCs w:val="28"/>
        </w:rPr>
        <w:t>г. Казань)</w:t>
      </w:r>
    </w:p>
    <w:p w:rsidR="00046C2F" w:rsidRDefault="00046C2F" w:rsidP="00046C2F">
      <w:pPr>
        <w:spacing w:after="0" w:line="240" w:lineRule="auto"/>
        <w:jc w:val="right"/>
        <w:rPr>
          <w:rFonts w:ascii="Times New Roman" w:hAnsi="Times New Roman"/>
          <w:i/>
          <w:sz w:val="28"/>
          <w:szCs w:val="28"/>
        </w:rPr>
      </w:pPr>
    </w:p>
    <w:p w:rsidR="00046C2F" w:rsidRDefault="00046C2F" w:rsidP="00046C2F">
      <w:pPr>
        <w:spacing w:after="0" w:line="240" w:lineRule="auto"/>
        <w:jc w:val="center"/>
        <w:rPr>
          <w:rFonts w:ascii="Times New Roman" w:hAnsi="Times New Roman"/>
          <w:b/>
          <w:i/>
          <w:sz w:val="28"/>
          <w:szCs w:val="28"/>
        </w:rPr>
      </w:pPr>
      <w:r>
        <w:rPr>
          <w:rFonts w:ascii="Times New Roman" w:hAnsi="Times New Roman"/>
          <w:b/>
          <w:i/>
          <w:sz w:val="28"/>
          <w:szCs w:val="28"/>
        </w:rPr>
        <w:t xml:space="preserve">ОСОБЕННОСТИ НАУЧНО-ТЕХНИЧЕСКОГО И НАУЧНО-ПОПУЛЯРНОГО ПЕРЕВОДОВ </w:t>
      </w:r>
    </w:p>
    <w:p w:rsidR="00046C2F" w:rsidRPr="00ED2A0F" w:rsidRDefault="00046C2F" w:rsidP="00046C2F">
      <w:pPr>
        <w:spacing w:after="0" w:line="240" w:lineRule="auto"/>
        <w:jc w:val="center"/>
        <w:rPr>
          <w:rFonts w:ascii="Times New Roman" w:hAnsi="Times New Roman"/>
          <w:b/>
          <w:i/>
          <w:sz w:val="28"/>
          <w:szCs w:val="28"/>
        </w:rPr>
      </w:pPr>
    </w:p>
    <w:p w:rsidR="00046C2F" w:rsidRPr="00FE1882"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Французская стилевая система, в отличие от русской, характеризуется подвижностью ее элементов. В отличие от строго и логического изложения текстов научного содержания, французскому научно-профессиональному стилю характерны тенденция языкового «анимизма», наличие метафор и перенос смысла</w:t>
      </w:r>
      <w:r>
        <w:rPr>
          <w:rFonts w:ascii="Times New Roman" w:hAnsi="Times New Roman" w:cs="Times New Roman"/>
          <w:sz w:val="28"/>
          <w:szCs w:val="28"/>
        </w:rPr>
        <w:t xml:space="preserve"> [</w:t>
      </w:r>
      <w:r w:rsidRPr="00595522">
        <w:rPr>
          <w:rFonts w:ascii="Times New Roman" w:hAnsi="Times New Roman" w:cs="Times New Roman"/>
          <w:sz w:val="28"/>
          <w:szCs w:val="28"/>
        </w:rPr>
        <w:t>1</w:t>
      </w:r>
      <w:r w:rsidRPr="00FE1882">
        <w:rPr>
          <w:rFonts w:ascii="Times New Roman" w:hAnsi="Times New Roman" w:cs="Times New Roman"/>
          <w:sz w:val="28"/>
          <w:szCs w:val="28"/>
        </w:rPr>
        <w:t>]</w:t>
      </w:r>
      <w:r>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Если в русском языке есть четкое разграничение между  речевыми жанрами, то во французском языке стили имеют свойство взаимопроникать друг в друга. Например, многие медицинские термины вошли со временем в лексику экономических текстов: </w:t>
      </w:r>
      <w:r w:rsidRPr="00E2075C">
        <w:rPr>
          <w:rFonts w:ascii="Times New Roman" w:hAnsi="Times New Roman" w:cs="Times New Roman"/>
          <w:b/>
          <w:sz w:val="28"/>
          <w:szCs w:val="28"/>
          <w:lang w:val="fr-FR"/>
        </w:rPr>
        <w:t>la</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scl</w:t>
      </w:r>
      <w:r w:rsidRPr="00E2075C">
        <w:rPr>
          <w:rFonts w:ascii="Times New Roman" w:hAnsi="Times New Roman" w:cs="Times New Roman"/>
          <w:b/>
          <w:sz w:val="28"/>
          <w:szCs w:val="28"/>
        </w:rPr>
        <w:t>é</w:t>
      </w:r>
      <w:r w:rsidRPr="00E2075C">
        <w:rPr>
          <w:rFonts w:ascii="Times New Roman" w:hAnsi="Times New Roman" w:cs="Times New Roman"/>
          <w:b/>
          <w:sz w:val="28"/>
          <w:szCs w:val="28"/>
          <w:lang w:val="fr-FR"/>
        </w:rPr>
        <w:t>rose</w:t>
      </w:r>
      <w:r w:rsidRPr="00E2075C">
        <w:rPr>
          <w:rFonts w:ascii="Times New Roman" w:hAnsi="Times New Roman" w:cs="Times New Roman"/>
          <w:sz w:val="28"/>
          <w:szCs w:val="28"/>
        </w:rPr>
        <w:t xml:space="preserve"> – застой</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l</w:t>
      </w:r>
      <w:r w:rsidRPr="00E2075C">
        <w:rPr>
          <w:rFonts w:ascii="Times New Roman" w:hAnsi="Times New Roman" w:cs="Times New Roman"/>
          <w:b/>
          <w:sz w:val="28"/>
          <w:szCs w:val="28"/>
        </w:rPr>
        <w:t>’</w:t>
      </w:r>
      <w:r w:rsidRPr="00E2075C">
        <w:rPr>
          <w:rFonts w:ascii="Times New Roman" w:hAnsi="Times New Roman" w:cs="Times New Roman"/>
          <w:b/>
          <w:sz w:val="28"/>
          <w:szCs w:val="28"/>
          <w:lang w:val="fr-FR"/>
        </w:rPr>
        <w:t>amputation</w:t>
      </w:r>
      <w:r w:rsidRPr="00E2075C">
        <w:rPr>
          <w:rFonts w:ascii="Times New Roman" w:hAnsi="Times New Roman" w:cs="Times New Roman"/>
          <w:sz w:val="28"/>
          <w:szCs w:val="28"/>
        </w:rPr>
        <w:t xml:space="preserve"> – урезание, сокращение, </w:t>
      </w:r>
      <w:r w:rsidRPr="00E2075C">
        <w:rPr>
          <w:rFonts w:ascii="Times New Roman" w:hAnsi="Times New Roman" w:cs="Times New Roman"/>
          <w:b/>
          <w:sz w:val="28"/>
          <w:szCs w:val="28"/>
          <w:lang w:val="fr-FR"/>
        </w:rPr>
        <w:t>l</w:t>
      </w:r>
      <w:r w:rsidRPr="00E2075C">
        <w:rPr>
          <w:rFonts w:ascii="Times New Roman" w:hAnsi="Times New Roman" w:cs="Times New Roman"/>
          <w:b/>
          <w:sz w:val="28"/>
          <w:szCs w:val="28"/>
        </w:rPr>
        <w:t>’</w:t>
      </w:r>
      <w:r w:rsidRPr="00E2075C">
        <w:rPr>
          <w:rFonts w:ascii="Times New Roman" w:hAnsi="Times New Roman" w:cs="Times New Roman"/>
          <w:b/>
          <w:sz w:val="28"/>
          <w:szCs w:val="28"/>
          <w:lang w:val="fr-FR"/>
        </w:rPr>
        <w:t>h</w:t>
      </w:r>
      <w:r w:rsidRPr="00E2075C">
        <w:rPr>
          <w:rFonts w:ascii="Times New Roman" w:hAnsi="Times New Roman" w:cs="Times New Roman"/>
          <w:b/>
          <w:sz w:val="28"/>
          <w:szCs w:val="28"/>
        </w:rPr>
        <w:t>é</w:t>
      </w:r>
      <w:r w:rsidRPr="00E2075C">
        <w:rPr>
          <w:rFonts w:ascii="Times New Roman" w:hAnsi="Times New Roman" w:cs="Times New Roman"/>
          <w:b/>
          <w:sz w:val="28"/>
          <w:szCs w:val="28"/>
          <w:lang w:val="fr-FR"/>
        </w:rPr>
        <w:t>morragie</w:t>
      </w:r>
      <w:r w:rsidRPr="00E2075C">
        <w:rPr>
          <w:rFonts w:ascii="Times New Roman" w:hAnsi="Times New Roman" w:cs="Times New Roman"/>
          <w:sz w:val="28"/>
          <w:szCs w:val="28"/>
        </w:rPr>
        <w:t xml:space="preserve"> – утечка финансов. Часто в тех же экономических материалах присутствует олицетворение явлений: </w:t>
      </w:r>
      <w:r w:rsidRPr="00E2075C">
        <w:rPr>
          <w:rFonts w:ascii="Times New Roman" w:hAnsi="Times New Roman" w:cs="Times New Roman"/>
          <w:b/>
          <w:sz w:val="28"/>
          <w:szCs w:val="28"/>
          <w:lang w:val="fr-FR"/>
        </w:rPr>
        <w:t>march</w:t>
      </w:r>
      <w:r w:rsidRPr="00E2075C">
        <w:rPr>
          <w:rFonts w:ascii="Times New Roman" w:hAnsi="Times New Roman" w:cs="Times New Roman"/>
          <w:b/>
          <w:sz w:val="28"/>
          <w:szCs w:val="28"/>
        </w:rPr>
        <w:t xml:space="preserve">é </w:t>
      </w:r>
      <w:r w:rsidRPr="00E2075C">
        <w:rPr>
          <w:rFonts w:ascii="Times New Roman" w:hAnsi="Times New Roman" w:cs="Times New Roman"/>
          <w:b/>
          <w:sz w:val="28"/>
          <w:szCs w:val="28"/>
          <w:lang w:val="fr-FR"/>
        </w:rPr>
        <w:t>en</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pleine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euphorie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le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dollar</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se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redresse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se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rel</w:t>
      </w:r>
      <w:r w:rsidRPr="00E2075C">
        <w:rPr>
          <w:rFonts w:ascii="Times New Roman" w:hAnsi="Times New Roman" w:cs="Times New Roman"/>
          <w:b/>
          <w:sz w:val="28"/>
          <w:szCs w:val="28"/>
        </w:rPr>
        <w:t>è</w:t>
      </w:r>
      <w:r w:rsidRPr="00E2075C">
        <w:rPr>
          <w:rFonts w:ascii="Times New Roman" w:hAnsi="Times New Roman" w:cs="Times New Roman"/>
          <w:b/>
          <w:sz w:val="28"/>
          <w:szCs w:val="28"/>
          <w:lang w:val="fr-FR"/>
        </w:rPr>
        <w:t>ve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d</w:t>
      </w:r>
      <w:r w:rsidRPr="00E2075C">
        <w:rPr>
          <w:rFonts w:ascii="Times New Roman" w:hAnsi="Times New Roman" w:cs="Times New Roman"/>
          <w:b/>
          <w:sz w:val="28"/>
          <w:szCs w:val="28"/>
        </w:rPr>
        <w:t>è</w:t>
      </w:r>
      <w:r w:rsidRPr="00E2075C">
        <w:rPr>
          <w:rFonts w:ascii="Times New Roman" w:hAnsi="Times New Roman" w:cs="Times New Roman"/>
          <w:b/>
          <w:sz w:val="28"/>
          <w:szCs w:val="28"/>
          <w:lang w:val="fr-FR"/>
        </w:rPr>
        <w:t>gringole</w:t>
      </w:r>
      <w:r w:rsidRPr="00FE1882">
        <w:rPr>
          <w:rFonts w:ascii="Times New Roman" w:hAnsi="Times New Roman" w:cs="Times New Roman"/>
          <w:b/>
          <w:sz w:val="28"/>
          <w:szCs w:val="28"/>
        </w:rPr>
        <w:t xml:space="preserve"> </w:t>
      </w:r>
      <w:r>
        <w:rPr>
          <w:rFonts w:ascii="Times New Roman" w:hAnsi="Times New Roman" w:cs="Times New Roman"/>
          <w:sz w:val="28"/>
          <w:szCs w:val="28"/>
        </w:rPr>
        <w:t>[</w:t>
      </w:r>
      <w:r w:rsidRPr="00595522">
        <w:rPr>
          <w:rFonts w:ascii="Times New Roman" w:hAnsi="Times New Roman" w:cs="Times New Roman"/>
          <w:sz w:val="28"/>
          <w:szCs w:val="28"/>
        </w:rPr>
        <w:t>2</w:t>
      </w:r>
      <w:r w:rsidRPr="00FE1882">
        <w:rPr>
          <w:rFonts w:ascii="Times New Roman" w:hAnsi="Times New Roman" w:cs="Times New Roman"/>
          <w:sz w:val="28"/>
          <w:szCs w:val="28"/>
        </w:rPr>
        <w:t>]</w:t>
      </w:r>
      <w:r w:rsidRPr="00E2075C">
        <w:rPr>
          <w:rFonts w:ascii="Times New Roman" w:hAnsi="Times New Roman" w:cs="Times New Roman"/>
          <w:sz w:val="28"/>
          <w:szCs w:val="28"/>
        </w:rPr>
        <w:t>.</w:t>
      </w:r>
    </w:p>
    <w:p w:rsidR="00046C2F" w:rsidRPr="00B82C6A"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Однако для обеих научных стилевых систем характерна </w:t>
      </w:r>
      <w:r w:rsidRPr="00E2075C">
        <w:rPr>
          <w:rFonts w:ascii="Times New Roman" w:hAnsi="Times New Roman" w:cs="Times New Roman"/>
          <w:i/>
          <w:sz w:val="28"/>
          <w:szCs w:val="28"/>
        </w:rPr>
        <w:t>безличность</w:t>
      </w:r>
      <w:r w:rsidRPr="00E2075C">
        <w:rPr>
          <w:rFonts w:ascii="Times New Roman" w:hAnsi="Times New Roman" w:cs="Times New Roman"/>
          <w:sz w:val="28"/>
          <w:szCs w:val="28"/>
        </w:rPr>
        <w:t xml:space="preserve">, </w:t>
      </w:r>
      <w:r w:rsidRPr="00E2075C">
        <w:rPr>
          <w:rFonts w:ascii="Times New Roman" w:hAnsi="Times New Roman" w:cs="Times New Roman"/>
          <w:i/>
          <w:sz w:val="28"/>
          <w:szCs w:val="28"/>
        </w:rPr>
        <w:t>формально-логическое изложение</w:t>
      </w:r>
      <w:r w:rsidRPr="00E2075C">
        <w:rPr>
          <w:rFonts w:ascii="Times New Roman" w:hAnsi="Times New Roman" w:cs="Times New Roman"/>
          <w:sz w:val="28"/>
          <w:szCs w:val="28"/>
        </w:rPr>
        <w:t xml:space="preserve">, </w:t>
      </w:r>
      <w:r w:rsidRPr="00E2075C">
        <w:rPr>
          <w:rFonts w:ascii="Times New Roman" w:hAnsi="Times New Roman" w:cs="Times New Roman"/>
          <w:i/>
          <w:sz w:val="28"/>
          <w:szCs w:val="28"/>
        </w:rPr>
        <w:t xml:space="preserve">соответствие повествования нейтральной норме языка </w:t>
      </w:r>
      <w:r w:rsidRPr="00E2075C">
        <w:rPr>
          <w:rFonts w:ascii="Times New Roman" w:hAnsi="Times New Roman" w:cs="Times New Roman"/>
          <w:sz w:val="28"/>
          <w:szCs w:val="28"/>
        </w:rPr>
        <w:t>(</w:t>
      </w:r>
      <w:r w:rsidRPr="00E2075C">
        <w:rPr>
          <w:rFonts w:ascii="Times New Roman" w:hAnsi="Times New Roman" w:cs="Times New Roman"/>
          <w:i/>
          <w:sz w:val="28"/>
          <w:szCs w:val="28"/>
        </w:rPr>
        <w:t>нейтральная норма языка – нейтральный способ выражения коммуникативными единицами, лишенными стилистической окраски; она несет только нейтрально-информативную функцию), наличие преимущественно латинской и греческой терминологии</w:t>
      </w:r>
      <w:r w:rsidRPr="00E2075C">
        <w:rPr>
          <w:rFonts w:ascii="Times New Roman" w:hAnsi="Times New Roman" w:cs="Times New Roman"/>
          <w:sz w:val="28"/>
          <w:szCs w:val="28"/>
        </w:rPr>
        <w:t xml:space="preserve">, но в последнее время прослеживается тенденция распространения </w:t>
      </w:r>
      <w:r w:rsidRPr="00E2075C">
        <w:rPr>
          <w:rFonts w:ascii="Times New Roman" w:hAnsi="Times New Roman" w:cs="Times New Roman"/>
          <w:i/>
          <w:sz w:val="28"/>
          <w:szCs w:val="28"/>
        </w:rPr>
        <w:t>терминов-англицизмов</w:t>
      </w:r>
      <w:r>
        <w:rPr>
          <w:rFonts w:ascii="Times New Roman" w:hAnsi="Times New Roman" w:cs="Times New Roman"/>
          <w:sz w:val="28"/>
          <w:szCs w:val="28"/>
        </w:rPr>
        <w:t xml:space="preserve"> [</w:t>
      </w:r>
      <w:r w:rsidRPr="00595522">
        <w:rPr>
          <w:rFonts w:ascii="Times New Roman" w:hAnsi="Times New Roman" w:cs="Times New Roman"/>
          <w:sz w:val="28"/>
          <w:szCs w:val="28"/>
        </w:rPr>
        <w:t>1</w:t>
      </w:r>
      <w:r w:rsidRPr="00B82C6A">
        <w:rPr>
          <w:rFonts w:ascii="Times New Roman" w:hAnsi="Times New Roman" w:cs="Times New Roman"/>
          <w:sz w:val="28"/>
          <w:szCs w:val="28"/>
        </w:rPr>
        <w:t>]</w:t>
      </w:r>
      <w:r>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Научно-технические и научно-популярные тексты не направлены на эмоциональность. Их основная задача –  точное и ясное описание и объяснение фактов. Поэтому и переводчик таких материалов должен соблюдать стилевые правила научного текста. Часто переводы научной литературы характеризуются буквализмом, в них отсутствует вольность, и переводчику нежелательно добавлять что-то от себя или удалять.</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lastRenderedPageBreak/>
        <w:t xml:space="preserve">Это может привести к аморфности изложения и к логическим ошибкам. Например: </w:t>
      </w:r>
    </w:p>
    <w:p w:rsidR="00046C2F" w:rsidRPr="00595522"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b/>
          <w:sz w:val="28"/>
          <w:szCs w:val="28"/>
        </w:rPr>
        <w:t>Гормоны гип</w:t>
      </w:r>
      <w:r>
        <w:rPr>
          <w:rFonts w:ascii="Times New Roman" w:hAnsi="Times New Roman" w:cs="Times New Roman"/>
          <w:b/>
          <w:sz w:val="28"/>
          <w:szCs w:val="28"/>
        </w:rPr>
        <w:t>офиза стимулируют другие железы</w:t>
      </w:r>
      <w:r w:rsidRPr="00FE1882">
        <w:rPr>
          <w:rFonts w:ascii="Times New Roman" w:hAnsi="Times New Roman" w:cs="Times New Roman"/>
          <w:b/>
          <w:sz w:val="28"/>
          <w:szCs w:val="28"/>
        </w:rPr>
        <w:t xml:space="preserve"> </w:t>
      </w:r>
      <w:r w:rsidRPr="00595522">
        <w:rPr>
          <w:rFonts w:ascii="Times New Roman" w:hAnsi="Times New Roman" w:cs="Times New Roman"/>
          <w:sz w:val="28"/>
          <w:szCs w:val="28"/>
        </w:rPr>
        <w:t>[</w:t>
      </w:r>
      <w:r w:rsidRPr="00AA2701">
        <w:rPr>
          <w:rFonts w:ascii="Times New Roman" w:hAnsi="Times New Roman" w:cs="Times New Roman"/>
          <w:sz w:val="28"/>
          <w:szCs w:val="28"/>
        </w:rPr>
        <w:t>3</w:t>
      </w:r>
      <w:r w:rsidRPr="00595522">
        <w:rPr>
          <w:rFonts w:ascii="Times New Roman" w:hAnsi="Times New Roman" w:cs="Times New Roman"/>
          <w:sz w:val="28"/>
          <w:szCs w:val="28"/>
        </w:rPr>
        <w:t>]</w:t>
      </w:r>
      <w:r>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В данном предложении отсутствует дополнение в нужном падеже, поэтому неясно, что из двух существительных гормоны или железы является подлежащим.</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Рассмотрим правильный вариант:</w:t>
      </w:r>
    </w:p>
    <w:p w:rsidR="00046C2F" w:rsidRPr="00E2075C" w:rsidRDefault="00046C2F" w:rsidP="00046C2F">
      <w:pPr>
        <w:pStyle w:val="af9"/>
        <w:ind w:firstLine="709"/>
        <w:jc w:val="both"/>
        <w:rPr>
          <w:rFonts w:ascii="Times New Roman" w:hAnsi="Times New Roman" w:cs="Times New Roman"/>
          <w:b/>
          <w:sz w:val="28"/>
          <w:szCs w:val="28"/>
        </w:rPr>
      </w:pPr>
      <w:r w:rsidRPr="00E2075C">
        <w:rPr>
          <w:rFonts w:ascii="Times New Roman" w:hAnsi="Times New Roman" w:cs="Times New Roman"/>
          <w:b/>
          <w:sz w:val="28"/>
          <w:szCs w:val="28"/>
        </w:rPr>
        <w:t xml:space="preserve">Гормоны гипофиза стимулируют активность/работу других желез.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Винительный падеж устанавливает правильное управление и четкую логику в построении предложения.</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Безусловно, эксперт в области медицины или врач поймет, что не железы регулируют гипофиз, но если данную ошибку допустить в научно-популярной статье, у которой довольно широкий круг читателей, то утвержденный факт будет неверен.</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Одна из самых частых переводческих ошибок – это постановка логического ударения на первое место в предложении, от чего теряется акцентирование на главном.</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Например, перевод французского предложения на русский:</w:t>
      </w:r>
    </w:p>
    <w:p w:rsidR="00046C2F" w:rsidRPr="00AA2701" w:rsidRDefault="00046C2F" w:rsidP="00046C2F">
      <w:pPr>
        <w:pStyle w:val="af9"/>
        <w:ind w:firstLine="709"/>
        <w:jc w:val="both"/>
        <w:rPr>
          <w:rFonts w:ascii="Times New Roman" w:hAnsi="Times New Roman" w:cs="Times New Roman"/>
          <w:sz w:val="28"/>
          <w:szCs w:val="28"/>
          <w:lang w:val="en-US"/>
        </w:rPr>
      </w:pPr>
      <w:r w:rsidRPr="00E2075C">
        <w:rPr>
          <w:rFonts w:ascii="Times New Roman" w:hAnsi="Times New Roman" w:cs="Times New Roman"/>
          <w:b/>
          <w:sz w:val="28"/>
          <w:szCs w:val="28"/>
          <w:lang w:val="fr-FR"/>
        </w:rPr>
        <w:t xml:space="preserve">La </w:t>
      </w:r>
      <w:r w:rsidRPr="00E2075C">
        <w:rPr>
          <w:rFonts w:ascii="Times New Roman" w:hAnsi="Times New Roman" w:cs="Times New Roman"/>
          <w:b/>
          <w:sz w:val="28"/>
          <w:szCs w:val="28"/>
        </w:rPr>
        <w:t>с</w:t>
      </w:r>
      <w:r w:rsidRPr="00E2075C">
        <w:rPr>
          <w:rFonts w:ascii="Times New Roman" w:hAnsi="Times New Roman" w:cs="Times New Roman"/>
          <w:b/>
          <w:sz w:val="28"/>
          <w:szCs w:val="28"/>
          <w:lang w:val="fr-FR"/>
        </w:rPr>
        <w:t>hromatographie est utilisée pour étudier les protéines</w:t>
      </w:r>
      <w:r w:rsidRPr="00AA2701">
        <w:rPr>
          <w:rFonts w:ascii="Times New Roman" w:hAnsi="Times New Roman" w:cs="Times New Roman"/>
          <w:sz w:val="28"/>
          <w:szCs w:val="28"/>
          <w:lang w:val="en-US"/>
        </w:rPr>
        <w:t xml:space="preserve"> </w:t>
      </w:r>
      <w:r>
        <w:rPr>
          <w:rFonts w:ascii="Times New Roman" w:hAnsi="Times New Roman" w:cs="Times New Roman"/>
          <w:sz w:val="28"/>
          <w:szCs w:val="28"/>
          <w:lang w:val="fr-FR"/>
        </w:rPr>
        <w:t>[3]</w:t>
      </w:r>
      <w:r w:rsidRPr="00AA2701">
        <w:rPr>
          <w:rFonts w:ascii="Times New Roman" w:hAnsi="Times New Roman" w:cs="Times New Roman"/>
          <w:sz w:val="28"/>
          <w:szCs w:val="28"/>
          <w:lang w:val="en-US"/>
        </w:rPr>
        <w:t>.</w:t>
      </w:r>
    </w:p>
    <w:p w:rsidR="00046C2F" w:rsidRPr="00E2075C" w:rsidRDefault="00046C2F" w:rsidP="00046C2F">
      <w:pPr>
        <w:pStyle w:val="af9"/>
        <w:ind w:firstLine="709"/>
        <w:jc w:val="both"/>
        <w:rPr>
          <w:rFonts w:ascii="Times New Roman" w:hAnsi="Times New Roman" w:cs="Times New Roman"/>
          <w:b/>
          <w:sz w:val="28"/>
          <w:szCs w:val="28"/>
        </w:rPr>
      </w:pPr>
      <w:r w:rsidRPr="00E2075C">
        <w:rPr>
          <w:rFonts w:ascii="Times New Roman" w:hAnsi="Times New Roman" w:cs="Times New Roman"/>
          <w:b/>
          <w:sz w:val="28"/>
          <w:szCs w:val="28"/>
        </w:rPr>
        <w:t xml:space="preserve">Хроматографию используют при изучении пептидов.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Во французском варианте логическое ударение на слове </w:t>
      </w:r>
      <w:r w:rsidRPr="00E2075C">
        <w:rPr>
          <w:rFonts w:ascii="Times New Roman" w:hAnsi="Times New Roman" w:cs="Times New Roman"/>
          <w:b/>
          <w:sz w:val="28"/>
          <w:szCs w:val="28"/>
          <w:lang w:val="fr-FR"/>
        </w:rPr>
        <w:t>la</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chomatographie</w:t>
      </w:r>
      <w:r w:rsidRPr="00E2075C">
        <w:rPr>
          <w:rFonts w:ascii="Times New Roman" w:hAnsi="Times New Roman" w:cs="Times New Roman"/>
          <w:sz w:val="28"/>
          <w:szCs w:val="28"/>
        </w:rPr>
        <w:t xml:space="preserve"> делается с помощью употребления страдательного залога, а в русском же оно смещается на последнюю часть предложения, поэтому акцент падает на пептиды, а не на хроматографию, что неверно. Правильнее будет поменять два слова местами: </w:t>
      </w:r>
    </w:p>
    <w:p w:rsidR="00046C2F" w:rsidRPr="00E2075C" w:rsidRDefault="00046C2F" w:rsidP="00046C2F">
      <w:pPr>
        <w:pStyle w:val="af9"/>
        <w:ind w:firstLine="709"/>
        <w:jc w:val="both"/>
        <w:rPr>
          <w:rFonts w:ascii="Times New Roman" w:hAnsi="Times New Roman" w:cs="Times New Roman"/>
          <w:b/>
          <w:sz w:val="28"/>
          <w:szCs w:val="28"/>
        </w:rPr>
      </w:pPr>
      <w:r w:rsidRPr="00E2075C">
        <w:rPr>
          <w:rFonts w:ascii="Times New Roman" w:hAnsi="Times New Roman" w:cs="Times New Roman"/>
          <w:b/>
          <w:sz w:val="28"/>
          <w:szCs w:val="28"/>
        </w:rPr>
        <w:t>При изучении пептидов используют хроматографию.</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Очень важно проверять перевод на паразитные связи, которые вводят читателя в заблуждение. Особенно часто такая ошибка допускается в причастных оборотах и при неверной постановке слов с одним управлением. Например:</w:t>
      </w:r>
    </w:p>
    <w:p w:rsidR="00046C2F" w:rsidRPr="00FE1882" w:rsidRDefault="00046C2F" w:rsidP="00046C2F">
      <w:pPr>
        <w:pStyle w:val="af9"/>
        <w:ind w:firstLine="709"/>
        <w:jc w:val="both"/>
        <w:rPr>
          <w:rFonts w:ascii="Times New Roman" w:hAnsi="Times New Roman" w:cs="Times New Roman"/>
          <w:b/>
          <w:sz w:val="28"/>
          <w:szCs w:val="28"/>
        </w:rPr>
      </w:pPr>
      <w:r w:rsidRPr="00E2075C">
        <w:rPr>
          <w:rFonts w:ascii="Times New Roman" w:hAnsi="Times New Roman" w:cs="Times New Roman"/>
          <w:sz w:val="28"/>
          <w:szCs w:val="28"/>
        </w:rPr>
        <w:t xml:space="preserve"> </w:t>
      </w:r>
      <w:r w:rsidRPr="00E2075C">
        <w:rPr>
          <w:rFonts w:ascii="Times New Roman" w:hAnsi="Times New Roman" w:cs="Times New Roman"/>
          <w:b/>
          <w:sz w:val="28"/>
          <w:szCs w:val="28"/>
        </w:rPr>
        <w:t>Микрофотография эритроцита кролика, по</w:t>
      </w:r>
      <w:r>
        <w:rPr>
          <w:rFonts w:ascii="Times New Roman" w:hAnsi="Times New Roman" w:cs="Times New Roman"/>
          <w:b/>
          <w:sz w:val="28"/>
          <w:szCs w:val="28"/>
        </w:rPr>
        <w:t xml:space="preserve">двергнутого осмотическому шоку </w:t>
      </w:r>
      <w:r>
        <w:rPr>
          <w:rFonts w:ascii="Times New Roman" w:hAnsi="Times New Roman" w:cs="Times New Roman"/>
          <w:sz w:val="28"/>
          <w:szCs w:val="28"/>
        </w:rPr>
        <w:t>[</w:t>
      </w:r>
      <w:r w:rsidRPr="00595522">
        <w:rPr>
          <w:rFonts w:ascii="Times New Roman" w:hAnsi="Times New Roman" w:cs="Times New Roman"/>
          <w:sz w:val="28"/>
          <w:szCs w:val="28"/>
        </w:rPr>
        <w:t>3</w:t>
      </w:r>
      <w:r w:rsidRPr="00FE1882">
        <w:rPr>
          <w:rFonts w:ascii="Times New Roman" w:hAnsi="Times New Roman" w:cs="Times New Roman"/>
          <w:sz w:val="28"/>
          <w:szCs w:val="28"/>
        </w:rPr>
        <w:t>]</w:t>
      </w:r>
      <w:r>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В данном случае выходит так, что кролик подвергается осмотическому шоку, а не эритроцит. Поэтому предложение будет переделано таким образом:  </w:t>
      </w:r>
    </w:p>
    <w:p w:rsidR="00046C2F" w:rsidRPr="00E2075C" w:rsidRDefault="00046C2F" w:rsidP="00046C2F">
      <w:pPr>
        <w:pStyle w:val="af9"/>
        <w:ind w:firstLine="709"/>
        <w:jc w:val="both"/>
        <w:rPr>
          <w:rFonts w:ascii="Times New Roman" w:hAnsi="Times New Roman" w:cs="Times New Roman"/>
          <w:b/>
          <w:sz w:val="28"/>
          <w:szCs w:val="28"/>
        </w:rPr>
      </w:pPr>
      <w:r w:rsidRPr="00E2075C">
        <w:rPr>
          <w:rFonts w:ascii="Times New Roman" w:hAnsi="Times New Roman" w:cs="Times New Roman"/>
          <w:b/>
          <w:sz w:val="28"/>
          <w:szCs w:val="28"/>
        </w:rPr>
        <w:t>Эритроцит кролика, подвергнутый осмотическому шоку.</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Научный перевод</w:t>
      </w:r>
      <w:r>
        <w:rPr>
          <w:rFonts w:ascii="Times New Roman" w:hAnsi="Times New Roman" w:cs="Times New Roman"/>
          <w:sz w:val="28"/>
          <w:szCs w:val="28"/>
        </w:rPr>
        <w:t xml:space="preserve">, </w:t>
      </w:r>
      <w:r w:rsidRPr="00E2075C">
        <w:rPr>
          <w:rFonts w:ascii="Times New Roman" w:hAnsi="Times New Roman" w:cs="Times New Roman"/>
          <w:sz w:val="28"/>
          <w:szCs w:val="28"/>
        </w:rPr>
        <w:t xml:space="preserve">как и перевод в целом, имеет свою структуру. В зависимости от способов обработки исходного текста переводчиком, различают несколько видов перевода: </w:t>
      </w:r>
    </w:p>
    <w:p w:rsidR="00046C2F" w:rsidRPr="00E2075C" w:rsidRDefault="00046C2F" w:rsidP="00046C2F">
      <w:pPr>
        <w:pStyle w:val="af9"/>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w:t>
      </w:r>
      <w:r w:rsidRPr="00E2075C">
        <w:rPr>
          <w:rFonts w:ascii="Times New Roman" w:hAnsi="Times New Roman" w:cs="Times New Roman"/>
          <w:sz w:val="28"/>
          <w:szCs w:val="28"/>
        </w:rPr>
        <w:t>олный письменный перевод</w:t>
      </w:r>
      <w:r>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а</w:t>
      </w:r>
      <w:r w:rsidRPr="00E2075C">
        <w:rPr>
          <w:rFonts w:ascii="Times New Roman" w:hAnsi="Times New Roman" w:cs="Times New Roman"/>
          <w:sz w:val="28"/>
          <w:szCs w:val="28"/>
        </w:rPr>
        <w:t>даптированный перевод – свободный перевод, в котором сложные термины заменяются на более понятные широкой аудитории слова. Данный вид приме</w:t>
      </w:r>
      <w:r>
        <w:rPr>
          <w:rFonts w:ascii="Times New Roman" w:hAnsi="Times New Roman" w:cs="Times New Roman"/>
          <w:sz w:val="28"/>
          <w:szCs w:val="28"/>
        </w:rPr>
        <w:t>ним к научно-популярным текстам;</w:t>
      </w:r>
    </w:p>
    <w:p w:rsidR="00046C2F" w:rsidRPr="00E2075C" w:rsidRDefault="00046C2F" w:rsidP="00046C2F">
      <w:pPr>
        <w:pStyle w:val="af9"/>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р</w:t>
      </w:r>
      <w:r w:rsidRPr="00E2075C">
        <w:rPr>
          <w:rFonts w:ascii="Times New Roman" w:hAnsi="Times New Roman" w:cs="Times New Roman"/>
          <w:sz w:val="28"/>
          <w:szCs w:val="28"/>
        </w:rPr>
        <w:t>еферативный перевод – это сокращение оригинала до таких пределов, когда доносится лишь основ</w:t>
      </w:r>
      <w:r>
        <w:rPr>
          <w:rFonts w:ascii="Times New Roman" w:hAnsi="Times New Roman" w:cs="Times New Roman"/>
          <w:sz w:val="28"/>
          <w:szCs w:val="28"/>
        </w:rPr>
        <w:t>ная информация исходного текста;</w:t>
      </w:r>
    </w:p>
    <w:p w:rsidR="00046C2F" w:rsidRPr="00E2075C" w:rsidRDefault="00046C2F" w:rsidP="00046C2F">
      <w:pPr>
        <w:pStyle w:val="af9"/>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а</w:t>
      </w:r>
      <w:r w:rsidRPr="00E2075C">
        <w:rPr>
          <w:rFonts w:ascii="Times New Roman" w:hAnsi="Times New Roman" w:cs="Times New Roman"/>
          <w:sz w:val="28"/>
          <w:szCs w:val="28"/>
        </w:rPr>
        <w:t>ннотационный перевод – краткая характеристика оригинала в форме аннотации</w:t>
      </w:r>
      <w:r>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п</w:t>
      </w:r>
      <w:r w:rsidRPr="00E2075C">
        <w:rPr>
          <w:rFonts w:ascii="Times New Roman" w:hAnsi="Times New Roman" w:cs="Times New Roman"/>
          <w:sz w:val="28"/>
          <w:szCs w:val="28"/>
        </w:rPr>
        <w:t>еревод заголовков</w:t>
      </w:r>
      <w:r>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у</w:t>
      </w:r>
      <w:r w:rsidRPr="00E2075C">
        <w:rPr>
          <w:rFonts w:ascii="Times New Roman" w:hAnsi="Times New Roman" w:cs="Times New Roman"/>
          <w:sz w:val="28"/>
          <w:szCs w:val="28"/>
        </w:rPr>
        <w:t>стный технический перевод</w:t>
      </w:r>
      <w:r>
        <w:rPr>
          <w:rFonts w:ascii="Times New Roman" w:hAnsi="Times New Roman" w:cs="Times New Roman"/>
          <w:sz w:val="28"/>
          <w:szCs w:val="28"/>
        </w:rPr>
        <w:t>.</w:t>
      </w:r>
      <w:r w:rsidRPr="00E2075C">
        <w:rPr>
          <w:rFonts w:ascii="Times New Roman" w:hAnsi="Times New Roman" w:cs="Times New Roman"/>
          <w:sz w:val="28"/>
          <w:szCs w:val="28"/>
        </w:rPr>
        <w:t xml:space="preserve">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Основным рабочим видом научно-технического и научно-популярного перевода является полный письменный перевод, остальные же – его производные, несущие только коммуникативную ценность.</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При переводе перед переводчиком стоит основная задача – поиск нужного эквивалента, который полно и содержательно сможет передать оригинал. Лексическая трансформация не уничтожает старую форму, она воссоздает ее в другом языковом контексте. По мнению Н.К. Гарбовского, система смыслов, заключенная в одну речевую форму, обработанную переводчиком в силу его компетентности, преобразуется в более или менее аналогичную си</w:t>
      </w:r>
      <w:r>
        <w:rPr>
          <w:rFonts w:ascii="Times New Roman" w:hAnsi="Times New Roman" w:cs="Times New Roman"/>
          <w:sz w:val="28"/>
          <w:szCs w:val="28"/>
        </w:rPr>
        <w:t>стему смыслов языка перевода [</w:t>
      </w:r>
      <w:r w:rsidRPr="00595522">
        <w:rPr>
          <w:rFonts w:ascii="Times New Roman" w:hAnsi="Times New Roman" w:cs="Times New Roman"/>
          <w:sz w:val="28"/>
          <w:szCs w:val="28"/>
        </w:rPr>
        <w:t>4</w:t>
      </w:r>
      <w:r w:rsidRPr="00E2075C">
        <w:rPr>
          <w:rFonts w:ascii="Times New Roman" w:hAnsi="Times New Roman" w:cs="Times New Roman"/>
          <w:sz w:val="28"/>
          <w:szCs w:val="28"/>
        </w:rPr>
        <w:t>]</w:t>
      </w:r>
      <w:r>
        <w:rPr>
          <w:rFonts w:ascii="Times New Roman" w:hAnsi="Times New Roman" w:cs="Times New Roman"/>
          <w:sz w:val="28"/>
          <w:szCs w:val="28"/>
        </w:rPr>
        <w:t>.</w:t>
      </w:r>
      <w:r w:rsidRPr="00E2075C">
        <w:rPr>
          <w:rFonts w:ascii="Times New Roman" w:hAnsi="Times New Roman" w:cs="Times New Roman"/>
          <w:sz w:val="28"/>
          <w:szCs w:val="28"/>
        </w:rPr>
        <w:t xml:space="preserve"> Поэтому переводчику важно суметь воспроизвести подлинник как можно точнее, не потеряв смысла.</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Степень обширности лексического варианта зависит от сферы перевода. В научно-технических текстах возможность синонимии ограничена или даже исключена в некоторых случаях, так как термины называют конкретный предмет или явление, которые могут быть заменены лишь одним вариантом перевода в данном научном контексте. Однако некоторые особенности французского словообразования препятствуют правильному и точному переводу на русский язык.</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С помощью суффикса </w:t>
      </w:r>
      <w:r>
        <w:rPr>
          <w:rFonts w:ascii="Times New Roman" w:hAnsi="Times New Roman" w:cs="Times New Roman"/>
          <w:b/>
          <w:sz w:val="28"/>
          <w:szCs w:val="28"/>
        </w:rPr>
        <w:t>-</w:t>
      </w:r>
      <w:r w:rsidRPr="00E2075C">
        <w:rPr>
          <w:rFonts w:ascii="Times New Roman" w:hAnsi="Times New Roman" w:cs="Times New Roman"/>
          <w:b/>
          <w:sz w:val="28"/>
          <w:szCs w:val="28"/>
          <w:lang w:val="fr-FR"/>
        </w:rPr>
        <w:t>eur</w:t>
      </w:r>
      <w:r w:rsidRPr="00E2075C">
        <w:rPr>
          <w:rFonts w:ascii="Times New Roman" w:hAnsi="Times New Roman" w:cs="Times New Roman"/>
          <w:sz w:val="28"/>
          <w:szCs w:val="28"/>
        </w:rPr>
        <w:t xml:space="preserve"> называется не только агент действия, но и предмет, с помощью которого выполняется действие. Чтобы выяснить, какое из понятий обозначает человека или орудие, потребуется не только контекст и синтаксическое построение предложения, но и дополнительные знания специальности. Например, из предложения </w:t>
      </w:r>
      <w:r w:rsidRPr="00E2075C">
        <w:rPr>
          <w:rFonts w:ascii="Times New Roman" w:hAnsi="Times New Roman" w:cs="Times New Roman"/>
          <w:b/>
          <w:sz w:val="28"/>
          <w:szCs w:val="28"/>
          <w:lang w:val="fr-FR"/>
        </w:rPr>
        <w:t>Le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soudeur</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assemble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des</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pi</w:t>
      </w:r>
      <w:r w:rsidRPr="00E2075C">
        <w:rPr>
          <w:rFonts w:ascii="Times New Roman" w:hAnsi="Times New Roman" w:cs="Times New Roman"/>
          <w:b/>
          <w:sz w:val="28"/>
          <w:szCs w:val="28"/>
        </w:rPr>
        <w:t>è</w:t>
      </w:r>
      <w:r w:rsidRPr="00E2075C">
        <w:rPr>
          <w:rFonts w:ascii="Times New Roman" w:hAnsi="Times New Roman" w:cs="Times New Roman"/>
          <w:b/>
          <w:sz w:val="28"/>
          <w:szCs w:val="28"/>
          <w:lang w:val="fr-FR"/>
        </w:rPr>
        <w:t>ces</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m</w:t>
      </w:r>
      <w:r w:rsidRPr="00E2075C">
        <w:rPr>
          <w:rFonts w:ascii="Times New Roman" w:hAnsi="Times New Roman" w:cs="Times New Roman"/>
          <w:b/>
          <w:sz w:val="28"/>
          <w:szCs w:val="28"/>
        </w:rPr>
        <w:t>é</w:t>
      </w:r>
      <w:r w:rsidRPr="00E2075C">
        <w:rPr>
          <w:rFonts w:ascii="Times New Roman" w:hAnsi="Times New Roman" w:cs="Times New Roman"/>
          <w:b/>
          <w:sz w:val="28"/>
          <w:szCs w:val="28"/>
          <w:lang w:val="fr-FR"/>
        </w:rPr>
        <w:t>tallique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sod</w:t>
      </w:r>
      <w:r w:rsidRPr="00E2075C">
        <w:rPr>
          <w:rFonts w:ascii="Times New Roman" w:hAnsi="Times New Roman" w:cs="Times New Roman"/>
          <w:b/>
          <w:sz w:val="28"/>
          <w:szCs w:val="28"/>
        </w:rPr>
        <w:t>é</w:t>
      </w:r>
      <w:r w:rsidRPr="00E2075C">
        <w:rPr>
          <w:rFonts w:ascii="Times New Roman" w:hAnsi="Times New Roman" w:cs="Times New Roman"/>
          <w:b/>
          <w:sz w:val="28"/>
          <w:szCs w:val="28"/>
          <w:lang w:val="fr-FR"/>
        </w:rPr>
        <w:t>es</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chaudronees</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ou</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tuyauterie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par</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le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processus</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de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la</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fusion</w:t>
      </w:r>
      <w:r w:rsidRPr="00E2075C">
        <w:rPr>
          <w:rFonts w:ascii="Times New Roman" w:hAnsi="Times New Roman" w:cs="Times New Roman"/>
          <w:sz w:val="28"/>
          <w:szCs w:val="28"/>
        </w:rPr>
        <w:t xml:space="preserve"> неясно, что именно выражает слово </w:t>
      </w:r>
      <w:r w:rsidRPr="00E2075C">
        <w:rPr>
          <w:rFonts w:ascii="Times New Roman" w:hAnsi="Times New Roman" w:cs="Times New Roman"/>
          <w:b/>
          <w:sz w:val="28"/>
          <w:szCs w:val="28"/>
          <w:lang w:val="fr-FR"/>
        </w:rPr>
        <w:t>le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soudeur</w:t>
      </w:r>
      <w:r w:rsidRPr="00E2075C">
        <w:rPr>
          <w:rFonts w:ascii="Times New Roman" w:hAnsi="Times New Roman" w:cs="Times New Roman"/>
          <w:sz w:val="28"/>
          <w:szCs w:val="28"/>
        </w:rPr>
        <w:t xml:space="preserve">: сварщика или сварочную машину.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Трудности могут возникнуть при переводе сложных составных терминов, состоящих обычно из двух слов и предлога между ними. В таких терминах установлена определенная связь между элементами, так как за основу берется многозначное слово, а следующие за ним предлог и существительное/ прилагательное являются детерминантами для той или иной научной области. Это значительно облегчает процесс перевода.</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Например, слово «</w:t>
      </w:r>
      <w:r w:rsidRPr="00E2075C">
        <w:rPr>
          <w:rFonts w:ascii="Times New Roman" w:hAnsi="Times New Roman" w:cs="Times New Roman"/>
          <w:b/>
          <w:sz w:val="28"/>
          <w:szCs w:val="28"/>
          <w:lang w:val="fr-FR"/>
        </w:rPr>
        <w:t>pose</w:t>
      </w:r>
      <w:r w:rsidRPr="00E2075C">
        <w:rPr>
          <w:rFonts w:ascii="Times New Roman" w:hAnsi="Times New Roman" w:cs="Times New Roman"/>
          <w:sz w:val="28"/>
          <w:szCs w:val="28"/>
        </w:rPr>
        <w:t>»</w:t>
      </w:r>
      <w:r w:rsidRPr="00FE1882">
        <w:rPr>
          <w:rFonts w:ascii="Times New Roman" w:hAnsi="Times New Roman" w:cs="Times New Roman"/>
          <w:sz w:val="28"/>
          <w:szCs w:val="28"/>
        </w:rPr>
        <w:t xml:space="preserve"> [5]</w:t>
      </w:r>
      <w:r w:rsidRPr="00E2075C">
        <w:rPr>
          <w:rFonts w:ascii="Times New Roman" w:hAnsi="Times New Roman" w:cs="Times New Roman"/>
          <w:sz w:val="28"/>
          <w:szCs w:val="28"/>
        </w:rPr>
        <w:t xml:space="preserve"> здесь имеет пять значений: 1.Установка; 2. Прокладка; 3. Закладка (напр. здания); 4. Экспонирование; 5. Выдержка.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Когда слово специализировано, оно, в зависимости от определителя, может приобретать различные оттенки своего значения:</w:t>
      </w:r>
    </w:p>
    <w:p w:rsidR="00046C2F" w:rsidRPr="00E2075C" w:rsidRDefault="00046C2F" w:rsidP="00046C2F">
      <w:pPr>
        <w:pStyle w:val="af9"/>
        <w:ind w:firstLine="709"/>
        <w:jc w:val="both"/>
        <w:rPr>
          <w:rFonts w:ascii="Times New Roman" w:hAnsi="Times New Roman" w:cs="Times New Roman"/>
          <w:sz w:val="28"/>
          <w:szCs w:val="28"/>
          <w:lang w:val="fr-FR"/>
        </w:rPr>
      </w:pPr>
      <w:r w:rsidRPr="00E2075C">
        <w:rPr>
          <w:rFonts w:ascii="Times New Roman" w:hAnsi="Times New Roman" w:cs="Times New Roman"/>
          <w:b/>
          <w:sz w:val="28"/>
          <w:szCs w:val="28"/>
          <w:lang w:val="fr-FR"/>
        </w:rPr>
        <w:t>Pose de briques</w:t>
      </w:r>
      <w:r w:rsidRPr="00E2075C">
        <w:rPr>
          <w:rFonts w:ascii="Times New Roman" w:hAnsi="Times New Roman" w:cs="Times New Roman"/>
          <w:sz w:val="28"/>
          <w:szCs w:val="28"/>
          <w:lang w:val="fr-FR"/>
        </w:rPr>
        <w:t xml:space="preserve"> – </w:t>
      </w:r>
      <w:r w:rsidRPr="00E2075C">
        <w:rPr>
          <w:rFonts w:ascii="Times New Roman" w:hAnsi="Times New Roman" w:cs="Times New Roman"/>
          <w:sz w:val="28"/>
          <w:szCs w:val="28"/>
        </w:rPr>
        <w:t>кладка</w:t>
      </w:r>
      <w:r w:rsidRPr="00E2075C">
        <w:rPr>
          <w:rFonts w:ascii="Times New Roman" w:hAnsi="Times New Roman" w:cs="Times New Roman"/>
          <w:sz w:val="28"/>
          <w:szCs w:val="28"/>
          <w:lang w:val="fr-FR"/>
        </w:rPr>
        <w:t xml:space="preserve"> </w:t>
      </w:r>
      <w:r w:rsidRPr="00E2075C">
        <w:rPr>
          <w:rFonts w:ascii="Times New Roman" w:hAnsi="Times New Roman" w:cs="Times New Roman"/>
          <w:sz w:val="28"/>
          <w:szCs w:val="28"/>
        </w:rPr>
        <w:t>кирпичей</w:t>
      </w:r>
      <w:r w:rsidRPr="00E2075C">
        <w:rPr>
          <w:rFonts w:ascii="Times New Roman" w:hAnsi="Times New Roman" w:cs="Times New Roman"/>
          <w:sz w:val="28"/>
          <w:szCs w:val="28"/>
          <w:lang w:val="fr-FR"/>
        </w:rPr>
        <w:t xml:space="preserve">. </w:t>
      </w:r>
    </w:p>
    <w:p w:rsidR="00046C2F" w:rsidRPr="00E2075C" w:rsidRDefault="00046C2F" w:rsidP="00046C2F">
      <w:pPr>
        <w:pStyle w:val="af9"/>
        <w:ind w:firstLine="709"/>
        <w:jc w:val="both"/>
        <w:rPr>
          <w:rFonts w:ascii="Times New Roman" w:hAnsi="Times New Roman" w:cs="Times New Roman"/>
          <w:sz w:val="28"/>
          <w:szCs w:val="28"/>
          <w:lang w:val="fr-FR"/>
        </w:rPr>
      </w:pPr>
      <w:r w:rsidRPr="00E2075C">
        <w:rPr>
          <w:rFonts w:ascii="Times New Roman" w:hAnsi="Times New Roman" w:cs="Times New Roman"/>
          <w:b/>
          <w:sz w:val="28"/>
          <w:szCs w:val="28"/>
          <w:lang w:val="fr-FR"/>
        </w:rPr>
        <w:t>Pose de bretelle</w:t>
      </w:r>
      <w:r w:rsidRPr="00E2075C">
        <w:rPr>
          <w:rFonts w:ascii="Times New Roman" w:hAnsi="Times New Roman" w:cs="Times New Roman"/>
          <w:sz w:val="28"/>
          <w:szCs w:val="28"/>
          <w:lang w:val="fr-FR"/>
        </w:rPr>
        <w:t xml:space="preserve"> – </w:t>
      </w:r>
      <w:r w:rsidRPr="00E2075C">
        <w:rPr>
          <w:rFonts w:ascii="Times New Roman" w:hAnsi="Times New Roman" w:cs="Times New Roman"/>
          <w:sz w:val="28"/>
          <w:szCs w:val="28"/>
        </w:rPr>
        <w:t>установка</w:t>
      </w:r>
      <w:r w:rsidRPr="00E2075C">
        <w:rPr>
          <w:rFonts w:ascii="Times New Roman" w:hAnsi="Times New Roman" w:cs="Times New Roman"/>
          <w:sz w:val="28"/>
          <w:szCs w:val="28"/>
          <w:lang w:val="fr-FR"/>
        </w:rPr>
        <w:t xml:space="preserve"> </w:t>
      </w:r>
      <w:r w:rsidRPr="00E2075C">
        <w:rPr>
          <w:rFonts w:ascii="Times New Roman" w:hAnsi="Times New Roman" w:cs="Times New Roman"/>
          <w:sz w:val="28"/>
          <w:szCs w:val="28"/>
        </w:rPr>
        <w:t>опоры</w:t>
      </w:r>
      <w:r w:rsidRPr="00E2075C">
        <w:rPr>
          <w:rFonts w:ascii="Times New Roman" w:hAnsi="Times New Roman" w:cs="Times New Roman"/>
          <w:sz w:val="28"/>
          <w:szCs w:val="28"/>
          <w:lang w:val="fr-FR"/>
        </w:rPr>
        <w:t>.</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b/>
          <w:sz w:val="28"/>
          <w:szCs w:val="28"/>
          <w:lang w:val="fr-FR"/>
        </w:rPr>
        <w:lastRenderedPageBreak/>
        <w:t>Pose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en</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ultraviolet</w:t>
      </w:r>
      <w:r w:rsidRPr="00E2075C">
        <w:rPr>
          <w:rFonts w:ascii="Times New Roman" w:hAnsi="Times New Roman" w:cs="Times New Roman"/>
          <w:sz w:val="28"/>
          <w:szCs w:val="28"/>
        </w:rPr>
        <w:t xml:space="preserve"> – экспонирование ультрафиолетовыми лучами.</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b/>
          <w:sz w:val="28"/>
          <w:szCs w:val="28"/>
          <w:lang w:val="fr-FR"/>
        </w:rPr>
        <w:t>Pose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de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carreaux</w:t>
      </w:r>
      <w:r w:rsidRPr="00E2075C">
        <w:rPr>
          <w:rFonts w:ascii="Times New Roman" w:hAnsi="Times New Roman" w:cs="Times New Roman"/>
          <w:sz w:val="28"/>
          <w:szCs w:val="28"/>
        </w:rPr>
        <w:t xml:space="preserve"> – вставка стёкол</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Таким образом, чтобы верно подобрать эквивалент переводчик внимательно изучает контекст, использует иллюстрации к материалу, обращается к научно-техническим словарям, советуется со специалистом.</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Исследуемый нами материал показывает, что при переводе научных текстов происходят различные лексические трансформации. Напомню, что лексическая трансформация осуществляет преобразование системы смыслов для достижения высокой эквивалентности вопреки семантическим и формальным расхождения</w:t>
      </w:r>
      <w:r>
        <w:rPr>
          <w:rFonts w:ascii="Times New Roman" w:hAnsi="Times New Roman" w:cs="Times New Roman"/>
          <w:sz w:val="28"/>
          <w:szCs w:val="28"/>
        </w:rPr>
        <w:t>м двух языков [</w:t>
      </w:r>
      <w:r w:rsidRPr="00595522">
        <w:rPr>
          <w:rFonts w:ascii="Times New Roman" w:hAnsi="Times New Roman" w:cs="Times New Roman"/>
          <w:sz w:val="28"/>
          <w:szCs w:val="28"/>
        </w:rPr>
        <w:t>4]</w:t>
      </w:r>
      <w:r>
        <w:rPr>
          <w:rFonts w:ascii="Times New Roman" w:hAnsi="Times New Roman" w:cs="Times New Roman"/>
          <w:sz w:val="28"/>
          <w:szCs w:val="28"/>
        </w:rPr>
        <w:t>.</w:t>
      </w:r>
      <w:r w:rsidRPr="00E2075C">
        <w:rPr>
          <w:rFonts w:ascii="Times New Roman" w:hAnsi="Times New Roman" w:cs="Times New Roman"/>
          <w:sz w:val="28"/>
          <w:szCs w:val="28"/>
        </w:rPr>
        <w:t xml:space="preserve">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Разные исследователи выделяют множество лексико-грамматических трансформаций, однако не со всеми можно согласиться. Одна из самых полных классификаций переводческих преобразований была предложена Ж.-</w:t>
      </w:r>
      <w:r>
        <w:rPr>
          <w:rFonts w:ascii="Times New Roman" w:hAnsi="Times New Roman" w:cs="Times New Roman"/>
          <w:sz w:val="28"/>
          <w:szCs w:val="28"/>
        </w:rPr>
        <w:t>П. Вине и К. Дарбельне [</w:t>
      </w:r>
      <w:r w:rsidRPr="00595522">
        <w:rPr>
          <w:rFonts w:ascii="Times New Roman" w:hAnsi="Times New Roman" w:cs="Times New Roman"/>
          <w:sz w:val="28"/>
          <w:szCs w:val="28"/>
        </w:rPr>
        <w:t>6</w:t>
      </w:r>
      <w:r w:rsidRPr="00E2075C">
        <w:rPr>
          <w:rFonts w:ascii="Times New Roman" w:hAnsi="Times New Roman" w:cs="Times New Roman"/>
          <w:sz w:val="28"/>
          <w:szCs w:val="28"/>
        </w:rPr>
        <w:t xml:space="preserve">]. Они выделяют два вида трансформационных операций: </w:t>
      </w:r>
      <w:r w:rsidRPr="00E2075C">
        <w:rPr>
          <w:rFonts w:ascii="Times New Roman" w:hAnsi="Times New Roman" w:cs="Times New Roman"/>
          <w:i/>
          <w:sz w:val="28"/>
          <w:szCs w:val="28"/>
        </w:rPr>
        <w:t>прямой</w:t>
      </w:r>
      <w:r w:rsidRPr="00E2075C">
        <w:rPr>
          <w:rFonts w:ascii="Times New Roman" w:hAnsi="Times New Roman" w:cs="Times New Roman"/>
          <w:sz w:val="28"/>
          <w:szCs w:val="28"/>
        </w:rPr>
        <w:t xml:space="preserve"> и </w:t>
      </w:r>
      <w:r w:rsidRPr="00E2075C">
        <w:rPr>
          <w:rFonts w:ascii="Times New Roman" w:hAnsi="Times New Roman" w:cs="Times New Roman"/>
          <w:i/>
          <w:sz w:val="28"/>
          <w:szCs w:val="28"/>
        </w:rPr>
        <w:t>косвенный</w:t>
      </w:r>
      <w:r w:rsidRPr="00E2075C">
        <w:rPr>
          <w:rFonts w:ascii="Times New Roman" w:hAnsi="Times New Roman" w:cs="Times New Roman"/>
          <w:sz w:val="28"/>
          <w:szCs w:val="28"/>
        </w:rPr>
        <w:t xml:space="preserve"> перевод.</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В научных текстах очень часто можно встретить примеры </w:t>
      </w:r>
      <w:r w:rsidRPr="00E2075C">
        <w:rPr>
          <w:rFonts w:ascii="Times New Roman" w:hAnsi="Times New Roman" w:cs="Times New Roman"/>
          <w:i/>
          <w:sz w:val="28"/>
          <w:szCs w:val="28"/>
        </w:rPr>
        <w:t>калькирования</w:t>
      </w:r>
      <w:r w:rsidRPr="00E2075C">
        <w:rPr>
          <w:rFonts w:ascii="Times New Roman" w:hAnsi="Times New Roman" w:cs="Times New Roman"/>
          <w:sz w:val="28"/>
          <w:szCs w:val="28"/>
        </w:rPr>
        <w:t xml:space="preserve"> или </w:t>
      </w:r>
      <w:r w:rsidRPr="00E2075C">
        <w:rPr>
          <w:rFonts w:ascii="Times New Roman" w:hAnsi="Times New Roman" w:cs="Times New Roman"/>
          <w:i/>
          <w:sz w:val="28"/>
          <w:szCs w:val="28"/>
        </w:rPr>
        <w:t>заимствований</w:t>
      </w:r>
      <w:r w:rsidRPr="00E2075C">
        <w:rPr>
          <w:rFonts w:ascii="Times New Roman" w:hAnsi="Times New Roman" w:cs="Times New Roman"/>
          <w:sz w:val="28"/>
          <w:szCs w:val="28"/>
        </w:rPr>
        <w:t xml:space="preserve">. Слово </w:t>
      </w:r>
      <w:r w:rsidRPr="00E2075C">
        <w:rPr>
          <w:rFonts w:ascii="Times New Roman" w:hAnsi="Times New Roman" w:cs="Times New Roman"/>
          <w:b/>
          <w:sz w:val="28"/>
          <w:szCs w:val="28"/>
        </w:rPr>
        <w:t>é</w:t>
      </w:r>
      <w:r w:rsidRPr="00E2075C">
        <w:rPr>
          <w:rFonts w:ascii="Times New Roman" w:hAnsi="Times New Roman" w:cs="Times New Roman"/>
          <w:b/>
          <w:sz w:val="28"/>
          <w:szCs w:val="28"/>
          <w:lang w:val="fr-FR"/>
        </w:rPr>
        <w:t>mission</w:t>
      </w:r>
      <w:r w:rsidRPr="00E2075C">
        <w:rPr>
          <w:rFonts w:ascii="Times New Roman" w:hAnsi="Times New Roman" w:cs="Times New Roman"/>
          <w:sz w:val="28"/>
          <w:szCs w:val="28"/>
        </w:rPr>
        <w:t xml:space="preserve"> на русский может переводиться как: телепередача, выпуск, эмиссия. Однако в экономических материалах оно транслитерируется: эмиссия денег – выпуск в обращении денежных средств и ценных бумаг. Данное явление связано с тем, что во французском языке é</w:t>
      </w:r>
      <w:r w:rsidRPr="00E2075C">
        <w:rPr>
          <w:rFonts w:ascii="Times New Roman" w:hAnsi="Times New Roman" w:cs="Times New Roman"/>
          <w:sz w:val="28"/>
          <w:szCs w:val="28"/>
          <w:lang w:val="fr-FR"/>
        </w:rPr>
        <w:t>mission</w:t>
      </w:r>
      <w:r w:rsidRPr="00E2075C">
        <w:rPr>
          <w:rFonts w:ascii="Times New Roman" w:hAnsi="Times New Roman" w:cs="Times New Roman"/>
          <w:sz w:val="28"/>
          <w:szCs w:val="28"/>
        </w:rPr>
        <w:t xml:space="preserve"> относится к нейтральной норме языка, а в русском языке термином будет являться слово эмиссия, а его денотацией и стилистически не окрашенной единицей будет выпуск. Отсюда следует, что термин в русском языке не всегда является термином во французском языке. Поэтому при переводе с русского на французский научное уточнение играет немаловажную роль. Например, обиходное значение слова </w:t>
      </w:r>
      <w:r w:rsidRPr="00E2075C">
        <w:rPr>
          <w:rFonts w:ascii="Times New Roman" w:hAnsi="Times New Roman" w:cs="Times New Roman"/>
          <w:b/>
          <w:sz w:val="28"/>
          <w:szCs w:val="28"/>
          <w:lang w:val="fr-FR"/>
        </w:rPr>
        <w:t>saut</w:t>
      </w:r>
      <w:r w:rsidRPr="00E2075C">
        <w:rPr>
          <w:rFonts w:ascii="Times New Roman" w:hAnsi="Times New Roman" w:cs="Times New Roman"/>
          <w:sz w:val="28"/>
          <w:szCs w:val="28"/>
        </w:rPr>
        <w:t xml:space="preserve"> </w:t>
      </w:r>
      <w:r>
        <w:rPr>
          <w:rFonts w:ascii="Times New Roman" w:hAnsi="Times New Roman" w:cs="Times New Roman"/>
          <w:sz w:val="28"/>
          <w:szCs w:val="28"/>
        </w:rPr>
        <w:t>–</w:t>
      </w:r>
      <w:r w:rsidRPr="00E2075C">
        <w:rPr>
          <w:rFonts w:ascii="Times New Roman" w:hAnsi="Times New Roman" w:cs="Times New Roman"/>
          <w:sz w:val="28"/>
          <w:szCs w:val="28"/>
        </w:rPr>
        <w:t xml:space="preserve"> прыжок, скачок, но после прибавления нужного специализированного термина, слово приобретает другую окраску: выброс мощности – </w:t>
      </w:r>
      <w:r w:rsidRPr="00E2075C">
        <w:rPr>
          <w:rFonts w:ascii="Times New Roman" w:hAnsi="Times New Roman" w:cs="Times New Roman"/>
          <w:b/>
          <w:sz w:val="28"/>
          <w:szCs w:val="28"/>
        </w:rPr>
        <w:t>saute de puissance</w:t>
      </w:r>
      <w:r w:rsidRPr="00FE1882">
        <w:rPr>
          <w:rFonts w:ascii="Times New Roman" w:hAnsi="Times New Roman" w:cs="Times New Roman"/>
          <w:b/>
          <w:sz w:val="28"/>
          <w:szCs w:val="28"/>
        </w:rPr>
        <w:t xml:space="preserve"> </w:t>
      </w:r>
      <w:r w:rsidRPr="00FE1882">
        <w:rPr>
          <w:rFonts w:ascii="Times New Roman" w:hAnsi="Times New Roman" w:cs="Times New Roman"/>
          <w:sz w:val="28"/>
          <w:szCs w:val="28"/>
        </w:rPr>
        <w:t>[5]</w:t>
      </w:r>
      <w:r w:rsidRPr="00E2075C">
        <w:rPr>
          <w:rFonts w:ascii="Times New Roman" w:hAnsi="Times New Roman" w:cs="Times New Roman"/>
          <w:sz w:val="28"/>
          <w:szCs w:val="28"/>
        </w:rPr>
        <w:t xml:space="preserve">.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Вине и Дарбельне выделяют так же способ </w:t>
      </w:r>
      <w:r w:rsidRPr="00E2075C">
        <w:rPr>
          <w:rFonts w:ascii="Times New Roman" w:hAnsi="Times New Roman" w:cs="Times New Roman"/>
          <w:i/>
          <w:sz w:val="28"/>
          <w:szCs w:val="28"/>
        </w:rPr>
        <w:t>синонимического</w:t>
      </w:r>
      <w:r w:rsidRPr="00E2075C">
        <w:rPr>
          <w:rFonts w:ascii="Times New Roman" w:hAnsi="Times New Roman" w:cs="Times New Roman"/>
          <w:sz w:val="28"/>
          <w:szCs w:val="28"/>
        </w:rPr>
        <w:t xml:space="preserve"> перевода, который делится на два вида: </w:t>
      </w:r>
      <w:r w:rsidRPr="00E2075C">
        <w:rPr>
          <w:rFonts w:ascii="Times New Roman" w:hAnsi="Times New Roman" w:cs="Times New Roman"/>
          <w:i/>
          <w:sz w:val="28"/>
          <w:szCs w:val="28"/>
        </w:rPr>
        <w:t>генерализация</w:t>
      </w:r>
      <w:r w:rsidRPr="00E2075C">
        <w:rPr>
          <w:rFonts w:ascii="Times New Roman" w:hAnsi="Times New Roman" w:cs="Times New Roman"/>
          <w:sz w:val="28"/>
          <w:szCs w:val="28"/>
        </w:rPr>
        <w:t xml:space="preserve"> и </w:t>
      </w:r>
      <w:r w:rsidRPr="00E2075C">
        <w:rPr>
          <w:rFonts w:ascii="Times New Roman" w:hAnsi="Times New Roman" w:cs="Times New Roman"/>
          <w:i/>
          <w:sz w:val="28"/>
          <w:szCs w:val="28"/>
        </w:rPr>
        <w:t>конкретизация</w:t>
      </w:r>
      <w:r w:rsidRPr="00E2075C">
        <w:rPr>
          <w:rFonts w:ascii="Times New Roman" w:hAnsi="Times New Roman" w:cs="Times New Roman"/>
          <w:sz w:val="28"/>
          <w:szCs w:val="28"/>
        </w:rPr>
        <w:t>. Второй тип широко применим в переводах с французского на русский, так как семантика французских слов чрезвычайно широка, в отличие от русского языка.</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i/>
          <w:sz w:val="28"/>
          <w:szCs w:val="28"/>
        </w:rPr>
        <w:t>Конкретизация</w:t>
      </w:r>
      <w:r w:rsidRPr="00E2075C">
        <w:rPr>
          <w:rFonts w:ascii="Times New Roman" w:hAnsi="Times New Roman" w:cs="Times New Roman"/>
          <w:sz w:val="28"/>
          <w:szCs w:val="28"/>
        </w:rPr>
        <w:t xml:space="preserve"> – это замена слова с широким значением на языке оригинала на слово с более узким значением в результате перевода.  Например, конкретизацию можно проследить в словосочетании </w:t>
      </w:r>
      <w:r w:rsidRPr="00E2075C">
        <w:rPr>
          <w:rFonts w:ascii="Times New Roman" w:hAnsi="Times New Roman" w:cs="Times New Roman"/>
          <w:b/>
          <w:sz w:val="28"/>
          <w:szCs w:val="28"/>
          <w:lang w:val="fr-FR"/>
        </w:rPr>
        <w:t>objectif</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de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lecture</w:t>
      </w:r>
      <w:r>
        <w:rPr>
          <w:rFonts w:ascii="Times New Roman" w:hAnsi="Times New Roman" w:cs="Times New Roman"/>
          <w:b/>
          <w:sz w:val="28"/>
          <w:szCs w:val="28"/>
        </w:rPr>
        <w:t xml:space="preserve"> </w:t>
      </w:r>
      <w:r w:rsidRPr="00FE1882">
        <w:rPr>
          <w:rFonts w:ascii="Times New Roman" w:hAnsi="Times New Roman" w:cs="Times New Roman"/>
          <w:sz w:val="28"/>
          <w:szCs w:val="28"/>
        </w:rPr>
        <w:t>[5]</w:t>
      </w:r>
      <w:r w:rsidRPr="00E2075C">
        <w:rPr>
          <w:rFonts w:ascii="Times New Roman" w:hAnsi="Times New Roman" w:cs="Times New Roman"/>
          <w:sz w:val="28"/>
          <w:szCs w:val="28"/>
        </w:rPr>
        <w:t xml:space="preserve"> – объектив звукочитающей системы. Известное всему миру французское миндальное печенье </w:t>
      </w:r>
      <w:r w:rsidRPr="00E2075C">
        <w:rPr>
          <w:rFonts w:ascii="Times New Roman" w:hAnsi="Times New Roman" w:cs="Times New Roman"/>
          <w:b/>
          <w:sz w:val="28"/>
          <w:szCs w:val="28"/>
          <w:lang w:val="fr-FR"/>
        </w:rPr>
        <w:t>macaron</w:t>
      </w:r>
      <w:r w:rsidRPr="00FE1882">
        <w:rPr>
          <w:rFonts w:ascii="Times New Roman" w:hAnsi="Times New Roman" w:cs="Times New Roman"/>
          <w:b/>
          <w:sz w:val="28"/>
          <w:szCs w:val="28"/>
        </w:rPr>
        <w:t xml:space="preserve"> </w:t>
      </w:r>
      <w:r w:rsidRPr="00FE1882">
        <w:rPr>
          <w:rFonts w:ascii="Times New Roman" w:hAnsi="Times New Roman" w:cs="Times New Roman"/>
          <w:sz w:val="28"/>
          <w:szCs w:val="28"/>
        </w:rPr>
        <w:t>[5]</w:t>
      </w:r>
      <w:r w:rsidRPr="00E2075C">
        <w:rPr>
          <w:rFonts w:ascii="Times New Roman" w:hAnsi="Times New Roman" w:cs="Times New Roman"/>
          <w:sz w:val="28"/>
          <w:szCs w:val="28"/>
        </w:rPr>
        <w:t xml:space="preserve"> в научно-техническом тексте приобретет значение бобышки.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Переход от абстрактного к конкретному можно наблюдать в следующем предложении: </w:t>
      </w:r>
    </w:p>
    <w:p w:rsidR="00046C2F" w:rsidRPr="00E2075C" w:rsidRDefault="00046C2F" w:rsidP="00046C2F">
      <w:pPr>
        <w:pStyle w:val="af9"/>
        <w:ind w:firstLine="709"/>
        <w:jc w:val="both"/>
        <w:rPr>
          <w:rFonts w:ascii="Times New Roman" w:hAnsi="Times New Roman" w:cs="Times New Roman"/>
          <w:b/>
          <w:sz w:val="28"/>
          <w:szCs w:val="28"/>
          <w:lang w:val="fr-FR"/>
        </w:rPr>
      </w:pPr>
      <w:r w:rsidRPr="00E2075C">
        <w:rPr>
          <w:rFonts w:ascii="Times New Roman" w:hAnsi="Times New Roman" w:cs="Times New Roman"/>
          <w:b/>
          <w:sz w:val="28"/>
          <w:szCs w:val="28"/>
          <w:lang w:val="fr-FR"/>
        </w:rPr>
        <w:t xml:space="preserve">Le T-90, dernier char russe est la 17ème modification du T-72 soviétique apparu en 1972. </w:t>
      </w:r>
    </w:p>
    <w:p w:rsidR="00046C2F" w:rsidRPr="00E2075C" w:rsidRDefault="00046C2F" w:rsidP="00046C2F">
      <w:pPr>
        <w:pStyle w:val="af9"/>
        <w:ind w:firstLine="709"/>
        <w:jc w:val="both"/>
        <w:rPr>
          <w:rFonts w:ascii="Times New Roman" w:hAnsi="Times New Roman" w:cs="Times New Roman"/>
          <w:b/>
          <w:sz w:val="28"/>
          <w:szCs w:val="28"/>
        </w:rPr>
      </w:pPr>
      <w:r w:rsidRPr="00E2075C">
        <w:rPr>
          <w:rFonts w:ascii="Times New Roman" w:hAnsi="Times New Roman" w:cs="Times New Roman"/>
          <w:b/>
          <w:sz w:val="28"/>
          <w:szCs w:val="28"/>
          <w:lang w:val="fr-FR"/>
        </w:rPr>
        <w:lastRenderedPageBreak/>
        <w:t xml:space="preserve"> </w:t>
      </w:r>
      <w:r w:rsidRPr="00E2075C">
        <w:rPr>
          <w:rFonts w:ascii="Times New Roman" w:hAnsi="Times New Roman" w:cs="Times New Roman"/>
          <w:b/>
          <w:sz w:val="28"/>
          <w:szCs w:val="28"/>
        </w:rPr>
        <w:t xml:space="preserve">Новейший российский танк Т-90 является 17-й модификацией советского Т-72, появившегося на свет в 1972 году.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«Последний» во французском языке часто принимает значение «нового», в русском же оно конкретизируется, так как из словосочетания «последний танк» будет неясно, к какому времени относится производство танка.</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Генерализация же при переводах с французского на русский встречается реже, так как стилевые границы в русском языке более четкие.</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Некоторые варианты </w:t>
      </w:r>
      <w:r w:rsidRPr="00E2075C">
        <w:rPr>
          <w:rFonts w:ascii="Times New Roman" w:hAnsi="Times New Roman" w:cs="Times New Roman"/>
          <w:i/>
          <w:sz w:val="28"/>
          <w:szCs w:val="28"/>
        </w:rPr>
        <w:t>модуляции</w:t>
      </w:r>
      <w:r w:rsidRPr="00E2075C">
        <w:rPr>
          <w:rFonts w:ascii="Times New Roman" w:hAnsi="Times New Roman" w:cs="Times New Roman"/>
          <w:sz w:val="28"/>
          <w:szCs w:val="28"/>
        </w:rPr>
        <w:t xml:space="preserve"> применяются в научно-технических текстах. Например, в термине </w:t>
      </w:r>
      <w:r w:rsidRPr="00E2075C">
        <w:rPr>
          <w:rFonts w:ascii="Times New Roman" w:hAnsi="Times New Roman" w:cs="Times New Roman"/>
          <w:b/>
          <w:sz w:val="28"/>
          <w:szCs w:val="28"/>
        </w:rPr>
        <w:t>é</w:t>
      </w:r>
      <w:r w:rsidRPr="00E2075C">
        <w:rPr>
          <w:rFonts w:ascii="Times New Roman" w:hAnsi="Times New Roman" w:cs="Times New Roman"/>
          <w:b/>
          <w:sz w:val="28"/>
          <w:szCs w:val="28"/>
          <w:lang w:val="fr-FR"/>
        </w:rPr>
        <w:t>mulsion</w:t>
      </w:r>
      <w:r w:rsidRPr="00E2075C">
        <w:rPr>
          <w:rFonts w:ascii="Times New Roman" w:hAnsi="Times New Roman" w:cs="Times New Roman"/>
          <w:sz w:val="28"/>
          <w:szCs w:val="28"/>
        </w:rPr>
        <w:t xml:space="preserve"> </w:t>
      </w:r>
      <w:r w:rsidRPr="00E2075C">
        <w:rPr>
          <w:rFonts w:ascii="Times New Roman" w:hAnsi="Times New Roman" w:cs="Times New Roman"/>
          <w:b/>
          <w:sz w:val="28"/>
          <w:szCs w:val="28"/>
          <w:lang w:val="fr-FR"/>
        </w:rPr>
        <w:t>rapide</w:t>
      </w:r>
      <w:r>
        <w:rPr>
          <w:rFonts w:ascii="Times New Roman" w:hAnsi="Times New Roman" w:cs="Times New Roman"/>
          <w:b/>
          <w:sz w:val="28"/>
          <w:szCs w:val="28"/>
        </w:rPr>
        <w:t xml:space="preserve"> </w:t>
      </w:r>
      <w:r w:rsidRPr="00FE1882">
        <w:rPr>
          <w:rFonts w:ascii="Times New Roman" w:hAnsi="Times New Roman" w:cs="Times New Roman"/>
          <w:sz w:val="28"/>
          <w:szCs w:val="28"/>
        </w:rPr>
        <w:t>[5]</w:t>
      </w:r>
      <w:r w:rsidRPr="00E2075C">
        <w:rPr>
          <w:rFonts w:ascii="Times New Roman" w:hAnsi="Times New Roman" w:cs="Times New Roman"/>
          <w:sz w:val="28"/>
          <w:szCs w:val="28"/>
        </w:rPr>
        <w:t xml:space="preserve"> можно наблюдать различие в чувственном восприятии. </w:t>
      </w:r>
      <w:r w:rsidRPr="00E2075C">
        <w:rPr>
          <w:rFonts w:ascii="Times New Roman" w:hAnsi="Times New Roman" w:cs="Times New Roman"/>
          <w:b/>
          <w:sz w:val="28"/>
          <w:szCs w:val="28"/>
          <w:lang w:val="fr-FR"/>
        </w:rPr>
        <w:t>Emulsion</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rapide</w:t>
      </w:r>
      <w:r w:rsidRPr="00E2075C">
        <w:rPr>
          <w:rFonts w:ascii="Times New Roman" w:hAnsi="Times New Roman" w:cs="Times New Roman"/>
          <w:sz w:val="28"/>
          <w:szCs w:val="28"/>
        </w:rPr>
        <w:t xml:space="preserve">   – высокочувствительная эмульсия, то есть обладающая высокой скоростью поглощения и регистрации следов частиц с минимальной ионизацией. Или растворимый кофе во французской реалии становится мгновенным кофе – </w:t>
      </w:r>
      <w:r w:rsidRPr="00E2075C">
        <w:rPr>
          <w:rFonts w:ascii="Times New Roman" w:hAnsi="Times New Roman" w:cs="Times New Roman"/>
          <w:b/>
          <w:sz w:val="28"/>
          <w:szCs w:val="28"/>
          <w:lang w:val="fr-FR"/>
        </w:rPr>
        <w:t>caf</w:t>
      </w:r>
      <w:r w:rsidRPr="00E2075C">
        <w:rPr>
          <w:rFonts w:ascii="Times New Roman" w:hAnsi="Times New Roman" w:cs="Times New Roman"/>
          <w:b/>
          <w:sz w:val="28"/>
          <w:szCs w:val="28"/>
        </w:rPr>
        <w:t>é</w:t>
      </w:r>
      <w:r w:rsidRPr="00E2075C">
        <w:rPr>
          <w:rFonts w:ascii="Times New Roman" w:hAnsi="Times New Roman" w:cs="Times New Roman"/>
          <w:sz w:val="28"/>
          <w:szCs w:val="28"/>
        </w:rPr>
        <w:t xml:space="preserve"> </w:t>
      </w:r>
      <w:r w:rsidRPr="00E2075C">
        <w:rPr>
          <w:rFonts w:ascii="Times New Roman" w:hAnsi="Times New Roman" w:cs="Times New Roman"/>
          <w:b/>
          <w:sz w:val="28"/>
          <w:szCs w:val="28"/>
          <w:lang w:val="fr-FR"/>
        </w:rPr>
        <w:t>instantan</w:t>
      </w:r>
      <w:r w:rsidRPr="00E2075C">
        <w:rPr>
          <w:rFonts w:ascii="Times New Roman" w:hAnsi="Times New Roman" w:cs="Times New Roman"/>
          <w:b/>
          <w:sz w:val="28"/>
          <w:szCs w:val="28"/>
        </w:rPr>
        <w:t>é</w:t>
      </w:r>
      <w:r w:rsidRPr="00E2075C">
        <w:rPr>
          <w:rFonts w:ascii="Times New Roman" w:hAnsi="Times New Roman" w:cs="Times New Roman"/>
          <w:sz w:val="28"/>
          <w:szCs w:val="28"/>
        </w:rPr>
        <w:t xml:space="preserve"> , а не </w:t>
      </w:r>
      <w:r w:rsidRPr="00E2075C">
        <w:rPr>
          <w:rFonts w:ascii="Times New Roman" w:hAnsi="Times New Roman" w:cs="Times New Roman"/>
          <w:b/>
          <w:sz w:val="28"/>
          <w:szCs w:val="28"/>
          <w:lang w:val="fr-FR"/>
        </w:rPr>
        <w:t>caf</w:t>
      </w:r>
      <w:r w:rsidRPr="00E2075C">
        <w:rPr>
          <w:rFonts w:ascii="Times New Roman" w:hAnsi="Times New Roman" w:cs="Times New Roman"/>
          <w:b/>
          <w:sz w:val="28"/>
          <w:szCs w:val="28"/>
        </w:rPr>
        <w:t xml:space="preserve">é </w:t>
      </w:r>
      <w:r w:rsidRPr="00E2075C">
        <w:rPr>
          <w:rFonts w:ascii="Times New Roman" w:hAnsi="Times New Roman" w:cs="Times New Roman"/>
          <w:b/>
          <w:sz w:val="28"/>
          <w:szCs w:val="28"/>
          <w:lang w:val="fr-FR"/>
        </w:rPr>
        <w:t>soluble</w:t>
      </w:r>
      <w:r w:rsidRPr="00E2075C">
        <w:rPr>
          <w:rFonts w:ascii="Times New Roman" w:hAnsi="Times New Roman" w:cs="Times New Roman"/>
          <w:sz w:val="28"/>
          <w:szCs w:val="28"/>
        </w:rPr>
        <w:t>.</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В русском языке в словосочетании «команда, выделенная для проведения расстрела» во французском языке будет звучать как </w:t>
      </w:r>
      <w:r w:rsidRPr="00E2075C">
        <w:rPr>
          <w:rFonts w:ascii="Times New Roman" w:hAnsi="Times New Roman" w:cs="Times New Roman"/>
          <w:b/>
          <w:sz w:val="28"/>
          <w:szCs w:val="28"/>
          <w:lang w:val="fr-FR"/>
        </w:rPr>
        <w:t>peloton</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d</w:t>
      </w:r>
      <w:r w:rsidRPr="00E2075C">
        <w:rPr>
          <w:rFonts w:ascii="Times New Roman" w:hAnsi="Times New Roman" w:cs="Times New Roman"/>
          <w:b/>
          <w:sz w:val="28"/>
          <w:szCs w:val="28"/>
        </w:rPr>
        <w:t>'</w:t>
      </w:r>
      <w:r w:rsidRPr="00E2075C">
        <w:rPr>
          <w:rFonts w:ascii="Times New Roman" w:hAnsi="Times New Roman" w:cs="Times New Roman"/>
          <w:b/>
          <w:sz w:val="28"/>
          <w:szCs w:val="28"/>
          <w:lang w:val="fr-FR"/>
        </w:rPr>
        <w:t>ex</w:t>
      </w:r>
      <w:r w:rsidRPr="00E2075C">
        <w:rPr>
          <w:rFonts w:ascii="Times New Roman" w:hAnsi="Times New Roman" w:cs="Times New Roman"/>
          <w:b/>
          <w:sz w:val="28"/>
          <w:szCs w:val="28"/>
        </w:rPr>
        <w:t>é</w:t>
      </w:r>
      <w:r w:rsidRPr="00E2075C">
        <w:rPr>
          <w:rFonts w:ascii="Times New Roman" w:hAnsi="Times New Roman" w:cs="Times New Roman"/>
          <w:b/>
          <w:sz w:val="28"/>
          <w:szCs w:val="28"/>
          <w:lang w:val="fr-FR"/>
        </w:rPr>
        <w:t>cution</w:t>
      </w:r>
      <w:r w:rsidRPr="00E2075C">
        <w:rPr>
          <w:rFonts w:ascii="Times New Roman" w:hAnsi="Times New Roman" w:cs="Times New Roman"/>
          <w:sz w:val="28"/>
          <w:szCs w:val="28"/>
        </w:rPr>
        <w:t xml:space="preserve">, то есть средство осуществления действия в одном языке превращается в результат в другом.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В июньском номере «National Geographic» за 2014 год во французском варианте статьи об исследовании человеческого мозга сеть нервных путей обозначилась автором статьи как </w:t>
      </w:r>
      <w:r w:rsidRPr="00E2075C">
        <w:rPr>
          <w:rFonts w:ascii="Times New Roman" w:hAnsi="Times New Roman" w:cs="Times New Roman"/>
          <w:b/>
          <w:sz w:val="28"/>
          <w:szCs w:val="28"/>
          <w:lang w:val="fr-FR"/>
        </w:rPr>
        <w:t>c</w:t>
      </w:r>
      <w:r w:rsidRPr="00E2075C">
        <w:rPr>
          <w:rFonts w:ascii="Times New Roman" w:hAnsi="Times New Roman" w:cs="Times New Roman"/>
          <w:b/>
          <w:sz w:val="28"/>
          <w:szCs w:val="28"/>
        </w:rPr>
        <w:t>â</w:t>
      </w:r>
      <w:r w:rsidRPr="00E2075C">
        <w:rPr>
          <w:rFonts w:ascii="Times New Roman" w:hAnsi="Times New Roman" w:cs="Times New Roman"/>
          <w:b/>
          <w:sz w:val="28"/>
          <w:szCs w:val="28"/>
          <w:lang w:val="fr-FR"/>
        </w:rPr>
        <w:t>blage</w:t>
      </w:r>
      <w:r w:rsidRPr="00E2075C">
        <w:rPr>
          <w:rFonts w:ascii="Times New Roman" w:hAnsi="Times New Roman" w:cs="Times New Roman"/>
          <w:sz w:val="28"/>
          <w:szCs w:val="28"/>
        </w:rPr>
        <w:t xml:space="preserve"> (прокладка кабеля). На русский же язык часть слова целое (процесс) пе</w:t>
      </w:r>
      <w:r>
        <w:rPr>
          <w:rFonts w:ascii="Times New Roman" w:hAnsi="Times New Roman" w:cs="Times New Roman"/>
          <w:sz w:val="28"/>
          <w:szCs w:val="28"/>
        </w:rPr>
        <w:t>реводится частным сеть [</w:t>
      </w:r>
      <w:r w:rsidRPr="00595522">
        <w:rPr>
          <w:rFonts w:ascii="Times New Roman" w:hAnsi="Times New Roman" w:cs="Times New Roman"/>
          <w:sz w:val="28"/>
          <w:szCs w:val="28"/>
        </w:rPr>
        <w:t>7</w:t>
      </w:r>
      <w:r w:rsidRPr="00E2075C">
        <w:rPr>
          <w:rFonts w:ascii="Times New Roman" w:hAnsi="Times New Roman" w:cs="Times New Roman"/>
          <w:sz w:val="28"/>
          <w:szCs w:val="28"/>
        </w:rPr>
        <w:t>;</w:t>
      </w:r>
      <w:r>
        <w:rPr>
          <w:rFonts w:ascii="Times New Roman" w:hAnsi="Times New Roman" w:cs="Times New Roman"/>
          <w:sz w:val="28"/>
          <w:szCs w:val="28"/>
        </w:rPr>
        <w:t xml:space="preserve"> </w:t>
      </w:r>
      <w:r w:rsidRPr="00595522">
        <w:rPr>
          <w:rFonts w:ascii="Times New Roman" w:hAnsi="Times New Roman" w:cs="Times New Roman"/>
          <w:sz w:val="28"/>
          <w:szCs w:val="28"/>
        </w:rPr>
        <w:t>8</w:t>
      </w:r>
      <w:r w:rsidRPr="00E2075C">
        <w:rPr>
          <w:rFonts w:ascii="Times New Roman" w:hAnsi="Times New Roman" w:cs="Times New Roman"/>
          <w:sz w:val="28"/>
          <w:szCs w:val="28"/>
        </w:rPr>
        <w:t xml:space="preserve">]. </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 xml:space="preserve">Иногда в научных текстах применяется и </w:t>
      </w:r>
      <w:r w:rsidRPr="00E2075C">
        <w:rPr>
          <w:rFonts w:ascii="Times New Roman" w:hAnsi="Times New Roman" w:cs="Times New Roman"/>
          <w:i/>
          <w:sz w:val="28"/>
          <w:szCs w:val="28"/>
        </w:rPr>
        <w:t>антонимический перевод</w:t>
      </w:r>
      <w:r w:rsidRPr="00E2075C">
        <w:rPr>
          <w:rFonts w:ascii="Times New Roman" w:hAnsi="Times New Roman" w:cs="Times New Roman"/>
          <w:sz w:val="28"/>
          <w:szCs w:val="28"/>
        </w:rPr>
        <w:t xml:space="preserve">, когда слово на одном языке переводится его антонимом или положительное переводится отрицательным эквивалентом. Например, в предложении </w:t>
      </w:r>
      <w:r w:rsidRPr="00E2075C">
        <w:rPr>
          <w:rFonts w:ascii="Times New Roman" w:hAnsi="Times New Roman" w:cs="Times New Roman"/>
          <w:b/>
          <w:sz w:val="28"/>
          <w:szCs w:val="28"/>
        </w:rPr>
        <w:t>Ils se manquent les details certains</w:t>
      </w:r>
      <w:r w:rsidRPr="00E2075C">
        <w:rPr>
          <w:rFonts w:ascii="Times New Roman" w:hAnsi="Times New Roman" w:cs="Times New Roman"/>
          <w:sz w:val="28"/>
          <w:szCs w:val="28"/>
        </w:rPr>
        <w:t xml:space="preserve"> - Они не содержат необходимых деталей – глагол </w:t>
      </w:r>
      <w:r w:rsidRPr="00E2075C">
        <w:rPr>
          <w:rFonts w:ascii="Times New Roman" w:hAnsi="Times New Roman" w:cs="Times New Roman"/>
          <w:b/>
          <w:sz w:val="28"/>
          <w:szCs w:val="28"/>
          <w:lang w:val="fr-FR"/>
        </w:rPr>
        <w:t>se</w:t>
      </w:r>
      <w:r w:rsidRPr="00E2075C">
        <w:rPr>
          <w:rFonts w:ascii="Times New Roman" w:hAnsi="Times New Roman" w:cs="Times New Roman"/>
          <w:b/>
          <w:sz w:val="28"/>
          <w:szCs w:val="28"/>
        </w:rPr>
        <w:t xml:space="preserve"> </w:t>
      </w:r>
      <w:r w:rsidRPr="00E2075C">
        <w:rPr>
          <w:rFonts w:ascii="Times New Roman" w:hAnsi="Times New Roman" w:cs="Times New Roman"/>
          <w:b/>
          <w:sz w:val="28"/>
          <w:szCs w:val="28"/>
          <w:lang w:val="fr-FR"/>
        </w:rPr>
        <w:t>manquer</w:t>
      </w:r>
      <w:r w:rsidRPr="00E2075C">
        <w:rPr>
          <w:rFonts w:ascii="Times New Roman" w:hAnsi="Times New Roman" w:cs="Times New Roman"/>
          <w:sz w:val="28"/>
          <w:szCs w:val="28"/>
        </w:rPr>
        <w:t xml:space="preserve"> заменяется антонимичным ему глаголом с отрицательной частицей – «не содержат».</w:t>
      </w:r>
    </w:p>
    <w:p w:rsidR="00046C2F" w:rsidRPr="00E2075C" w:rsidRDefault="00046C2F" w:rsidP="00046C2F">
      <w:pPr>
        <w:pStyle w:val="af9"/>
        <w:ind w:firstLine="709"/>
        <w:jc w:val="both"/>
        <w:rPr>
          <w:rFonts w:ascii="Times New Roman" w:hAnsi="Times New Roman" w:cs="Times New Roman"/>
          <w:sz w:val="28"/>
          <w:szCs w:val="28"/>
        </w:rPr>
      </w:pPr>
      <w:r w:rsidRPr="00E2075C">
        <w:rPr>
          <w:rFonts w:ascii="Times New Roman" w:hAnsi="Times New Roman" w:cs="Times New Roman"/>
          <w:sz w:val="28"/>
          <w:szCs w:val="28"/>
        </w:rPr>
        <w:t>В данной статье мы рассмотрели некоторые особенности перевода научно-технических и научно-популярных текстов, изучили типичные ошибки, которые допускают переводчики в процессе работы. Мы можем сделать выводы о специфике научной терминологии в обоих языках</w:t>
      </w:r>
      <w:r>
        <w:rPr>
          <w:rFonts w:ascii="Times New Roman" w:hAnsi="Times New Roman" w:cs="Times New Roman"/>
          <w:sz w:val="28"/>
          <w:szCs w:val="28"/>
        </w:rPr>
        <w:t>,</w:t>
      </w:r>
      <w:r w:rsidRPr="00E2075C">
        <w:rPr>
          <w:rFonts w:ascii="Times New Roman" w:hAnsi="Times New Roman" w:cs="Times New Roman"/>
          <w:sz w:val="28"/>
          <w:szCs w:val="28"/>
        </w:rPr>
        <w:t xml:space="preserve"> об обширности терминов во французском и об узкой специализации в русском, проследить, какими  лексико-грамматическими трансформациями оперирует переводчик при работе с научным текстом. Таким образом, переводчики заставляют заговорить науку на разных языках мира, способствуя коллаборации ученых друг с другом, сотрудничеству многих медико-биологических, информационных, промышленных компаний.</w:t>
      </w:r>
    </w:p>
    <w:p w:rsidR="00046C2F" w:rsidRPr="00E2075C" w:rsidRDefault="00046C2F" w:rsidP="00046C2F">
      <w:pPr>
        <w:pStyle w:val="af9"/>
        <w:ind w:firstLine="709"/>
        <w:jc w:val="both"/>
        <w:rPr>
          <w:rFonts w:ascii="Times New Roman" w:hAnsi="Times New Roman" w:cs="Times New Roman"/>
          <w:sz w:val="28"/>
          <w:szCs w:val="28"/>
        </w:rPr>
      </w:pPr>
    </w:p>
    <w:p w:rsidR="00046C2F" w:rsidRDefault="00046C2F" w:rsidP="00046C2F">
      <w:pPr>
        <w:pStyle w:val="af9"/>
        <w:jc w:val="center"/>
        <w:rPr>
          <w:rFonts w:ascii="Times New Roman" w:hAnsi="Times New Roman" w:cs="Times New Roman"/>
          <w:b/>
          <w:i/>
          <w:sz w:val="28"/>
          <w:szCs w:val="28"/>
        </w:rPr>
      </w:pPr>
      <w:r w:rsidRPr="00E2075C">
        <w:rPr>
          <w:rFonts w:ascii="Times New Roman" w:hAnsi="Times New Roman" w:cs="Times New Roman"/>
          <w:b/>
          <w:i/>
          <w:sz w:val="28"/>
          <w:szCs w:val="28"/>
        </w:rPr>
        <w:t>Библиографический список</w:t>
      </w:r>
    </w:p>
    <w:p w:rsidR="00046C2F" w:rsidRPr="00E2075C" w:rsidRDefault="00046C2F" w:rsidP="00046C2F">
      <w:pPr>
        <w:pStyle w:val="af9"/>
        <w:ind w:firstLine="709"/>
        <w:jc w:val="both"/>
        <w:rPr>
          <w:rFonts w:ascii="Times New Roman" w:hAnsi="Times New Roman" w:cs="Times New Roman"/>
          <w:b/>
          <w:i/>
          <w:sz w:val="28"/>
          <w:szCs w:val="28"/>
        </w:rPr>
      </w:pP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rPr>
      </w:pPr>
      <w:r w:rsidRPr="00AA2701">
        <w:rPr>
          <w:rFonts w:ascii="Times New Roman" w:hAnsi="Times New Roman"/>
          <w:sz w:val="28"/>
          <w:szCs w:val="28"/>
        </w:rPr>
        <w:t>Г</w:t>
      </w:r>
      <w:r>
        <w:rPr>
          <w:rFonts w:ascii="Times New Roman" w:hAnsi="Times New Roman"/>
          <w:sz w:val="28"/>
          <w:szCs w:val="28"/>
        </w:rPr>
        <w:t xml:space="preserve"> </w:t>
      </w:r>
      <w:r w:rsidRPr="00AA2701">
        <w:rPr>
          <w:rFonts w:ascii="Times New Roman" w:hAnsi="Times New Roman"/>
          <w:sz w:val="28"/>
          <w:szCs w:val="28"/>
        </w:rPr>
        <w:t>а</w:t>
      </w:r>
      <w:r>
        <w:rPr>
          <w:rFonts w:ascii="Times New Roman" w:hAnsi="Times New Roman"/>
          <w:sz w:val="28"/>
          <w:szCs w:val="28"/>
        </w:rPr>
        <w:t xml:space="preserve"> </w:t>
      </w:r>
      <w:r w:rsidRPr="00AA2701">
        <w:rPr>
          <w:rFonts w:ascii="Times New Roman" w:hAnsi="Times New Roman"/>
          <w:sz w:val="28"/>
          <w:szCs w:val="28"/>
        </w:rPr>
        <w:t>к</w:t>
      </w:r>
      <w:r>
        <w:rPr>
          <w:rFonts w:ascii="Times New Roman" w:hAnsi="Times New Roman"/>
          <w:sz w:val="28"/>
          <w:szCs w:val="28"/>
        </w:rPr>
        <w:t xml:space="preserve"> </w:t>
      </w:r>
      <w:r w:rsidRPr="00AA2701">
        <w:rPr>
          <w:rFonts w:ascii="Times New Roman" w:hAnsi="Times New Roman"/>
          <w:sz w:val="28"/>
          <w:szCs w:val="28"/>
        </w:rPr>
        <w:t xml:space="preserve">  В.</w:t>
      </w:r>
      <w:r>
        <w:rPr>
          <w:rFonts w:ascii="Times New Roman" w:hAnsi="Times New Roman"/>
          <w:sz w:val="28"/>
          <w:szCs w:val="28"/>
        </w:rPr>
        <w:t xml:space="preserve"> </w:t>
      </w:r>
      <w:r w:rsidRPr="00AA2701">
        <w:rPr>
          <w:rFonts w:ascii="Times New Roman" w:hAnsi="Times New Roman"/>
          <w:sz w:val="28"/>
          <w:szCs w:val="28"/>
        </w:rPr>
        <w:t xml:space="preserve">Г. </w:t>
      </w:r>
      <w:r w:rsidRPr="00AA2701">
        <w:rPr>
          <w:rFonts w:ascii="Times New Roman" w:hAnsi="Times New Roman"/>
          <w:i/>
          <w:sz w:val="28"/>
          <w:szCs w:val="28"/>
        </w:rPr>
        <w:t>Сравнительная типология французского и русского языков</w:t>
      </w:r>
      <w:r w:rsidRPr="00AA2701">
        <w:rPr>
          <w:rFonts w:ascii="Times New Roman" w:hAnsi="Times New Roman"/>
          <w:sz w:val="28"/>
          <w:szCs w:val="28"/>
        </w:rPr>
        <w:t>. М., 1976.</w:t>
      </w: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rPr>
      </w:pPr>
      <w:r w:rsidRPr="00AA2701">
        <w:rPr>
          <w:rFonts w:ascii="Times New Roman" w:hAnsi="Times New Roman"/>
          <w:sz w:val="28"/>
          <w:szCs w:val="28"/>
        </w:rPr>
        <w:lastRenderedPageBreak/>
        <w:t>Г</w:t>
      </w:r>
      <w:r>
        <w:rPr>
          <w:rFonts w:ascii="Times New Roman" w:hAnsi="Times New Roman"/>
          <w:sz w:val="28"/>
          <w:szCs w:val="28"/>
        </w:rPr>
        <w:t xml:space="preserve"> </w:t>
      </w:r>
      <w:r w:rsidRPr="00AA2701">
        <w:rPr>
          <w:rFonts w:ascii="Times New Roman" w:hAnsi="Times New Roman"/>
          <w:sz w:val="28"/>
          <w:szCs w:val="28"/>
        </w:rPr>
        <w:t>а</w:t>
      </w:r>
      <w:r>
        <w:rPr>
          <w:rFonts w:ascii="Times New Roman" w:hAnsi="Times New Roman"/>
          <w:sz w:val="28"/>
          <w:szCs w:val="28"/>
        </w:rPr>
        <w:t xml:space="preserve"> </w:t>
      </w:r>
      <w:r w:rsidRPr="00AA2701">
        <w:rPr>
          <w:rFonts w:ascii="Times New Roman" w:hAnsi="Times New Roman"/>
          <w:sz w:val="28"/>
          <w:szCs w:val="28"/>
        </w:rPr>
        <w:t xml:space="preserve">к </w:t>
      </w:r>
      <w:r>
        <w:rPr>
          <w:rFonts w:ascii="Times New Roman" w:hAnsi="Times New Roman"/>
          <w:sz w:val="28"/>
          <w:szCs w:val="28"/>
        </w:rPr>
        <w:t xml:space="preserve"> </w:t>
      </w:r>
      <w:r w:rsidRPr="00AA2701">
        <w:rPr>
          <w:rFonts w:ascii="Times New Roman" w:hAnsi="Times New Roman"/>
          <w:sz w:val="28"/>
          <w:szCs w:val="28"/>
        </w:rPr>
        <w:t>В.</w:t>
      </w:r>
      <w:r>
        <w:rPr>
          <w:rFonts w:ascii="Times New Roman" w:hAnsi="Times New Roman"/>
          <w:sz w:val="28"/>
          <w:szCs w:val="28"/>
        </w:rPr>
        <w:t xml:space="preserve"> </w:t>
      </w:r>
      <w:r w:rsidRPr="00AA2701">
        <w:rPr>
          <w:rFonts w:ascii="Times New Roman" w:hAnsi="Times New Roman"/>
          <w:sz w:val="28"/>
          <w:szCs w:val="28"/>
        </w:rPr>
        <w:t xml:space="preserve">Г. </w:t>
      </w:r>
      <w:r w:rsidRPr="006A3EA7">
        <w:rPr>
          <w:rFonts w:ascii="Times New Roman" w:hAnsi="Times New Roman"/>
          <w:i/>
          <w:sz w:val="28"/>
          <w:szCs w:val="28"/>
        </w:rPr>
        <w:t>Беседы о французском слове. Из сравнительной лексикологии французского и русского языков</w:t>
      </w:r>
      <w:r w:rsidRPr="00AA2701">
        <w:rPr>
          <w:rFonts w:ascii="Times New Roman" w:hAnsi="Times New Roman"/>
          <w:sz w:val="28"/>
          <w:szCs w:val="28"/>
        </w:rPr>
        <w:t>. М., 1966.</w:t>
      </w: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rPr>
      </w:pPr>
      <w:r w:rsidRPr="00AA2701">
        <w:rPr>
          <w:rFonts w:ascii="Times New Roman" w:hAnsi="Times New Roman"/>
          <w:sz w:val="28"/>
          <w:szCs w:val="28"/>
        </w:rPr>
        <w:t>А</w:t>
      </w:r>
      <w:r>
        <w:rPr>
          <w:rFonts w:ascii="Times New Roman" w:hAnsi="Times New Roman"/>
          <w:sz w:val="28"/>
          <w:szCs w:val="28"/>
        </w:rPr>
        <w:t xml:space="preserve"> </w:t>
      </w:r>
      <w:r w:rsidRPr="00AA2701">
        <w:rPr>
          <w:rFonts w:ascii="Times New Roman" w:hAnsi="Times New Roman"/>
          <w:sz w:val="28"/>
          <w:szCs w:val="28"/>
        </w:rPr>
        <w:t>г</w:t>
      </w:r>
      <w:r>
        <w:rPr>
          <w:rFonts w:ascii="Times New Roman" w:hAnsi="Times New Roman"/>
          <w:sz w:val="28"/>
          <w:szCs w:val="28"/>
        </w:rPr>
        <w:t xml:space="preserve"> </w:t>
      </w:r>
      <w:r w:rsidRPr="00AA2701">
        <w:rPr>
          <w:rFonts w:ascii="Times New Roman" w:hAnsi="Times New Roman"/>
          <w:sz w:val="28"/>
          <w:szCs w:val="28"/>
        </w:rPr>
        <w:t>е</w:t>
      </w:r>
      <w:r>
        <w:rPr>
          <w:rFonts w:ascii="Times New Roman" w:hAnsi="Times New Roman"/>
          <w:sz w:val="28"/>
          <w:szCs w:val="28"/>
        </w:rPr>
        <w:t xml:space="preserve"> </w:t>
      </w:r>
      <w:r w:rsidRPr="00AA2701">
        <w:rPr>
          <w:rFonts w:ascii="Times New Roman" w:hAnsi="Times New Roman"/>
          <w:sz w:val="28"/>
          <w:szCs w:val="28"/>
        </w:rPr>
        <w:t>е</w:t>
      </w:r>
      <w:r>
        <w:rPr>
          <w:rFonts w:ascii="Times New Roman" w:hAnsi="Times New Roman"/>
          <w:sz w:val="28"/>
          <w:szCs w:val="28"/>
        </w:rPr>
        <w:t xml:space="preserve"> </w:t>
      </w:r>
      <w:r w:rsidRPr="00AA2701">
        <w:rPr>
          <w:rFonts w:ascii="Times New Roman" w:hAnsi="Times New Roman"/>
          <w:sz w:val="28"/>
          <w:szCs w:val="28"/>
        </w:rPr>
        <w:t>в</w:t>
      </w:r>
      <w:r>
        <w:rPr>
          <w:rFonts w:ascii="Times New Roman" w:hAnsi="Times New Roman"/>
          <w:sz w:val="28"/>
          <w:szCs w:val="28"/>
        </w:rPr>
        <w:t xml:space="preserve"> </w:t>
      </w:r>
      <w:r w:rsidRPr="00AA2701">
        <w:rPr>
          <w:rFonts w:ascii="Times New Roman" w:hAnsi="Times New Roman"/>
          <w:sz w:val="28"/>
          <w:szCs w:val="28"/>
        </w:rPr>
        <w:t xml:space="preserve">а </w:t>
      </w:r>
      <w:r>
        <w:rPr>
          <w:rFonts w:ascii="Times New Roman" w:hAnsi="Times New Roman"/>
          <w:sz w:val="28"/>
          <w:szCs w:val="28"/>
        </w:rPr>
        <w:t xml:space="preserve"> </w:t>
      </w:r>
      <w:r w:rsidRPr="00AA2701">
        <w:rPr>
          <w:rFonts w:ascii="Times New Roman" w:hAnsi="Times New Roman"/>
          <w:sz w:val="28"/>
          <w:szCs w:val="28"/>
        </w:rPr>
        <w:t>А.</w:t>
      </w:r>
      <w:r>
        <w:rPr>
          <w:rFonts w:ascii="Times New Roman" w:hAnsi="Times New Roman"/>
          <w:sz w:val="28"/>
          <w:szCs w:val="28"/>
        </w:rPr>
        <w:t xml:space="preserve"> </w:t>
      </w:r>
      <w:r w:rsidRPr="00AA2701">
        <w:rPr>
          <w:rFonts w:ascii="Times New Roman" w:hAnsi="Times New Roman"/>
          <w:sz w:val="28"/>
          <w:szCs w:val="28"/>
        </w:rPr>
        <w:t xml:space="preserve">В. </w:t>
      </w:r>
      <w:r w:rsidRPr="006A3EA7">
        <w:rPr>
          <w:rFonts w:ascii="Times New Roman" w:hAnsi="Times New Roman"/>
          <w:i/>
          <w:sz w:val="28"/>
          <w:szCs w:val="28"/>
        </w:rPr>
        <w:t>Язык прессы. Учебно-методическое пособие по французскому языку</w:t>
      </w:r>
      <w:r w:rsidRPr="00AA2701">
        <w:rPr>
          <w:rFonts w:ascii="Times New Roman" w:hAnsi="Times New Roman"/>
          <w:sz w:val="28"/>
          <w:szCs w:val="28"/>
        </w:rPr>
        <w:t>. Казань, 2012.</w:t>
      </w: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rPr>
      </w:pPr>
      <w:r w:rsidRPr="00AA2701">
        <w:rPr>
          <w:rFonts w:ascii="Times New Roman" w:hAnsi="Times New Roman"/>
          <w:sz w:val="28"/>
          <w:szCs w:val="28"/>
        </w:rPr>
        <w:t>Г</w:t>
      </w:r>
      <w:r>
        <w:rPr>
          <w:rFonts w:ascii="Times New Roman" w:hAnsi="Times New Roman"/>
          <w:sz w:val="28"/>
          <w:szCs w:val="28"/>
        </w:rPr>
        <w:t xml:space="preserve"> </w:t>
      </w:r>
      <w:r w:rsidRPr="00AA2701">
        <w:rPr>
          <w:rFonts w:ascii="Times New Roman" w:hAnsi="Times New Roman"/>
          <w:sz w:val="28"/>
          <w:szCs w:val="28"/>
        </w:rPr>
        <w:t>а</w:t>
      </w:r>
      <w:r>
        <w:rPr>
          <w:rFonts w:ascii="Times New Roman" w:hAnsi="Times New Roman"/>
          <w:sz w:val="28"/>
          <w:szCs w:val="28"/>
        </w:rPr>
        <w:t xml:space="preserve"> </w:t>
      </w:r>
      <w:r w:rsidRPr="00AA2701">
        <w:rPr>
          <w:rFonts w:ascii="Times New Roman" w:hAnsi="Times New Roman"/>
          <w:sz w:val="28"/>
          <w:szCs w:val="28"/>
        </w:rPr>
        <w:t>р</w:t>
      </w:r>
      <w:r>
        <w:rPr>
          <w:rFonts w:ascii="Times New Roman" w:hAnsi="Times New Roman"/>
          <w:sz w:val="28"/>
          <w:szCs w:val="28"/>
        </w:rPr>
        <w:t xml:space="preserve"> </w:t>
      </w:r>
      <w:r w:rsidRPr="00AA2701">
        <w:rPr>
          <w:rFonts w:ascii="Times New Roman" w:hAnsi="Times New Roman"/>
          <w:sz w:val="28"/>
          <w:szCs w:val="28"/>
        </w:rPr>
        <w:t>б</w:t>
      </w:r>
      <w:r>
        <w:rPr>
          <w:rFonts w:ascii="Times New Roman" w:hAnsi="Times New Roman"/>
          <w:sz w:val="28"/>
          <w:szCs w:val="28"/>
        </w:rPr>
        <w:t xml:space="preserve"> </w:t>
      </w:r>
      <w:r w:rsidRPr="00AA2701">
        <w:rPr>
          <w:rFonts w:ascii="Times New Roman" w:hAnsi="Times New Roman"/>
          <w:sz w:val="28"/>
          <w:szCs w:val="28"/>
        </w:rPr>
        <w:t>о</w:t>
      </w:r>
      <w:r>
        <w:rPr>
          <w:rFonts w:ascii="Times New Roman" w:hAnsi="Times New Roman"/>
          <w:sz w:val="28"/>
          <w:szCs w:val="28"/>
        </w:rPr>
        <w:t xml:space="preserve"> </w:t>
      </w:r>
      <w:r w:rsidRPr="00AA2701">
        <w:rPr>
          <w:rFonts w:ascii="Times New Roman" w:hAnsi="Times New Roman"/>
          <w:sz w:val="28"/>
          <w:szCs w:val="28"/>
        </w:rPr>
        <w:t>в</w:t>
      </w:r>
      <w:r>
        <w:rPr>
          <w:rFonts w:ascii="Times New Roman" w:hAnsi="Times New Roman"/>
          <w:sz w:val="28"/>
          <w:szCs w:val="28"/>
        </w:rPr>
        <w:t xml:space="preserve"> </w:t>
      </w:r>
      <w:r w:rsidRPr="00AA2701">
        <w:rPr>
          <w:rFonts w:ascii="Times New Roman" w:hAnsi="Times New Roman"/>
          <w:sz w:val="28"/>
          <w:szCs w:val="28"/>
        </w:rPr>
        <w:t>с</w:t>
      </w:r>
      <w:r>
        <w:rPr>
          <w:rFonts w:ascii="Times New Roman" w:hAnsi="Times New Roman"/>
          <w:sz w:val="28"/>
          <w:szCs w:val="28"/>
        </w:rPr>
        <w:t xml:space="preserve"> </w:t>
      </w:r>
      <w:r w:rsidRPr="00AA2701">
        <w:rPr>
          <w:rFonts w:ascii="Times New Roman" w:hAnsi="Times New Roman"/>
          <w:sz w:val="28"/>
          <w:szCs w:val="28"/>
        </w:rPr>
        <w:t>к</w:t>
      </w:r>
      <w:r>
        <w:rPr>
          <w:rFonts w:ascii="Times New Roman" w:hAnsi="Times New Roman"/>
          <w:sz w:val="28"/>
          <w:szCs w:val="28"/>
        </w:rPr>
        <w:t xml:space="preserve"> </w:t>
      </w:r>
      <w:r w:rsidRPr="00AA2701">
        <w:rPr>
          <w:rFonts w:ascii="Times New Roman" w:hAnsi="Times New Roman"/>
          <w:sz w:val="28"/>
          <w:szCs w:val="28"/>
        </w:rPr>
        <w:t>и</w:t>
      </w:r>
      <w:r>
        <w:rPr>
          <w:rFonts w:ascii="Times New Roman" w:hAnsi="Times New Roman"/>
          <w:sz w:val="28"/>
          <w:szCs w:val="28"/>
        </w:rPr>
        <w:t xml:space="preserve"> </w:t>
      </w:r>
      <w:r w:rsidRPr="00AA2701">
        <w:rPr>
          <w:rFonts w:ascii="Times New Roman" w:hAnsi="Times New Roman"/>
          <w:sz w:val="28"/>
          <w:szCs w:val="28"/>
        </w:rPr>
        <w:t xml:space="preserve">й </w:t>
      </w:r>
      <w:r>
        <w:rPr>
          <w:rFonts w:ascii="Times New Roman" w:hAnsi="Times New Roman"/>
          <w:sz w:val="28"/>
          <w:szCs w:val="28"/>
        </w:rPr>
        <w:t xml:space="preserve"> </w:t>
      </w:r>
      <w:r w:rsidRPr="00AA2701">
        <w:rPr>
          <w:rFonts w:ascii="Times New Roman" w:hAnsi="Times New Roman"/>
          <w:sz w:val="28"/>
          <w:szCs w:val="28"/>
        </w:rPr>
        <w:t>Н.</w:t>
      </w:r>
      <w:r>
        <w:rPr>
          <w:rFonts w:ascii="Times New Roman" w:hAnsi="Times New Roman"/>
          <w:sz w:val="28"/>
          <w:szCs w:val="28"/>
        </w:rPr>
        <w:t xml:space="preserve"> </w:t>
      </w:r>
      <w:r w:rsidRPr="00AA2701">
        <w:rPr>
          <w:rFonts w:ascii="Times New Roman" w:hAnsi="Times New Roman"/>
          <w:sz w:val="28"/>
          <w:szCs w:val="28"/>
        </w:rPr>
        <w:t xml:space="preserve">К. </w:t>
      </w:r>
      <w:r w:rsidRPr="006A3EA7">
        <w:rPr>
          <w:rFonts w:ascii="Times New Roman" w:hAnsi="Times New Roman"/>
          <w:i/>
          <w:sz w:val="28"/>
          <w:szCs w:val="28"/>
        </w:rPr>
        <w:t>Теория перевода</w:t>
      </w:r>
      <w:r w:rsidRPr="00AA2701">
        <w:rPr>
          <w:rFonts w:ascii="Times New Roman" w:hAnsi="Times New Roman"/>
          <w:sz w:val="28"/>
          <w:szCs w:val="28"/>
        </w:rPr>
        <w:t>. М., 2004.</w:t>
      </w: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rPr>
      </w:pPr>
      <w:r w:rsidRPr="006A3EA7">
        <w:rPr>
          <w:rFonts w:ascii="Times New Roman" w:hAnsi="Times New Roman"/>
          <w:i/>
          <w:sz w:val="28"/>
          <w:szCs w:val="28"/>
        </w:rPr>
        <w:t>Французско-русский технический словарь</w:t>
      </w:r>
      <w:r w:rsidRPr="00AA2701">
        <w:rPr>
          <w:rFonts w:ascii="Times New Roman" w:hAnsi="Times New Roman"/>
          <w:sz w:val="28"/>
          <w:szCs w:val="28"/>
        </w:rPr>
        <w:t xml:space="preserve"> / гл. ред. А.А. Болотин и др.  М., 2004.</w:t>
      </w: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rPr>
      </w:pPr>
      <w:r w:rsidRPr="00AA2701">
        <w:rPr>
          <w:rFonts w:ascii="Times New Roman" w:hAnsi="Times New Roman"/>
          <w:sz w:val="28"/>
          <w:szCs w:val="28"/>
        </w:rPr>
        <w:t>В</w:t>
      </w:r>
      <w:r>
        <w:rPr>
          <w:rFonts w:ascii="Times New Roman" w:hAnsi="Times New Roman"/>
          <w:sz w:val="28"/>
          <w:szCs w:val="28"/>
        </w:rPr>
        <w:t xml:space="preserve"> </w:t>
      </w:r>
      <w:r w:rsidRPr="00AA2701">
        <w:rPr>
          <w:rFonts w:ascii="Times New Roman" w:hAnsi="Times New Roman"/>
          <w:sz w:val="28"/>
          <w:szCs w:val="28"/>
        </w:rPr>
        <w:t>и</w:t>
      </w:r>
      <w:r>
        <w:rPr>
          <w:rFonts w:ascii="Times New Roman" w:hAnsi="Times New Roman"/>
          <w:sz w:val="28"/>
          <w:szCs w:val="28"/>
        </w:rPr>
        <w:t xml:space="preserve"> </w:t>
      </w:r>
      <w:r w:rsidRPr="00AA2701">
        <w:rPr>
          <w:rFonts w:ascii="Times New Roman" w:hAnsi="Times New Roman"/>
          <w:sz w:val="28"/>
          <w:szCs w:val="28"/>
        </w:rPr>
        <w:t>н</w:t>
      </w:r>
      <w:r>
        <w:rPr>
          <w:rFonts w:ascii="Times New Roman" w:hAnsi="Times New Roman"/>
          <w:sz w:val="28"/>
          <w:szCs w:val="28"/>
        </w:rPr>
        <w:t xml:space="preserve"> </w:t>
      </w:r>
      <w:r w:rsidRPr="00AA2701">
        <w:rPr>
          <w:rFonts w:ascii="Times New Roman" w:hAnsi="Times New Roman"/>
          <w:sz w:val="28"/>
          <w:szCs w:val="28"/>
        </w:rPr>
        <w:t>е</w:t>
      </w:r>
      <w:r>
        <w:rPr>
          <w:rFonts w:ascii="Times New Roman" w:hAnsi="Times New Roman"/>
          <w:sz w:val="28"/>
          <w:szCs w:val="28"/>
        </w:rPr>
        <w:t xml:space="preserve"> </w:t>
      </w:r>
      <w:r w:rsidRPr="00AA2701">
        <w:rPr>
          <w:rFonts w:ascii="Times New Roman" w:hAnsi="Times New Roman"/>
          <w:sz w:val="28"/>
          <w:szCs w:val="28"/>
        </w:rPr>
        <w:t xml:space="preserve"> Ж.-П., Д</w:t>
      </w:r>
      <w:r>
        <w:rPr>
          <w:rFonts w:ascii="Times New Roman" w:hAnsi="Times New Roman"/>
          <w:sz w:val="28"/>
          <w:szCs w:val="28"/>
        </w:rPr>
        <w:t xml:space="preserve"> </w:t>
      </w:r>
      <w:r w:rsidRPr="00AA2701">
        <w:rPr>
          <w:rFonts w:ascii="Times New Roman" w:hAnsi="Times New Roman"/>
          <w:sz w:val="28"/>
          <w:szCs w:val="28"/>
        </w:rPr>
        <w:t>а</w:t>
      </w:r>
      <w:r>
        <w:rPr>
          <w:rFonts w:ascii="Times New Roman" w:hAnsi="Times New Roman"/>
          <w:sz w:val="28"/>
          <w:szCs w:val="28"/>
        </w:rPr>
        <w:t xml:space="preserve"> </w:t>
      </w:r>
      <w:r w:rsidRPr="00AA2701">
        <w:rPr>
          <w:rFonts w:ascii="Times New Roman" w:hAnsi="Times New Roman"/>
          <w:sz w:val="28"/>
          <w:szCs w:val="28"/>
        </w:rPr>
        <w:t>р</w:t>
      </w:r>
      <w:r>
        <w:rPr>
          <w:rFonts w:ascii="Times New Roman" w:hAnsi="Times New Roman"/>
          <w:sz w:val="28"/>
          <w:szCs w:val="28"/>
        </w:rPr>
        <w:t xml:space="preserve"> </w:t>
      </w:r>
      <w:r w:rsidRPr="00AA2701">
        <w:rPr>
          <w:rFonts w:ascii="Times New Roman" w:hAnsi="Times New Roman"/>
          <w:sz w:val="28"/>
          <w:szCs w:val="28"/>
        </w:rPr>
        <w:t>б</w:t>
      </w:r>
      <w:r>
        <w:rPr>
          <w:rFonts w:ascii="Times New Roman" w:hAnsi="Times New Roman"/>
          <w:sz w:val="28"/>
          <w:szCs w:val="28"/>
        </w:rPr>
        <w:t xml:space="preserve"> </w:t>
      </w:r>
      <w:r w:rsidRPr="00AA2701">
        <w:rPr>
          <w:rFonts w:ascii="Times New Roman" w:hAnsi="Times New Roman"/>
          <w:sz w:val="28"/>
          <w:szCs w:val="28"/>
        </w:rPr>
        <w:t>е</w:t>
      </w:r>
      <w:r>
        <w:rPr>
          <w:rFonts w:ascii="Times New Roman" w:hAnsi="Times New Roman"/>
          <w:sz w:val="28"/>
          <w:szCs w:val="28"/>
        </w:rPr>
        <w:t xml:space="preserve"> </w:t>
      </w:r>
      <w:r w:rsidRPr="00AA2701">
        <w:rPr>
          <w:rFonts w:ascii="Times New Roman" w:hAnsi="Times New Roman"/>
          <w:sz w:val="28"/>
          <w:szCs w:val="28"/>
        </w:rPr>
        <w:t>л</w:t>
      </w:r>
      <w:r>
        <w:rPr>
          <w:rFonts w:ascii="Times New Roman" w:hAnsi="Times New Roman"/>
          <w:sz w:val="28"/>
          <w:szCs w:val="28"/>
        </w:rPr>
        <w:t xml:space="preserve"> </w:t>
      </w:r>
      <w:r w:rsidRPr="00AA2701">
        <w:rPr>
          <w:rFonts w:ascii="Times New Roman" w:hAnsi="Times New Roman"/>
          <w:sz w:val="28"/>
          <w:szCs w:val="28"/>
        </w:rPr>
        <w:t>ь</w:t>
      </w:r>
      <w:r>
        <w:rPr>
          <w:rFonts w:ascii="Times New Roman" w:hAnsi="Times New Roman"/>
          <w:sz w:val="28"/>
          <w:szCs w:val="28"/>
        </w:rPr>
        <w:t xml:space="preserve"> </w:t>
      </w:r>
      <w:r w:rsidRPr="00AA2701">
        <w:rPr>
          <w:rFonts w:ascii="Times New Roman" w:hAnsi="Times New Roman"/>
          <w:sz w:val="28"/>
          <w:szCs w:val="28"/>
        </w:rPr>
        <w:t>н</w:t>
      </w:r>
      <w:r>
        <w:rPr>
          <w:rFonts w:ascii="Times New Roman" w:hAnsi="Times New Roman"/>
          <w:sz w:val="28"/>
          <w:szCs w:val="28"/>
        </w:rPr>
        <w:t xml:space="preserve"> </w:t>
      </w:r>
      <w:r w:rsidRPr="00AA2701">
        <w:rPr>
          <w:rFonts w:ascii="Times New Roman" w:hAnsi="Times New Roman"/>
          <w:sz w:val="28"/>
          <w:szCs w:val="28"/>
        </w:rPr>
        <w:t xml:space="preserve">е, Ж. </w:t>
      </w:r>
      <w:r w:rsidRPr="006A3EA7">
        <w:rPr>
          <w:rFonts w:ascii="Times New Roman" w:hAnsi="Times New Roman"/>
          <w:i/>
          <w:sz w:val="28"/>
          <w:szCs w:val="28"/>
        </w:rPr>
        <w:t>Технические способы перевода</w:t>
      </w:r>
      <w:r w:rsidRPr="00AA2701">
        <w:rPr>
          <w:rFonts w:ascii="Times New Roman" w:hAnsi="Times New Roman"/>
          <w:sz w:val="28"/>
          <w:szCs w:val="28"/>
        </w:rPr>
        <w:t xml:space="preserve"> / Вопросы теории перевода в зарубежной лингвистике. М., 1978.</w:t>
      </w: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lang w:val="en-US"/>
        </w:rPr>
      </w:pPr>
      <w:r w:rsidRPr="006A3EA7">
        <w:rPr>
          <w:rFonts w:ascii="Times New Roman" w:hAnsi="Times New Roman"/>
          <w:i/>
          <w:sz w:val="28"/>
          <w:szCs w:val="28"/>
          <w:lang w:val="en-US"/>
        </w:rPr>
        <w:t>National geographic</w:t>
      </w:r>
      <w:r w:rsidRPr="00AA2701">
        <w:rPr>
          <w:rFonts w:ascii="Times New Roman" w:hAnsi="Times New Roman"/>
          <w:sz w:val="28"/>
          <w:szCs w:val="28"/>
          <w:lang w:val="en-US"/>
        </w:rPr>
        <w:t xml:space="preserve">, </w:t>
      </w:r>
      <w:r w:rsidRPr="00AA2701">
        <w:rPr>
          <w:rFonts w:ascii="Times New Roman" w:hAnsi="Times New Roman"/>
          <w:sz w:val="28"/>
          <w:szCs w:val="28"/>
        </w:rPr>
        <w:t>Россия</w:t>
      </w:r>
      <w:r w:rsidRPr="00AA2701">
        <w:rPr>
          <w:rFonts w:ascii="Times New Roman" w:hAnsi="Times New Roman"/>
          <w:sz w:val="28"/>
          <w:szCs w:val="28"/>
          <w:lang w:val="en-US"/>
        </w:rPr>
        <w:t xml:space="preserve">. </w:t>
      </w:r>
      <w:r w:rsidRPr="00AA2701">
        <w:rPr>
          <w:rFonts w:ascii="Times New Roman" w:hAnsi="Times New Roman"/>
          <w:sz w:val="28"/>
          <w:szCs w:val="28"/>
        </w:rPr>
        <w:t>Июнь</w:t>
      </w:r>
      <w:r w:rsidRPr="00AA2701">
        <w:rPr>
          <w:rFonts w:ascii="Times New Roman" w:hAnsi="Times New Roman"/>
          <w:sz w:val="28"/>
          <w:szCs w:val="28"/>
          <w:lang w:val="en-US"/>
        </w:rPr>
        <w:t xml:space="preserve"> 2014 </w:t>
      </w:r>
      <w:r w:rsidRPr="00AA2701">
        <w:rPr>
          <w:rFonts w:ascii="Times New Roman" w:hAnsi="Times New Roman"/>
          <w:sz w:val="28"/>
          <w:szCs w:val="28"/>
        </w:rPr>
        <w:t>г</w:t>
      </w:r>
      <w:r w:rsidRPr="00AA2701">
        <w:rPr>
          <w:rFonts w:ascii="Times New Roman" w:hAnsi="Times New Roman"/>
          <w:sz w:val="28"/>
          <w:szCs w:val="28"/>
          <w:lang w:val="en-US"/>
        </w:rPr>
        <w:t>.</w:t>
      </w:r>
    </w:p>
    <w:p w:rsidR="00046C2F" w:rsidRPr="00AA2701" w:rsidRDefault="00046C2F" w:rsidP="008D41D1">
      <w:pPr>
        <w:pStyle w:val="a3"/>
        <w:numPr>
          <w:ilvl w:val="0"/>
          <w:numId w:val="52"/>
        </w:numPr>
        <w:suppressAutoHyphens w:val="0"/>
        <w:spacing w:line="240" w:lineRule="auto"/>
        <w:jc w:val="both"/>
        <w:rPr>
          <w:rFonts w:ascii="Times New Roman" w:hAnsi="Times New Roman"/>
          <w:sz w:val="28"/>
          <w:szCs w:val="28"/>
          <w:lang w:val="en-US"/>
        </w:rPr>
      </w:pPr>
      <w:r w:rsidRPr="006A3EA7">
        <w:rPr>
          <w:rFonts w:ascii="Times New Roman" w:hAnsi="Times New Roman"/>
          <w:i/>
          <w:sz w:val="28"/>
          <w:szCs w:val="28"/>
          <w:lang w:val="fr-FR"/>
        </w:rPr>
        <w:t>National  geographic</w:t>
      </w:r>
      <w:r w:rsidRPr="00AA2701">
        <w:rPr>
          <w:rFonts w:ascii="Times New Roman" w:hAnsi="Times New Roman"/>
          <w:sz w:val="28"/>
          <w:szCs w:val="28"/>
          <w:lang w:val="fr-FR"/>
        </w:rPr>
        <w:t>, France. Edition de Juin, 2014.</w:t>
      </w:r>
    </w:p>
    <w:p w:rsidR="00046C2F" w:rsidRPr="00AA2701" w:rsidRDefault="00046C2F" w:rsidP="00046C2F">
      <w:pPr>
        <w:pStyle w:val="af9"/>
        <w:ind w:left="360"/>
        <w:jc w:val="both"/>
        <w:rPr>
          <w:rFonts w:ascii="Times New Roman" w:hAnsi="Times New Roman" w:cs="Times New Roman"/>
          <w:sz w:val="28"/>
          <w:szCs w:val="28"/>
          <w:lang w:val="en-US"/>
        </w:rPr>
      </w:pPr>
    </w:p>
    <w:p w:rsidR="00E05A2D" w:rsidRPr="003B000B" w:rsidRDefault="00E05A2D" w:rsidP="001041CB">
      <w:pPr>
        <w:spacing w:after="0" w:line="240" w:lineRule="auto"/>
        <w:rPr>
          <w:rFonts w:ascii="Times New Roman" w:hAnsi="Times New Roman"/>
          <w:sz w:val="28"/>
          <w:szCs w:val="28"/>
          <w:lang w:val="en-US"/>
        </w:rPr>
      </w:pPr>
    </w:p>
    <w:p w:rsidR="007C438F" w:rsidRDefault="007C438F" w:rsidP="007C438F">
      <w:pPr>
        <w:spacing w:after="0" w:line="240" w:lineRule="auto"/>
        <w:ind w:firstLine="709"/>
        <w:contextualSpacing/>
        <w:jc w:val="right"/>
        <w:rPr>
          <w:rFonts w:ascii="Times New Roman" w:hAnsi="Times New Roman"/>
          <w:b/>
          <w:sz w:val="28"/>
          <w:szCs w:val="28"/>
        </w:rPr>
      </w:pPr>
      <w:r w:rsidRPr="004D40E3">
        <w:rPr>
          <w:rFonts w:ascii="Times New Roman" w:hAnsi="Times New Roman"/>
          <w:b/>
          <w:sz w:val="28"/>
          <w:szCs w:val="28"/>
        </w:rPr>
        <w:t>А.Ю. Семикова</w:t>
      </w:r>
      <w:r w:rsidRPr="004D40E3">
        <w:rPr>
          <w:rStyle w:val="a7"/>
          <w:rFonts w:ascii="Times New Roman" w:hAnsi="Times New Roman"/>
          <w:b/>
          <w:sz w:val="28"/>
          <w:szCs w:val="28"/>
        </w:rPr>
        <w:footnoteReference w:id="38"/>
      </w:r>
    </w:p>
    <w:p w:rsidR="007C438F" w:rsidRDefault="007C438F" w:rsidP="007C438F">
      <w:pPr>
        <w:spacing w:after="0" w:line="240" w:lineRule="auto"/>
        <w:ind w:firstLine="709"/>
        <w:contextualSpacing/>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7C438F" w:rsidRDefault="007C438F" w:rsidP="007C438F">
      <w:pPr>
        <w:spacing w:after="0" w:line="240" w:lineRule="auto"/>
        <w:ind w:firstLine="709"/>
        <w:contextualSpacing/>
        <w:jc w:val="right"/>
        <w:rPr>
          <w:rFonts w:ascii="Times New Roman" w:hAnsi="Times New Roman"/>
          <w:i/>
          <w:sz w:val="28"/>
          <w:szCs w:val="28"/>
        </w:rPr>
      </w:pPr>
      <w:r>
        <w:rPr>
          <w:rFonts w:ascii="Times New Roman" w:hAnsi="Times New Roman"/>
          <w:i/>
          <w:sz w:val="28"/>
          <w:szCs w:val="28"/>
        </w:rPr>
        <w:t>университет им. Н.А. Добролюбова,</w:t>
      </w:r>
    </w:p>
    <w:p w:rsidR="007C438F" w:rsidRPr="004D40E3" w:rsidRDefault="007C438F" w:rsidP="007C438F">
      <w:pPr>
        <w:spacing w:after="0" w:line="240" w:lineRule="auto"/>
        <w:ind w:firstLine="709"/>
        <w:contextualSpacing/>
        <w:jc w:val="right"/>
        <w:rPr>
          <w:rFonts w:ascii="Times New Roman" w:hAnsi="Times New Roman"/>
          <w:i/>
          <w:sz w:val="28"/>
          <w:szCs w:val="28"/>
        </w:rPr>
      </w:pPr>
      <w:r>
        <w:rPr>
          <w:rFonts w:ascii="Times New Roman" w:hAnsi="Times New Roman"/>
          <w:i/>
          <w:sz w:val="28"/>
          <w:szCs w:val="28"/>
        </w:rPr>
        <w:t>г. Нижний Новгород)</w:t>
      </w:r>
    </w:p>
    <w:p w:rsidR="007C438F" w:rsidRPr="0097450A" w:rsidRDefault="007C438F" w:rsidP="007C438F">
      <w:pPr>
        <w:spacing w:after="0" w:line="240" w:lineRule="auto"/>
        <w:ind w:firstLine="709"/>
        <w:contextualSpacing/>
        <w:jc w:val="right"/>
        <w:rPr>
          <w:rFonts w:ascii="Times New Roman" w:hAnsi="Times New Roman"/>
          <w:sz w:val="28"/>
          <w:szCs w:val="28"/>
        </w:rPr>
      </w:pPr>
    </w:p>
    <w:p w:rsidR="007C438F" w:rsidRDefault="007C438F" w:rsidP="007C438F">
      <w:pPr>
        <w:spacing w:after="0" w:line="240" w:lineRule="auto"/>
        <w:contextualSpacing/>
        <w:jc w:val="center"/>
        <w:rPr>
          <w:rFonts w:ascii="Times New Roman" w:hAnsi="Times New Roman"/>
          <w:b/>
          <w:i/>
          <w:sz w:val="28"/>
          <w:szCs w:val="28"/>
        </w:rPr>
      </w:pPr>
      <w:r w:rsidRPr="00F7359E">
        <w:rPr>
          <w:rFonts w:ascii="Times New Roman" w:hAnsi="Times New Roman"/>
          <w:b/>
          <w:i/>
          <w:sz w:val="28"/>
          <w:szCs w:val="28"/>
        </w:rPr>
        <w:t xml:space="preserve">О СЛОЖНОСТИ ТЕКСТА ОРИГИНАЛА </w:t>
      </w:r>
    </w:p>
    <w:p w:rsidR="007C438F" w:rsidRPr="00F7359E" w:rsidRDefault="007C438F" w:rsidP="007C438F">
      <w:pPr>
        <w:spacing w:after="0" w:line="240" w:lineRule="auto"/>
        <w:contextualSpacing/>
        <w:jc w:val="center"/>
        <w:rPr>
          <w:rFonts w:ascii="Times New Roman" w:hAnsi="Times New Roman"/>
          <w:b/>
          <w:i/>
          <w:sz w:val="28"/>
          <w:szCs w:val="28"/>
        </w:rPr>
      </w:pPr>
      <w:r w:rsidRPr="00F7359E">
        <w:rPr>
          <w:rFonts w:ascii="Times New Roman" w:hAnsi="Times New Roman"/>
          <w:b/>
          <w:i/>
          <w:sz w:val="28"/>
          <w:szCs w:val="28"/>
        </w:rPr>
        <w:t>КАК ПЕРЕВОДОВЕДЧЕСКОЙ КАТЕГОРИИ</w:t>
      </w:r>
    </w:p>
    <w:p w:rsidR="007C438F" w:rsidRPr="0097450A" w:rsidRDefault="007C438F" w:rsidP="007C438F">
      <w:pPr>
        <w:spacing w:after="0" w:line="240" w:lineRule="auto"/>
        <w:ind w:firstLine="709"/>
        <w:contextualSpacing/>
        <w:jc w:val="both"/>
        <w:rPr>
          <w:rFonts w:ascii="Times New Roman" w:hAnsi="Times New Roman"/>
          <w:sz w:val="28"/>
          <w:szCs w:val="28"/>
        </w:rPr>
      </w:pPr>
    </w:p>
    <w:p w:rsidR="007C438F" w:rsidRPr="00C85E95" w:rsidRDefault="007C438F" w:rsidP="007C438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своей</w:t>
      </w:r>
      <w:r w:rsidRPr="0097450A">
        <w:rPr>
          <w:rFonts w:ascii="Times New Roman" w:hAnsi="Times New Roman"/>
          <w:sz w:val="28"/>
          <w:szCs w:val="28"/>
        </w:rPr>
        <w:t xml:space="preserve"> переводческой практик</w:t>
      </w:r>
      <w:r>
        <w:rPr>
          <w:rFonts w:ascii="Times New Roman" w:hAnsi="Times New Roman"/>
          <w:sz w:val="28"/>
          <w:szCs w:val="28"/>
        </w:rPr>
        <w:t xml:space="preserve">е </w:t>
      </w:r>
      <w:r w:rsidRPr="0097450A">
        <w:rPr>
          <w:rFonts w:ascii="Times New Roman" w:hAnsi="Times New Roman"/>
          <w:sz w:val="28"/>
          <w:szCs w:val="28"/>
        </w:rPr>
        <w:t xml:space="preserve">многие переводчики сталкивались с текстами, которые по той или иной причине они назвали бы сложными. И, несмотря на то, что в трудах таких переводоведов, как В.Н. Комиссаров, А.Д. Швейцер и др., встречается оценка сложности текстов, никаких </w:t>
      </w:r>
      <w:r>
        <w:rPr>
          <w:rFonts w:ascii="Times New Roman" w:hAnsi="Times New Roman"/>
          <w:sz w:val="28"/>
          <w:szCs w:val="28"/>
        </w:rPr>
        <w:t xml:space="preserve">научных </w:t>
      </w:r>
      <w:r w:rsidRPr="0097450A">
        <w:rPr>
          <w:rFonts w:ascii="Times New Roman" w:hAnsi="Times New Roman"/>
          <w:sz w:val="28"/>
          <w:szCs w:val="28"/>
        </w:rPr>
        <w:t>критериев такой оценки на дан</w:t>
      </w:r>
      <w:r>
        <w:rPr>
          <w:rFonts w:ascii="Times New Roman" w:hAnsi="Times New Roman"/>
          <w:sz w:val="28"/>
          <w:szCs w:val="28"/>
        </w:rPr>
        <w:t xml:space="preserve">ный момент не существует, как </w:t>
      </w:r>
      <w:r w:rsidRPr="0097450A">
        <w:rPr>
          <w:rFonts w:ascii="Times New Roman" w:hAnsi="Times New Roman"/>
          <w:sz w:val="28"/>
          <w:szCs w:val="28"/>
        </w:rPr>
        <w:t xml:space="preserve">не существует </w:t>
      </w:r>
      <w:r>
        <w:rPr>
          <w:rFonts w:ascii="Times New Roman" w:hAnsi="Times New Roman"/>
          <w:sz w:val="28"/>
          <w:szCs w:val="28"/>
        </w:rPr>
        <w:t xml:space="preserve">и </w:t>
      </w:r>
      <w:r w:rsidRPr="0097450A">
        <w:rPr>
          <w:rFonts w:ascii="Times New Roman" w:hAnsi="Times New Roman"/>
          <w:sz w:val="28"/>
          <w:szCs w:val="28"/>
        </w:rPr>
        <w:t>самой категории сложности текста оригинала</w:t>
      </w:r>
      <w:r>
        <w:rPr>
          <w:rFonts w:ascii="Times New Roman" w:hAnsi="Times New Roman"/>
          <w:sz w:val="28"/>
          <w:szCs w:val="28"/>
        </w:rPr>
        <w:t>, определяющей такие критерии</w:t>
      </w:r>
      <w:r w:rsidRPr="0097450A">
        <w:rPr>
          <w:rFonts w:ascii="Times New Roman" w:hAnsi="Times New Roman"/>
          <w:sz w:val="28"/>
          <w:szCs w:val="28"/>
        </w:rPr>
        <w:t xml:space="preserve">. </w:t>
      </w:r>
      <w:r w:rsidRPr="00330E16">
        <w:rPr>
          <w:rFonts w:ascii="Times New Roman" w:hAnsi="Times New Roman"/>
          <w:sz w:val="28"/>
          <w:szCs w:val="28"/>
        </w:rPr>
        <w:t xml:space="preserve">На данный момент сложность того или иного текста, как правило, определяется </w:t>
      </w:r>
      <w:r>
        <w:rPr>
          <w:rFonts w:ascii="Times New Roman" w:hAnsi="Times New Roman"/>
          <w:sz w:val="28"/>
          <w:szCs w:val="28"/>
        </w:rPr>
        <w:t>каждым переводчиком субъективно.</w:t>
      </w:r>
      <w:r w:rsidRPr="00330E16">
        <w:rPr>
          <w:rFonts w:ascii="Times New Roman" w:hAnsi="Times New Roman"/>
          <w:sz w:val="28"/>
          <w:szCs w:val="28"/>
        </w:rPr>
        <w:t xml:space="preserve"> </w:t>
      </w:r>
      <w:r>
        <w:rPr>
          <w:rFonts w:ascii="Times New Roman" w:hAnsi="Times New Roman"/>
          <w:sz w:val="28"/>
          <w:szCs w:val="28"/>
        </w:rPr>
        <w:t>Однако в работах таких учёных и переводчиков</w:t>
      </w:r>
      <w:r w:rsidRPr="0097450A">
        <w:rPr>
          <w:rFonts w:ascii="Times New Roman" w:hAnsi="Times New Roman"/>
          <w:sz w:val="28"/>
          <w:szCs w:val="28"/>
        </w:rPr>
        <w:t>, как В.Н. Комиссаров, А.Д. Швейцер, К.И. Чуковский</w:t>
      </w:r>
      <w:r>
        <w:rPr>
          <w:rFonts w:ascii="Times New Roman" w:hAnsi="Times New Roman"/>
          <w:sz w:val="28"/>
          <w:szCs w:val="28"/>
        </w:rPr>
        <w:t>,</w:t>
      </w:r>
      <w:r w:rsidRPr="0097450A">
        <w:rPr>
          <w:rFonts w:ascii="Times New Roman" w:hAnsi="Times New Roman"/>
          <w:sz w:val="28"/>
          <w:szCs w:val="28"/>
        </w:rPr>
        <w:t xml:space="preserve"> описаны проблемы, с которыми переводчик может столкнуться в процессе работы.</w:t>
      </w:r>
      <w:r>
        <w:rPr>
          <w:rFonts w:ascii="Times New Roman" w:hAnsi="Times New Roman"/>
          <w:sz w:val="28"/>
          <w:szCs w:val="28"/>
        </w:rPr>
        <w:t xml:space="preserve"> Поэтому </w:t>
      </w:r>
      <w:r w:rsidRPr="00330E16">
        <w:rPr>
          <w:rFonts w:ascii="Times New Roman" w:hAnsi="Times New Roman"/>
          <w:sz w:val="28"/>
          <w:szCs w:val="28"/>
        </w:rPr>
        <w:t xml:space="preserve">мы попытались </w:t>
      </w:r>
      <w:r w:rsidRPr="0097450A">
        <w:rPr>
          <w:rFonts w:ascii="Times New Roman" w:hAnsi="Times New Roman"/>
          <w:sz w:val="28"/>
          <w:szCs w:val="28"/>
        </w:rPr>
        <w:t>систематизировать эт</w:t>
      </w:r>
      <w:r>
        <w:rPr>
          <w:rFonts w:ascii="Times New Roman" w:hAnsi="Times New Roman"/>
          <w:sz w:val="28"/>
          <w:szCs w:val="28"/>
        </w:rPr>
        <w:t xml:space="preserve">и проблемы, </w:t>
      </w:r>
      <w:r w:rsidRPr="00330E16">
        <w:rPr>
          <w:rFonts w:ascii="Times New Roman" w:hAnsi="Times New Roman"/>
          <w:sz w:val="28"/>
          <w:szCs w:val="28"/>
        </w:rPr>
        <w:t>найти объективные признаки, составляющие сложность текста, а также сформулировать само понятие сложности текста.</w:t>
      </w:r>
      <w:r>
        <w:rPr>
          <w:rFonts w:ascii="Times New Roman" w:hAnsi="Times New Roman"/>
          <w:sz w:val="28"/>
          <w:szCs w:val="28"/>
        </w:rPr>
        <w:t xml:space="preserve"> В нашем исследовании мы попытались выяснить, можно ли, учитывая наличие или отсутствие таких признаков в тексте оригинала, определить степень его сложности.</w:t>
      </w:r>
    </w:p>
    <w:p w:rsidR="007C438F" w:rsidRDefault="007C438F" w:rsidP="007C438F">
      <w:pPr>
        <w:spacing w:line="240" w:lineRule="auto"/>
        <w:ind w:firstLine="709"/>
        <w:contextualSpacing/>
        <w:jc w:val="both"/>
        <w:rPr>
          <w:rFonts w:ascii="Times New Roman" w:hAnsi="Times New Roman"/>
          <w:bCs/>
          <w:color w:val="000000"/>
          <w:sz w:val="28"/>
          <w:szCs w:val="28"/>
          <w:shd w:val="clear" w:color="auto" w:fill="FFFFFF"/>
        </w:rPr>
      </w:pPr>
      <w:r w:rsidRPr="006D609D">
        <w:rPr>
          <w:rFonts w:ascii="Times New Roman" w:hAnsi="Times New Roman"/>
          <w:bCs/>
          <w:color w:val="000000"/>
          <w:sz w:val="28"/>
          <w:szCs w:val="28"/>
          <w:shd w:val="clear" w:color="auto" w:fill="FFFFFF"/>
        </w:rPr>
        <w:t xml:space="preserve">Для того чтобы определить, можно ли ввести новую категорию сложности текста, нужно, прежде всего, понять, что такое сложность и в чём она заключается. Марта </w:t>
      </w:r>
      <w:r w:rsidRPr="00582F20">
        <w:rPr>
          <w:rFonts w:ascii="Times New Roman" w:hAnsi="Times New Roman"/>
          <w:bCs/>
          <w:color w:val="000000"/>
          <w:sz w:val="28"/>
          <w:szCs w:val="28"/>
          <w:shd w:val="clear" w:color="auto" w:fill="FFFFFF"/>
        </w:rPr>
        <w:t>Тунес</w:t>
      </w:r>
      <w:r w:rsidRPr="006D609D">
        <w:rPr>
          <w:rFonts w:ascii="Times New Roman" w:hAnsi="Times New Roman"/>
          <w:bCs/>
          <w:color w:val="000000"/>
          <w:sz w:val="28"/>
          <w:szCs w:val="28"/>
          <w:shd w:val="clear" w:color="auto" w:fill="FFFFFF"/>
        </w:rPr>
        <w:t xml:space="preserve"> </w:t>
      </w:r>
      <w:r w:rsidRPr="00872DEC">
        <w:rPr>
          <w:rFonts w:ascii="Times New Roman" w:hAnsi="Times New Roman"/>
          <w:bCs/>
          <w:color w:val="000000"/>
          <w:sz w:val="28"/>
          <w:szCs w:val="28"/>
          <w:shd w:val="clear" w:color="auto" w:fill="FFFFFF"/>
        </w:rPr>
        <w:t>[</w:t>
      </w:r>
      <w:r>
        <w:rPr>
          <w:rFonts w:ascii="Times New Roman" w:hAnsi="Times New Roman"/>
          <w:bCs/>
          <w:color w:val="000000"/>
          <w:sz w:val="28"/>
          <w:szCs w:val="28"/>
          <w:shd w:val="clear" w:color="auto" w:fill="FFFFFF"/>
        </w:rPr>
        <w:t>1. С.</w:t>
      </w:r>
      <w:r w:rsidRPr="006143A6">
        <w:rPr>
          <w:rFonts w:ascii="Times New Roman" w:hAnsi="Times New Roman"/>
          <w:bCs/>
          <w:color w:val="000000"/>
          <w:sz w:val="28"/>
          <w:szCs w:val="28"/>
          <w:shd w:val="clear" w:color="auto" w:fill="FFFFFF"/>
        </w:rPr>
        <w:t>112-117</w:t>
      </w:r>
      <w:r w:rsidRPr="00872DEC">
        <w:rPr>
          <w:rFonts w:ascii="Times New Roman" w:hAnsi="Times New Roman"/>
          <w:bCs/>
          <w:color w:val="000000"/>
          <w:sz w:val="28"/>
          <w:szCs w:val="28"/>
          <w:shd w:val="clear" w:color="auto" w:fill="FFFFFF"/>
        </w:rPr>
        <w:t>]</w:t>
      </w:r>
      <w:r w:rsidRPr="00AA606F">
        <w:rPr>
          <w:rFonts w:ascii="Times New Roman" w:hAnsi="Times New Roman"/>
          <w:bCs/>
          <w:color w:val="000000"/>
          <w:sz w:val="28"/>
          <w:szCs w:val="28"/>
          <w:shd w:val="clear" w:color="auto" w:fill="FFFFFF"/>
        </w:rPr>
        <w:t xml:space="preserve"> </w:t>
      </w:r>
      <w:r w:rsidRPr="006D609D">
        <w:rPr>
          <w:rFonts w:ascii="Times New Roman" w:hAnsi="Times New Roman"/>
          <w:bCs/>
          <w:color w:val="000000"/>
          <w:sz w:val="28"/>
          <w:szCs w:val="28"/>
          <w:shd w:val="clear" w:color="auto" w:fill="FFFFFF"/>
        </w:rPr>
        <w:t xml:space="preserve"> рассматривает проблему сложности с точки зрения </w:t>
      </w:r>
      <w:r w:rsidRPr="006D609D">
        <w:rPr>
          <w:rFonts w:ascii="Times New Roman" w:hAnsi="Times New Roman"/>
          <w:b/>
          <w:bCs/>
          <w:color w:val="000000"/>
          <w:sz w:val="28"/>
          <w:szCs w:val="28"/>
          <w:shd w:val="clear" w:color="auto" w:fill="FFFFFF"/>
        </w:rPr>
        <w:t>теории сложности вычислений</w:t>
      </w:r>
      <w:r w:rsidRPr="006D609D">
        <w:rPr>
          <w:rFonts w:ascii="Times New Roman" w:hAnsi="Times New Roman"/>
          <w:bCs/>
          <w:color w:val="000000"/>
          <w:sz w:val="28"/>
          <w:szCs w:val="28"/>
          <w:shd w:val="clear" w:color="auto" w:fill="FFFFFF"/>
        </w:rPr>
        <w:t>.</w:t>
      </w:r>
      <w:r w:rsidRPr="00830163">
        <w:rPr>
          <w:rFonts w:ascii="Times New Roman" w:hAnsi="Times New Roman"/>
          <w:bCs/>
          <w:color w:val="000000"/>
          <w:sz w:val="28"/>
          <w:szCs w:val="28"/>
          <w:shd w:val="clear" w:color="auto" w:fill="FFFFFF"/>
        </w:rPr>
        <w:t xml:space="preserve"> </w:t>
      </w:r>
      <w:r w:rsidRPr="006D609D">
        <w:rPr>
          <w:rFonts w:ascii="Times New Roman" w:hAnsi="Times New Roman"/>
          <w:bCs/>
          <w:color w:val="000000"/>
          <w:sz w:val="28"/>
          <w:szCs w:val="28"/>
          <w:shd w:val="clear" w:color="auto" w:fill="FFFFFF"/>
        </w:rPr>
        <w:t xml:space="preserve">Согласно этой теории, объём работы обычно измеряется абстрактными понятиями </w:t>
      </w:r>
      <w:r w:rsidRPr="006D609D">
        <w:rPr>
          <w:rFonts w:ascii="Times New Roman" w:hAnsi="Times New Roman"/>
          <w:bCs/>
          <w:color w:val="000000"/>
          <w:sz w:val="28"/>
          <w:szCs w:val="28"/>
          <w:shd w:val="clear" w:color="auto" w:fill="FFFFFF"/>
        </w:rPr>
        <w:lastRenderedPageBreak/>
        <w:t>времени и пространства, называемыми вычислительными ресурсами. Время определяется количеством элементарных шагов, необходимых для решения задачи, тогда как пространство определяется объёмом памяти или места на носителе данных.</w:t>
      </w:r>
      <w:r w:rsidRPr="00AA606F">
        <w:rPr>
          <w:rFonts w:ascii="Times New Roman" w:hAnsi="Times New Roman"/>
          <w:bCs/>
          <w:color w:val="000000"/>
          <w:sz w:val="28"/>
          <w:szCs w:val="28"/>
          <w:shd w:val="clear" w:color="auto" w:fill="FFFFFF"/>
        </w:rPr>
        <w:t xml:space="preserve"> </w:t>
      </w:r>
      <w:r w:rsidRPr="006D609D">
        <w:rPr>
          <w:rFonts w:ascii="Times New Roman" w:hAnsi="Times New Roman"/>
          <w:bCs/>
          <w:color w:val="000000"/>
          <w:sz w:val="28"/>
          <w:szCs w:val="28"/>
          <w:shd w:val="clear" w:color="auto" w:fill="FFFFFF"/>
        </w:rPr>
        <w:t>Таким образом, в наиболее общем смысле сложность можно представить как длину алгоритма действий, необходимых для обработки информации. Соответственно, чем длиннее алгоритм, необходимый для выполнения того или иного действия, тем оно сложнее. Если сопоставить это определение с проблемой перевода текстов, можно сделать вывод о том, что, чем больше в тексте элементов, затрудняющих его понимание, тем больше шагов потребуется для обработки этой входной информации.</w:t>
      </w:r>
      <w:r>
        <w:rPr>
          <w:rFonts w:ascii="Times New Roman" w:hAnsi="Times New Roman"/>
          <w:bCs/>
          <w:color w:val="000000"/>
          <w:sz w:val="28"/>
          <w:szCs w:val="28"/>
          <w:shd w:val="clear" w:color="auto" w:fill="FFFFFF"/>
        </w:rPr>
        <w:t xml:space="preserve"> Такие элементы, затрудняющие понимание или перевод текста – это переводческие проблемы. </w:t>
      </w:r>
    </w:p>
    <w:p w:rsidR="007C438F" w:rsidRDefault="007C438F" w:rsidP="007C438F">
      <w:pPr>
        <w:spacing w:line="240" w:lineRule="auto"/>
        <w:ind w:firstLine="709"/>
        <w:contextualSpacing/>
        <w:jc w:val="both"/>
        <w:rPr>
          <w:rFonts w:ascii="Times New Roman" w:hAnsi="Times New Roman"/>
          <w:sz w:val="28"/>
          <w:szCs w:val="28"/>
        </w:rPr>
      </w:pPr>
      <w:r>
        <w:rPr>
          <w:rFonts w:ascii="Times New Roman" w:hAnsi="Times New Roman"/>
          <w:bCs/>
          <w:color w:val="000000"/>
          <w:sz w:val="28"/>
          <w:szCs w:val="28"/>
          <w:shd w:val="clear" w:color="auto" w:fill="FFFFFF"/>
        </w:rPr>
        <w:t xml:space="preserve">Исследовав рассмотренные в работах переводоведов переводческие проблемы, мы пришли к выводу, что их можно разделить на </w:t>
      </w:r>
      <w:r>
        <w:rPr>
          <w:rFonts w:ascii="Times New Roman" w:hAnsi="Times New Roman"/>
          <w:sz w:val="28"/>
          <w:szCs w:val="28"/>
        </w:rPr>
        <w:t>микро- и макроконтекстуальные. К микроконтекстуальным относятся такие проблемы, как семантическая диффузность, лакунарность, игра слов, значимые имена, использование стилистических приёмов, фразеологизмов, терминов (в художественном произведении), звукописи, а также ритмика текста. Основной макроконтекстуальной проблемой при переводе текстов является наличие в них коммуникативной неполноценности.</w:t>
      </w:r>
    </w:p>
    <w:p w:rsidR="007C438F" w:rsidRDefault="007C438F" w:rsidP="007C438F">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Основываясь на природе этих проблем, а также на классификации текстов К. Райс </w:t>
      </w:r>
      <w:r w:rsidRPr="00B85024">
        <w:rPr>
          <w:rFonts w:ascii="Times New Roman" w:hAnsi="Times New Roman"/>
          <w:sz w:val="28"/>
          <w:szCs w:val="28"/>
        </w:rPr>
        <w:t>[</w:t>
      </w:r>
      <w:r>
        <w:rPr>
          <w:rFonts w:ascii="Times New Roman" w:hAnsi="Times New Roman"/>
          <w:sz w:val="28"/>
          <w:szCs w:val="28"/>
        </w:rPr>
        <w:t>2. С.202-228</w:t>
      </w:r>
      <w:r w:rsidRPr="00872DEC">
        <w:rPr>
          <w:rFonts w:ascii="Times New Roman" w:hAnsi="Times New Roman"/>
          <w:sz w:val="28"/>
          <w:szCs w:val="28"/>
        </w:rPr>
        <w:t>]</w:t>
      </w:r>
      <w:r>
        <w:rPr>
          <w:rFonts w:ascii="Times New Roman" w:hAnsi="Times New Roman"/>
          <w:sz w:val="28"/>
          <w:szCs w:val="28"/>
        </w:rPr>
        <w:t>, можно предложить следующую классификацию сложностей текста оригинала:</w:t>
      </w:r>
    </w:p>
    <w:p w:rsidR="007C438F" w:rsidRPr="00B85024" w:rsidRDefault="007C438F" w:rsidP="007C438F">
      <w:pPr>
        <w:spacing w:line="240" w:lineRule="auto"/>
        <w:ind w:firstLine="709"/>
        <w:contextualSpacing/>
        <w:jc w:val="both"/>
        <w:rPr>
          <w:rFonts w:ascii="Times New Roman" w:hAnsi="Times New Roman"/>
          <w:sz w:val="28"/>
          <w:szCs w:val="28"/>
        </w:rPr>
      </w:pPr>
      <w:r>
        <w:rPr>
          <w:rFonts w:ascii="Times New Roman" w:hAnsi="Times New Roman"/>
          <w:sz w:val="28"/>
          <w:szCs w:val="28"/>
        </w:rPr>
        <w:t>1</w:t>
      </w:r>
      <w:r w:rsidRPr="00B85024">
        <w:rPr>
          <w:rFonts w:ascii="Times New Roman" w:hAnsi="Times New Roman"/>
          <w:sz w:val="28"/>
          <w:szCs w:val="28"/>
        </w:rPr>
        <w:t>)</w:t>
      </w:r>
      <w:r w:rsidRPr="00B85024">
        <w:rPr>
          <w:rFonts w:ascii="Times New Roman" w:hAnsi="Times New Roman"/>
          <w:sz w:val="28"/>
          <w:szCs w:val="28"/>
        </w:rPr>
        <w:tab/>
      </w:r>
      <w:r>
        <w:rPr>
          <w:rFonts w:ascii="Times New Roman" w:hAnsi="Times New Roman"/>
          <w:b/>
          <w:sz w:val="28"/>
          <w:szCs w:val="28"/>
        </w:rPr>
        <w:t>с</w:t>
      </w:r>
      <w:r w:rsidRPr="00B85024">
        <w:rPr>
          <w:rFonts w:ascii="Times New Roman" w:hAnsi="Times New Roman"/>
          <w:b/>
          <w:sz w:val="28"/>
          <w:szCs w:val="28"/>
        </w:rPr>
        <w:t>ложности, обусловленные культурными различиями между автором текста оригинала и получателем текста перевода</w:t>
      </w:r>
      <w:r w:rsidRPr="00B85024">
        <w:rPr>
          <w:rFonts w:ascii="Times New Roman" w:hAnsi="Times New Roman"/>
          <w:sz w:val="28"/>
          <w:szCs w:val="28"/>
        </w:rPr>
        <w:t>: семантическая диффузность, лакунарность, а также звукопись и игра слов, которые могут встретиться в ситуации устного перевода в текстах, ориентированных на обращение, или аудио-медиальных текстах и в ситуации письменного перевода текстов, ориентированных на форму, обращение, и аудио-медиальных текстов;</w:t>
      </w:r>
    </w:p>
    <w:p w:rsidR="007C438F" w:rsidRPr="00B85024" w:rsidRDefault="007C438F" w:rsidP="007C438F">
      <w:pPr>
        <w:spacing w:line="240" w:lineRule="auto"/>
        <w:ind w:firstLine="709"/>
        <w:contextualSpacing/>
        <w:jc w:val="both"/>
        <w:rPr>
          <w:rFonts w:ascii="Times New Roman" w:hAnsi="Times New Roman"/>
          <w:sz w:val="28"/>
          <w:szCs w:val="28"/>
        </w:rPr>
      </w:pPr>
      <w:r>
        <w:rPr>
          <w:rFonts w:ascii="Times New Roman" w:hAnsi="Times New Roman"/>
          <w:sz w:val="28"/>
          <w:szCs w:val="28"/>
        </w:rPr>
        <w:t>2</w:t>
      </w:r>
      <w:r w:rsidRPr="00B85024">
        <w:rPr>
          <w:rFonts w:ascii="Times New Roman" w:hAnsi="Times New Roman"/>
          <w:sz w:val="28"/>
          <w:szCs w:val="28"/>
        </w:rPr>
        <w:t>)</w:t>
      </w:r>
      <w:r w:rsidRPr="00B85024">
        <w:rPr>
          <w:rFonts w:ascii="Times New Roman" w:hAnsi="Times New Roman"/>
          <w:sz w:val="28"/>
          <w:szCs w:val="28"/>
        </w:rPr>
        <w:tab/>
      </w:r>
      <w:r>
        <w:rPr>
          <w:rFonts w:ascii="Times New Roman" w:hAnsi="Times New Roman"/>
          <w:b/>
          <w:sz w:val="28"/>
          <w:szCs w:val="28"/>
        </w:rPr>
        <w:t>с</w:t>
      </w:r>
      <w:r w:rsidRPr="00B85024">
        <w:rPr>
          <w:rFonts w:ascii="Times New Roman" w:hAnsi="Times New Roman"/>
          <w:b/>
          <w:sz w:val="28"/>
          <w:szCs w:val="28"/>
        </w:rPr>
        <w:t>ложности, о</w:t>
      </w:r>
      <w:r>
        <w:rPr>
          <w:rFonts w:ascii="Times New Roman" w:hAnsi="Times New Roman"/>
          <w:b/>
          <w:sz w:val="28"/>
          <w:szCs w:val="28"/>
        </w:rPr>
        <w:t>бусловленные авторским стилем и/</w:t>
      </w:r>
      <w:r w:rsidRPr="00B85024">
        <w:rPr>
          <w:rFonts w:ascii="Times New Roman" w:hAnsi="Times New Roman"/>
          <w:b/>
          <w:sz w:val="28"/>
          <w:szCs w:val="28"/>
        </w:rPr>
        <w:t>или жанровыми особенностями произведения</w:t>
      </w:r>
      <w:r w:rsidRPr="00B85024">
        <w:rPr>
          <w:rFonts w:ascii="Times New Roman" w:hAnsi="Times New Roman"/>
          <w:sz w:val="28"/>
          <w:szCs w:val="28"/>
        </w:rPr>
        <w:t>: наличие в тексте стилистических приёмов, фразеологизмов, игры слов, значимых имён, звукописи, терминов (в художественном тексте) и особой ритмической организации, которые могут встретиться в ситуации устного перевода текстов, ориентированных на обращение, и аудио-медиальных текстов, письменного перевода текстов, ориентированных на обращение, форму, или аудио-медиальных текстов;</w:t>
      </w:r>
    </w:p>
    <w:p w:rsidR="007C438F" w:rsidRDefault="007C438F" w:rsidP="007C438F">
      <w:pPr>
        <w:spacing w:line="240" w:lineRule="auto"/>
        <w:ind w:firstLine="709"/>
        <w:contextualSpacing/>
        <w:jc w:val="both"/>
        <w:rPr>
          <w:rFonts w:ascii="Times New Roman" w:hAnsi="Times New Roman"/>
          <w:sz w:val="28"/>
          <w:szCs w:val="28"/>
        </w:rPr>
      </w:pPr>
      <w:r>
        <w:rPr>
          <w:rFonts w:ascii="Times New Roman" w:hAnsi="Times New Roman"/>
          <w:sz w:val="28"/>
          <w:szCs w:val="28"/>
        </w:rPr>
        <w:t>3</w:t>
      </w:r>
      <w:r w:rsidRPr="00B85024">
        <w:rPr>
          <w:rFonts w:ascii="Times New Roman" w:hAnsi="Times New Roman"/>
          <w:sz w:val="28"/>
          <w:szCs w:val="28"/>
        </w:rPr>
        <w:t>)</w:t>
      </w:r>
      <w:r w:rsidRPr="00B85024">
        <w:rPr>
          <w:rFonts w:ascii="Times New Roman" w:hAnsi="Times New Roman"/>
          <w:sz w:val="28"/>
          <w:szCs w:val="28"/>
        </w:rPr>
        <w:tab/>
      </w:r>
      <w:r>
        <w:rPr>
          <w:rFonts w:ascii="Times New Roman" w:hAnsi="Times New Roman"/>
          <w:b/>
          <w:sz w:val="28"/>
          <w:szCs w:val="28"/>
        </w:rPr>
        <w:t>с</w:t>
      </w:r>
      <w:r w:rsidRPr="00B85024">
        <w:rPr>
          <w:rFonts w:ascii="Times New Roman" w:hAnsi="Times New Roman"/>
          <w:b/>
          <w:sz w:val="28"/>
          <w:szCs w:val="28"/>
        </w:rPr>
        <w:t>ложности, обусловленные коммуникативной неполноценностью текста оригинала</w:t>
      </w:r>
      <w:r w:rsidRPr="00B85024">
        <w:rPr>
          <w:rFonts w:ascii="Times New Roman" w:hAnsi="Times New Roman"/>
          <w:sz w:val="28"/>
          <w:szCs w:val="28"/>
        </w:rPr>
        <w:t>, которые могут встретиться в ситуациях устного и письменного перевода текстов, ориентированных на содержание или обращение.</w:t>
      </w:r>
    </w:p>
    <w:p w:rsidR="007C438F" w:rsidRDefault="007C438F" w:rsidP="007C438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Для проверки вышеприведённой классификации, а также гипотезы о том, что, исходя из типа текста оригинала, переводчик сможет заранее спрогнозировать, насколько сложным он будет, был проанализирован </w:t>
      </w:r>
      <w:r>
        <w:rPr>
          <w:rFonts w:ascii="Times New Roman" w:hAnsi="Times New Roman"/>
          <w:sz w:val="28"/>
          <w:szCs w:val="28"/>
        </w:rPr>
        <w:lastRenderedPageBreak/>
        <w:t xml:space="preserve">текст интервью директора Института международных исследований Калифорнийского университета в Беркли Гарри Крайслера с японским писателем Кэндзабура Оэ на английском языке. Поскольку интервью есть как в видео-версии, так и в виде транскрипта, были спрогнозированы и рассмотрены его сложности с точки зрения ситуаций как письменного, так и устного перевода.  </w:t>
      </w:r>
    </w:p>
    <w:p w:rsidR="007C438F" w:rsidRPr="00B85024" w:rsidRDefault="007C438F" w:rsidP="007C438F">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Установив тип текста (текст, ориентированный на содержание с элементами ориентированности на форму) и основываясь на вышеприведённой классификации, мы создали прогноз, согласно которому в тексте должны были встретиться следующие осложняющие элементы: семантическая диффузность, стилистические приёмы, обусловленные авторским стилем, а также элементы коммуникативной неполноценности. По окончании анализа были выявлены следующие действительно присутствующие сложности: акцент, осложняющий понимание текста, элементы коммуникативной неполноценности и интерференции родного для писателя японского языка, авторский стиль и образность речи, проявившиеся в использовании метафор, повторов, инверсии, семантическая диффузность (являющаяся проблемой в ситуации письменного перевода), а также большое количество прецедентной лексики. Как мы видим, некоторые из действительно встретившихся сложностей не были учтены при создании прогноза. Что же касается проблем, которые вышеперечисленные сложности представляют собой в процессе перевода, самыми серьёзными можно назвать образность речи, коммуникативную неполноценность текста, а также большое количество ссылок на культурные, исторические явления и прецедентной лексики. Так, для осуществления перевода данного текста переводчику если не необходимо, то, как минимум, желательно знать, кто такие </w:t>
      </w:r>
      <w:r w:rsidRPr="00F7359E">
        <w:rPr>
          <w:rFonts w:ascii="Times New Roman" w:hAnsi="Times New Roman"/>
          <w:i/>
          <w:sz w:val="28"/>
          <w:szCs w:val="28"/>
        </w:rPr>
        <w:t>Фланнери О’Коннор,  Жак Маритен, Уильям Йейтс, Георг Гендель, Надин Гордимер,  Генри Киссинджер,</w:t>
      </w:r>
      <w:r>
        <w:rPr>
          <w:rFonts w:ascii="Times New Roman" w:hAnsi="Times New Roman"/>
          <w:b/>
          <w:i/>
          <w:sz w:val="28"/>
          <w:szCs w:val="28"/>
        </w:rPr>
        <w:t xml:space="preserve"> </w:t>
      </w:r>
      <w:r w:rsidRPr="00FC2A69">
        <w:rPr>
          <w:rFonts w:ascii="Times New Roman" w:hAnsi="Times New Roman"/>
          <w:sz w:val="28"/>
          <w:szCs w:val="28"/>
        </w:rPr>
        <w:t>и чем они знамениты</w:t>
      </w:r>
      <w:r>
        <w:rPr>
          <w:rFonts w:ascii="Times New Roman" w:hAnsi="Times New Roman"/>
          <w:sz w:val="28"/>
          <w:szCs w:val="28"/>
        </w:rPr>
        <w:t xml:space="preserve">, нужно понимать, в чём заключается философия </w:t>
      </w:r>
      <w:r w:rsidRPr="00F7359E">
        <w:rPr>
          <w:rFonts w:ascii="Times New Roman" w:hAnsi="Times New Roman"/>
          <w:i/>
          <w:sz w:val="28"/>
          <w:szCs w:val="28"/>
        </w:rPr>
        <w:t>экзистенциализма</w:t>
      </w:r>
      <w:r>
        <w:rPr>
          <w:rFonts w:ascii="Times New Roman" w:hAnsi="Times New Roman"/>
          <w:sz w:val="28"/>
          <w:szCs w:val="28"/>
        </w:rPr>
        <w:t xml:space="preserve"> и как это философское течение проявилось в японской литературе, нужно быть знакомым с Библией и знать, что говорилось в </w:t>
      </w:r>
      <w:r w:rsidRPr="00F7359E">
        <w:rPr>
          <w:rFonts w:ascii="Times New Roman" w:hAnsi="Times New Roman"/>
          <w:i/>
          <w:sz w:val="28"/>
          <w:szCs w:val="28"/>
        </w:rPr>
        <w:t>Послании апостола Павла к Ефесянам</w:t>
      </w:r>
      <w:r>
        <w:rPr>
          <w:rFonts w:ascii="Times New Roman" w:hAnsi="Times New Roman"/>
          <w:sz w:val="28"/>
          <w:szCs w:val="28"/>
        </w:rPr>
        <w:t xml:space="preserve"> </w:t>
      </w:r>
      <w:r w:rsidRPr="00F7359E">
        <w:rPr>
          <w:rFonts w:ascii="Times New Roman" w:hAnsi="Times New Roman"/>
          <w:sz w:val="28"/>
          <w:szCs w:val="28"/>
        </w:rPr>
        <w:t xml:space="preserve">о </w:t>
      </w:r>
      <w:r w:rsidRPr="00F7359E">
        <w:rPr>
          <w:rFonts w:ascii="Times New Roman" w:hAnsi="Times New Roman"/>
          <w:i/>
          <w:sz w:val="28"/>
          <w:szCs w:val="28"/>
        </w:rPr>
        <w:t>«Новом человеке»,</w:t>
      </w:r>
      <w:r>
        <w:rPr>
          <w:rFonts w:ascii="Times New Roman" w:hAnsi="Times New Roman"/>
          <w:sz w:val="28"/>
          <w:szCs w:val="28"/>
        </w:rPr>
        <w:t xml:space="preserve"> и как Кэндзабуро Оэ отразил это в своём творчестве.</w:t>
      </w:r>
    </w:p>
    <w:p w:rsidR="007C438F" w:rsidRDefault="007C438F" w:rsidP="007C438F">
      <w:pPr>
        <w:spacing w:line="240" w:lineRule="auto"/>
        <w:ind w:firstLine="709"/>
        <w:contextualSpacing/>
        <w:jc w:val="both"/>
        <w:rPr>
          <w:rFonts w:ascii="Times New Roman" w:hAnsi="Times New Roman"/>
          <w:sz w:val="28"/>
          <w:szCs w:val="28"/>
        </w:rPr>
      </w:pPr>
      <w:r w:rsidRPr="0072799D">
        <w:rPr>
          <w:rFonts w:ascii="Times New Roman" w:hAnsi="Times New Roman"/>
          <w:sz w:val="28"/>
          <w:szCs w:val="28"/>
        </w:rPr>
        <w:t>Таким образом, несмотря на то, что прогноз во многом подтвердился и предполагаемые сложности действительно встретились в тексте оригинала, он оказался неполным, поскольку некоторые сложности, фактически присутствующие в тексте, не были в нём учтены.</w:t>
      </w:r>
      <w:r>
        <w:rPr>
          <w:rFonts w:ascii="Times New Roman" w:hAnsi="Times New Roman"/>
          <w:sz w:val="28"/>
          <w:szCs w:val="28"/>
        </w:rPr>
        <w:t xml:space="preserve"> </w:t>
      </w:r>
    </w:p>
    <w:p w:rsidR="007C438F" w:rsidRDefault="007C438F" w:rsidP="007C438F">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На наш взгляд, такой результат говорит о том, что наличие критериев сложности, по которым можно классифицировать тексты оригинала, могут быть полезны на этапе предпереводческого анализа или подготовки к процессу перевода. Заранее оценив сложность предстоящей работы, переводчик сможет понять, сколько времени ему понадобится на её выполнение, а также какими компетенциями он должен обладать для перевода того или иного текста. Однако стоит отметить, что предложенная классификация ещё не может использоваться как готовое средство анализа </w:t>
      </w:r>
      <w:r>
        <w:rPr>
          <w:rFonts w:ascii="Times New Roman" w:hAnsi="Times New Roman"/>
          <w:sz w:val="28"/>
          <w:szCs w:val="28"/>
        </w:rPr>
        <w:lastRenderedPageBreak/>
        <w:t>текста в силу своей незавершённости. В дальнейшем планируется расширить базу переводческих проблем, встречающихся в текстах оригинала, а также пересмотреть их классификацию с точки зрения их частотности в текстах того или иного типа и сложности их решения.</w:t>
      </w:r>
    </w:p>
    <w:p w:rsidR="007C438F" w:rsidRDefault="007C438F" w:rsidP="007C438F">
      <w:pPr>
        <w:pStyle w:val="a4"/>
        <w:shd w:val="clear" w:color="auto" w:fill="FFFFFF"/>
        <w:spacing w:beforeAutospacing="0" w:after="0" w:afterAutospacing="0"/>
        <w:jc w:val="center"/>
        <w:rPr>
          <w:b/>
          <w:bCs/>
          <w:i/>
          <w:iCs/>
          <w:color w:val="000000"/>
          <w:sz w:val="28"/>
          <w:szCs w:val="28"/>
        </w:rPr>
      </w:pPr>
      <w:r w:rsidRPr="007B0542">
        <w:rPr>
          <w:b/>
          <w:bCs/>
          <w:i/>
          <w:iCs/>
          <w:color w:val="000000"/>
          <w:sz w:val="28"/>
          <w:szCs w:val="28"/>
        </w:rPr>
        <w:t>Библиографический список</w:t>
      </w:r>
    </w:p>
    <w:p w:rsidR="007C438F" w:rsidRPr="007B0542" w:rsidRDefault="007C438F" w:rsidP="007C438F">
      <w:pPr>
        <w:pStyle w:val="a4"/>
        <w:shd w:val="clear" w:color="auto" w:fill="FFFFFF"/>
        <w:spacing w:beforeAutospacing="0" w:after="0" w:afterAutospacing="0"/>
        <w:jc w:val="center"/>
        <w:rPr>
          <w:color w:val="000000"/>
          <w:sz w:val="28"/>
          <w:szCs w:val="28"/>
        </w:rPr>
      </w:pPr>
    </w:p>
    <w:p w:rsidR="007C438F" w:rsidRPr="004D40E3" w:rsidRDefault="007C438F" w:rsidP="008D41D1">
      <w:pPr>
        <w:pStyle w:val="a4"/>
        <w:numPr>
          <w:ilvl w:val="0"/>
          <w:numId w:val="53"/>
        </w:numPr>
        <w:shd w:val="clear" w:color="auto" w:fill="FFFFFF"/>
        <w:tabs>
          <w:tab w:val="clear" w:pos="720"/>
        </w:tabs>
        <w:spacing w:before="100" w:after="158" w:afterAutospacing="0"/>
        <w:ind w:left="0" w:firstLine="709"/>
        <w:contextualSpacing/>
        <w:jc w:val="both"/>
        <w:rPr>
          <w:sz w:val="28"/>
          <w:szCs w:val="28"/>
          <w:lang w:val="en-US"/>
        </w:rPr>
      </w:pPr>
      <w:r w:rsidRPr="004D40E3">
        <w:rPr>
          <w:color w:val="000000"/>
          <w:sz w:val="28"/>
          <w:szCs w:val="28"/>
          <w:lang w:val="en-US"/>
        </w:rPr>
        <w:t xml:space="preserve">T h u n e s  Martha. </w:t>
      </w:r>
      <w:r w:rsidRPr="004D40E3">
        <w:rPr>
          <w:i/>
          <w:color w:val="000000"/>
          <w:sz w:val="28"/>
          <w:szCs w:val="28"/>
          <w:lang w:val="en-US"/>
        </w:rPr>
        <w:t>Complexity in Translation. An English-Norwegian Study of Two Text Types</w:t>
      </w:r>
      <w:r w:rsidRPr="004D40E3">
        <w:rPr>
          <w:color w:val="000000"/>
          <w:sz w:val="28"/>
          <w:szCs w:val="28"/>
          <w:lang w:val="en-US"/>
        </w:rPr>
        <w:t xml:space="preserve">. </w:t>
      </w:r>
      <w:r w:rsidRPr="004D40E3">
        <w:rPr>
          <w:color w:val="000000"/>
          <w:sz w:val="28"/>
          <w:szCs w:val="28"/>
        </w:rPr>
        <w:t>Бергенский</w:t>
      </w:r>
      <w:r w:rsidRPr="004D40E3">
        <w:rPr>
          <w:color w:val="000000"/>
          <w:sz w:val="28"/>
          <w:szCs w:val="28"/>
          <w:lang w:val="en-US"/>
        </w:rPr>
        <w:t xml:space="preserve"> </w:t>
      </w:r>
      <w:r w:rsidRPr="004D40E3">
        <w:rPr>
          <w:color w:val="000000"/>
          <w:sz w:val="28"/>
          <w:szCs w:val="28"/>
        </w:rPr>
        <w:t>университет</w:t>
      </w:r>
      <w:r w:rsidRPr="004D40E3">
        <w:rPr>
          <w:color w:val="000000"/>
          <w:sz w:val="28"/>
          <w:szCs w:val="28"/>
          <w:lang w:val="en-US"/>
        </w:rPr>
        <w:t>, 2011.</w:t>
      </w:r>
    </w:p>
    <w:p w:rsidR="007C438F" w:rsidRPr="004D40E3" w:rsidRDefault="007C438F" w:rsidP="008D41D1">
      <w:pPr>
        <w:pStyle w:val="a4"/>
        <w:numPr>
          <w:ilvl w:val="0"/>
          <w:numId w:val="53"/>
        </w:numPr>
        <w:shd w:val="clear" w:color="auto" w:fill="FFFFFF"/>
        <w:tabs>
          <w:tab w:val="clear" w:pos="720"/>
        </w:tabs>
        <w:spacing w:before="100" w:after="158" w:afterAutospacing="0"/>
        <w:ind w:left="0" w:firstLine="709"/>
        <w:contextualSpacing/>
        <w:jc w:val="both"/>
        <w:rPr>
          <w:sz w:val="28"/>
          <w:szCs w:val="28"/>
        </w:rPr>
      </w:pPr>
      <w:r w:rsidRPr="004D40E3">
        <w:rPr>
          <w:sz w:val="28"/>
          <w:szCs w:val="28"/>
        </w:rPr>
        <w:t>Р</w:t>
      </w:r>
      <w:r>
        <w:rPr>
          <w:sz w:val="28"/>
          <w:szCs w:val="28"/>
        </w:rPr>
        <w:t xml:space="preserve"> </w:t>
      </w:r>
      <w:r w:rsidRPr="004D40E3">
        <w:rPr>
          <w:sz w:val="28"/>
          <w:szCs w:val="28"/>
        </w:rPr>
        <w:t>а</w:t>
      </w:r>
      <w:r>
        <w:rPr>
          <w:sz w:val="28"/>
          <w:szCs w:val="28"/>
        </w:rPr>
        <w:t xml:space="preserve"> </w:t>
      </w:r>
      <w:r w:rsidRPr="004D40E3">
        <w:rPr>
          <w:sz w:val="28"/>
          <w:szCs w:val="28"/>
        </w:rPr>
        <w:t>й</w:t>
      </w:r>
      <w:r>
        <w:rPr>
          <w:sz w:val="28"/>
          <w:szCs w:val="28"/>
        </w:rPr>
        <w:t xml:space="preserve"> </w:t>
      </w:r>
      <w:r w:rsidRPr="004D40E3">
        <w:rPr>
          <w:sz w:val="28"/>
          <w:szCs w:val="28"/>
        </w:rPr>
        <w:t>с</w:t>
      </w:r>
      <w:r>
        <w:rPr>
          <w:sz w:val="28"/>
          <w:szCs w:val="28"/>
        </w:rPr>
        <w:t xml:space="preserve"> </w:t>
      </w:r>
      <w:r w:rsidRPr="004D40E3">
        <w:rPr>
          <w:sz w:val="28"/>
          <w:szCs w:val="28"/>
        </w:rPr>
        <w:t xml:space="preserve"> К. </w:t>
      </w:r>
      <w:r w:rsidRPr="004D40E3">
        <w:rPr>
          <w:i/>
          <w:sz w:val="28"/>
          <w:szCs w:val="28"/>
        </w:rPr>
        <w:t>Классификация текстов и методы перевода</w:t>
      </w:r>
      <w:r>
        <w:rPr>
          <w:sz w:val="28"/>
          <w:szCs w:val="28"/>
        </w:rPr>
        <w:t xml:space="preserve"> //</w:t>
      </w:r>
      <w:r w:rsidRPr="004D40E3">
        <w:rPr>
          <w:sz w:val="28"/>
          <w:szCs w:val="28"/>
        </w:rPr>
        <w:t xml:space="preserve"> Вопросы теории перевода в зарубежной лингвистике. М.: Междунар</w:t>
      </w:r>
      <w:r>
        <w:rPr>
          <w:sz w:val="28"/>
          <w:szCs w:val="28"/>
        </w:rPr>
        <w:t>.</w:t>
      </w:r>
      <w:r w:rsidRPr="004D40E3">
        <w:rPr>
          <w:sz w:val="28"/>
          <w:szCs w:val="28"/>
        </w:rPr>
        <w:t xml:space="preserve"> отношения, 1978.</w:t>
      </w:r>
    </w:p>
    <w:p w:rsidR="00046C2F" w:rsidRDefault="00046C2F" w:rsidP="001041CB">
      <w:pPr>
        <w:spacing w:after="0" w:line="240" w:lineRule="auto"/>
        <w:rPr>
          <w:rFonts w:ascii="Times New Roman" w:hAnsi="Times New Roman"/>
          <w:sz w:val="28"/>
          <w:szCs w:val="28"/>
        </w:rPr>
      </w:pPr>
    </w:p>
    <w:p w:rsidR="007C438F" w:rsidRDefault="007C438F" w:rsidP="001041CB">
      <w:pPr>
        <w:spacing w:after="0" w:line="240" w:lineRule="auto"/>
        <w:rPr>
          <w:rFonts w:ascii="Times New Roman" w:hAnsi="Times New Roman"/>
          <w:sz w:val="28"/>
          <w:szCs w:val="28"/>
        </w:rPr>
      </w:pPr>
    </w:p>
    <w:p w:rsidR="000F31A3" w:rsidRDefault="000F31A3" w:rsidP="000F31A3">
      <w:pPr>
        <w:spacing w:after="0" w:line="240" w:lineRule="auto"/>
        <w:ind w:firstLine="567"/>
        <w:jc w:val="right"/>
        <w:rPr>
          <w:rFonts w:ascii="Times New Roman" w:hAnsi="Times New Roman"/>
          <w:b/>
          <w:sz w:val="28"/>
          <w:szCs w:val="28"/>
        </w:rPr>
      </w:pPr>
      <w:r w:rsidRPr="006C189F">
        <w:rPr>
          <w:rFonts w:ascii="Times New Roman" w:hAnsi="Times New Roman"/>
          <w:b/>
          <w:sz w:val="28"/>
          <w:szCs w:val="28"/>
        </w:rPr>
        <w:t>С.А. Сергеева</w:t>
      </w:r>
      <w:r>
        <w:rPr>
          <w:rStyle w:val="a7"/>
          <w:rFonts w:ascii="Times New Roman" w:hAnsi="Times New Roman"/>
          <w:b/>
          <w:sz w:val="28"/>
          <w:szCs w:val="28"/>
        </w:rPr>
        <w:footnoteReference w:id="39"/>
      </w:r>
    </w:p>
    <w:p w:rsidR="000F31A3" w:rsidRDefault="000F31A3" w:rsidP="000F31A3">
      <w:pPr>
        <w:spacing w:after="0" w:line="240" w:lineRule="auto"/>
        <w:ind w:firstLine="567"/>
        <w:jc w:val="right"/>
        <w:rPr>
          <w:rFonts w:ascii="Times New Roman" w:hAnsi="Times New Roman"/>
          <w:i/>
          <w:sz w:val="28"/>
          <w:szCs w:val="28"/>
        </w:rPr>
      </w:pPr>
      <w:r>
        <w:rPr>
          <w:rFonts w:ascii="Times New Roman" w:hAnsi="Times New Roman"/>
          <w:i/>
          <w:sz w:val="28"/>
          <w:szCs w:val="28"/>
        </w:rPr>
        <w:t>(Марийский государственный университет,</w:t>
      </w:r>
    </w:p>
    <w:p w:rsidR="000F31A3" w:rsidRDefault="000F31A3" w:rsidP="000F31A3">
      <w:pPr>
        <w:spacing w:after="0" w:line="240" w:lineRule="auto"/>
        <w:ind w:firstLine="567"/>
        <w:jc w:val="right"/>
        <w:rPr>
          <w:rFonts w:ascii="Times New Roman" w:hAnsi="Times New Roman"/>
          <w:i/>
          <w:sz w:val="28"/>
          <w:szCs w:val="28"/>
        </w:rPr>
      </w:pPr>
      <w:r>
        <w:rPr>
          <w:rFonts w:ascii="Times New Roman" w:hAnsi="Times New Roman"/>
          <w:i/>
          <w:sz w:val="28"/>
          <w:szCs w:val="28"/>
        </w:rPr>
        <w:t>Г. Йошкар-Ола)</w:t>
      </w:r>
    </w:p>
    <w:p w:rsidR="000F31A3" w:rsidRPr="00D8785E" w:rsidRDefault="000F31A3" w:rsidP="000F31A3">
      <w:pPr>
        <w:spacing w:after="0" w:line="240" w:lineRule="auto"/>
        <w:ind w:firstLine="567"/>
        <w:jc w:val="right"/>
        <w:rPr>
          <w:rFonts w:ascii="Times New Roman" w:hAnsi="Times New Roman"/>
          <w:i/>
          <w:sz w:val="28"/>
          <w:szCs w:val="28"/>
        </w:rPr>
      </w:pPr>
    </w:p>
    <w:p w:rsidR="000F31A3" w:rsidRDefault="000F31A3" w:rsidP="000F31A3">
      <w:pPr>
        <w:spacing w:after="0" w:line="240" w:lineRule="auto"/>
        <w:jc w:val="center"/>
        <w:rPr>
          <w:rFonts w:ascii="Times New Roman" w:hAnsi="Times New Roman"/>
          <w:b/>
          <w:i/>
          <w:sz w:val="28"/>
          <w:szCs w:val="28"/>
        </w:rPr>
      </w:pPr>
      <w:r>
        <w:rPr>
          <w:rFonts w:ascii="Times New Roman" w:hAnsi="Times New Roman"/>
          <w:b/>
          <w:i/>
          <w:sz w:val="28"/>
          <w:szCs w:val="28"/>
        </w:rPr>
        <w:t>РЕАЛИЗАЦИЯ МЕТАФОРИЧЕСКИХ МОДЕЛЕЙ</w:t>
      </w:r>
      <w:r w:rsidRPr="006C189F">
        <w:rPr>
          <w:rFonts w:ascii="Times New Roman" w:hAnsi="Times New Roman"/>
          <w:b/>
          <w:i/>
          <w:sz w:val="28"/>
          <w:szCs w:val="28"/>
        </w:rPr>
        <w:t xml:space="preserve"> КОНЦЕПТА «СЕМЬЯ» В ПОСЛОВИЧНЫХ КАРТИНАХ МИРА ФРАНЦУЗСКОГО ЯЗЫКА И АМЕРИКАНСКОГО ВАРИАНТА АНГЛИЙСКОГО ЯЗЫКА</w:t>
      </w:r>
    </w:p>
    <w:p w:rsidR="000F31A3" w:rsidRPr="006C189F" w:rsidRDefault="000F31A3" w:rsidP="000F31A3">
      <w:pPr>
        <w:spacing w:after="0" w:line="240" w:lineRule="auto"/>
        <w:ind w:firstLine="567"/>
        <w:jc w:val="center"/>
        <w:rPr>
          <w:rFonts w:ascii="Times New Roman" w:hAnsi="Times New Roman"/>
          <w:b/>
          <w:i/>
          <w:sz w:val="28"/>
          <w:szCs w:val="28"/>
        </w:rPr>
      </w:pP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Пословицы, будучи уникальным явлением народного фольклора, представляют собой обширный языковой материал для анализа. В толковом словаре С. И. Ожегова пословица определяется как «краткое народное изречение с назидательным содержанием» [1]. В первую очередь пословица – это народная мудрость, своеоб</w:t>
      </w:r>
      <w:r>
        <w:rPr>
          <w:rFonts w:ascii="Times New Roman" w:hAnsi="Times New Roman"/>
          <w:sz w:val="28"/>
          <w:szCs w:val="28"/>
        </w:rPr>
        <w:t>разное поучение. В</w:t>
      </w:r>
      <w:r w:rsidRPr="006C189F">
        <w:rPr>
          <w:rFonts w:ascii="Times New Roman" w:hAnsi="Times New Roman"/>
          <w:sz w:val="28"/>
          <w:szCs w:val="28"/>
        </w:rPr>
        <w:t xml:space="preserve"> пословичном фонде находит свое отражение менталитет народа, его культурные особенности. </w:t>
      </w:r>
      <w:r>
        <w:rPr>
          <w:rFonts w:ascii="Times New Roman" w:hAnsi="Times New Roman"/>
          <w:sz w:val="28"/>
          <w:szCs w:val="28"/>
        </w:rPr>
        <w:t>Пословица не только предписывае</w:t>
      </w:r>
      <w:r w:rsidRPr="006C189F">
        <w:rPr>
          <w:rFonts w:ascii="Times New Roman" w:hAnsi="Times New Roman"/>
          <w:sz w:val="28"/>
          <w:szCs w:val="28"/>
        </w:rPr>
        <w:t xml:space="preserve">т те или иные действия, но и обеспечивают понимание поведения человека и его характера. Тот факт, что пословицы вошли в обиход достаточно давно и активно используются не одно столетие, говорит о том, что в них содержится что-то важное для народа, что описываемые черты уже довольно давно характерны </w:t>
      </w:r>
      <w:r>
        <w:rPr>
          <w:rFonts w:ascii="Times New Roman" w:hAnsi="Times New Roman"/>
          <w:sz w:val="28"/>
          <w:szCs w:val="28"/>
        </w:rPr>
        <w:t>для народа</w:t>
      </w:r>
      <w:r w:rsidRPr="006C189F">
        <w:rPr>
          <w:rFonts w:ascii="Times New Roman" w:hAnsi="Times New Roman"/>
          <w:sz w:val="28"/>
          <w:szCs w:val="28"/>
        </w:rPr>
        <w:t>. Автор по</w:t>
      </w:r>
      <w:r>
        <w:rPr>
          <w:rFonts w:ascii="Times New Roman" w:hAnsi="Times New Roman"/>
          <w:sz w:val="28"/>
          <w:szCs w:val="28"/>
        </w:rPr>
        <w:t>с</w:t>
      </w:r>
      <w:r w:rsidRPr="006C189F">
        <w:rPr>
          <w:rFonts w:ascii="Times New Roman" w:hAnsi="Times New Roman"/>
          <w:sz w:val="28"/>
          <w:szCs w:val="28"/>
        </w:rPr>
        <w:t>ловиц – народ. В иных случаях пословицами могут стать изречения из художественных произведений. Также в пословичном фонде могут присутствовать пословицы иноязычного происхождения. В последних двух случаях факт того, что пос</w:t>
      </w:r>
      <w:r>
        <w:rPr>
          <w:rFonts w:ascii="Times New Roman" w:hAnsi="Times New Roman"/>
          <w:sz w:val="28"/>
          <w:szCs w:val="28"/>
        </w:rPr>
        <w:t>ловица была принята народом, свидетельствует, что она</w:t>
      </w:r>
      <w:r w:rsidRPr="006C189F">
        <w:rPr>
          <w:rFonts w:ascii="Times New Roman" w:hAnsi="Times New Roman"/>
          <w:sz w:val="28"/>
          <w:szCs w:val="28"/>
        </w:rPr>
        <w:t xml:space="preserve"> в той или иной степени соответствует менталитету народа и его картине мира [2</w:t>
      </w:r>
      <w:r>
        <w:rPr>
          <w:rFonts w:ascii="Times New Roman" w:hAnsi="Times New Roman"/>
          <w:sz w:val="28"/>
          <w:szCs w:val="28"/>
        </w:rPr>
        <w:t>. С</w:t>
      </w:r>
      <w:r w:rsidRPr="006C189F">
        <w:rPr>
          <w:rFonts w:ascii="Times New Roman" w:hAnsi="Times New Roman"/>
          <w:sz w:val="28"/>
          <w:szCs w:val="28"/>
        </w:rPr>
        <w:t>.10]. Таким образом, тщательный анализ пословичного фонда языка – это шаг на пути к пониманию культурных и ментальных особенностей народа, важный этап в процессе реконструкции языковой картины мира.</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lastRenderedPageBreak/>
        <w:t xml:space="preserve">Совокупность пословиц </w:t>
      </w:r>
      <w:r>
        <w:rPr>
          <w:rFonts w:ascii="Times New Roman" w:hAnsi="Times New Roman"/>
          <w:sz w:val="28"/>
          <w:szCs w:val="28"/>
        </w:rPr>
        <w:t>формирует</w:t>
      </w:r>
      <w:r w:rsidRPr="006C189F">
        <w:rPr>
          <w:rFonts w:ascii="Times New Roman" w:hAnsi="Times New Roman"/>
          <w:sz w:val="28"/>
          <w:szCs w:val="28"/>
        </w:rPr>
        <w:t xml:space="preserve"> пословичную картину мира – когнитивную структуру, которая сочетает в себе культурные, социальные, географические данные о народе. Пословичная картина мира ярко выражает особую концептуализацию мира тем или иным народом. Концептуализация – сложный процесс, постоянно продолжающийся как в обществе, так и в сознании отдельного человека. Пословицы – живой пример концептуализации в сознании общества [3</w:t>
      </w:r>
      <w:r>
        <w:rPr>
          <w:rFonts w:ascii="Times New Roman" w:hAnsi="Times New Roman"/>
          <w:sz w:val="28"/>
          <w:szCs w:val="28"/>
        </w:rPr>
        <w:t>. С.</w:t>
      </w:r>
      <w:r w:rsidRPr="006C189F">
        <w:rPr>
          <w:rFonts w:ascii="Times New Roman" w:hAnsi="Times New Roman"/>
          <w:sz w:val="28"/>
          <w:szCs w:val="28"/>
        </w:rPr>
        <w:t xml:space="preserve">85]. Концептуализация неразрывно связана с историческим процессом, на нее влияют наиболее яркие события в жизни общества. В процессе концептуализации накапливается опыт, который и передается последующим поколениям в форме пословиц. </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 xml:space="preserve">Появление в конце </w:t>
      </w:r>
      <w:r w:rsidRPr="006C189F">
        <w:rPr>
          <w:rFonts w:ascii="Times New Roman" w:hAnsi="Times New Roman"/>
          <w:sz w:val="28"/>
          <w:szCs w:val="28"/>
          <w:lang w:val="en-GB"/>
        </w:rPr>
        <w:t>XX</w:t>
      </w:r>
      <w:r w:rsidRPr="006C189F">
        <w:rPr>
          <w:rFonts w:ascii="Times New Roman" w:hAnsi="Times New Roman"/>
          <w:sz w:val="28"/>
          <w:szCs w:val="28"/>
        </w:rPr>
        <w:t xml:space="preserve"> века теории концептуальной метафоры открыло новые возможности для понимания особенностей культурн</w:t>
      </w:r>
      <w:r>
        <w:rPr>
          <w:rFonts w:ascii="Times New Roman" w:hAnsi="Times New Roman"/>
          <w:sz w:val="28"/>
          <w:szCs w:val="28"/>
        </w:rPr>
        <w:t>ого мышления и менталитета [4. С.</w:t>
      </w:r>
      <w:r w:rsidRPr="006C189F">
        <w:rPr>
          <w:rFonts w:ascii="Times New Roman" w:hAnsi="Times New Roman"/>
          <w:sz w:val="28"/>
          <w:szCs w:val="28"/>
        </w:rPr>
        <w:t>34]. Согласно Дж. Лакоффу и М. Джонсону, основателям теории, метафора – не только образное средство, но и феномен мышления и культуры, то есть метафорично мышление. Сама языковая метафора – внешнее проявление этого феномена. Наиболее фундаментальные культурные ценности согласуются с метафорической структурой основных понятий той или иной культуры [5</w:t>
      </w:r>
      <w:r>
        <w:rPr>
          <w:rFonts w:ascii="Times New Roman" w:hAnsi="Times New Roman"/>
          <w:sz w:val="28"/>
          <w:szCs w:val="28"/>
        </w:rPr>
        <w:t>.</w:t>
      </w:r>
      <w:r w:rsidRPr="006C189F">
        <w:rPr>
          <w:rFonts w:ascii="Times New Roman" w:hAnsi="Times New Roman"/>
          <w:sz w:val="28"/>
          <w:szCs w:val="28"/>
        </w:rPr>
        <w:t xml:space="preserve"> </w:t>
      </w:r>
      <w:r>
        <w:rPr>
          <w:rFonts w:ascii="Times New Roman" w:hAnsi="Times New Roman"/>
          <w:sz w:val="28"/>
          <w:szCs w:val="28"/>
        </w:rPr>
        <w:t>С.</w:t>
      </w:r>
      <w:r w:rsidRPr="006C189F">
        <w:rPr>
          <w:rFonts w:ascii="Times New Roman" w:hAnsi="Times New Roman"/>
          <w:sz w:val="28"/>
          <w:szCs w:val="28"/>
        </w:rPr>
        <w:t>7].</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 xml:space="preserve">В данной статье рассматриваются пословичные картины мира французского языка и американского варианта английского языка на основе сравнения </w:t>
      </w:r>
      <w:r>
        <w:rPr>
          <w:rFonts w:ascii="Times New Roman" w:hAnsi="Times New Roman"/>
          <w:sz w:val="28"/>
          <w:szCs w:val="28"/>
        </w:rPr>
        <w:t>метафорической</w:t>
      </w:r>
      <w:r w:rsidRPr="006C189F">
        <w:rPr>
          <w:rFonts w:ascii="Times New Roman" w:hAnsi="Times New Roman"/>
          <w:sz w:val="28"/>
          <w:szCs w:val="28"/>
        </w:rPr>
        <w:t xml:space="preserve"> </w:t>
      </w:r>
      <w:r>
        <w:rPr>
          <w:rFonts w:ascii="Times New Roman" w:hAnsi="Times New Roman"/>
          <w:sz w:val="28"/>
          <w:szCs w:val="28"/>
        </w:rPr>
        <w:t>репрезентации</w:t>
      </w:r>
      <w:r w:rsidRPr="006C189F">
        <w:rPr>
          <w:rFonts w:ascii="Times New Roman" w:hAnsi="Times New Roman"/>
          <w:sz w:val="28"/>
          <w:szCs w:val="28"/>
        </w:rPr>
        <w:t xml:space="preserve"> концепта «семья» в данных пословичных фондах. </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Среди всего разнообразия пословиц были выбраны</w:t>
      </w:r>
      <w:r>
        <w:rPr>
          <w:rFonts w:ascii="Times New Roman" w:hAnsi="Times New Roman"/>
          <w:sz w:val="28"/>
          <w:szCs w:val="28"/>
        </w:rPr>
        <w:t xml:space="preserve"> единицы,</w:t>
      </w:r>
      <w:r w:rsidRPr="006C189F">
        <w:rPr>
          <w:rFonts w:ascii="Times New Roman" w:hAnsi="Times New Roman"/>
          <w:sz w:val="28"/>
          <w:szCs w:val="28"/>
        </w:rPr>
        <w:t xml:space="preserve"> в которых присутствуют термины родства и/или затронута тема родственных отношений. Собранный материал был подвергнут анализу в соответствии с когнитивно-дискурсивным подходом к метафоре. В основе этого подхода лежит комплексное изучение как когнитивных, так и дискурсивных свойств метафоры, то есть осуществляется описание метафоры как ме</w:t>
      </w:r>
      <w:r>
        <w:rPr>
          <w:rFonts w:ascii="Times New Roman" w:hAnsi="Times New Roman"/>
          <w:sz w:val="28"/>
          <w:szCs w:val="28"/>
        </w:rPr>
        <w:t>н</w:t>
      </w:r>
      <w:r w:rsidRPr="006C189F">
        <w:rPr>
          <w:rFonts w:ascii="Times New Roman" w:hAnsi="Times New Roman"/>
          <w:sz w:val="28"/>
          <w:szCs w:val="28"/>
        </w:rPr>
        <w:t>тального и в то же время лингвосоциального феномена [6</w:t>
      </w:r>
      <w:r>
        <w:rPr>
          <w:rFonts w:ascii="Times New Roman" w:hAnsi="Times New Roman"/>
          <w:sz w:val="28"/>
          <w:szCs w:val="28"/>
        </w:rPr>
        <w:t>. С.</w:t>
      </w:r>
      <w:r w:rsidRPr="006C189F">
        <w:rPr>
          <w:rFonts w:ascii="Times New Roman" w:hAnsi="Times New Roman"/>
          <w:sz w:val="28"/>
          <w:szCs w:val="28"/>
        </w:rPr>
        <w:t xml:space="preserve">11] Анализ метафорических моделей пословичного фонда позволит в дальнейшем реконструировать пословичную картину мира и сравнить особо ярко проявляющиеся черты менталитета. </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В качестве основной классификации метафорических моделей была взята классификация А.П. Чудинова</w:t>
      </w:r>
      <w:r>
        <w:rPr>
          <w:rFonts w:ascii="Times New Roman" w:hAnsi="Times New Roman"/>
          <w:sz w:val="28"/>
          <w:szCs w:val="28"/>
        </w:rPr>
        <w:t xml:space="preserve"> [7. С.</w:t>
      </w:r>
      <w:r w:rsidRPr="006C189F">
        <w:rPr>
          <w:rFonts w:ascii="Times New Roman" w:hAnsi="Times New Roman"/>
          <w:sz w:val="28"/>
          <w:szCs w:val="28"/>
        </w:rPr>
        <w:t xml:space="preserve">11]. </w:t>
      </w:r>
      <w:r>
        <w:rPr>
          <w:rFonts w:ascii="Times New Roman" w:hAnsi="Times New Roman"/>
          <w:sz w:val="28"/>
          <w:szCs w:val="28"/>
        </w:rPr>
        <w:t>В результате анализа</w:t>
      </w:r>
      <w:r w:rsidRPr="006C189F">
        <w:rPr>
          <w:rFonts w:ascii="Times New Roman" w:hAnsi="Times New Roman"/>
          <w:sz w:val="28"/>
          <w:szCs w:val="28"/>
        </w:rPr>
        <w:t xml:space="preserve"> в пословичных фондах французского языка и американского варианта английского языка было выявлено четыре обширные группы метафорических моделей.</w:t>
      </w:r>
      <w:r>
        <w:rPr>
          <w:rFonts w:ascii="Times New Roman" w:hAnsi="Times New Roman"/>
          <w:sz w:val="28"/>
          <w:szCs w:val="28"/>
        </w:rPr>
        <w:t xml:space="preserve"> </w:t>
      </w:r>
    </w:p>
    <w:p w:rsidR="000F31A3" w:rsidRPr="006C189F" w:rsidRDefault="000F31A3" w:rsidP="000F31A3">
      <w:pPr>
        <w:spacing w:after="0" w:line="240" w:lineRule="auto"/>
        <w:ind w:firstLine="709"/>
        <w:jc w:val="both"/>
        <w:rPr>
          <w:rFonts w:ascii="Times New Roman" w:hAnsi="Times New Roman"/>
          <w:sz w:val="28"/>
          <w:szCs w:val="28"/>
        </w:rPr>
      </w:pPr>
      <w:r>
        <w:rPr>
          <w:rFonts w:ascii="Times New Roman" w:hAnsi="Times New Roman"/>
          <w:sz w:val="28"/>
          <w:szCs w:val="28"/>
        </w:rPr>
        <w:t>Одной из самы</w:t>
      </w:r>
      <w:r w:rsidRPr="006C189F">
        <w:rPr>
          <w:rFonts w:ascii="Times New Roman" w:hAnsi="Times New Roman"/>
          <w:sz w:val="28"/>
          <w:szCs w:val="28"/>
        </w:rPr>
        <w:t>х многочисленных групп антропоморфных метафорически</w:t>
      </w:r>
      <w:r>
        <w:rPr>
          <w:rFonts w:ascii="Times New Roman" w:hAnsi="Times New Roman"/>
          <w:sz w:val="28"/>
          <w:szCs w:val="28"/>
        </w:rPr>
        <w:t>х моделей для обоих</w:t>
      </w:r>
      <w:r w:rsidRPr="006C189F">
        <w:rPr>
          <w:rFonts w:ascii="Times New Roman" w:hAnsi="Times New Roman"/>
          <w:sz w:val="28"/>
          <w:szCs w:val="28"/>
        </w:rPr>
        <w:t xml:space="preserve"> является группа «Семья – живой организм». Согласно это</w:t>
      </w:r>
      <w:r>
        <w:rPr>
          <w:rFonts w:ascii="Times New Roman" w:hAnsi="Times New Roman"/>
          <w:sz w:val="28"/>
          <w:szCs w:val="28"/>
        </w:rPr>
        <w:t>й</w:t>
      </w:r>
      <w:r w:rsidRPr="006C189F">
        <w:rPr>
          <w:rFonts w:ascii="Times New Roman" w:hAnsi="Times New Roman"/>
          <w:sz w:val="28"/>
          <w:szCs w:val="28"/>
        </w:rPr>
        <w:t xml:space="preserve"> модели, семья представляет собой человеческий организм. Особо ярко это проявляется во фрейме </w:t>
      </w:r>
      <w:r>
        <w:rPr>
          <w:rFonts w:ascii="Times New Roman" w:hAnsi="Times New Roman"/>
          <w:sz w:val="28"/>
          <w:szCs w:val="28"/>
        </w:rPr>
        <w:t>«Ч</w:t>
      </w:r>
      <w:r w:rsidRPr="006C189F">
        <w:rPr>
          <w:rFonts w:ascii="Times New Roman" w:hAnsi="Times New Roman"/>
          <w:sz w:val="28"/>
          <w:szCs w:val="28"/>
        </w:rPr>
        <w:t xml:space="preserve">асти тела». Члены семьи сопоставляются с конечностями (руки, ноги), пальцами, глазами, головой, шеей, глазами. Выражается противопоставление отца и матери посредством оппозиций «голова-сердце» и «голова-шея». </w:t>
      </w:r>
    </w:p>
    <w:p w:rsidR="000F31A3" w:rsidRPr="006C189F" w:rsidRDefault="000F31A3" w:rsidP="000F31A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Во фрейм «Э</w:t>
      </w:r>
      <w:r w:rsidRPr="006C189F">
        <w:rPr>
          <w:rFonts w:ascii="Times New Roman" w:hAnsi="Times New Roman"/>
          <w:sz w:val="28"/>
          <w:szCs w:val="28"/>
        </w:rPr>
        <w:t xml:space="preserve">моции» включены такие понятия как счастье, любовь, удовлетворение, печаль, грусть, сожаление, злость. Дети </w:t>
      </w:r>
      <w:r>
        <w:rPr>
          <w:rFonts w:ascii="Times New Roman" w:hAnsi="Times New Roman"/>
          <w:sz w:val="28"/>
          <w:szCs w:val="28"/>
        </w:rPr>
        <w:t>тождественны</w:t>
      </w:r>
      <w:r w:rsidRPr="006C189F">
        <w:rPr>
          <w:rFonts w:ascii="Times New Roman" w:hAnsi="Times New Roman"/>
          <w:sz w:val="28"/>
          <w:szCs w:val="28"/>
        </w:rPr>
        <w:t xml:space="preserve"> счастью, их отсутствие вызывает сожаление. </w:t>
      </w:r>
      <w:r>
        <w:rPr>
          <w:rFonts w:ascii="Times New Roman" w:hAnsi="Times New Roman"/>
          <w:sz w:val="28"/>
          <w:szCs w:val="28"/>
        </w:rPr>
        <w:t>Дети – воплощение</w:t>
      </w:r>
      <w:r w:rsidRPr="006C189F">
        <w:rPr>
          <w:rFonts w:ascii="Times New Roman" w:hAnsi="Times New Roman"/>
          <w:sz w:val="28"/>
          <w:szCs w:val="28"/>
        </w:rPr>
        <w:t xml:space="preserve"> любви; в то же время любовь матери безгранична. </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 xml:space="preserve">Всего в пословичном фонде французского языка концепт семья выражают 56% антропоморфных метафорических моделей, американского варианта английского языка – 63%. Для обоих языков данный тип метафоры является самым распространенным. </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Натуроморфные метафоры в обоих языках широко представлены моделью</w:t>
      </w:r>
      <w:r>
        <w:rPr>
          <w:rFonts w:ascii="Times New Roman" w:hAnsi="Times New Roman"/>
          <w:sz w:val="28"/>
          <w:szCs w:val="28"/>
        </w:rPr>
        <w:t xml:space="preserve"> «С</w:t>
      </w:r>
      <w:r w:rsidRPr="006C189F">
        <w:rPr>
          <w:rFonts w:ascii="Times New Roman" w:hAnsi="Times New Roman"/>
          <w:sz w:val="28"/>
          <w:szCs w:val="28"/>
        </w:rPr>
        <w:t>емья – это мир животных». Поведение членов семьи сопоставляется с поведением животных. Во французском пословичном фонде также достаточно</w:t>
      </w:r>
      <w:r>
        <w:rPr>
          <w:rFonts w:ascii="Times New Roman" w:hAnsi="Times New Roman"/>
          <w:sz w:val="28"/>
          <w:szCs w:val="28"/>
        </w:rPr>
        <w:t xml:space="preserve"> важное место занимает модель «С</w:t>
      </w:r>
      <w:r w:rsidRPr="006C189F">
        <w:rPr>
          <w:rFonts w:ascii="Times New Roman" w:hAnsi="Times New Roman"/>
          <w:sz w:val="28"/>
          <w:szCs w:val="28"/>
        </w:rPr>
        <w:t>емья – это мир растений», которая отсутствует в американских пословицах. В процентном соотношении натуроморфные метафоры формируют 17</w:t>
      </w:r>
      <w:r>
        <w:rPr>
          <w:rFonts w:ascii="Times New Roman" w:hAnsi="Times New Roman"/>
          <w:sz w:val="28"/>
          <w:szCs w:val="28"/>
        </w:rPr>
        <w:t xml:space="preserve"> </w:t>
      </w:r>
      <w:r w:rsidRPr="006C189F">
        <w:rPr>
          <w:rFonts w:ascii="Times New Roman" w:hAnsi="Times New Roman"/>
          <w:sz w:val="28"/>
          <w:szCs w:val="28"/>
        </w:rPr>
        <w:t>% пословичного фонда французского языка, в то время как доля подобных метафор в американских пословицах составляет 6</w:t>
      </w:r>
      <w:r>
        <w:rPr>
          <w:rFonts w:ascii="Times New Roman" w:hAnsi="Times New Roman"/>
          <w:sz w:val="28"/>
          <w:szCs w:val="28"/>
        </w:rPr>
        <w:t xml:space="preserve"> </w:t>
      </w:r>
      <w:r w:rsidRPr="006C189F">
        <w:rPr>
          <w:rFonts w:ascii="Times New Roman" w:hAnsi="Times New Roman"/>
          <w:sz w:val="28"/>
          <w:szCs w:val="28"/>
        </w:rPr>
        <w:t xml:space="preserve">%, что делает натуроморфную метафору наименее популярной для американского пословичного фонда. </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В моделях социоморфных метафор семейная жизнь сравнивается с другими явлен</w:t>
      </w:r>
      <w:r>
        <w:rPr>
          <w:rFonts w:ascii="Times New Roman" w:hAnsi="Times New Roman"/>
          <w:sz w:val="28"/>
          <w:szCs w:val="28"/>
        </w:rPr>
        <w:t>иями социальной сферы. Модель «С</w:t>
      </w:r>
      <w:r w:rsidRPr="006C189F">
        <w:rPr>
          <w:rFonts w:ascii="Times New Roman" w:hAnsi="Times New Roman"/>
          <w:sz w:val="28"/>
          <w:szCs w:val="28"/>
        </w:rPr>
        <w:t>емейная жизнь – это война» сопоставляет отношения между родственниками с военными действиями. Достаточно разнообразно в пословичных фондах обоих языков выражено сопоставление факторов семьи с религиозными категориями: жена сравнивается как с Богом, так и с дьяволом; дети – это райское явление. Во французском языке подобные метафоры формируют 16</w:t>
      </w:r>
      <w:r>
        <w:rPr>
          <w:rFonts w:ascii="Times New Roman" w:hAnsi="Times New Roman"/>
          <w:sz w:val="28"/>
          <w:szCs w:val="28"/>
        </w:rPr>
        <w:t xml:space="preserve"> </w:t>
      </w:r>
      <w:r w:rsidRPr="006C189F">
        <w:rPr>
          <w:rFonts w:ascii="Times New Roman" w:hAnsi="Times New Roman"/>
          <w:sz w:val="28"/>
          <w:szCs w:val="28"/>
        </w:rPr>
        <w:t>% пословичного фонда, в американском варианте английского языка – 19</w:t>
      </w:r>
      <w:r>
        <w:rPr>
          <w:rFonts w:ascii="Times New Roman" w:hAnsi="Times New Roman"/>
          <w:sz w:val="28"/>
          <w:szCs w:val="28"/>
        </w:rPr>
        <w:t xml:space="preserve"> </w:t>
      </w:r>
      <w:r w:rsidRPr="006C189F">
        <w:rPr>
          <w:rFonts w:ascii="Times New Roman" w:hAnsi="Times New Roman"/>
          <w:sz w:val="28"/>
          <w:szCs w:val="28"/>
        </w:rPr>
        <w:t xml:space="preserve">%. </w:t>
      </w:r>
    </w:p>
    <w:p w:rsidR="000F31A3" w:rsidRPr="006C189F" w:rsidRDefault="000F31A3" w:rsidP="000F31A3">
      <w:pPr>
        <w:spacing w:after="0" w:line="240" w:lineRule="auto"/>
        <w:ind w:firstLine="709"/>
        <w:jc w:val="both"/>
        <w:rPr>
          <w:rFonts w:ascii="Times New Roman" w:hAnsi="Times New Roman"/>
          <w:sz w:val="28"/>
          <w:szCs w:val="28"/>
        </w:rPr>
      </w:pPr>
      <w:r w:rsidRPr="006C189F">
        <w:rPr>
          <w:rFonts w:ascii="Times New Roman" w:hAnsi="Times New Roman"/>
          <w:sz w:val="28"/>
          <w:szCs w:val="28"/>
        </w:rPr>
        <w:t>Артефактные метафоры предс</w:t>
      </w:r>
      <w:r>
        <w:rPr>
          <w:rFonts w:ascii="Times New Roman" w:hAnsi="Times New Roman"/>
          <w:sz w:val="28"/>
          <w:szCs w:val="28"/>
        </w:rPr>
        <w:t>тавлены в обоих языках. Фрейм «Д</w:t>
      </w:r>
      <w:r w:rsidRPr="006C189F">
        <w:rPr>
          <w:rFonts w:ascii="Times New Roman" w:hAnsi="Times New Roman"/>
          <w:sz w:val="28"/>
          <w:szCs w:val="28"/>
        </w:rPr>
        <w:t xml:space="preserve">омашняя утварь» представлен различной посудой. Дочь отождествляется </w:t>
      </w:r>
      <w:r>
        <w:rPr>
          <w:rFonts w:ascii="Times New Roman" w:hAnsi="Times New Roman"/>
          <w:sz w:val="28"/>
          <w:szCs w:val="28"/>
        </w:rPr>
        <w:t>с хрупким стеклом</w:t>
      </w:r>
      <w:r w:rsidRPr="006C189F">
        <w:rPr>
          <w:rFonts w:ascii="Times New Roman" w:hAnsi="Times New Roman"/>
          <w:sz w:val="28"/>
          <w:szCs w:val="28"/>
        </w:rPr>
        <w:t xml:space="preserve">. Также дочь сравнивается с бриллиантом, после замужества она превращается в стекло. </w:t>
      </w:r>
      <w:r>
        <w:rPr>
          <w:rFonts w:ascii="Times New Roman" w:hAnsi="Times New Roman"/>
          <w:sz w:val="28"/>
          <w:szCs w:val="28"/>
        </w:rPr>
        <w:t>Фрейм «Еда и напитки»</w:t>
      </w:r>
      <w:r w:rsidRPr="006C189F">
        <w:rPr>
          <w:rFonts w:ascii="Times New Roman" w:hAnsi="Times New Roman"/>
          <w:sz w:val="28"/>
          <w:szCs w:val="28"/>
        </w:rPr>
        <w:t xml:space="preserve"> более пол</w:t>
      </w:r>
      <w:r>
        <w:rPr>
          <w:rFonts w:ascii="Times New Roman" w:hAnsi="Times New Roman"/>
          <w:sz w:val="28"/>
          <w:szCs w:val="28"/>
        </w:rPr>
        <w:t>но представлен в пословицах французского языка</w:t>
      </w:r>
      <w:r w:rsidRPr="006C189F">
        <w:rPr>
          <w:rFonts w:ascii="Times New Roman" w:hAnsi="Times New Roman"/>
          <w:sz w:val="28"/>
          <w:szCs w:val="28"/>
        </w:rPr>
        <w:t>. Общение с родственниками сравнивается с трапезой. Во французском пословичном фонде артефактные метафоры составляют наименьшую долю – всего 9</w:t>
      </w:r>
      <w:r>
        <w:rPr>
          <w:rFonts w:ascii="Times New Roman" w:hAnsi="Times New Roman"/>
          <w:sz w:val="28"/>
          <w:szCs w:val="28"/>
        </w:rPr>
        <w:t xml:space="preserve"> </w:t>
      </w:r>
      <w:r w:rsidRPr="006C189F">
        <w:rPr>
          <w:rFonts w:ascii="Times New Roman" w:hAnsi="Times New Roman"/>
          <w:sz w:val="28"/>
          <w:szCs w:val="28"/>
        </w:rPr>
        <w:t>%. Доля подобных метафор в</w:t>
      </w:r>
      <w:r>
        <w:rPr>
          <w:rFonts w:ascii="Times New Roman" w:hAnsi="Times New Roman"/>
          <w:sz w:val="28"/>
          <w:szCs w:val="28"/>
        </w:rPr>
        <w:t xml:space="preserve"> американском фонде </w:t>
      </w:r>
      <w:r w:rsidRPr="006C189F">
        <w:rPr>
          <w:rFonts w:ascii="Times New Roman" w:hAnsi="Times New Roman"/>
          <w:sz w:val="28"/>
          <w:szCs w:val="28"/>
        </w:rPr>
        <w:t>– 12</w:t>
      </w:r>
      <w:r>
        <w:rPr>
          <w:rFonts w:ascii="Times New Roman" w:hAnsi="Times New Roman"/>
          <w:sz w:val="28"/>
          <w:szCs w:val="28"/>
        </w:rPr>
        <w:t xml:space="preserve"> </w:t>
      </w:r>
      <w:r w:rsidRPr="006C189F">
        <w:rPr>
          <w:rFonts w:ascii="Times New Roman" w:hAnsi="Times New Roman"/>
          <w:sz w:val="28"/>
          <w:szCs w:val="28"/>
        </w:rPr>
        <w:t>%.</w:t>
      </w:r>
    </w:p>
    <w:p w:rsidR="000F31A3" w:rsidRPr="00D8785E" w:rsidRDefault="000F31A3" w:rsidP="000F31A3">
      <w:pPr>
        <w:spacing w:after="0" w:line="240" w:lineRule="auto"/>
        <w:ind w:firstLine="709"/>
        <w:jc w:val="both"/>
        <w:rPr>
          <w:rFonts w:ascii="Times New Roman" w:hAnsi="Times New Roman"/>
          <w:i/>
          <w:sz w:val="28"/>
          <w:szCs w:val="28"/>
          <w:lang w:val="en-US"/>
        </w:rPr>
      </w:pPr>
      <w:r w:rsidRPr="006C189F">
        <w:rPr>
          <w:rFonts w:ascii="Times New Roman" w:hAnsi="Times New Roman"/>
          <w:sz w:val="28"/>
          <w:szCs w:val="28"/>
        </w:rPr>
        <w:t>Сравнение метафорических моделей позволило определить некоторые отличия в мировосприятии двух культур. В американской послович</w:t>
      </w:r>
      <w:r>
        <w:rPr>
          <w:rFonts w:ascii="Times New Roman" w:hAnsi="Times New Roman"/>
          <w:sz w:val="28"/>
          <w:szCs w:val="28"/>
        </w:rPr>
        <w:t xml:space="preserve">ной картине мира главным условием </w:t>
      </w:r>
      <w:r w:rsidRPr="006C189F">
        <w:rPr>
          <w:rFonts w:ascii="Times New Roman" w:hAnsi="Times New Roman"/>
          <w:sz w:val="28"/>
          <w:szCs w:val="28"/>
        </w:rPr>
        <w:t xml:space="preserve">счастливой семейной жизни является </w:t>
      </w:r>
      <w:r>
        <w:rPr>
          <w:rFonts w:ascii="Times New Roman" w:hAnsi="Times New Roman"/>
          <w:sz w:val="28"/>
          <w:szCs w:val="28"/>
        </w:rPr>
        <w:t xml:space="preserve"> наличие</w:t>
      </w:r>
      <w:r w:rsidRPr="006C189F">
        <w:rPr>
          <w:rFonts w:ascii="Times New Roman" w:hAnsi="Times New Roman"/>
          <w:sz w:val="28"/>
          <w:szCs w:val="28"/>
        </w:rPr>
        <w:t xml:space="preserve"> у супругов противоположных черт характера (</w:t>
      </w:r>
      <w:r w:rsidRPr="006C189F">
        <w:rPr>
          <w:rFonts w:ascii="Times New Roman" w:hAnsi="Times New Roman"/>
          <w:i/>
          <w:sz w:val="28"/>
          <w:szCs w:val="28"/>
          <w:lang w:val="en-GB"/>
        </w:rPr>
        <w:t>A</w:t>
      </w:r>
      <w:r w:rsidRPr="006C189F">
        <w:rPr>
          <w:rFonts w:ascii="Times New Roman" w:hAnsi="Times New Roman"/>
          <w:i/>
          <w:sz w:val="28"/>
          <w:szCs w:val="28"/>
        </w:rPr>
        <w:t xml:space="preserve"> </w:t>
      </w:r>
      <w:r w:rsidRPr="006C189F">
        <w:rPr>
          <w:rFonts w:ascii="Times New Roman" w:hAnsi="Times New Roman"/>
          <w:i/>
          <w:sz w:val="28"/>
          <w:szCs w:val="28"/>
          <w:lang w:val="en-GB"/>
        </w:rPr>
        <w:t>deaf</w:t>
      </w:r>
      <w:r w:rsidRPr="006C189F">
        <w:rPr>
          <w:rFonts w:ascii="Times New Roman" w:hAnsi="Times New Roman"/>
          <w:i/>
          <w:sz w:val="28"/>
          <w:szCs w:val="28"/>
        </w:rPr>
        <w:t xml:space="preserve"> </w:t>
      </w:r>
      <w:r w:rsidRPr="006C189F">
        <w:rPr>
          <w:rFonts w:ascii="Times New Roman" w:hAnsi="Times New Roman"/>
          <w:i/>
          <w:sz w:val="28"/>
          <w:szCs w:val="28"/>
          <w:lang w:val="en-GB"/>
        </w:rPr>
        <w:t>husband</w:t>
      </w:r>
      <w:r w:rsidRPr="006C189F">
        <w:rPr>
          <w:rFonts w:ascii="Times New Roman" w:hAnsi="Times New Roman"/>
          <w:i/>
          <w:sz w:val="28"/>
          <w:szCs w:val="28"/>
        </w:rPr>
        <w:t xml:space="preserve"> </w:t>
      </w:r>
      <w:r w:rsidRPr="006C189F">
        <w:rPr>
          <w:rFonts w:ascii="Times New Roman" w:hAnsi="Times New Roman"/>
          <w:i/>
          <w:sz w:val="28"/>
          <w:szCs w:val="28"/>
          <w:lang w:val="en-GB"/>
        </w:rPr>
        <w:t>and</w:t>
      </w:r>
      <w:r w:rsidRPr="006C189F">
        <w:rPr>
          <w:rFonts w:ascii="Times New Roman" w:hAnsi="Times New Roman"/>
          <w:i/>
          <w:sz w:val="28"/>
          <w:szCs w:val="28"/>
        </w:rPr>
        <w:t xml:space="preserve"> </w:t>
      </w:r>
      <w:r w:rsidRPr="006C189F">
        <w:rPr>
          <w:rFonts w:ascii="Times New Roman" w:hAnsi="Times New Roman"/>
          <w:i/>
          <w:sz w:val="28"/>
          <w:szCs w:val="28"/>
          <w:lang w:val="en-GB"/>
        </w:rPr>
        <w:t>a</w:t>
      </w:r>
      <w:r w:rsidRPr="006C189F">
        <w:rPr>
          <w:rFonts w:ascii="Times New Roman" w:hAnsi="Times New Roman"/>
          <w:i/>
          <w:sz w:val="28"/>
          <w:szCs w:val="28"/>
        </w:rPr>
        <w:t xml:space="preserve"> </w:t>
      </w:r>
      <w:r w:rsidRPr="006C189F">
        <w:rPr>
          <w:rFonts w:ascii="Times New Roman" w:hAnsi="Times New Roman"/>
          <w:i/>
          <w:sz w:val="28"/>
          <w:szCs w:val="28"/>
          <w:lang w:val="en-GB"/>
        </w:rPr>
        <w:t>blind</w:t>
      </w:r>
      <w:r w:rsidRPr="006C189F">
        <w:rPr>
          <w:rFonts w:ascii="Times New Roman" w:hAnsi="Times New Roman"/>
          <w:i/>
          <w:sz w:val="28"/>
          <w:szCs w:val="28"/>
        </w:rPr>
        <w:t xml:space="preserve"> </w:t>
      </w:r>
      <w:r w:rsidRPr="006C189F">
        <w:rPr>
          <w:rFonts w:ascii="Times New Roman" w:hAnsi="Times New Roman"/>
          <w:i/>
          <w:sz w:val="28"/>
          <w:szCs w:val="28"/>
          <w:lang w:val="en-GB"/>
        </w:rPr>
        <w:t>wife</w:t>
      </w:r>
      <w:r w:rsidRPr="006C189F">
        <w:rPr>
          <w:rFonts w:ascii="Times New Roman" w:hAnsi="Times New Roman"/>
          <w:i/>
          <w:sz w:val="28"/>
          <w:szCs w:val="28"/>
        </w:rPr>
        <w:t xml:space="preserve"> </w:t>
      </w:r>
      <w:r w:rsidRPr="006C189F">
        <w:rPr>
          <w:rFonts w:ascii="Times New Roman" w:hAnsi="Times New Roman"/>
          <w:i/>
          <w:sz w:val="28"/>
          <w:szCs w:val="28"/>
          <w:lang w:val="en-GB"/>
        </w:rPr>
        <w:t>are</w:t>
      </w:r>
      <w:r w:rsidRPr="006C189F">
        <w:rPr>
          <w:rFonts w:ascii="Times New Roman" w:hAnsi="Times New Roman"/>
          <w:i/>
          <w:sz w:val="28"/>
          <w:szCs w:val="28"/>
        </w:rPr>
        <w:t xml:space="preserve"> </w:t>
      </w:r>
      <w:r w:rsidRPr="006C189F">
        <w:rPr>
          <w:rFonts w:ascii="Times New Roman" w:hAnsi="Times New Roman"/>
          <w:i/>
          <w:sz w:val="28"/>
          <w:szCs w:val="28"/>
          <w:lang w:val="en-GB"/>
        </w:rPr>
        <w:t>always</w:t>
      </w:r>
      <w:r w:rsidRPr="006C189F">
        <w:rPr>
          <w:rFonts w:ascii="Times New Roman" w:hAnsi="Times New Roman"/>
          <w:i/>
          <w:sz w:val="28"/>
          <w:szCs w:val="28"/>
        </w:rPr>
        <w:t xml:space="preserve"> </w:t>
      </w:r>
      <w:r w:rsidRPr="006C189F">
        <w:rPr>
          <w:rFonts w:ascii="Times New Roman" w:hAnsi="Times New Roman"/>
          <w:i/>
          <w:sz w:val="28"/>
          <w:szCs w:val="28"/>
          <w:lang w:val="en-GB"/>
        </w:rPr>
        <w:t>a</w:t>
      </w:r>
      <w:r w:rsidRPr="006C189F">
        <w:rPr>
          <w:rFonts w:ascii="Times New Roman" w:hAnsi="Times New Roman"/>
          <w:i/>
          <w:sz w:val="28"/>
          <w:szCs w:val="28"/>
        </w:rPr>
        <w:t xml:space="preserve"> </w:t>
      </w:r>
      <w:r w:rsidRPr="006C189F">
        <w:rPr>
          <w:rFonts w:ascii="Times New Roman" w:hAnsi="Times New Roman"/>
          <w:i/>
          <w:sz w:val="28"/>
          <w:szCs w:val="28"/>
          <w:lang w:val="en-GB"/>
        </w:rPr>
        <w:t>happy</w:t>
      </w:r>
      <w:r w:rsidRPr="006C189F">
        <w:rPr>
          <w:rFonts w:ascii="Times New Roman" w:hAnsi="Times New Roman"/>
          <w:i/>
          <w:sz w:val="28"/>
          <w:szCs w:val="28"/>
        </w:rPr>
        <w:t xml:space="preserve"> </w:t>
      </w:r>
      <w:r w:rsidRPr="006C189F">
        <w:rPr>
          <w:rFonts w:ascii="Times New Roman" w:hAnsi="Times New Roman"/>
          <w:i/>
          <w:sz w:val="28"/>
          <w:szCs w:val="28"/>
          <w:lang w:val="en-GB"/>
        </w:rPr>
        <w:t>couple</w:t>
      </w:r>
      <w:r w:rsidRPr="006C189F">
        <w:rPr>
          <w:rFonts w:ascii="Times New Roman" w:hAnsi="Times New Roman"/>
          <w:sz w:val="28"/>
          <w:szCs w:val="28"/>
        </w:rPr>
        <w:t>). Жена</w:t>
      </w:r>
      <w:r w:rsidRPr="006C189F">
        <w:rPr>
          <w:rFonts w:ascii="Times New Roman" w:hAnsi="Times New Roman"/>
          <w:sz w:val="28"/>
          <w:szCs w:val="28"/>
          <w:lang w:val="en-US"/>
        </w:rPr>
        <w:t xml:space="preserve"> </w:t>
      </w:r>
      <w:r w:rsidRPr="006C189F">
        <w:rPr>
          <w:rFonts w:ascii="Times New Roman" w:hAnsi="Times New Roman"/>
          <w:sz w:val="28"/>
          <w:szCs w:val="28"/>
        </w:rPr>
        <w:t>ценится</w:t>
      </w:r>
      <w:r w:rsidRPr="006C189F">
        <w:rPr>
          <w:rFonts w:ascii="Times New Roman" w:hAnsi="Times New Roman"/>
          <w:sz w:val="28"/>
          <w:szCs w:val="28"/>
          <w:lang w:val="en-US"/>
        </w:rPr>
        <w:t xml:space="preserve"> </w:t>
      </w:r>
      <w:r w:rsidRPr="006C189F">
        <w:rPr>
          <w:rFonts w:ascii="Times New Roman" w:hAnsi="Times New Roman"/>
          <w:sz w:val="28"/>
          <w:szCs w:val="28"/>
        </w:rPr>
        <w:t>и</w:t>
      </w:r>
      <w:r w:rsidRPr="006C189F">
        <w:rPr>
          <w:rFonts w:ascii="Times New Roman" w:hAnsi="Times New Roman"/>
          <w:sz w:val="28"/>
          <w:szCs w:val="28"/>
          <w:lang w:val="en-US"/>
        </w:rPr>
        <w:t xml:space="preserve"> </w:t>
      </w:r>
      <w:r w:rsidRPr="006C189F">
        <w:rPr>
          <w:rFonts w:ascii="Times New Roman" w:hAnsi="Times New Roman"/>
          <w:sz w:val="28"/>
          <w:szCs w:val="28"/>
        </w:rPr>
        <w:t>восхваляется</w:t>
      </w:r>
      <w:r w:rsidRPr="006C189F">
        <w:rPr>
          <w:rFonts w:ascii="Times New Roman" w:hAnsi="Times New Roman"/>
          <w:sz w:val="28"/>
          <w:szCs w:val="28"/>
          <w:lang w:val="en-US"/>
        </w:rPr>
        <w:t xml:space="preserve"> (</w:t>
      </w:r>
      <w:r w:rsidRPr="006C189F">
        <w:rPr>
          <w:rFonts w:ascii="Times New Roman" w:hAnsi="Times New Roman"/>
          <w:i/>
          <w:sz w:val="28"/>
          <w:szCs w:val="28"/>
          <w:lang w:val="en-GB"/>
        </w:rPr>
        <w:t>A true wife is her husband’s better half</w:t>
      </w:r>
      <w:r w:rsidRPr="006C189F">
        <w:rPr>
          <w:rFonts w:ascii="Times New Roman" w:hAnsi="Times New Roman"/>
          <w:sz w:val="28"/>
          <w:szCs w:val="28"/>
          <w:lang w:val="en-US"/>
        </w:rPr>
        <w:t xml:space="preserve">). </w:t>
      </w:r>
      <w:r w:rsidRPr="006C189F">
        <w:rPr>
          <w:rFonts w:ascii="Times New Roman" w:hAnsi="Times New Roman"/>
          <w:sz w:val="28"/>
          <w:szCs w:val="28"/>
        </w:rPr>
        <w:t>В</w:t>
      </w:r>
      <w:r w:rsidRPr="006C189F">
        <w:rPr>
          <w:rFonts w:ascii="Times New Roman" w:hAnsi="Times New Roman"/>
          <w:sz w:val="28"/>
          <w:szCs w:val="28"/>
          <w:lang w:val="en-US"/>
        </w:rPr>
        <w:t xml:space="preserve"> </w:t>
      </w:r>
      <w:r w:rsidRPr="006C189F">
        <w:rPr>
          <w:rFonts w:ascii="Times New Roman" w:hAnsi="Times New Roman"/>
          <w:sz w:val="28"/>
          <w:szCs w:val="28"/>
        </w:rPr>
        <w:t>пословичном</w:t>
      </w:r>
      <w:r w:rsidRPr="006C189F">
        <w:rPr>
          <w:rFonts w:ascii="Times New Roman" w:hAnsi="Times New Roman"/>
          <w:sz w:val="28"/>
          <w:szCs w:val="28"/>
          <w:lang w:val="en-US"/>
        </w:rPr>
        <w:t xml:space="preserve"> </w:t>
      </w:r>
      <w:r w:rsidRPr="006C189F">
        <w:rPr>
          <w:rFonts w:ascii="Times New Roman" w:hAnsi="Times New Roman"/>
          <w:sz w:val="28"/>
          <w:szCs w:val="28"/>
        </w:rPr>
        <w:t>фонде</w:t>
      </w:r>
      <w:r w:rsidRPr="006C189F">
        <w:rPr>
          <w:rFonts w:ascii="Times New Roman" w:hAnsi="Times New Roman"/>
          <w:sz w:val="28"/>
          <w:szCs w:val="28"/>
          <w:lang w:val="en-US"/>
        </w:rPr>
        <w:t xml:space="preserve"> </w:t>
      </w:r>
      <w:r w:rsidRPr="006C189F">
        <w:rPr>
          <w:rFonts w:ascii="Times New Roman" w:hAnsi="Times New Roman"/>
          <w:sz w:val="28"/>
          <w:szCs w:val="28"/>
        </w:rPr>
        <w:t>прослеживаются</w:t>
      </w:r>
      <w:r w:rsidRPr="006C189F">
        <w:rPr>
          <w:rFonts w:ascii="Times New Roman" w:hAnsi="Times New Roman"/>
          <w:sz w:val="28"/>
          <w:szCs w:val="28"/>
          <w:lang w:val="en-US"/>
        </w:rPr>
        <w:t xml:space="preserve"> </w:t>
      </w:r>
      <w:r w:rsidRPr="006C189F">
        <w:rPr>
          <w:rFonts w:ascii="Times New Roman" w:hAnsi="Times New Roman"/>
          <w:sz w:val="28"/>
          <w:szCs w:val="28"/>
        </w:rPr>
        <w:t>трудности</w:t>
      </w:r>
      <w:r w:rsidRPr="006C189F">
        <w:rPr>
          <w:rFonts w:ascii="Times New Roman" w:hAnsi="Times New Roman"/>
          <w:sz w:val="28"/>
          <w:szCs w:val="28"/>
          <w:lang w:val="en-US"/>
        </w:rPr>
        <w:t xml:space="preserve"> </w:t>
      </w:r>
      <w:r w:rsidRPr="006C189F">
        <w:rPr>
          <w:rFonts w:ascii="Times New Roman" w:hAnsi="Times New Roman"/>
          <w:sz w:val="28"/>
          <w:szCs w:val="28"/>
        </w:rPr>
        <w:t>взаимоотношений</w:t>
      </w:r>
      <w:r w:rsidRPr="006C189F">
        <w:rPr>
          <w:rFonts w:ascii="Times New Roman" w:hAnsi="Times New Roman"/>
          <w:sz w:val="28"/>
          <w:szCs w:val="28"/>
          <w:lang w:val="en-US"/>
        </w:rPr>
        <w:t xml:space="preserve"> </w:t>
      </w:r>
      <w:r w:rsidRPr="006C189F">
        <w:rPr>
          <w:rFonts w:ascii="Times New Roman" w:hAnsi="Times New Roman"/>
          <w:sz w:val="28"/>
          <w:szCs w:val="28"/>
        </w:rPr>
        <w:t>свекрови</w:t>
      </w:r>
      <w:r w:rsidRPr="006C189F">
        <w:rPr>
          <w:rFonts w:ascii="Times New Roman" w:hAnsi="Times New Roman"/>
          <w:sz w:val="28"/>
          <w:szCs w:val="28"/>
          <w:lang w:val="en-US"/>
        </w:rPr>
        <w:t xml:space="preserve"> </w:t>
      </w:r>
      <w:r w:rsidRPr="006C189F">
        <w:rPr>
          <w:rFonts w:ascii="Times New Roman" w:hAnsi="Times New Roman"/>
          <w:sz w:val="28"/>
          <w:szCs w:val="28"/>
        </w:rPr>
        <w:t>и</w:t>
      </w:r>
      <w:r w:rsidRPr="006C189F">
        <w:rPr>
          <w:rFonts w:ascii="Times New Roman" w:hAnsi="Times New Roman"/>
          <w:sz w:val="28"/>
          <w:szCs w:val="28"/>
          <w:lang w:val="en-US"/>
        </w:rPr>
        <w:t xml:space="preserve"> </w:t>
      </w:r>
      <w:r w:rsidRPr="006C189F">
        <w:rPr>
          <w:rFonts w:ascii="Times New Roman" w:hAnsi="Times New Roman"/>
          <w:sz w:val="28"/>
          <w:szCs w:val="28"/>
        </w:rPr>
        <w:t>невестки</w:t>
      </w:r>
      <w:r w:rsidRPr="006C189F">
        <w:rPr>
          <w:rFonts w:ascii="Times New Roman" w:hAnsi="Times New Roman"/>
          <w:sz w:val="28"/>
          <w:szCs w:val="28"/>
          <w:lang w:val="en-US"/>
        </w:rPr>
        <w:t xml:space="preserve"> (</w:t>
      </w:r>
      <w:r w:rsidRPr="006C189F">
        <w:rPr>
          <w:rFonts w:ascii="Times New Roman" w:hAnsi="Times New Roman"/>
          <w:i/>
          <w:sz w:val="28"/>
          <w:szCs w:val="28"/>
          <w:lang w:val="en-GB"/>
        </w:rPr>
        <w:t>A bad daughter-in-law is worse than a thousand devils</w:t>
      </w:r>
      <w:r w:rsidRPr="006C189F">
        <w:rPr>
          <w:rFonts w:ascii="Times New Roman" w:hAnsi="Times New Roman"/>
          <w:i/>
          <w:sz w:val="28"/>
          <w:szCs w:val="28"/>
          <w:lang w:val="en-US"/>
        </w:rPr>
        <w:t xml:space="preserve">; </w:t>
      </w:r>
      <w:r w:rsidRPr="006C189F">
        <w:rPr>
          <w:rFonts w:ascii="Times New Roman" w:hAnsi="Times New Roman"/>
          <w:i/>
          <w:sz w:val="28"/>
          <w:szCs w:val="28"/>
          <w:lang w:val="en-GB"/>
        </w:rPr>
        <w:t>The mother-in-law remembers not that she was a daughter-in-law</w:t>
      </w:r>
      <w:r w:rsidRPr="006C189F">
        <w:rPr>
          <w:rFonts w:ascii="Times New Roman" w:hAnsi="Times New Roman"/>
          <w:sz w:val="28"/>
          <w:szCs w:val="28"/>
          <w:lang w:val="en-US"/>
        </w:rPr>
        <w:t xml:space="preserve">). </w:t>
      </w:r>
      <w:r w:rsidRPr="006C189F">
        <w:rPr>
          <w:rFonts w:ascii="Times New Roman" w:hAnsi="Times New Roman"/>
          <w:sz w:val="28"/>
          <w:szCs w:val="28"/>
        </w:rPr>
        <w:t>Пропагандируется уважение к родителям (</w:t>
      </w:r>
      <w:r w:rsidRPr="006C189F">
        <w:rPr>
          <w:rFonts w:ascii="Times New Roman" w:hAnsi="Times New Roman"/>
          <w:i/>
          <w:sz w:val="28"/>
          <w:szCs w:val="28"/>
          <w:lang w:val="en-GB"/>
        </w:rPr>
        <w:t>Honor</w:t>
      </w:r>
      <w:r w:rsidRPr="006C189F">
        <w:rPr>
          <w:rFonts w:ascii="Times New Roman" w:hAnsi="Times New Roman"/>
          <w:i/>
          <w:sz w:val="28"/>
          <w:szCs w:val="28"/>
        </w:rPr>
        <w:t xml:space="preserve"> </w:t>
      </w:r>
      <w:r w:rsidRPr="006C189F">
        <w:rPr>
          <w:rFonts w:ascii="Times New Roman" w:hAnsi="Times New Roman"/>
          <w:i/>
          <w:sz w:val="28"/>
          <w:szCs w:val="28"/>
          <w:lang w:val="en-GB"/>
        </w:rPr>
        <w:t>your</w:t>
      </w:r>
      <w:r w:rsidRPr="006C189F">
        <w:rPr>
          <w:rFonts w:ascii="Times New Roman" w:hAnsi="Times New Roman"/>
          <w:i/>
          <w:sz w:val="28"/>
          <w:szCs w:val="28"/>
        </w:rPr>
        <w:t xml:space="preserve"> </w:t>
      </w:r>
      <w:r w:rsidRPr="006C189F">
        <w:rPr>
          <w:rFonts w:ascii="Times New Roman" w:hAnsi="Times New Roman"/>
          <w:i/>
          <w:sz w:val="28"/>
          <w:szCs w:val="28"/>
          <w:lang w:val="en-GB"/>
        </w:rPr>
        <w:t>father</w:t>
      </w:r>
      <w:r w:rsidRPr="006C189F">
        <w:rPr>
          <w:rFonts w:ascii="Times New Roman" w:hAnsi="Times New Roman"/>
          <w:i/>
          <w:sz w:val="28"/>
          <w:szCs w:val="28"/>
        </w:rPr>
        <w:t xml:space="preserve"> </w:t>
      </w:r>
      <w:r w:rsidRPr="006C189F">
        <w:rPr>
          <w:rFonts w:ascii="Times New Roman" w:hAnsi="Times New Roman"/>
          <w:i/>
          <w:sz w:val="28"/>
          <w:szCs w:val="28"/>
          <w:lang w:val="en-GB"/>
        </w:rPr>
        <w:t>and</w:t>
      </w:r>
      <w:r w:rsidRPr="006C189F">
        <w:rPr>
          <w:rFonts w:ascii="Times New Roman" w:hAnsi="Times New Roman"/>
          <w:i/>
          <w:sz w:val="28"/>
          <w:szCs w:val="28"/>
        </w:rPr>
        <w:t xml:space="preserve"> </w:t>
      </w:r>
      <w:r w:rsidRPr="006C189F">
        <w:rPr>
          <w:rFonts w:ascii="Times New Roman" w:hAnsi="Times New Roman"/>
          <w:i/>
          <w:sz w:val="28"/>
          <w:szCs w:val="28"/>
          <w:lang w:val="en-GB"/>
        </w:rPr>
        <w:t>your</w:t>
      </w:r>
      <w:r w:rsidRPr="006C189F">
        <w:rPr>
          <w:rFonts w:ascii="Times New Roman" w:hAnsi="Times New Roman"/>
          <w:i/>
          <w:sz w:val="28"/>
          <w:szCs w:val="28"/>
        </w:rPr>
        <w:t xml:space="preserve"> </w:t>
      </w:r>
      <w:r w:rsidRPr="006C189F">
        <w:rPr>
          <w:rFonts w:ascii="Times New Roman" w:hAnsi="Times New Roman"/>
          <w:i/>
          <w:sz w:val="28"/>
          <w:szCs w:val="28"/>
          <w:lang w:val="en-GB"/>
        </w:rPr>
        <w:t>mother</w:t>
      </w:r>
      <w:r w:rsidRPr="006C189F">
        <w:rPr>
          <w:rFonts w:ascii="Times New Roman" w:hAnsi="Times New Roman"/>
          <w:sz w:val="28"/>
          <w:szCs w:val="28"/>
        </w:rPr>
        <w:t>). В то же время большому количеству родственников дается несколько негативная оценка (</w:t>
      </w:r>
      <w:r w:rsidRPr="006C189F">
        <w:rPr>
          <w:rFonts w:ascii="Times New Roman" w:hAnsi="Times New Roman"/>
          <w:i/>
          <w:sz w:val="28"/>
          <w:szCs w:val="28"/>
          <w:lang w:val="en-GB"/>
        </w:rPr>
        <w:t>A</w:t>
      </w:r>
      <w:r w:rsidRPr="006C189F">
        <w:rPr>
          <w:rFonts w:ascii="Times New Roman" w:hAnsi="Times New Roman"/>
          <w:i/>
          <w:sz w:val="28"/>
          <w:szCs w:val="28"/>
        </w:rPr>
        <w:t xml:space="preserve"> </w:t>
      </w:r>
      <w:r w:rsidRPr="006C189F">
        <w:rPr>
          <w:rFonts w:ascii="Times New Roman" w:hAnsi="Times New Roman"/>
          <w:i/>
          <w:sz w:val="28"/>
          <w:szCs w:val="28"/>
          <w:lang w:val="en-GB"/>
        </w:rPr>
        <w:t>lot</w:t>
      </w:r>
      <w:r w:rsidRPr="006C189F">
        <w:rPr>
          <w:rFonts w:ascii="Times New Roman" w:hAnsi="Times New Roman"/>
          <w:i/>
          <w:sz w:val="28"/>
          <w:szCs w:val="28"/>
        </w:rPr>
        <w:t xml:space="preserve"> </w:t>
      </w:r>
      <w:r w:rsidRPr="006C189F">
        <w:rPr>
          <w:rFonts w:ascii="Times New Roman" w:hAnsi="Times New Roman"/>
          <w:i/>
          <w:sz w:val="28"/>
          <w:szCs w:val="28"/>
          <w:lang w:val="en-GB"/>
        </w:rPr>
        <w:t>of</w:t>
      </w:r>
      <w:r w:rsidRPr="006C189F">
        <w:rPr>
          <w:rFonts w:ascii="Times New Roman" w:hAnsi="Times New Roman"/>
          <w:i/>
          <w:sz w:val="28"/>
          <w:szCs w:val="28"/>
        </w:rPr>
        <w:t xml:space="preserve"> </w:t>
      </w:r>
      <w:r w:rsidRPr="006C189F">
        <w:rPr>
          <w:rFonts w:ascii="Times New Roman" w:hAnsi="Times New Roman"/>
          <w:i/>
          <w:sz w:val="28"/>
          <w:szCs w:val="28"/>
          <w:lang w:val="en-GB"/>
        </w:rPr>
        <w:lastRenderedPageBreak/>
        <w:t>relatives</w:t>
      </w:r>
      <w:r w:rsidRPr="006C189F">
        <w:rPr>
          <w:rFonts w:ascii="Times New Roman" w:hAnsi="Times New Roman"/>
          <w:i/>
          <w:sz w:val="28"/>
          <w:szCs w:val="28"/>
        </w:rPr>
        <w:t xml:space="preserve">, </w:t>
      </w:r>
      <w:r w:rsidRPr="006C189F">
        <w:rPr>
          <w:rFonts w:ascii="Times New Roman" w:hAnsi="Times New Roman"/>
          <w:i/>
          <w:sz w:val="28"/>
          <w:szCs w:val="28"/>
          <w:lang w:val="en-GB"/>
        </w:rPr>
        <w:t>a</w:t>
      </w:r>
      <w:r w:rsidRPr="006C189F">
        <w:rPr>
          <w:rFonts w:ascii="Times New Roman" w:hAnsi="Times New Roman"/>
          <w:i/>
          <w:sz w:val="28"/>
          <w:szCs w:val="28"/>
        </w:rPr>
        <w:t xml:space="preserve"> </w:t>
      </w:r>
      <w:r w:rsidRPr="006C189F">
        <w:rPr>
          <w:rFonts w:ascii="Times New Roman" w:hAnsi="Times New Roman"/>
          <w:i/>
          <w:sz w:val="28"/>
          <w:szCs w:val="28"/>
          <w:lang w:val="en-GB"/>
        </w:rPr>
        <w:t>lot</w:t>
      </w:r>
      <w:r w:rsidRPr="006C189F">
        <w:rPr>
          <w:rFonts w:ascii="Times New Roman" w:hAnsi="Times New Roman"/>
          <w:i/>
          <w:sz w:val="28"/>
          <w:szCs w:val="28"/>
        </w:rPr>
        <w:t xml:space="preserve"> </w:t>
      </w:r>
      <w:r w:rsidRPr="006C189F">
        <w:rPr>
          <w:rFonts w:ascii="Times New Roman" w:hAnsi="Times New Roman"/>
          <w:i/>
          <w:sz w:val="28"/>
          <w:szCs w:val="28"/>
          <w:lang w:val="en-GB"/>
        </w:rPr>
        <w:t>of</w:t>
      </w:r>
      <w:r w:rsidRPr="006C189F">
        <w:rPr>
          <w:rFonts w:ascii="Times New Roman" w:hAnsi="Times New Roman"/>
          <w:i/>
          <w:sz w:val="28"/>
          <w:szCs w:val="28"/>
        </w:rPr>
        <w:t xml:space="preserve"> </w:t>
      </w:r>
      <w:r w:rsidRPr="006C189F">
        <w:rPr>
          <w:rFonts w:ascii="Times New Roman" w:hAnsi="Times New Roman"/>
          <w:i/>
          <w:sz w:val="28"/>
          <w:szCs w:val="28"/>
          <w:lang w:val="en-GB"/>
        </w:rPr>
        <w:t>trouble</w:t>
      </w:r>
      <w:r w:rsidRPr="006C189F">
        <w:rPr>
          <w:rFonts w:ascii="Times New Roman" w:hAnsi="Times New Roman"/>
          <w:sz w:val="28"/>
          <w:szCs w:val="28"/>
        </w:rPr>
        <w:t>). Кроме того, пословичный фонд американского варианта английского языка раскрывает безграничную любовь к детям, дети – это настоящее сокровище (</w:t>
      </w:r>
      <w:r w:rsidRPr="006C189F">
        <w:rPr>
          <w:rFonts w:ascii="Times New Roman" w:hAnsi="Times New Roman"/>
          <w:i/>
          <w:sz w:val="28"/>
          <w:szCs w:val="28"/>
          <w:lang w:val="en-GB"/>
        </w:rPr>
        <w:t>Children</w:t>
      </w:r>
      <w:r w:rsidRPr="006C189F">
        <w:rPr>
          <w:rFonts w:ascii="Times New Roman" w:hAnsi="Times New Roman"/>
          <w:i/>
          <w:sz w:val="28"/>
          <w:szCs w:val="28"/>
        </w:rPr>
        <w:t xml:space="preserve"> </w:t>
      </w:r>
      <w:r w:rsidRPr="006C189F">
        <w:rPr>
          <w:rFonts w:ascii="Times New Roman" w:hAnsi="Times New Roman"/>
          <w:i/>
          <w:sz w:val="28"/>
          <w:szCs w:val="28"/>
          <w:lang w:val="en-GB"/>
        </w:rPr>
        <w:t>are</w:t>
      </w:r>
      <w:r w:rsidRPr="006C189F">
        <w:rPr>
          <w:rFonts w:ascii="Times New Roman" w:hAnsi="Times New Roman"/>
          <w:i/>
          <w:sz w:val="28"/>
          <w:szCs w:val="28"/>
        </w:rPr>
        <w:t xml:space="preserve"> </w:t>
      </w:r>
      <w:r w:rsidRPr="006C189F">
        <w:rPr>
          <w:rFonts w:ascii="Times New Roman" w:hAnsi="Times New Roman"/>
          <w:i/>
          <w:sz w:val="28"/>
          <w:szCs w:val="28"/>
          <w:lang w:val="en-GB"/>
        </w:rPr>
        <w:t>love</w:t>
      </w:r>
      <w:r w:rsidRPr="006C189F">
        <w:rPr>
          <w:rFonts w:ascii="Times New Roman" w:hAnsi="Times New Roman"/>
          <w:i/>
          <w:sz w:val="28"/>
          <w:szCs w:val="28"/>
        </w:rPr>
        <w:t xml:space="preserve"> </w:t>
      </w:r>
      <w:r w:rsidRPr="006C189F">
        <w:rPr>
          <w:rFonts w:ascii="Times New Roman" w:hAnsi="Times New Roman"/>
          <w:i/>
          <w:sz w:val="28"/>
          <w:szCs w:val="28"/>
          <w:lang w:val="en-GB"/>
        </w:rPr>
        <w:t>made</w:t>
      </w:r>
      <w:r w:rsidRPr="006C189F">
        <w:rPr>
          <w:rFonts w:ascii="Times New Roman" w:hAnsi="Times New Roman"/>
          <w:i/>
          <w:sz w:val="28"/>
          <w:szCs w:val="28"/>
        </w:rPr>
        <w:t xml:space="preserve"> </w:t>
      </w:r>
      <w:r w:rsidRPr="006C189F">
        <w:rPr>
          <w:rFonts w:ascii="Times New Roman" w:hAnsi="Times New Roman"/>
          <w:i/>
          <w:sz w:val="28"/>
          <w:szCs w:val="28"/>
          <w:lang w:val="en-GB"/>
        </w:rPr>
        <w:t>visible</w:t>
      </w:r>
      <w:r w:rsidRPr="006C189F">
        <w:rPr>
          <w:rFonts w:ascii="Times New Roman" w:hAnsi="Times New Roman"/>
          <w:i/>
          <w:sz w:val="28"/>
          <w:szCs w:val="28"/>
        </w:rPr>
        <w:t xml:space="preserve">; </w:t>
      </w:r>
      <w:r w:rsidRPr="006C189F">
        <w:rPr>
          <w:rFonts w:ascii="Times New Roman" w:hAnsi="Times New Roman"/>
          <w:i/>
          <w:sz w:val="28"/>
          <w:szCs w:val="28"/>
          <w:lang w:val="en-GB"/>
        </w:rPr>
        <w:t>Children</w:t>
      </w:r>
      <w:r w:rsidRPr="006C189F">
        <w:rPr>
          <w:rFonts w:ascii="Times New Roman" w:hAnsi="Times New Roman"/>
          <w:i/>
          <w:sz w:val="28"/>
          <w:szCs w:val="28"/>
        </w:rPr>
        <w:t xml:space="preserve"> </w:t>
      </w:r>
      <w:r w:rsidRPr="006C189F">
        <w:rPr>
          <w:rFonts w:ascii="Times New Roman" w:hAnsi="Times New Roman"/>
          <w:i/>
          <w:sz w:val="28"/>
          <w:szCs w:val="28"/>
          <w:lang w:val="en-GB"/>
        </w:rPr>
        <w:t>are</w:t>
      </w:r>
      <w:r w:rsidRPr="006C189F">
        <w:rPr>
          <w:rFonts w:ascii="Times New Roman" w:hAnsi="Times New Roman"/>
          <w:i/>
          <w:sz w:val="28"/>
          <w:szCs w:val="28"/>
        </w:rPr>
        <w:t xml:space="preserve"> </w:t>
      </w:r>
      <w:r w:rsidRPr="006C189F">
        <w:rPr>
          <w:rFonts w:ascii="Times New Roman" w:hAnsi="Times New Roman"/>
          <w:i/>
          <w:sz w:val="28"/>
          <w:szCs w:val="28"/>
          <w:lang w:val="en-GB"/>
        </w:rPr>
        <w:t>poor</w:t>
      </w:r>
      <w:r w:rsidRPr="006C189F">
        <w:rPr>
          <w:rFonts w:ascii="Times New Roman" w:hAnsi="Times New Roman"/>
          <w:i/>
          <w:sz w:val="28"/>
          <w:szCs w:val="28"/>
        </w:rPr>
        <w:t xml:space="preserve"> </w:t>
      </w:r>
      <w:r w:rsidRPr="006C189F">
        <w:rPr>
          <w:rFonts w:ascii="Times New Roman" w:hAnsi="Times New Roman"/>
          <w:i/>
          <w:sz w:val="28"/>
          <w:szCs w:val="28"/>
          <w:lang w:val="en-GB"/>
        </w:rPr>
        <w:t>men</w:t>
      </w:r>
      <w:r w:rsidRPr="006C189F">
        <w:rPr>
          <w:rFonts w:ascii="Times New Roman" w:hAnsi="Times New Roman"/>
          <w:i/>
          <w:sz w:val="28"/>
          <w:szCs w:val="28"/>
        </w:rPr>
        <w:t>’</w:t>
      </w:r>
      <w:r w:rsidRPr="006C189F">
        <w:rPr>
          <w:rFonts w:ascii="Times New Roman" w:hAnsi="Times New Roman"/>
          <w:i/>
          <w:sz w:val="28"/>
          <w:szCs w:val="28"/>
          <w:lang w:val="en-GB"/>
        </w:rPr>
        <w:t>s</w:t>
      </w:r>
      <w:r w:rsidRPr="006C189F">
        <w:rPr>
          <w:rFonts w:ascii="Times New Roman" w:hAnsi="Times New Roman"/>
          <w:i/>
          <w:sz w:val="28"/>
          <w:szCs w:val="28"/>
        </w:rPr>
        <w:t xml:space="preserve"> </w:t>
      </w:r>
      <w:r w:rsidRPr="006C189F">
        <w:rPr>
          <w:rFonts w:ascii="Times New Roman" w:hAnsi="Times New Roman"/>
          <w:i/>
          <w:sz w:val="28"/>
          <w:szCs w:val="28"/>
          <w:lang w:val="en-GB"/>
        </w:rPr>
        <w:t>riches</w:t>
      </w:r>
      <w:r w:rsidRPr="006C189F">
        <w:rPr>
          <w:rFonts w:ascii="Times New Roman" w:hAnsi="Times New Roman"/>
          <w:i/>
          <w:sz w:val="28"/>
          <w:szCs w:val="28"/>
        </w:rPr>
        <w:t xml:space="preserve">; </w:t>
      </w:r>
      <w:r w:rsidRPr="006C189F">
        <w:rPr>
          <w:rFonts w:ascii="Times New Roman" w:hAnsi="Times New Roman"/>
          <w:i/>
          <w:sz w:val="28"/>
          <w:szCs w:val="28"/>
          <w:lang w:val="en-GB"/>
        </w:rPr>
        <w:t>Children</w:t>
      </w:r>
      <w:r w:rsidRPr="006C189F">
        <w:rPr>
          <w:rFonts w:ascii="Times New Roman" w:hAnsi="Times New Roman"/>
          <w:i/>
          <w:sz w:val="28"/>
          <w:szCs w:val="28"/>
        </w:rPr>
        <w:t xml:space="preserve"> </w:t>
      </w:r>
      <w:r w:rsidRPr="006C189F">
        <w:rPr>
          <w:rFonts w:ascii="Times New Roman" w:hAnsi="Times New Roman"/>
          <w:i/>
          <w:sz w:val="28"/>
          <w:szCs w:val="28"/>
          <w:lang w:val="en-GB"/>
        </w:rPr>
        <w:t>are</w:t>
      </w:r>
      <w:r w:rsidRPr="006C189F">
        <w:rPr>
          <w:rFonts w:ascii="Times New Roman" w:hAnsi="Times New Roman"/>
          <w:i/>
          <w:sz w:val="28"/>
          <w:szCs w:val="28"/>
        </w:rPr>
        <w:t xml:space="preserve"> </w:t>
      </w:r>
      <w:r w:rsidRPr="006C189F">
        <w:rPr>
          <w:rFonts w:ascii="Times New Roman" w:hAnsi="Times New Roman"/>
          <w:i/>
          <w:sz w:val="28"/>
          <w:szCs w:val="28"/>
          <w:lang w:val="en-GB"/>
        </w:rPr>
        <w:t>the</w:t>
      </w:r>
      <w:r w:rsidRPr="006C189F">
        <w:rPr>
          <w:rFonts w:ascii="Times New Roman" w:hAnsi="Times New Roman"/>
          <w:i/>
          <w:sz w:val="28"/>
          <w:szCs w:val="28"/>
        </w:rPr>
        <w:t xml:space="preserve"> </w:t>
      </w:r>
      <w:r w:rsidRPr="006C189F">
        <w:rPr>
          <w:rFonts w:ascii="Times New Roman" w:hAnsi="Times New Roman"/>
          <w:i/>
          <w:sz w:val="28"/>
          <w:szCs w:val="28"/>
          <w:lang w:val="en-GB"/>
        </w:rPr>
        <w:t>keys</w:t>
      </w:r>
      <w:r w:rsidRPr="006C189F">
        <w:rPr>
          <w:rFonts w:ascii="Times New Roman" w:hAnsi="Times New Roman"/>
          <w:i/>
          <w:sz w:val="28"/>
          <w:szCs w:val="28"/>
        </w:rPr>
        <w:t xml:space="preserve"> </w:t>
      </w:r>
      <w:r w:rsidRPr="006C189F">
        <w:rPr>
          <w:rFonts w:ascii="Times New Roman" w:hAnsi="Times New Roman"/>
          <w:i/>
          <w:sz w:val="28"/>
          <w:szCs w:val="28"/>
          <w:lang w:val="en-GB"/>
        </w:rPr>
        <w:t>of</w:t>
      </w:r>
      <w:r w:rsidRPr="006C189F">
        <w:rPr>
          <w:rFonts w:ascii="Times New Roman" w:hAnsi="Times New Roman"/>
          <w:i/>
          <w:sz w:val="28"/>
          <w:szCs w:val="28"/>
        </w:rPr>
        <w:t xml:space="preserve"> </w:t>
      </w:r>
      <w:r w:rsidRPr="006C189F">
        <w:rPr>
          <w:rFonts w:ascii="Times New Roman" w:hAnsi="Times New Roman"/>
          <w:i/>
          <w:sz w:val="28"/>
          <w:szCs w:val="28"/>
          <w:lang w:val="en-GB"/>
        </w:rPr>
        <w:t>paradise</w:t>
      </w:r>
      <w:r w:rsidRPr="006C189F">
        <w:rPr>
          <w:rFonts w:ascii="Times New Roman" w:hAnsi="Times New Roman"/>
          <w:sz w:val="28"/>
          <w:szCs w:val="28"/>
        </w:rPr>
        <w:t>); чем больше детей, тем лучше (</w:t>
      </w:r>
      <w:r w:rsidRPr="006C189F">
        <w:rPr>
          <w:rFonts w:ascii="Times New Roman" w:hAnsi="Times New Roman"/>
          <w:i/>
          <w:sz w:val="28"/>
          <w:szCs w:val="28"/>
          <w:lang w:val="en-GB"/>
        </w:rPr>
        <w:t>Children</w:t>
      </w:r>
      <w:r w:rsidRPr="006C189F">
        <w:rPr>
          <w:rFonts w:ascii="Times New Roman" w:hAnsi="Times New Roman"/>
          <w:i/>
          <w:sz w:val="28"/>
          <w:szCs w:val="28"/>
        </w:rPr>
        <w:t xml:space="preserve">: </w:t>
      </w:r>
      <w:r w:rsidRPr="006C189F">
        <w:rPr>
          <w:rFonts w:ascii="Times New Roman" w:hAnsi="Times New Roman"/>
          <w:i/>
          <w:sz w:val="28"/>
          <w:szCs w:val="28"/>
          <w:lang w:val="en-GB"/>
        </w:rPr>
        <w:t>one</w:t>
      </w:r>
      <w:r w:rsidRPr="006C189F">
        <w:rPr>
          <w:rFonts w:ascii="Times New Roman" w:hAnsi="Times New Roman"/>
          <w:i/>
          <w:sz w:val="28"/>
          <w:szCs w:val="28"/>
        </w:rPr>
        <w:t xml:space="preserve"> </w:t>
      </w:r>
      <w:r w:rsidRPr="006C189F">
        <w:rPr>
          <w:rFonts w:ascii="Times New Roman" w:hAnsi="Times New Roman"/>
          <w:i/>
          <w:sz w:val="28"/>
          <w:szCs w:val="28"/>
          <w:lang w:val="en-GB"/>
        </w:rPr>
        <w:t>is</w:t>
      </w:r>
      <w:r w:rsidRPr="006C189F">
        <w:rPr>
          <w:rFonts w:ascii="Times New Roman" w:hAnsi="Times New Roman"/>
          <w:i/>
          <w:sz w:val="28"/>
          <w:szCs w:val="28"/>
        </w:rPr>
        <w:t xml:space="preserve"> </w:t>
      </w:r>
      <w:r w:rsidRPr="006C189F">
        <w:rPr>
          <w:rFonts w:ascii="Times New Roman" w:hAnsi="Times New Roman"/>
          <w:i/>
          <w:sz w:val="28"/>
          <w:szCs w:val="28"/>
          <w:lang w:val="en-GB"/>
        </w:rPr>
        <w:t>one</w:t>
      </w:r>
      <w:r w:rsidRPr="006C189F">
        <w:rPr>
          <w:rFonts w:ascii="Times New Roman" w:hAnsi="Times New Roman"/>
          <w:i/>
          <w:sz w:val="28"/>
          <w:szCs w:val="28"/>
        </w:rPr>
        <w:t xml:space="preserve">, </w:t>
      </w:r>
      <w:r w:rsidRPr="006C189F">
        <w:rPr>
          <w:rFonts w:ascii="Times New Roman" w:hAnsi="Times New Roman"/>
          <w:i/>
          <w:sz w:val="28"/>
          <w:szCs w:val="28"/>
          <w:lang w:val="en-GB"/>
        </w:rPr>
        <w:t>two</w:t>
      </w:r>
      <w:r w:rsidRPr="006C189F">
        <w:rPr>
          <w:rFonts w:ascii="Times New Roman" w:hAnsi="Times New Roman"/>
          <w:i/>
          <w:sz w:val="28"/>
          <w:szCs w:val="28"/>
        </w:rPr>
        <w:t xml:space="preserve"> </w:t>
      </w:r>
      <w:r w:rsidRPr="006C189F">
        <w:rPr>
          <w:rFonts w:ascii="Times New Roman" w:hAnsi="Times New Roman"/>
          <w:i/>
          <w:sz w:val="28"/>
          <w:szCs w:val="28"/>
          <w:lang w:val="en-GB"/>
        </w:rPr>
        <w:t>is</w:t>
      </w:r>
      <w:r w:rsidRPr="006C189F">
        <w:rPr>
          <w:rFonts w:ascii="Times New Roman" w:hAnsi="Times New Roman"/>
          <w:i/>
          <w:sz w:val="28"/>
          <w:szCs w:val="28"/>
        </w:rPr>
        <w:t xml:space="preserve"> </w:t>
      </w:r>
      <w:r w:rsidRPr="006C189F">
        <w:rPr>
          <w:rFonts w:ascii="Times New Roman" w:hAnsi="Times New Roman"/>
          <w:i/>
          <w:sz w:val="28"/>
          <w:szCs w:val="28"/>
          <w:lang w:val="en-GB"/>
        </w:rPr>
        <w:t>fun</w:t>
      </w:r>
      <w:r w:rsidRPr="006C189F">
        <w:rPr>
          <w:rFonts w:ascii="Times New Roman" w:hAnsi="Times New Roman"/>
          <w:i/>
          <w:sz w:val="28"/>
          <w:szCs w:val="28"/>
        </w:rPr>
        <w:t xml:space="preserve">, </w:t>
      </w:r>
      <w:r w:rsidRPr="006C189F">
        <w:rPr>
          <w:rFonts w:ascii="Times New Roman" w:hAnsi="Times New Roman"/>
          <w:i/>
          <w:sz w:val="28"/>
          <w:szCs w:val="28"/>
          <w:lang w:val="en-GB"/>
        </w:rPr>
        <w:t>three</w:t>
      </w:r>
      <w:r w:rsidRPr="006C189F">
        <w:rPr>
          <w:rFonts w:ascii="Times New Roman" w:hAnsi="Times New Roman"/>
          <w:i/>
          <w:sz w:val="28"/>
          <w:szCs w:val="28"/>
        </w:rPr>
        <w:t xml:space="preserve"> </w:t>
      </w:r>
      <w:r w:rsidRPr="006C189F">
        <w:rPr>
          <w:rFonts w:ascii="Times New Roman" w:hAnsi="Times New Roman"/>
          <w:i/>
          <w:sz w:val="28"/>
          <w:szCs w:val="28"/>
          <w:lang w:val="en-GB"/>
        </w:rPr>
        <w:t>is</w:t>
      </w:r>
      <w:r w:rsidRPr="006C189F">
        <w:rPr>
          <w:rFonts w:ascii="Times New Roman" w:hAnsi="Times New Roman"/>
          <w:i/>
          <w:sz w:val="28"/>
          <w:szCs w:val="28"/>
        </w:rPr>
        <w:t xml:space="preserve"> </w:t>
      </w:r>
      <w:r w:rsidRPr="006C189F">
        <w:rPr>
          <w:rFonts w:ascii="Times New Roman" w:hAnsi="Times New Roman"/>
          <w:i/>
          <w:sz w:val="28"/>
          <w:szCs w:val="28"/>
          <w:lang w:val="en-GB"/>
        </w:rPr>
        <w:t>a</w:t>
      </w:r>
      <w:r w:rsidRPr="006C189F">
        <w:rPr>
          <w:rFonts w:ascii="Times New Roman" w:hAnsi="Times New Roman"/>
          <w:i/>
          <w:sz w:val="28"/>
          <w:szCs w:val="28"/>
        </w:rPr>
        <w:t xml:space="preserve"> </w:t>
      </w:r>
      <w:r w:rsidRPr="006C189F">
        <w:rPr>
          <w:rFonts w:ascii="Times New Roman" w:hAnsi="Times New Roman"/>
          <w:i/>
          <w:sz w:val="28"/>
          <w:szCs w:val="28"/>
          <w:lang w:val="en-GB"/>
        </w:rPr>
        <w:t>houseful</w:t>
      </w:r>
      <w:r>
        <w:rPr>
          <w:rFonts w:ascii="Times New Roman" w:hAnsi="Times New Roman"/>
          <w:sz w:val="28"/>
          <w:szCs w:val="28"/>
        </w:rPr>
        <w:t>;). Однако</w:t>
      </w:r>
      <w:r w:rsidRPr="00D8785E">
        <w:rPr>
          <w:rFonts w:ascii="Times New Roman" w:hAnsi="Times New Roman"/>
          <w:sz w:val="28"/>
          <w:szCs w:val="28"/>
          <w:lang w:val="en-US"/>
        </w:rPr>
        <w:t xml:space="preserve"> </w:t>
      </w:r>
      <w:r w:rsidRPr="006C189F">
        <w:rPr>
          <w:rFonts w:ascii="Times New Roman" w:hAnsi="Times New Roman"/>
          <w:sz w:val="28"/>
          <w:szCs w:val="28"/>
        </w:rPr>
        <w:t>за</w:t>
      </w:r>
      <w:r w:rsidRPr="00D8785E">
        <w:rPr>
          <w:rFonts w:ascii="Times New Roman" w:hAnsi="Times New Roman"/>
          <w:sz w:val="28"/>
          <w:szCs w:val="28"/>
          <w:lang w:val="en-US"/>
        </w:rPr>
        <w:t xml:space="preserve"> </w:t>
      </w:r>
      <w:r w:rsidRPr="006C189F">
        <w:rPr>
          <w:rFonts w:ascii="Times New Roman" w:hAnsi="Times New Roman"/>
          <w:sz w:val="28"/>
          <w:szCs w:val="28"/>
        </w:rPr>
        <w:t>аксиому</w:t>
      </w:r>
      <w:r w:rsidRPr="00D8785E">
        <w:rPr>
          <w:rFonts w:ascii="Times New Roman" w:hAnsi="Times New Roman"/>
          <w:sz w:val="28"/>
          <w:szCs w:val="28"/>
          <w:lang w:val="en-US"/>
        </w:rPr>
        <w:t xml:space="preserve"> </w:t>
      </w:r>
      <w:r w:rsidRPr="006C189F">
        <w:rPr>
          <w:rFonts w:ascii="Times New Roman" w:hAnsi="Times New Roman"/>
          <w:sz w:val="28"/>
          <w:szCs w:val="28"/>
        </w:rPr>
        <w:t>принимается</w:t>
      </w:r>
      <w:r w:rsidRPr="00D8785E">
        <w:rPr>
          <w:rFonts w:ascii="Times New Roman" w:hAnsi="Times New Roman"/>
          <w:sz w:val="28"/>
          <w:szCs w:val="28"/>
          <w:lang w:val="en-US"/>
        </w:rPr>
        <w:t xml:space="preserve"> </w:t>
      </w:r>
      <w:r w:rsidRPr="006C189F">
        <w:rPr>
          <w:rFonts w:ascii="Times New Roman" w:hAnsi="Times New Roman"/>
          <w:sz w:val="28"/>
          <w:szCs w:val="28"/>
        </w:rPr>
        <w:t>факт</w:t>
      </w:r>
      <w:r w:rsidRPr="00D8785E">
        <w:rPr>
          <w:rFonts w:ascii="Times New Roman" w:hAnsi="Times New Roman"/>
          <w:sz w:val="28"/>
          <w:szCs w:val="28"/>
          <w:lang w:val="en-US"/>
        </w:rPr>
        <w:t xml:space="preserve">, </w:t>
      </w:r>
      <w:r w:rsidRPr="006C189F">
        <w:rPr>
          <w:rFonts w:ascii="Times New Roman" w:hAnsi="Times New Roman"/>
          <w:sz w:val="28"/>
          <w:szCs w:val="28"/>
        </w:rPr>
        <w:t>что</w:t>
      </w:r>
      <w:r w:rsidRPr="00D8785E">
        <w:rPr>
          <w:rFonts w:ascii="Times New Roman" w:hAnsi="Times New Roman"/>
          <w:sz w:val="28"/>
          <w:szCs w:val="28"/>
          <w:lang w:val="en-US"/>
        </w:rPr>
        <w:t xml:space="preserve"> </w:t>
      </w:r>
      <w:r w:rsidRPr="006C189F">
        <w:rPr>
          <w:rFonts w:ascii="Times New Roman" w:hAnsi="Times New Roman"/>
          <w:sz w:val="28"/>
          <w:szCs w:val="28"/>
        </w:rPr>
        <w:t>чем</w:t>
      </w:r>
      <w:r w:rsidRPr="00D8785E">
        <w:rPr>
          <w:rFonts w:ascii="Times New Roman" w:hAnsi="Times New Roman"/>
          <w:sz w:val="28"/>
          <w:szCs w:val="28"/>
          <w:lang w:val="en-US"/>
        </w:rPr>
        <w:t xml:space="preserve"> </w:t>
      </w:r>
      <w:r w:rsidRPr="006C189F">
        <w:rPr>
          <w:rFonts w:ascii="Times New Roman" w:hAnsi="Times New Roman"/>
          <w:sz w:val="28"/>
          <w:szCs w:val="28"/>
        </w:rPr>
        <w:t>старше</w:t>
      </w:r>
      <w:r w:rsidRPr="00D8785E">
        <w:rPr>
          <w:rFonts w:ascii="Times New Roman" w:hAnsi="Times New Roman"/>
          <w:sz w:val="28"/>
          <w:szCs w:val="28"/>
          <w:lang w:val="en-US"/>
        </w:rPr>
        <w:t xml:space="preserve"> </w:t>
      </w:r>
      <w:r w:rsidRPr="006C189F">
        <w:rPr>
          <w:rFonts w:ascii="Times New Roman" w:hAnsi="Times New Roman"/>
          <w:sz w:val="28"/>
          <w:szCs w:val="28"/>
        </w:rPr>
        <w:t>становится</w:t>
      </w:r>
      <w:r w:rsidRPr="00D8785E">
        <w:rPr>
          <w:rFonts w:ascii="Times New Roman" w:hAnsi="Times New Roman"/>
          <w:sz w:val="28"/>
          <w:szCs w:val="28"/>
          <w:lang w:val="en-US"/>
        </w:rPr>
        <w:t xml:space="preserve"> </w:t>
      </w:r>
      <w:r w:rsidRPr="006C189F">
        <w:rPr>
          <w:rFonts w:ascii="Times New Roman" w:hAnsi="Times New Roman"/>
          <w:sz w:val="28"/>
          <w:szCs w:val="28"/>
        </w:rPr>
        <w:t>ребенок</w:t>
      </w:r>
      <w:r w:rsidRPr="00D8785E">
        <w:rPr>
          <w:rFonts w:ascii="Times New Roman" w:hAnsi="Times New Roman"/>
          <w:sz w:val="28"/>
          <w:szCs w:val="28"/>
          <w:lang w:val="en-US"/>
        </w:rPr>
        <w:t xml:space="preserve">, </w:t>
      </w:r>
      <w:r w:rsidRPr="006C189F">
        <w:rPr>
          <w:rFonts w:ascii="Times New Roman" w:hAnsi="Times New Roman"/>
          <w:sz w:val="28"/>
          <w:szCs w:val="28"/>
        </w:rPr>
        <w:t>тем</w:t>
      </w:r>
      <w:r w:rsidRPr="00D8785E">
        <w:rPr>
          <w:rFonts w:ascii="Times New Roman" w:hAnsi="Times New Roman"/>
          <w:sz w:val="28"/>
          <w:szCs w:val="28"/>
          <w:lang w:val="en-US"/>
        </w:rPr>
        <w:t xml:space="preserve"> </w:t>
      </w:r>
      <w:r w:rsidRPr="006C189F">
        <w:rPr>
          <w:rFonts w:ascii="Times New Roman" w:hAnsi="Times New Roman"/>
          <w:sz w:val="28"/>
          <w:szCs w:val="28"/>
        </w:rPr>
        <w:t>больше</w:t>
      </w:r>
      <w:r w:rsidRPr="00D8785E">
        <w:rPr>
          <w:rFonts w:ascii="Times New Roman" w:hAnsi="Times New Roman"/>
          <w:sz w:val="28"/>
          <w:szCs w:val="28"/>
          <w:lang w:val="en-US"/>
        </w:rPr>
        <w:t xml:space="preserve"> </w:t>
      </w:r>
      <w:r w:rsidRPr="006C189F">
        <w:rPr>
          <w:rFonts w:ascii="Times New Roman" w:hAnsi="Times New Roman"/>
          <w:sz w:val="28"/>
          <w:szCs w:val="28"/>
        </w:rPr>
        <w:t>проблем</w:t>
      </w:r>
      <w:r w:rsidRPr="00D8785E">
        <w:rPr>
          <w:rFonts w:ascii="Times New Roman" w:hAnsi="Times New Roman"/>
          <w:sz w:val="28"/>
          <w:szCs w:val="28"/>
          <w:lang w:val="en-US"/>
        </w:rPr>
        <w:t xml:space="preserve"> </w:t>
      </w:r>
      <w:r w:rsidRPr="006C189F">
        <w:rPr>
          <w:rFonts w:ascii="Times New Roman" w:hAnsi="Times New Roman"/>
          <w:sz w:val="28"/>
          <w:szCs w:val="28"/>
        </w:rPr>
        <w:t>он</w:t>
      </w:r>
      <w:r w:rsidRPr="00D8785E">
        <w:rPr>
          <w:rFonts w:ascii="Times New Roman" w:hAnsi="Times New Roman"/>
          <w:sz w:val="28"/>
          <w:szCs w:val="28"/>
          <w:lang w:val="en-US"/>
        </w:rPr>
        <w:t xml:space="preserve"> </w:t>
      </w:r>
      <w:r w:rsidRPr="006C189F">
        <w:rPr>
          <w:rFonts w:ascii="Times New Roman" w:hAnsi="Times New Roman"/>
          <w:sz w:val="28"/>
          <w:szCs w:val="28"/>
        </w:rPr>
        <w:t>создает</w:t>
      </w:r>
      <w:r w:rsidRPr="00D8785E">
        <w:rPr>
          <w:rFonts w:ascii="Times New Roman" w:hAnsi="Times New Roman"/>
          <w:sz w:val="28"/>
          <w:szCs w:val="28"/>
          <w:lang w:val="en-US"/>
        </w:rPr>
        <w:t xml:space="preserve"> (</w:t>
      </w:r>
      <w:r w:rsidRPr="006C189F">
        <w:rPr>
          <w:rFonts w:ascii="Times New Roman" w:hAnsi="Times New Roman"/>
          <w:i/>
          <w:sz w:val="28"/>
          <w:szCs w:val="28"/>
          <w:lang w:val="en-GB"/>
        </w:rPr>
        <w:t>Little</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children</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step</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on</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your</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toes</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big</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children</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step</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on</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your</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heart</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Little</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children</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little</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troubles</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big</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children</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big</w:t>
      </w:r>
      <w:r w:rsidRPr="00D8785E">
        <w:rPr>
          <w:rFonts w:ascii="Times New Roman" w:hAnsi="Times New Roman"/>
          <w:i/>
          <w:sz w:val="28"/>
          <w:szCs w:val="28"/>
          <w:lang w:val="en-US"/>
        </w:rPr>
        <w:t xml:space="preserve"> </w:t>
      </w:r>
      <w:r w:rsidRPr="006C189F">
        <w:rPr>
          <w:rFonts w:ascii="Times New Roman" w:hAnsi="Times New Roman"/>
          <w:i/>
          <w:sz w:val="28"/>
          <w:szCs w:val="28"/>
          <w:lang w:val="en-GB"/>
        </w:rPr>
        <w:t>troubles</w:t>
      </w:r>
      <w:r w:rsidRPr="00D8785E">
        <w:rPr>
          <w:rFonts w:ascii="Times New Roman" w:hAnsi="Times New Roman"/>
          <w:sz w:val="28"/>
          <w:szCs w:val="28"/>
          <w:lang w:val="en-US"/>
        </w:rPr>
        <w:t xml:space="preserve">). </w:t>
      </w:r>
    </w:p>
    <w:p w:rsidR="000F31A3" w:rsidRPr="006C189F" w:rsidRDefault="000F31A3" w:rsidP="000F31A3">
      <w:pPr>
        <w:pStyle w:val="a3"/>
        <w:spacing w:after="0" w:line="240" w:lineRule="auto"/>
        <w:ind w:left="0" w:firstLine="709"/>
        <w:jc w:val="both"/>
        <w:rPr>
          <w:rFonts w:ascii="Times New Roman" w:hAnsi="Times New Roman"/>
          <w:sz w:val="28"/>
          <w:szCs w:val="28"/>
        </w:rPr>
      </w:pPr>
      <w:r w:rsidRPr="006C189F">
        <w:rPr>
          <w:rFonts w:ascii="Times New Roman" w:hAnsi="Times New Roman"/>
          <w:sz w:val="28"/>
          <w:szCs w:val="28"/>
        </w:rPr>
        <w:t>В пословичном фонде французского языка некоторые из вышеперечисленных идей либо отсутствуют, либо предст</w:t>
      </w:r>
      <w:r>
        <w:rPr>
          <w:rFonts w:ascii="Times New Roman" w:hAnsi="Times New Roman"/>
          <w:sz w:val="28"/>
          <w:szCs w:val="28"/>
        </w:rPr>
        <w:t>авлены в противоположном значении</w:t>
      </w:r>
      <w:r w:rsidRPr="006C189F">
        <w:rPr>
          <w:rFonts w:ascii="Times New Roman" w:hAnsi="Times New Roman"/>
          <w:sz w:val="28"/>
          <w:szCs w:val="28"/>
        </w:rPr>
        <w:t xml:space="preserve">. Согласно французской </w:t>
      </w:r>
      <w:r>
        <w:rPr>
          <w:rFonts w:ascii="Times New Roman" w:hAnsi="Times New Roman"/>
          <w:sz w:val="28"/>
          <w:szCs w:val="28"/>
        </w:rPr>
        <w:t>пословичной</w:t>
      </w:r>
      <w:r w:rsidRPr="006C189F">
        <w:rPr>
          <w:rFonts w:ascii="Times New Roman" w:hAnsi="Times New Roman"/>
          <w:sz w:val="28"/>
          <w:szCs w:val="28"/>
        </w:rPr>
        <w:t xml:space="preserve"> картине мира, не стоит торопиться с вступлением в брак (</w:t>
      </w:r>
      <w:r w:rsidRPr="006C189F">
        <w:rPr>
          <w:rFonts w:ascii="Times New Roman" w:hAnsi="Times New Roman"/>
          <w:i/>
          <w:sz w:val="28"/>
          <w:szCs w:val="28"/>
          <w:lang w:val="fr-FR"/>
        </w:rPr>
        <w:t>Mariage</w:t>
      </w:r>
      <w:r w:rsidRPr="006C189F">
        <w:rPr>
          <w:rFonts w:ascii="Times New Roman" w:hAnsi="Times New Roman"/>
          <w:i/>
          <w:sz w:val="28"/>
          <w:szCs w:val="28"/>
        </w:rPr>
        <w:t xml:space="preserve"> </w:t>
      </w:r>
      <w:r w:rsidRPr="006C189F">
        <w:rPr>
          <w:rFonts w:ascii="Times New Roman" w:hAnsi="Times New Roman"/>
          <w:i/>
          <w:sz w:val="28"/>
          <w:szCs w:val="28"/>
          <w:lang w:val="fr-FR"/>
        </w:rPr>
        <w:t>prompt</w:t>
      </w:r>
      <w:r w:rsidRPr="006C189F">
        <w:rPr>
          <w:rFonts w:ascii="Times New Roman" w:hAnsi="Times New Roman"/>
          <w:i/>
          <w:sz w:val="28"/>
          <w:szCs w:val="28"/>
        </w:rPr>
        <w:t xml:space="preserve">, </w:t>
      </w:r>
      <w:r w:rsidRPr="006C189F">
        <w:rPr>
          <w:rFonts w:ascii="Times New Roman" w:hAnsi="Times New Roman"/>
          <w:i/>
          <w:sz w:val="28"/>
          <w:szCs w:val="28"/>
          <w:lang w:val="fr-FR"/>
        </w:rPr>
        <w:t>regrets</w:t>
      </w:r>
      <w:r w:rsidRPr="006C189F">
        <w:rPr>
          <w:rFonts w:ascii="Times New Roman" w:hAnsi="Times New Roman"/>
          <w:i/>
          <w:sz w:val="28"/>
          <w:szCs w:val="28"/>
        </w:rPr>
        <w:t xml:space="preserve"> </w:t>
      </w:r>
      <w:r w:rsidRPr="006C189F">
        <w:rPr>
          <w:rFonts w:ascii="Times New Roman" w:hAnsi="Times New Roman"/>
          <w:i/>
          <w:sz w:val="28"/>
          <w:szCs w:val="28"/>
          <w:lang w:val="fr-FR"/>
        </w:rPr>
        <w:t>longs</w:t>
      </w:r>
      <w:r w:rsidRPr="006C189F">
        <w:rPr>
          <w:rFonts w:ascii="Times New Roman" w:hAnsi="Times New Roman"/>
          <w:sz w:val="28"/>
          <w:szCs w:val="28"/>
        </w:rPr>
        <w:t>). Жена</w:t>
      </w:r>
      <w:r w:rsidRPr="00926989">
        <w:rPr>
          <w:rFonts w:ascii="Times New Roman" w:hAnsi="Times New Roman"/>
          <w:sz w:val="28"/>
          <w:szCs w:val="28"/>
          <w:lang w:val="fr-FR"/>
        </w:rPr>
        <w:t xml:space="preserve"> </w:t>
      </w:r>
      <w:r w:rsidRPr="006C189F">
        <w:rPr>
          <w:rFonts w:ascii="Times New Roman" w:hAnsi="Times New Roman"/>
          <w:sz w:val="28"/>
          <w:szCs w:val="28"/>
        </w:rPr>
        <w:t>представлена</w:t>
      </w:r>
      <w:r w:rsidRPr="00926989">
        <w:rPr>
          <w:rFonts w:ascii="Times New Roman" w:hAnsi="Times New Roman"/>
          <w:sz w:val="28"/>
          <w:szCs w:val="28"/>
          <w:lang w:val="fr-FR"/>
        </w:rPr>
        <w:t xml:space="preserve"> </w:t>
      </w:r>
      <w:r w:rsidRPr="006C189F">
        <w:rPr>
          <w:rFonts w:ascii="Times New Roman" w:hAnsi="Times New Roman"/>
          <w:sz w:val="28"/>
          <w:szCs w:val="28"/>
        </w:rPr>
        <w:t>как</w:t>
      </w:r>
      <w:r w:rsidRPr="00926989">
        <w:rPr>
          <w:rFonts w:ascii="Times New Roman" w:hAnsi="Times New Roman"/>
          <w:sz w:val="28"/>
          <w:szCs w:val="28"/>
          <w:lang w:val="fr-FR"/>
        </w:rPr>
        <w:t xml:space="preserve"> </w:t>
      </w:r>
      <w:r w:rsidRPr="006C189F">
        <w:rPr>
          <w:rFonts w:ascii="Times New Roman" w:hAnsi="Times New Roman"/>
          <w:sz w:val="28"/>
          <w:szCs w:val="28"/>
        </w:rPr>
        <w:t>раздражающий</w:t>
      </w:r>
      <w:r w:rsidRPr="00926989">
        <w:rPr>
          <w:rFonts w:ascii="Times New Roman" w:hAnsi="Times New Roman"/>
          <w:sz w:val="28"/>
          <w:szCs w:val="28"/>
          <w:lang w:val="fr-FR"/>
        </w:rPr>
        <w:t xml:space="preserve"> </w:t>
      </w:r>
      <w:r w:rsidRPr="006C189F">
        <w:rPr>
          <w:rFonts w:ascii="Times New Roman" w:hAnsi="Times New Roman"/>
          <w:sz w:val="28"/>
          <w:szCs w:val="28"/>
        </w:rPr>
        <w:t>фактор</w:t>
      </w:r>
      <w:r w:rsidRPr="00926989">
        <w:rPr>
          <w:rFonts w:ascii="Times New Roman" w:hAnsi="Times New Roman"/>
          <w:sz w:val="28"/>
          <w:szCs w:val="28"/>
          <w:lang w:val="fr-FR"/>
        </w:rPr>
        <w:t xml:space="preserve"> (</w:t>
      </w:r>
      <w:r w:rsidRPr="006C189F">
        <w:rPr>
          <w:rFonts w:ascii="Times New Roman" w:hAnsi="Times New Roman"/>
          <w:i/>
          <w:sz w:val="28"/>
          <w:szCs w:val="28"/>
          <w:lang w:val="fr-FR"/>
        </w:rPr>
        <w:t>Qui</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femme</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a</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noise</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a</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Ou</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femme</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y</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a</w:t>
      </w:r>
      <w:r w:rsidRPr="00926989">
        <w:rPr>
          <w:rFonts w:ascii="Times New Roman" w:hAnsi="Times New Roman"/>
          <w:i/>
          <w:sz w:val="28"/>
          <w:szCs w:val="28"/>
          <w:lang w:val="fr-FR"/>
        </w:rPr>
        <w:t xml:space="preserve"> , </w:t>
      </w:r>
      <w:r w:rsidRPr="006C189F">
        <w:rPr>
          <w:rFonts w:ascii="Times New Roman" w:hAnsi="Times New Roman"/>
          <w:i/>
          <w:sz w:val="28"/>
          <w:szCs w:val="28"/>
          <w:lang w:val="fr-FR"/>
        </w:rPr>
        <w:t>silence</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n</w:t>
      </w:r>
      <w:r w:rsidRPr="00926989">
        <w:rPr>
          <w:rFonts w:ascii="Times New Roman" w:hAnsi="Times New Roman"/>
          <w:i/>
          <w:sz w:val="28"/>
          <w:szCs w:val="28"/>
          <w:lang w:val="fr-FR"/>
        </w:rPr>
        <w:t>’</w:t>
      </w:r>
      <w:r w:rsidRPr="006C189F">
        <w:rPr>
          <w:rFonts w:ascii="Times New Roman" w:hAnsi="Times New Roman"/>
          <w:i/>
          <w:sz w:val="28"/>
          <w:szCs w:val="28"/>
          <w:lang w:val="fr-FR"/>
        </w:rPr>
        <w:t>y</w:t>
      </w:r>
      <w:r w:rsidRPr="00926989">
        <w:rPr>
          <w:rFonts w:ascii="Times New Roman" w:hAnsi="Times New Roman"/>
          <w:i/>
          <w:sz w:val="28"/>
          <w:szCs w:val="28"/>
          <w:lang w:val="fr-FR"/>
        </w:rPr>
        <w:t xml:space="preserve"> </w:t>
      </w:r>
      <w:r w:rsidRPr="006C189F">
        <w:rPr>
          <w:rFonts w:ascii="Times New Roman" w:hAnsi="Times New Roman"/>
          <w:i/>
          <w:sz w:val="28"/>
          <w:szCs w:val="28"/>
          <w:lang w:val="fr-FR"/>
        </w:rPr>
        <w:t>a</w:t>
      </w:r>
      <w:r w:rsidRPr="00926989">
        <w:rPr>
          <w:rFonts w:ascii="Times New Roman" w:hAnsi="Times New Roman"/>
          <w:sz w:val="28"/>
          <w:szCs w:val="28"/>
          <w:lang w:val="fr-FR"/>
        </w:rPr>
        <w:t xml:space="preserve">). </w:t>
      </w:r>
      <w:r w:rsidRPr="006C189F">
        <w:rPr>
          <w:rFonts w:ascii="Times New Roman" w:hAnsi="Times New Roman"/>
          <w:sz w:val="28"/>
          <w:szCs w:val="28"/>
        </w:rPr>
        <w:t>Брак</w:t>
      </w:r>
      <w:r w:rsidRPr="006C189F">
        <w:rPr>
          <w:rFonts w:ascii="Times New Roman" w:hAnsi="Times New Roman"/>
          <w:sz w:val="28"/>
          <w:szCs w:val="28"/>
          <w:lang w:val="fr-FR"/>
        </w:rPr>
        <w:t xml:space="preserve"> </w:t>
      </w:r>
      <w:r w:rsidRPr="006C189F">
        <w:rPr>
          <w:rFonts w:ascii="Times New Roman" w:hAnsi="Times New Roman"/>
          <w:sz w:val="28"/>
          <w:szCs w:val="28"/>
        </w:rPr>
        <w:t>отождествляется</w:t>
      </w:r>
      <w:r w:rsidRPr="006C189F">
        <w:rPr>
          <w:rFonts w:ascii="Times New Roman" w:hAnsi="Times New Roman"/>
          <w:sz w:val="28"/>
          <w:szCs w:val="28"/>
          <w:lang w:val="fr-FR"/>
        </w:rPr>
        <w:t xml:space="preserve"> </w:t>
      </w:r>
      <w:r>
        <w:rPr>
          <w:rFonts w:ascii="Times New Roman" w:hAnsi="Times New Roman"/>
          <w:sz w:val="28"/>
          <w:szCs w:val="28"/>
        </w:rPr>
        <w:t>с</w:t>
      </w:r>
      <w:r w:rsidRPr="009C3B05">
        <w:rPr>
          <w:rFonts w:ascii="Times New Roman" w:hAnsi="Times New Roman"/>
          <w:sz w:val="28"/>
          <w:szCs w:val="28"/>
          <w:lang w:val="fr-FR"/>
        </w:rPr>
        <w:t xml:space="preserve"> </w:t>
      </w:r>
      <w:r w:rsidRPr="006C189F">
        <w:rPr>
          <w:rFonts w:ascii="Times New Roman" w:hAnsi="Times New Roman"/>
          <w:sz w:val="28"/>
          <w:szCs w:val="28"/>
        </w:rPr>
        <w:t>проделкам</w:t>
      </w:r>
      <w:r>
        <w:rPr>
          <w:rFonts w:ascii="Times New Roman" w:hAnsi="Times New Roman"/>
          <w:sz w:val="28"/>
          <w:szCs w:val="28"/>
        </w:rPr>
        <w:t>и</w:t>
      </w:r>
      <w:r w:rsidRPr="006C189F">
        <w:rPr>
          <w:rFonts w:ascii="Times New Roman" w:hAnsi="Times New Roman"/>
          <w:sz w:val="28"/>
          <w:szCs w:val="28"/>
          <w:lang w:val="fr-FR"/>
        </w:rPr>
        <w:t xml:space="preserve"> </w:t>
      </w:r>
      <w:r w:rsidRPr="006C189F">
        <w:rPr>
          <w:rFonts w:ascii="Times New Roman" w:hAnsi="Times New Roman"/>
          <w:sz w:val="28"/>
          <w:szCs w:val="28"/>
        </w:rPr>
        <w:t>дьявола</w:t>
      </w:r>
      <w:r w:rsidRPr="006C189F">
        <w:rPr>
          <w:rFonts w:ascii="Times New Roman" w:hAnsi="Times New Roman"/>
          <w:sz w:val="28"/>
          <w:szCs w:val="28"/>
          <w:lang w:val="fr-FR"/>
        </w:rPr>
        <w:t xml:space="preserve"> (</w:t>
      </w:r>
      <w:r w:rsidRPr="003E1B0F">
        <w:rPr>
          <w:rFonts w:ascii="Times New Roman" w:hAnsi="Times New Roman"/>
          <w:i/>
          <w:sz w:val="28"/>
          <w:szCs w:val="28"/>
          <w:lang w:val="fr-FR"/>
        </w:rPr>
        <w:t>Au mariage et à la mort, le diable fait ses effort</w:t>
      </w:r>
      <w:r w:rsidRPr="006C189F">
        <w:rPr>
          <w:rFonts w:ascii="Times New Roman" w:hAnsi="Times New Roman"/>
          <w:sz w:val="28"/>
          <w:szCs w:val="28"/>
          <w:lang w:val="fr-FR"/>
        </w:rPr>
        <w:t xml:space="preserve">). </w:t>
      </w:r>
      <w:r w:rsidRPr="006C189F">
        <w:rPr>
          <w:rFonts w:ascii="Times New Roman" w:hAnsi="Times New Roman"/>
          <w:sz w:val="28"/>
          <w:szCs w:val="28"/>
        </w:rPr>
        <w:t>Пропагандируется строгое отношение к детям (</w:t>
      </w:r>
      <w:r w:rsidRPr="006C189F">
        <w:rPr>
          <w:rFonts w:ascii="Times New Roman" w:hAnsi="Times New Roman"/>
          <w:i/>
          <w:sz w:val="28"/>
          <w:szCs w:val="28"/>
          <w:shd w:val="clear" w:color="auto" w:fill="FFFFFF"/>
          <w:lang w:val="fr-FR"/>
        </w:rPr>
        <w:t>De</w:t>
      </w:r>
      <w:r w:rsidRPr="006C189F">
        <w:rPr>
          <w:rFonts w:ascii="Times New Roman" w:hAnsi="Times New Roman"/>
          <w:i/>
          <w:sz w:val="28"/>
          <w:szCs w:val="28"/>
          <w:shd w:val="clear" w:color="auto" w:fill="FFFFFF"/>
        </w:rPr>
        <w:t xml:space="preserve"> </w:t>
      </w:r>
      <w:r w:rsidRPr="006C189F">
        <w:rPr>
          <w:rFonts w:ascii="Times New Roman" w:hAnsi="Times New Roman"/>
          <w:i/>
          <w:sz w:val="28"/>
          <w:szCs w:val="28"/>
          <w:shd w:val="clear" w:color="auto" w:fill="FFFFFF"/>
          <w:lang w:val="fr-FR"/>
        </w:rPr>
        <w:t>m</w:t>
      </w:r>
      <w:r w:rsidRPr="006C189F">
        <w:rPr>
          <w:rFonts w:ascii="Times New Roman" w:hAnsi="Times New Roman"/>
          <w:i/>
          <w:sz w:val="28"/>
          <w:szCs w:val="28"/>
          <w:shd w:val="clear" w:color="auto" w:fill="FFFFFF"/>
        </w:rPr>
        <w:t>è</w:t>
      </w:r>
      <w:r w:rsidRPr="006C189F">
        <w:rPr>
          <w:rFonts w:ascii="Times New Roman" w:hAnsi="Times New Roman"/>
          <w:i/>
          <w:sz w:val="28"/>
          <w:szCs w:val="28"/>
          <w:shd w:val="clear" w:color="auto" w:fill="FFFFFF"/>
          <w:lang w:val="fr-FR"/>
        </w:rPr>
        <w:t>re</w:t>
      </w:r>
      <w:r w:rsidRPr="006C189F">
        <w:rPr>
          <w:rFonts w:ascii="Times New Roman" w:hAnsi="Times New Roman"/>
          <w:i/>
          <w:sz w:val="28"/>
          <w:szCs w:val="28"/>
          <w:shd w:val="clear" w:color="auto" w:fill="FFFFFF"/>
        </w:rPr>
        <w:t xml:space="preserve"> </w:t>
      </w:r>
      <w:r w:rsidRPr="006C189F">
        <w:rPr>
          <w:rFonts w:ascii="Times New Roman" w:hAnsi="Times New Roman"/>
          <w:i/>
          <w:sz w:val="28"/>
          <w:szCs w:val="28"/>
          <w:shd w:val="clear" w:color="auto" w:fill="FFFFFF"/>
          <w:lang w:val="fr-FR"/>
        </w:rPr>
        <w:t>pitieuse</w:t>
      </w:r>
      <w:r w:rsidRPr="006C189F">
        <w:rPr>
          <w:rFonts w:ascii="Times New Roman" w:hAnsi="Times New Roman"/>
          <w:i/>
          <w:sz w:val="28"/>
          <w:szCs w:val="28"/>
          <w:shd w:val="clear" w:color="auto" w:fill="FFFFFF"/>
        </w:rPr>
        <w:t xml:space="preserve"> </w:t>
      </w:r>
      <w:r w:rsidRPr="006C189F">
        <w:rPr>
          <w:rFonts w:ascii="Times New Roman" w:hAnsi="Times New Roman"/>
          <w:i/>
          <w:sz w:val="28"/>
          <w:szCs w:val="28"/>
          <w:shd w:val="clear" w:color="auto" w:fill="FFFFFF"/>
          <w:lang w:val="fr-FR"/>
        </w:rPr>
        <w:t>fille</w:t>
      </w:r>
      <w:r w:rsidRPr="006C189F">
        <w:rPr>
          <w:rFonts w:ascii="Times New Roman" w:hAnsi="Times New Roman"/>
          <w:i/>
          <w:sz w:val="28"/>
          <w:szCs w:val="28"/>
          <w:shd w:val="clear" w:color="auto" w:fill="FFFFFF"/>
        </w:rPr>
        <w:t xml:space="preserve"> </w:t>
      </w:r>
      <w:r w:rsidRPr="006C189F">
        <w:rPr>
          <w:rFonts w:ascii="Times New Roman" w:hAnsi="Times New Roman"/>
          <w:i/>
          <w:sz w:val="28"/>
          <w:szCs w:val="28"/>
          <w:shd w:val="clear" w:color="auto" w:fill="FFFFFF"/>
          <w:lang w:val="fr-FR"/>
        </w:rPr>
        <w:t>teigneuse</w:t>
      </w:r>
      <w:r w:rsidRPr="006C189F">
        <w:rPr>
          <w:rFonts w:ascii="Times New Roman" w:hAnsi="Times New Roman"/>
          <w:sz w:val="28"/>
          <w:szCs w:val="28"/>
        </w:rPr>
        <w:t>). Если в американской картине мира условием для счастливой семейной жизни является большое количество детей, то во французской крайне нежелательно иметь много дочерей (</w:t>
      </w:r>
      <w:r w:rsidRPr="006C189F">
        <w:rPr>
          <w:rFonts w:ascii="Times New Roman" w:hAnsi="Times New Roman"/>
          <w:i/>
          <w:sz w:val="28"/>
          <w:szCs w:val="28"/>
          <w:lang w:val="fr-FR"/>
        </w:rPr>
        <w:t>Une</w:t>
      </w:r>
      <w:r w:rsidRPr="006C189F">
        <w:rPr>
          <w:rFonts w:ascii="Times New Roman" w:hAnsi="Times New Roman"/>
          <w:i/>
          <w:sz w:val="28"/>
          <w:szCs w:val="28"/>
        </w:rPr>
        <w:t xml:space="preserve"> </w:t>
      </w:r>
      <w:r w:rsidRPr="006C189F">
        <w:rPr>
          <w:rFonts w:ascii="Times New Roman" w:hAnsi="Times New Roman"/>
          <w:i/>
          <w:sz w:val="28"/>
          <w:szCs w:val="28"/>
          <w:lang w:val="fr-FR"/>
        </w:rPr>
        <w:t>fille</w:t>
      </w:r>
      <w:r w:rsidRPr="006C189F">
        <w:rPr>
          <w:rFonts w:ascii="Times New Roman" w:hAnsi="Times New Roman"/>
          <w:i/>
          <w:sz w:val="28"/>
          <w:szCs w:val="28"/>
        </w:rPr>
        <w:t xml:space="preserve">, </w:t>
      </w:r>
      <w:r w:rsidRPr="006C189F">
        <w:rPr>
          <w:rFonts w:ascii="Times New Roman" w:hAnsi="Times New Roman"/>
          <w:i/>
          <w:sz w:val="28"/>
          <w:szCs w:val="28"/>
          <w:lang w:val="fr-FR"/>
        </w:rPr>
        <w:t>assez</w:t>
      </w:r>
      <w:r w:rsidRPr="006C189F">
        <w:rPr>
          <w:rFonts w:ascii="Times New Roman" w:hAnsi="Times New Roman"/>
          <w:i/>
          <w:sz w:val="28"/>
          <w:szCs w:val="28"/>
        </w:rPr>
        <w:t xml:space="preserve"> </w:t>
      </w:r>
      <w:r w:rsidRPr="006C189F">
        <w:rPr>
          <w:rFonts w:ascii="Times New Roman" w:hAnsi="Times New Roman"/>
          <w:i/>
          <w:sz w:val="28"/>
          <w:szCs w:val="28"/>
          <w:lang w:val="fr-FR"/>
        </w:rPr>
        <w:t>de</w:t>
      </w:r>
      <w:r w:rsidRPr="006C189F">
        <w:rPr>
          <w:rFonts w:ascii="Times New Roman" w:hAnsi="Times New Roman"/>
          <w:i/>
          <w:sz w:val="28"/>
          <w:szCs w:val="28"/>
        </w:rPr>
        <w:t xml:space="preserve"> </w:t>
      </w:r>
      <w:r w:rsidRPr="006C189F">
        <w:rPr>
          <w:rFonts w:ascii="Times New Roman" w:hAnsi="Times New Roman"/>
          <w:i/>
          <w:sz w:val="28"/>
          <w:szCs w:val="28"/>
          <w:lang w:val="fr-FR"/>
        </w:rPr>
        <w:t>fille</w:t>
      </w:r>
      <w:r w:rsidRPr="006C189F">
        <w:rPr>
          <w:rFonts w:ascii="Times New Roman" w:hAnsi="Times New Roman"/>
          <w:i/>
          <w:sz w:val="28"/>
          <w:szCs w:val="28"/>
        </w:rPr>
        <w:t xml:space="preserve">; </w:t>
      </w:r>
      <w:r w:rsidRPr="006C189F">
        <w:rPr>
          <w:rFonts w:ascii="Times New Roman" w:hAnsi="Times New Roman"/>
          <w:i/>
          <w:sz w:val="28"/>
          <w:szCs w:val="28"/>
          <w:lang w:val="fr-FR"/>
        </w:rPr>
        <w:t>deux</w:t>
      </w:r>
      <w:r w:rsidRPr="006C189F">
        <w:rPr>
          <w:rFonts w:ascii="Times New Roman" w:hAnsi="Times New Roman"/>
          <w:i/>
          <w:sz w:val="28"/>
          <w:szCs w:val="28"/>
        </w:rPr>
        <w:t xml:space="preserve"> </w:t>
      </w:r>
      <w:r w:rsidRPr="006C189F">
        <w:rPr>
          <w:rFonts w:ascii="Times New Roman" w:hAnsi="Times New Roman"/>
          <w:i/>
          <w:sz w:val="28"/>
          <w:szCs w:val="28"/>
          <w:lang w:val="fr-FR"/>
        </w:rPr>
        <w:t>filles</w:t>
      </w:r>
      <w:r w:rsidRPr="006C189F">
        <w:rPr>
          <w:rFonts w:ascii="Times New Roman" w:hAnsi="Times New Roman"/>
          <w:i/>
          <w:sz w:val="28"/>
          <w:szCs w:val="28"/>
        </w:rPr>
        <w:t xml:space="preserve">, </w:t>
      </w:r>
      <w:r w:rsidRPr="006C189F">
        <w:rPr>
          <w:rFonts w:ascii="Times New Roman" w:hAnsi="Times New Roman"/>
          <w:i/>
          <w:sz w:val="28"/>
          <w:szCs w:val="28"/>
          <w:lang w:val="fr-FR"/>
        </w:rPr>
        <w:t>trop</w:t>
      </w:r>
      <w:r w:rsidRPr="006C189F">
        <w:rPr>
          <w:rFonts w:ascii="Times New Roman" w:hAnsi="Times New Roman"/>
          <w:i/>
          <w:sz w:val="28"/>
          <w:szCs w:val="28"/>
        </w:rPr>
        <w:t xml:space="preserve"> </w:t>
      </w:r>
      <w:r w:rsidRPr="006C189F">
        <w:rPr>
          <w:rFonts w:ascii="Times New Roman" w:hAnsi="Times New Roman"/>
          <w:i/>
          <w:sz w:val="28"/>
          <w:szCs w:val="28"/>
          <w:lang w:val="fr-FR"/>
        </w:rPr>
        <w:t>de</w:t>
      </w:r>
      <w:r w:rsidRPr="006C189F">
        <w:rPr>
          <w:rFonts w:ascii="Times New Roman" w:hAnsi="Times New Roman"/>
          <w:i/>
          <w:sz w:val="28"/>
          <w:szCs w:val="28"/>
        </w:rPr>
        <w:t xml:space="preserve"> </w:t>
      </w:r>
      <w:r w:rsidRPr="006C189F">
        <w:rPr>
          <w:rFonts w:ascii="Times New Roman" w:hAnsi="Times New Roman"/>
          <w:i/>
          <w:sz w:val="28"/>
          <w:szCs w:val="28"/>
          <w:lang w:val="fr-FR"/>
        </w:rPr>
        <w:t>filles</w:t>
      </w:r>
      <w:r w:rsidRPr="006C189F">
        <w:rPr>
          <w:rFonts w:ascii="Times New Roman" w:hAnsi="Times New Roman"/>
          <w:i/>
          <w:sz w:val="28"/>
          <w:szCs w:val="28"/>
        </w:rPr>
        <w:t xml:space="preserve">; </w:t>
      </w:r>
      <w:r w:rsidRPr="006C189F">
        <w:rPr>
          <w:rFonts w:ascii="Times New Roman" w:hAnsi="Times New Roman"/>
          <w:i/>
          <w:sz w:val="28"/>
          <w:szCs w:val="28"/>
          <w:lang w:val="fr-FR"/>
        </w:rPr>
        <w:t>trois</w:t>
      </w:r>
      <w:r w:rsidRPr="006C189F">
        <w:rPr>
          <w:rFonts w:ascii="Times New Roman" w:hAnsi="Times New Roman"/>
          <w:i/>
          <w:sz w:val="28"/>
          <w:szCs w:val="28"/>
        </w:rPr>
        <w:t xml:space="preserve"> </w:t>
      </w:r>
      <w:r w:rsidRPr="006C189F">
        <w:rPr>
          <w:rFonts w:ascii="Times New Roman" w:hAnsi="Times New Roman"/>
          <w:i/>
          <w:sz w:val="28"/>
          <w:szCs w:val="28"/>
          <w:lang w:val="fr-FR"/>
        </w:rPr>
        <w:t>filles</w:t>
      </w:r>
      <w:r w:rsidRPr="006C189F">
        <w:rPr>
          <w:rFonts w:ascii="Times New Roman" w:hAnsi="Times New Roman"/>
          <w:i/>
          <w:sz w:val="28"/>
          <w:szCs w:val="28"/>
        </w:rPr>
        <w:t xml:space="preserve"> </w:t>
      </w:r>
      <w:r w:rsidRPr="006C189F">
        <w:rPr>
          <w:rFonts w:ascii="Times New Roman" w:hAnsi="Times New Roman"/>
          <w:i/>
          <w:sz w:val="28"/>
          <w:szCs w:val="28"/>
          <w:lang w:val="fr-FR"/>
        </w:rPr>
        <w:t>et</w:t>
      </w:r>
      <w:r w:rsidRPr="006C189F">
        <w:rPr>
          <w:rFonts w:ascii="Times New Roman" w:hAnsi="Times New Roman"/>
          <w:i/>
          <w:sz w:val="28"/>
          <w:szCs w:val="28"/>
        </w:rPr>
        <w:t xml:space="preserve"> </w:t>
      </w:r>
      <w:r w:rsidRPr="006C189F">
        <w:rPr>
          <w:rFonts w:ascii="Times New Roman" w:hAnsi="Times New Roman"/>
          <w:i/>
          <w:sz w:val="28"/>
          <w:szCs w:val="28"/>
          <w:lang w:val="fr-FR"/>
        </w:rPr>
        <w:t>la</w:t>
      </w:r>
      <w:r w:rsidRPr="006C189F">
        <w:rPr>
          <w:rFonts w:ascii="Times New Roman" w:hAnsi="Times New Roman"/>
          <w:i/>
          <w:sz w:val="28"/>
          <w:szCs w:val="28"/>
        </w:rPr>
        <w:t xml:space="preserve"> </w:t>
      </w:r>
      <w:r w:rsidRPr="006C189F">
        <w:rPr>
          <w:rFonts w:ascii="Times New Roman" w:hAnsi="Times New Roman"/>
          <w:i/>
          <w:sz w:val="28"/>
          <w:szCs w:val="28"/>
          <w:lang w:val="fr-FR"/>
        </w:rPr>
        <w:t>m</w:t>
      </w:r>
      <w:r w:rsidRPr="006C189F">
        <w:rPr>
          <w:rFonts w:ascii="Times New Roman" w:hAnsi="Times New Roman"/>
          <w:i/>
          <w:sz w:val="28"/>
          <w:szCs w:val="28"/>
        </w:rPr>
        <w:t>è</w:t>
      </w:r>
      <w:r w:rsidRPr="006C189F">
        <w:rPr>
          <w:rFonts w:ascii="Times New Roman" w:hAnsi="Times New Roman"/>
          <w:i/>
          <w:sz w:val="28"/>
          <w:szCs w:val="28"/>
          <w:lang w:val="fr-FR"/>
        </w:rPr>
        <w:t>re</w:t>
      </w:r>
      <w:r w:rsidRPr="006C189F">
        <w:rPr>
          <w:rFonts w:ascii="Times New Roman" w:hAnsi="Times New Roman"/>
          <w:i/>
          <w:sz w:val="28"/>
          <w:szCs w:val="28"/>
        </w:rPr>
        <w:t xml:space="preserve">, </w:t>
      </w:r>
      <w:r w:rsidRPr="006C189F">
        <w:rPr>
          <w:rFonts w:ascii="Times New Roman" w:hAnsi="Times New Roman"/>
          <w:i/>
          <w:sz w:val="28"/>
          <w:szCs w:val="28"/>
          <w:lang w:val="fr-FR"/>
        </w:rPr>
        <w:t>font</w:t>
      </w:r>
      <w:r w:rsidRPr="006C189F">
        <w:rPr>
          <w:rFonts w:ascii="Times New Roman" w:hAnsi="Times New Roman"/>
          <w:i/>
          <w:sz w:val="28"/>
          <w:szCs w:val="28"/>
        </w:rPr>
        <w:t xml:space="preserve"> </w:t>
      </w:r>
      <w:r w:rsidRPr="006C189F">
        <w:rPr>
          <w:rFonts w:ascii="Times New Roman" w:hAnsi="Times New Roman"/>
          <w:i/>
          <w:sz w:val="28"/>
          <w:szCs w:val="28"/>
          <w:lang w:val="fr-FR"/>
        </w:rPr>
        <w:t>endiabler</w:t>
      </w:r>
      <w:r w:rsidRPr="006C189F">
        <w:rPr>
          <w:rFonts w:ascii="Times New Roman" w:hAnsi="Times New Roman"/>
          <w:i/>
          <w:sz w:val="28"/>
          <w:szCs w:val="28"/>
        </w:rPr>
        <w:t xml:space="preserve"> </w:t>
      </w:r>
      <w:r w:rsidRPr="006C189F">
        <w:rPr>
          <w:rFonts w:ascii="Times New Roman" w:hAnsi="Times New Roman"/>
          <w:i/>
          <w:sz w:val="28"/>
          <w:szCs w:val="28"/>
          <w:lang w:val="fr-FR"/>
        </w:rPr>
        <w:t>la</w:t>
      </w:r>
      <w:r w:rsidRPr="006C189F">
        <w:rPr>
          <w:rFonts w:ascii="Times New Roman" w:hAnsi="Times New Roman"/>
          <w:i/>
          <w:sz w:val="28"/>
          <w:szCs w:val="28"/>
        </w:rPr>
        <w:t xml:space="preserve"> </w:t>
      </w:r>
      <w:r w:rsidRPr="006C189F">
        <w:rPr>
          <w:rFonts w:ascii="Times New Roman" w:hAnsi="Times New Roman"/>
          <w:i/>
          <w:sz w:val="28"/>
          <w:szCs w:val="28"/>
          <w:lang w:val="fr-FR"/>
        </w:rPr>
        <w:t>p</w:t>
      </w:r>
      <w:r w:rsidRPr="006C189F">
        <w:rPr>
          <w:rFonts w:ascii="Times New Roman" w:hAnsi="Times New Roman"/>
          <w:i/>
          <w:sz w:val="28"/>
          <w:szCs w:val="28"/>
        </w:rPr>
        <w:t>è</w:t>
      </w:r>
      <w:r w:rsidRPr="006C189F">
        <w:rPr>
          <w:rFonts w:ascii="Times New Roman" w:hAnsi="Times New Roman"/>
          <w:i/>
          <w:sz w:val="28"/>
          <w:szCs w:val="28"/>
          <w:lang w:val="fr-FR"/>
        </w:rPr>
        <w:t>re</w:t>
      </w:r>
      <w:r w:rsidRPr="006C189F">
        <w:rPr>
          <w:rFonts w:ascii="Times New Roman" w:hAnsi="Times New Roman"/>
          <w:sz w:val="28"/>
          <w:szCs w:val="28"/>
        </w:rPr>
        <w:t xml:space="preserve">). </w:t>
      </w:r>
    </w:p>
    <w:p w:rsidR="000F31A3" w:rsidRDefault="000F31A3" w:rsidP="000F31A3">
      <w:pPr>
        <w:pStyle w:val="a3"/>
        <w:spacing w:after="0" w:line="240" w:lineRule="auto"/>
        <w:ind w:left="0" w:firstLine="709"/>
        <w:jc w:val="both"/>
        <w:rPr>
          <w:rFonts w:ascii="Times New Roman" w:hAnsi="Times New Roman"/>
          <w:sz w:val="28"/>
          <w:szCs w:val="28"/>
        </w:rPr>
      </w:pPr>
      <w:r w:rsidRPr="006C189F">
        <w:rPr>
          <w:rFonts w:ascii="Times New Roman" w:hAnsi="Times New Roman"/>
          <w:sz w:val="28"/>
          <w:szCs w:val="28"/>
        </w:rPr>
        <w:t xml:space="preserve">Однако в пословичных картинах мира двух культур можно обнаружить некоторые общие идеи. В обоих языках приветствуется, когда отец и мать обладают разными подходами к воспитанию </w:t>
      </w:r>
      <w:r w:rsidRPr="006C189F">
        <w:rPr>
          <w:rFonts w:ascii="Times New Roman" w:hAnsi="Times New Roman"/>
          <w:sz w:val="28"/>
          <w:szCs w:val="28"/>
          <w:lang w:val="en-US"/>
        </w:rPr>
        <w:t>(</w:t>
      </w:r>
      <w:r w:rsidRPr="006C189F">
        <w:rPr>
          <w:rFonts w:ascii="Times New Roman" w:hAnsi="Times New Roman"/>
          <w:i/>
          <w:sz w:val="28"/>
          <w:szCs w:val="28"/>
          <w:lang w:val="en-GB"/>
        </w:rPr>
        <w:t>The father is the head, but the mother is the heart</w:t>
      </w:r>
      <w:r w:rsidRPr="006C189F">
        <w:rPr>
          <w:rFonts w:ascii="Times New Roman" w:hAnsi="Times New Roman"/>
          <w:i/>
          <w:sz w:val="28"/>
          <w:szCs w:val="28"/>
          <w:lang w:val="en-US"/>
        </w:rPr>
        <w:t>; Le pére a la raison, la mère a la tendresse</w:t>
      </w:r>
      <w:r w:rsidRPr="006C189F">
        <w:rPr>
          <w:rFonts w:ascii="Times New Roman" w:hAnsi="Times New Roman"/>
          <w:sz w:val="28"/>
          <w:szCs w:val="28"/>
          <w:lang w:val="en-US"/>
        </w:rPr>
        <w:t xml:space="preserve">). </w:t>
      </w:r>
      <w:r w:rsidRPr="006C189F">
        <w:rPr>
          <w:rFonts w:ascii="Times New Roman" w:hAnsi="Times New Roman"/>
          <w:sz w:val="28"/>
          <w:szCs w:val="28"/>
        </w:rPr>
        <w:t>Отцу</w:t>
      </w:r>
      <w:r w:rsidRPr="006C189F">
        <w:rPr>
          <w:rFonts w:ascii="Times New Roman" w:hAnsi="Times New Roman"/>
          <w:sz w:val="28"/>
          <w:szCs w:val="28"/>
          <w:lang w:val="en-US"/>
        </w:rPr>
        <w:t xml:space="preserve"> </w:t>
      </w:r>
      <w:r w:rsidRPr="006C189F">
        <w:rPr>
          <w:rFonts w:ascii="Times New Roman" w:hAnsi="Times New Roman"/>
          <w:sz w:val="28"/>
          <w:szCs w:val="28"/>
        </w:rPr>
        <w:t>отводится</w:t>
      </w:r>
      <w:r w:rsidRPr="006C189F">
        <w:rPr>
          <w:rFonts w:ascii="Times New Roman" w:hAnsi="Times New Roman"/>
          <w:sz w:val="28"/>
          <w:szCs w:val="28"/>
          <w:lang w:val="en-US"/>
        </w:rPr>
        <w:t xml:space="preserve"> </w:t>
      </w:r>
      <w:r w:rsidRPr="006C189F">
        <w:rPr>
          <w:rFonts w:ascii="Times New Roman" w:hAnsi="Times New Roman"/>
          <w:sz w:val="28"/>
          <w:szCs w:val="28"/>
        </w:rPr>
        <w:t>доминирующая</w:t>
      </w:r>
      <w:r w:rsidRPr="006C189F">
        <w:rPr>
          <w:rFonts w:ascii="Times New Roman" w:hAnsi="Times New Roman"/>
          <w:sz w:val="28"/>
          <w:szCs w:val="28"/>
          <w:lang w:val="en-US"/>
        </w:rPr>
        <w:t xml:space="preserve"> </w:t>
      </w:r>
      <w:r w:rsidRPr="006C189F">
        <w:rPr>
          <w:rFonts w:ascii="Times New Roman" w:hAnsi="Times New Roman"/>
          <w:sz w:val="28"/>
          <w:szCs w:val="28"/>
        </w:rPr>
        <w:t>роль</w:t>
      </w:r>
      <w:r w:rsidRPr="006C189F">
        <w:rPr>
          <w:rFonts w:ascii="Times New Roman" w:hAnsi="Times New Roman"/>
          <w:sz w:val="28"/>
          <w:szCs w:val="28"/>
          <w:lang w:val="en-US"/>
        </w:rPr>
        <w:t xml:space="preserve">, </w:t>
      </w:r>
      <w:r w:rsidRPr="006C189F">
        <w:rPr>
          <w:rFonts w:ascii="Times New Roman" w:hAnsi="Times New Roman"/>
          <w:sz w:val="28"/>
          <w:szCs w:val="28"/>
        </w:rPr>
        <w:t>он</w:t>
      </w:r>
      <w:r w:rsidRPr="006C189F">
        <w:rPr>
          <w:rFonts w:ascii="Times New Roman" w:hAnsi="Times New Roman"/>
          <w:sz w:val="28"/>
          <w:szCs w:val="28"/>
          <w:lang w:val="en-US"/>
        </w:rPr>
        <w:t xml:space="preserve"> – </w:t>
      </w:r>
      <w:r w:rsidRPr="006C189F">
        <w:rPr>
          <w:rFonts w:ascii="Times New Roman" w:hAnsi="Times New Roman"/>
          <w:sz w:val="28"/>
          <w:szCs w:val="28"/>
        </w:rPr>
        <w:t>самый</w:t>
      </w:r>
      <w:r w:rsidRPr="006C189F">
        <w:rPr>
          <w:rFonts w:ascii="Times New Roman" w:hAnsi="Times New Roman"/>
          <w:sz w:val="28"/>
          <w:szCs w:val="28"/>
          <w:lang w:val="en-US"/>
        </w:rPr>
        <w:t xml:space="preserve"> </w:t>
      </w:r>
      <w:r w:rsidRPr="006C189F">
        <w:rPr>
          <w:rFonts w:ascii="Times New Roman" w:hAnsi="Times New Roman"/>
          <w:sz w:val="28"/>
          <w:szCs w:val="28"/>
        </w:rPr>
        <w:t>мудрый</w:t>
      </w:r>
      <w:r w:rsidRPr="006C189F">
        <w:rPr>
          <w:rFonts w:ascii="Times New Roman" w:hAnsi="Times New Roman"/>
          <w:sz w:val="28"/>
          <w:szCs w:val="28"/>
          <w:lang w:val="en-US"/>
        </w:rPr>
        <w:t xml:space="preserve"> </w:t>
      </w:r>
      <w:r w:rsidRPr="006C189F">
        <w:rPr>
          <w:rFonts w:ascii="Times New Roman" w:hAnsi="Times New Roman"/>
          <w:sz w:val="28"/>
          <w:szCs w:val="28"/>
        </w:rPr>
        <w:t>член</w:t>
      </w:r>
      <w:r w:rsidRPr="006C189F">
        <w:rPr>
          <w:rFonts w:ascii="Times New Roman" w:hAnsi="Times New Roman"/>
          <w:sz w:val="28"/>
          <w:szCs w:val="28"/>
          <w:lang w:val="en-US"/>
        </w:rPr>
        <w:t xml:space="preserve"> </w:t>
      </w:r>
      <w:r w:rsidRPr="006C189F">
        <w:rPr>
          <w:rFonts w:ascii="Times New Roman" w:hAnsi="Times New Roman"/>
          <w:sz w:val="28"/>
          <w:szCs w:val="28"/>
        </w:rPr>
        <w:t>семьи</w:t>
      </w:r>
      <w:r w:rsidRPr="006C189F">
        <w:rPr>
          <w:rFonts w:ascii="Times New Roman" w:hAnsi="Times New Roman"/>
          <w:sz w:val="28"/>
          <w:szCs w:val="28"/>
          <w:lang w:val="en-US"/>
        </w:rPr>
        <w:t xml:space="preserve"> (</w:t>
      </w:r>
      <w:r w:rsidRPr="006C189F">
        <w:rPr>
          <w:rFonts w:ascii="Times New Roman" w:hAnsi="Times New Roman"/>
          <w:i/>
          <w:sz w:val="28"/>
          <w:szCs w:val="28"/>
          <w:lang w:val="en-GB"/>
        </w:rPr>
        <w:t>No advice is like father’s</w:t>
      </w:r>
      <w:r w:rsidRPr="006C189F">
        <w:rPr>
          <w:rFonts w:ascii="Times New Roman" w:hAnsi="Times New Roman"/>
          <w:i/>
          <w:sz w:val="28"/>
          <w:szCs w:val="28"/>
          <w:lang w:val="en-US"/>
        </w:rPr>
        <w:t>; Un père ne conseille qu`un fils qui n`écoute attentivement</w:t>
      </w:r>
      <w:r w:rsidRPr="006C189F">
        <w:rPr>
          <w:rFonts w:ascii="Times New Roman" w:hAnsi="Times New Roman"/>
          <w:sz w:val="28"/>
          <w:szCs w:val="28"/>
          <w:lang w:val="en-US"/>
        </w:rPr>
        <w:t xml:space="preserve">). </w:t>
      </w:r>
      <w:r w:rsidRPr="006C189F">
        <w:rPr>
          <w:rFonts w:ascii="Times New Roman" w:hAnsi="Times New Roman"/>
          <w:sz w:val="28"/>
          <w:szCs w:val="28"/>
        </w:rPr>
        <w:t>Обе картины мира демонстрируют преемственность черт из поколения в поколение, то, что мы называем «яблоко от яблони недалеко падает» (</w:t>
      </w:r>
      <w:r w:rsidRPr="006C189F">
        <w:rPr>
          <w:rFonts w:ascii="Times New Roman" w:hAnsi="Times New Roman"/>
          <w:i/>
          <w:sz w:val="28"/>
          <w:szCs w:val="28"/>
          <w:lang w:val="en-GB"/>
        </w:rPr>
        <w:t>Children</w:t>
      </w:r>
      <w:r w:rsidRPr="006C189F">
        <w:rPr>
          <w:rFonts w:ascii="Times New Roman" w:hAnsi="Times New Roman"/>
          <w:i/>
          <w:sz w:val="28"/>
          <w:szCs w:val="28"/>
        </w:rPr>
        <w:t xml:space="preserve"> </w:t>
      </w:r>
      <w:r w:rsidRPr="006C189F">
        <w:rPr>
          <w:rFonts w:ascii="Times New Roman" w:hAnsi="Times New Roman"/>
          <w:i/>
          <w:sz w:val="28"/>
          <w:szCs w:val="28"/>
          <w:lang w:val="en-GB"/>
        </w:rPr>
        <w:t>are</w:t>
      </w:r>
      <w:r w:rsidRPr="006C189F">
        <w:rPr>
          <w:rFonts w:ascii="Times New Roman" w:hAnsi="Times New Roman"/>
          <w:i/>
          <w:sz w:val="28"/>
          <w:szCs w:val="28"/>
        </w:rPr>
        <w:t xml:space="preserve"> </w:t>
      </w:r>
      <w:r w:rsidRPr="006C189F">
        <w:rPr>
          <w:rFonts w:ascii="Times New Roman" w:hAnsi="Times New Roman"/>
          <w:i/>
          <w:sz w:val="28"/>
          <w:szCs w:val="28"/>
          <w:lang w:val="en-GB"/>
        </w:rPr>
        <w:t>what</w:t>
      </w:r>
      <w:r w:rsidRPr="006C189F">
        <w:rPr>
          <w:rFonts w:ascii="Times New Roman" w:hAnsi="Times New Roman"/>
          <w:i/>
          <w:sz w:val="28"/>
          <w:szCs w:val="28"/>
        </w:rPr>
        <w:t xml:space="preserve"> </w:t>
      </w:r>
      <w:r w:rsidRPr="006C189F">
        <w:rPr>
          <w:rFonts w:ascii="Times New Roman" w:hAnsi="Times New Roman"/>
          <w:i/>
          <w:sz w:val="28"/>
          <w:szCs w:val="28"/>
          <w:lang w:val="en-GB"/>
        </w:rPr>
        <w:t>their</w:t>
      </w:r>
      <w:r w:rsidRPr="006C189F">
        <w:rPr>
          <w:rFonts w:ascii="Times New Roman" w:hAnsi="Times New Roman"/>
          <w:i/>
          <w:sz w:val="28"/>
          <w:szCs w:val="28"/>
        </w:rPr>
        <w:t xml:space="preserve"> </w:t>
      </w:r>
      <w:r w:rsidRPr="006C189F">
        <w:rPr>
          <w:rFonts w:ascii="Times New Roman" w:hAnsi="Times New Roman"/>
          <w:i/>
          <w:sz w:val="28"/>
          <w:szCs w:val="28"/>
          <w:lang w:val="en-GB"/>
        </w:rPr>
        <w:t>mothers</w:t>
      </w:r>
      <w:r w:rsidRPr="006C189F">
        <w:rPr>
          <w:rFonts w:ascii="Times New Roman" w:hAnsi="Times New Roman"/>
          <w:i/>
          <w:sz w:val="28"/>
          <w:szCs w:val="28"/>
        </w:rPr>
        <w:t xml:space="preserve"> </w:t>
      </w:r>
      <w:r w:rsidRPr="006C189F">
        <w:rPr>
          <w:rFonts w:ascii="Times New Roman" w:hAnsi="Times New Roman"/>
          <w:i/>
          <w:sz w:val="28"/>
          <w:szCs w:val="28"/>
          <w:lang w:val="en-GB"/>
        </w:rPr>
        <w:t>are</w:t>
      </w:r>
      <w:r w:rsidRPr="006C189F">
        <w:rPr>
          <w:rFonts w:ascii="Times New Roman" w:hAnsi="Times New Roman"/>
          <w:i/>
          <w:sz w:val="28"/>
          <w:szCs w:val="28"/>
        </w:rPr>
        <w:t xml:space="preserve">; </w:t>
      </w:r>
      <w:r w:rsidRPr="006C189F">
        <w:rPr>
          <w:rFonts w:ascii="Times New Roman" w:hAnsi="Times New Roman"/>
          <w:i/>
          <w:sz w:val="28"/>
          <w:szCs w:val="28"/>
          <w:lang w:val="fr-FR"/>
        </w:rPr>
        <w:t>Tel</w:t>
      </w:r>
      <w:r w:rsidRPr="006C189F">
        <w:rPr>
          <w:rFonts w:ascii="Times New Roman" w:hAnsi="Times New Roman"/>
          <w:i/>
          <w:sz w:val="28"/>
          <w:szCs w:val="28"/>
        </w:rPr>
        <w:t xml:space="preserve"> </w:t>
      </w:r>
      <w:r w:rsidRPr="006C189F">
        <w:rPr>
          <w:rFonts w:ascii="Times New Roman" w:hAnsi="Times New Roman"/>
          <w:i/>
          <w:sz w:val="28"/>
          <w:szCs w:val="28"/>
          <w:lang w:val="fr-FR"/>
        </w:rPr>
        <w:t>p</w:t>
      </w:r>
      <w:r w:rsidRPr="006C189F">
        <w:rPr>
          <w:rFonts w:ascii="Times New Roman" w:hAnsi="Times New Roman"/>
          <w:i/>
          <w:sz w:val="28"/>
          <w:szCs w:val="28"/>
        </w:rPr>
        <w:t>è</w:t>
      </w:r>
      <w:r w:rsidRPr="006C189F">
        <w:rPr>
          <w:rFonts w:ascii="Times New Roman" w:hAnsi="Times New Roman"/>
          <w:i/>
          <w:sz w:val="28"/>
          <w:szCs w:val="28"/>
          <w:lang w:val="fr-FR"/>
        </w:rPr>
        <w:t>re</w:t>
      </w:r>
      <w:r w:rsidRPr="006C189F">
        <w:rPr>
          <w:rFonts w:ascii="Times New Roman" w:hAnsi="Times New Roman"/>
          <w:i/>
          <w:sz w:val="28"/>
          <w:szCs w:val="28"/>
        </w:rPr>
        <w:t xml:space="preserve">, </w:t>
      </w:r>
      <w:r w:rsidRPr="006C189F">
        <w:rPr>
          <w:rFonts w:ascii="Times New Roman" w:hAnsi="Times New Roman"/>
          <w:i/>
          <w:sz w:val="28"/>
          <w:szCs w:val="28"/>
          <w:lang w:val="fr-FR"/>
        </w:rPr>
        <w:t>tel</w:t>
      </w:r>
      <w:r w:rsidRPr="006C189F">
        <w:rPr>
          <w:rFonts w:ascii="Times New Roman" w:hAnsi="Times New Roman"/>
          <w:i/>
          <w:sz w:val="28"/>
          <w:szCs w:val="28"/>
        </w:rPr>
        <w:t xml:space="preserve"> </w:t>
      </w:r>
      <w:r w:rsidRPr="006C189F">
        <w:rPr>
          <w:rFonts w:ascii="Times New Roman" w:hAnsi="Times New Roman"/>
          <w:i/>
          <w:sz w:val="28"/>
          <w:szCs w:val="28"/>
          <w:lang w:val="fr-FR"/>
        </w:rPr>
        <w:t>fils</w:t>
      </w:r>
      <w:r w:rsidRPr="006C189F">
        <w:rPr>
          <w:rFonts w:ascii="Times New Roman" w:hAnsi="Times New Roman"/>
          <w:sz w:val="28"/>
          <w:szCs w:val="28"/>
        </w:rPr>
        <w:t xml:space="preserve">). </w:t>
      </w:r>
    </w:p>
    <w:p w:rsidR="000F31A3" w:rsidRDefault="000F31A3" w:rsidP="000F31A3">
      <w:pPr>
        <w:pStyle w:val="a3"/>
        <w:spacing w:after="0" w:line="240" w:lineRule="auto"/>
        <w:ind w:left="0" w:firstLine="709"/>
        <w:jc w:val="both"/>
        <w:rPr>
          <w:rFonts w:ascii="Times New Roman" w:hAnsi="Times New Roman"/>
          <w:sz w:val="28"/>
          <w:szCs w:val="28"/>
        </w:rPr>
      </w:pPr>
      <w:r w:rsidRPr="006C189F">
        <w:rPr>
          <w:rFonts w:ascii="Times New Roman" w:hAnsi="Times New Roman"/>
          <w:sz w:val="28"/>
          <w:szCs w:val="28"/>
        </w:rPr>
        <w:t xml:space="preserve">В целом, американские пословицы характеризуются общим тоном наставлений, поучений, предписаний поведения в семье. Предполагается, что адресат будет следовать предписаниям, тем самым обеспечивая себе счастливую семейную жизнь. Французские пословицы носят иронический и саркастический характер, осмеивая уже нарушенные нормы семейного поведения; подразумевается, что адресат, уже совершив ошибку, осознает ее и предпринимает действия, чтобы его семейная жизнь складывалась хорошо. Для американской картины мира брак, семейная жизнь – это счастье, для французской картины мира – это конец покою и начало бед. </w:t>
      </w:r>
    </w:p>
    <w:p w:rsidR="000F31A3" w:rsidRPr="006C189F" w:rsidRDefault="000F31A3" w:rsidP="000F31A3">
      <w:pPr>
        <w:spacing w:after="0" w:line="240" w:lineRule="auto"/>
        <w:ind w:firstLine="709"/>
        <w:jc w:val="both"/>
        <w:rPr>
          <w:rFonts w:ascii="Times New Roman" w:hAnsi="Times New Roman"/>
          <w:sz w:val="28"/>
          <w:szCs w:val="28"/>
        </w:rPr>
      </w:pPr>
    </w:p>
    <w:p w:rsidR="000F31A3" w:rsidRDefault="000F31A3" w:rsidP="00F5627E">
      <w:pPr>
        <w:spacing w:after="0" w:line="240" w:lineRule="auto"/>
        <w:jc w:val="center"/>
        <w:rPr>
          <w:rFonts w:ascii="Times New Roman" w:hAnsi="Times New Roman"/>
          <w:b/>
          <w:i/>
          <w:sz w:val="28"/>
          <w:szCs w:val="28"/>
        </w:rPr>
      </w:pPr>
      <w:r w:rsidRPr="006C189F">
        <w:rPr>
          <w:rFonts w:ascii="Times New Roman" w:hAnsi="Times New Roman"/>
          <w:b/>
          <w:i/>
          <w:sz w:val="28"/>
          <w:szCs w:val="28"/>
        </w:rPr>
        <w:t>Библиографический список</w:t>
      </w:r>
    </w:p>
    <w:p w:rsidR="000F31A3" w:rsidRPr="006C189F" w:rsidRDefault="000F31A3" w:rsidP="000F31A3">
      <w:pPr>
        <w:spacing w:after="0" w:line="240" w:lineRule="auto"/>
        <w:jc w:val="center"/>
        <w:rPr>
          <w:rFonts w:ascii="Times New Roman" w:hAnsi="Times New Roman"/>
          <w:b/>
          <w:i/>
          <w:sz w:val="28"/>
          <w:szCs w:val="28"/>
        </w:rPr>
      </w:pP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rPr>
      </w:pPr>
      <w:r w:rsidRPr="00D8785E">
        <w:rPr>
          <w:rFonts w:ascii="Times New Roman" w:hAnsi="Times New Roman"/>
          <w:i/>
          <w:sz w:val="28"/>
          <w:szCs w:val="28"/>
        </w:rPr>
        <w:t>Толковый словарь русского языка С.И. Ожегова</w:t>
      </w:r>
      <w:r w:rsidRPr="00D8785E">
        <w:rPr>
          <w:rFonts w:ascii="Times New Roman" w:hAnsi="Times New Roman"/>
          <w:sz w:val="28"/>
          <w:szCs w:val="28"/>
        </w:rPr>
        <w:t xml:space="preserve"> // Электронный ресурс Интернет: http://slovarozhegova.ru/ (дата обращения: 3.10.2015).</w:t>
      </w: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rPr>
      </w:pPr>
      <w:r w:rsidRPr="00D8785E">
        <w:rPr>
          <w:rFonts w:ascii="Times New Roman" w:hAnsi="Times New Roman"/>
          <w:sz w:val="28"/>
          <w:szCs w:val="28"/>
        </w:rPr>
        <w:lastRenderedPageBreak/>
        <w:t>И</w:t>
      </w:r>
      <w:r>
        <w:rPr>
          <w:rFonts w:ascii="Times New Roman" w:hAnsi="Times New Roman"/>
          <w:sz w:val="28"/>
          <w:szCs w:val="28"/>
        </w:rPr>
        <w:t xml:space="preserve"> </w:t>
      </w:r>
      <w:r w:rsidRPr="00D8785E">
        <w:rPr>
          <w:rFonts w:ascii="Times New Roman" w:hAnsi="Times New Roman"/>
          <w:sz w:val="28"/>
          <w:szCs w:val="28"/>
        </w:rPr>
        <w:t>в</w:t>
      </w:r>
      <w:r>
        <w:rPr>
          <w:rFonts w:ascii="Times New Roman" w:hAnsi="Times New Roman"/>
          <w:sz w:val="28"/>
          <w:szCs w:val="28"/>
        </w:rPr>
        <w:t xml:space="preserve"> </w:t>
      </w:r>
      <w:r w:rsidRPr="00D8785E">
        <w:rPr>
          <w:rFonts w:ascii="Times New Roman" w:hAnsi="Times New Roman"/>
          <w:sz w:val="28"/>
          <w:szCs w:val="28"/>
        </w:rPr>
        <w:t>а</w:t>
      </w:r>
      <w:r>
        <w:rPr>
          <w:rFonts w:ascii="Times New Roman" w:hAnsi="Times New Roman"/>
          <w:sz w:val="28"/>
          <w:szCs w:val="28"/>
        </w:rPr>
        <w:t xml:space="preserve"> </w:t>
      </w:r>
      <w:r w:rsidRPr="00D8785E">
        <w:rPr>
          <w:rFonts w:ascii="Times New Roman" w:hAnsi="Times New Roman"/>
          <w:sz w:val="28"/>
          <w:szCs w:val="28"/>
        </w:rPr>
        <w:t>н</w:t>
      </w:r>
      <w:r>
        <w:rPr>
          <w:rFonts w:ascii="Times New Roman" w:hAnsi="Times New Roman"/>
          <w:sz w:val="28"/>
          <w:szCs w:val="28"/>
        </w:rPr>
        <w:t xml:space="preserve"> </w:t>
      </w:r>
      <w:r w:rsidRPr="00D8785E">
        <w:rPr>
          <w:rFonts w:ascii="Times New Roman" w:hAnsi="Times New Roman"/>
          <w:sz w:val="28"/>
          <w:szCs w:val="28"/>
        </w:rPr>
        <w:t>о</w:t>
      </w:r>
      <w:r>
        <w:rPr>
          <w:rFonts w:ascii="Times New Roman" w:hAnsi="Times New Roman"/>
          <w:sz w:val="28"/>
          <w:szCs w:val="28"/>
        </w:rPr>
        <w:t xml:space="preserve"> </w:t>
      </w:r>
      <w:r w:rsidRPr="00D8785E">
        <w:rPr>
          <w:rFonts w:ascii="Times New Roman" w:hAnsi="Times New Roman"/>
          <w:sz w:val="28"/>
          <w:szCs w:val="28"/>
        </w:rPr>
        <w:t>в</w:t>
      </w:r>
      <w:r>
        <w:rPr>
          <w:rFonts w:ascii="Times New Roman" w:hAnsi="Times New Roman"/>
          <w:sz w:val="28"/>
          <w:szCs w:val="28"/>
        </w:rPr>
        <w:t xml:space="preserve"> </w:t>
      </w:r>
      <w:r w:rsidRPr="00D8785E">
        <w:rPr>
          <w:rFonts w:ascii="Times New Roman" w:hAnsi="Times New Roman"/>
          <w:sz w:val="28"/>
          <w:szCs w:val="28"/>
        </w:rPr>
        <w:t>а</w:t>
      </w:r>
      <w:r>
        <w:rPr>
          <w:rFonts w:ascii="Times New Roman" w:hAnsi="Times New Roman"/>
          <w:sz w:val="28"/>
          <w:szCs w:val="28"/>
        </w:rPr>
        <w:t xml:space="preserve"> </w:t>
      </w:r>
      <w:r w:rsidRPr="00D8785E">
        <w:rPr>
          <w:rFonts w:ascii="Times New Roman" w:hAnsi="Times New Roman"/>
          <w:sz w:val="28"/>
          <w:szCs w:val="28"/>
        </w:rPr>
        <w:t xml:space="preserve"> Е.</w:t>
      </w:r>
      <w:r>
        <w:rPr>
          <w:rFonts w:ascii="Times New Roman" w:hAnsi="Times New Roman"/>
          <w:sz w:val="28"/>
          <w:szCs w:val="28"/>
        </w:rPr>
        <w:t xml:space="preserve"> </w:t>
      </w:r>
      <w:r w:rsidRPr="00D8785E">
        <w:rPr>
          <w:rFonts w:ascii="Times New Roman" w:hAnsi="Times New Roman"/>
          <w:sz w:val="28"/>
          <w:szCs w:val="28"/>
        </w:rPr>
        <w:t xml:space="preserve">В. </w:t>
      </w:r>
      <w:r w:rsidRPr="00D8785E">
        <w:rPr>
          <w:rFonts w:ascii="Times New Roman" w:hAnsi="Times New Roman"/>
          <w:i/>
          <w:sz w:val="28"/>
          <w:szCs w:val="28"/>
        </w:rPr>
        <w:t>Пословичная концептуализация мира</w:t>
      </w:r>
      <w:r w:rsidRPr="00D8785E">
        <w:rPr>
          <w:rFonts w:ascii="Times New Roman" w:hAnsi="Times New Roman"/>
          <w:sz w:val="28"/>
          <w:szCs w:val="28"/>
        </w:rPr>
        <w:t>: Автореф. дис. …д-ра фил</w:t>
      </w:r>
      <w:r>
        <w:rPr>
          <w:rFonts w:ascii="Times New Roman" w:hAnsi="Times New Roman"/>
          <w:sz w:val="28"/>
          <w:szCs w:val="28"/>
        </w:rPr>
        <w:t>ол</w:t>
      </w:r>
      <w:r w:rsidRPr="00D8785E">
        <w:rPr>
          <w:rFonts w:ascii="Times New Roman" w:hAnsi="Times New Roman"/>
          <w:sz w:val="28"/>
          <w:szCs w:val="28"/>
        </w:rPr>
        <w:t>. наук. СПб, 2003.</w:t>
      </w: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rPr>
      </w:pPr>
      <w:r w:rsidRPr="00D8785E">
        <w:rPr>
          <w:rFonts w:ascii="Times New Roman" w:hAnsi="Times New Roman"/>
          <w:sz w:val="28"/>
          <w:szCs w:val="28"/>
        </w:rPr>
        <w:t>П</w:t>
      </w:r>
      <w:r>
        <w:rPr>
          <w:rFonts w:ascii="Times New Roman" w:hAnsi="Times New Roman"/>
          <w:sz w:val="28"/>
          <w:szCs w:val="28"/>
        </w:rPr>
        <w:t xml:space="preserve"> </w:t>
      </w:r>
      <w:r w:rsidRPr="00D8785E">
        <w:rPr>
          <w:rFonts w:ascii="Times New Roman" w:hAnsi="Times New Roman"/>
          <w:sz w:val="28"/>
          <w:szCs w:val="28"/>
        </w:rPr>
        <w:t>о</w:t>
      </w:r>
      <w:r>
        <w:rPr>
          <w:rFonts w:ascii="Times New Roman" w:hAnsi="Times New Roman"/>
          <w:sz w:val="28"/>
          <w:szCs w:val="28"/>
        </w:rPr>
        <w:t xml:space="preserve"> </w:t>
      </w:r>
      <w:r w:rsidRPr="00D8785E">
        <w:rPr>
          <w:rFonts w:ascii="Times New Roman" w:hAnsi="Times New Roman"/>
          <w:sz w:val="28"/>
          <w:szCs w:val="28"/>
        </w:rPr>
        <w:t>п</w:t>
      </w:r>
      <w:r>
        <w:rPr>
          <w:rFonts w:ascii="Times New Roman" w:hAnsi="Times New Roman"/>
          <w:sz w:val="28"/>
          <w:szCs w:val="28"/>
        </w:rPr>
        <w:t xml:space="preserve"> </w:t>
      </w:r>
      <w:r w:rsidRPr="00D8785E">
        <w:rPr>
          <w:rFonts w:ascii="Times New Roman" w:hAnsi="Times New Roman"/>
          <w:sz w:val="28"/>
          <w:szCs w:val="28"/>
        </w:rPr>
        <w:t>о</w:t>
      </w:r>
      <w:r>
        <w:rPr>
          <w:rFonts w:ascii="Times New Roman" w:hAnsi="Times New Roman"/>
          <w:sz w:val="28"/>
          <w:szCs w:val="28"/>
        </w:rPr>
        <w:t xml:space="preserve"> </w:t>
      </w:r>
      <w:r w:rsidRPr="00D8785E">
        <w:rPr>
          <w:rFonts w:ascii="Times New Roman" w:hAnsi="Times New Roman"/>
          <w:sz w:val="28"/>
          <w:szCs w:val="28"/>
        </w:rPr>
        <w:t>в</w:t>
      </w:r>
      <w:r>
        <w:rPr>
          <w:rFonts w:ascii="Times New Roman" w:hAnsi="Times New Roman"/>
          <w:sz w:val="28"/>
          <w:szCs w:val="28"/>
        </w:rPr>
        <w:t xml:space="preserve"> </w:t>
      </w:r>
      <w:r w:rsidRPr="00D8785E">
        <w:rPr>
          <w:rFonts w:ascii="Times New Roman" w:hAnsi="Times New Roman"/>
          <w:sz w:val="28"/>
          <w:szCs w:val="28"/>
        </w:rPr>
        <w:t>а</w:t>
      </w:r>
      <w:r>
        <w:rPr>
          <w:rFonts w:ascii="Times New Roman" w:hAnsi="Times New Roman"/>
          <w:sz w:val="28"/>
          <w:szCs w:val="28"/>
        </w:rPr>
        <w:t xml:space="preserve"> </w:t>
      </w:r>
      <w:r w:rsidRPr="00D8785E">
        <w:rPr>
          <w:rFonts w:ascii="Times New Roman" w:hAnsi="Times New Roman"/>
          <w:sz w:val="28"/>
          <w:szCs w:val="28"/>
        </w:rPr>
        <w:t xml:space="preserve"> З.</w:t>
      </w:r>
      <w:r>
        <w:rPr>
          <w:rFonts w:ascii="Times New Roman" w:hAnsi="Times New Roman"/>
          <w:sz w:val="28"/>
          <w:szCs w:val="28"/>
        </w:rPr>
        <w:t xml:space="preserve"> </w:t>
      </w:r>
      <w:r w:rsidRPr="00D8785E">
        <w:rPr>
          <w:rFonts w:ascii="Times New Roman" w:hAnsi="Times New Roman"/>
          <w:sz w:val="28"/>
          <w:szCs w:val="28"/>
        </w:rPr>
        <w:t xml:space="preserve">Д., </w:t>
      </w:r>
      <w:r>
        <w:rPr>
          <w:rFonts w:ascii="Times New Roman" w:hAnsi="Times New Roman"/>
          <w:sz w:val="28"/>
          <w:szCs w:val="28"/>
        </w:rPr>
        <w:t xml:space="preserve"> </w:t>
      </w:r>
      <w:r w:rsidRPr="00D8785E">
        <w:rPr>
          <w:rFonts w:ascii="Times New Roman" w:hAnsi="Times New Roman"/>
          <w:sz w:val="28"/>
          <w:szCs w:val="28"/>
        </w:rPr>
        <w:t>С</w:t>
      </w:r>
      <w:r>
        <w:rPr>
          <w:rFonts w:ascii="Times New Roman" w:hAnsi="Times New Roman"/>
          <w:sz w:val="28"/>
          <w:szCs w:val="28"/>
        </w:rPr>
        <w:t xml:space="preserve"> </w:t>
      </w:r>
      <w:r w:rsidRPr="00D8785E">
        <w:rPr>
          <w:rFonts w:ascii="Times New Roman" w:hAnsi="Times New Roman"/>
          <w:sz w:val="28"/>
          <w:szCs w:val="28"/>
        </w:rPr>
        <w:t>т</w:t>
      </w:r>
      <w:r>
        <w:rPr>
          <w:rFonts w:ascii="Times New Roman" w:hAnsi="Times New Roman"/>
          <w:sz w:val="28"/>
          <w:szCs w:val="28"/>
        </w:rPr>
        <w:t xml:space="preserve"> </w:t>
      </w:r>
      <w:r w:rsidRPr="00D8785E">
        <w:rPr>
          <w:rFonts w:ascii="Times New Roman" w:hAnsi="Times New Roman"/>
          <w:sz w:val="28"/>
          <w:szCs w:val="28"/>
        </w:rPr>
        <w:t>е</w:t>
      </w:r>
      <w:r>
        <w:rPr>
          <w:rFonts w:ascii="Times New Roman" w:hAnsi="Times New Roman"/>
          <w:sz w:val="28"/>
          <w:szCs w:val="28"/>
        </w:rPr>
        <w:t xml:space="preserve"> </w:t>
      </w:r>
      <w:r w:rsidRPr="00D8785E">
        <w:rPr>
          <w:rFonts w:ascii="Times New Roman" w:hAnsi="Times New Roman"/>
          <w:sz w:val="28"/>
          <w:szCs w:val="28"/>
        </w:rPr>
        <w:t>р</w:t>
      </w:r>
      <w:r>
        <w:rPr>
          <w:rFonts w:ascii="Times New Roman" w:hAnsi="Times New Roman"/>
          <w:sz w:val="28"/>
          <w:szCs w:val="28"/>
        </w:rPr>
        <w:t xml:space="preserve"> </w:t>
      </w:r>
      <w:r w:rsidRPr="00D8785E">
        <w:rPr>
          <w:rFonts w:ascii="Times New Roman" w:hAnsi="Times New Roman"/>
          <w:sz w:val="28"/>
          <w:szCs w:val="28"/>
        </w:rPr>
        <w:t>н</w:t>
      </w:r>
      <w:r>
        <w:rPr>
          <w:rFonts w:ascii="Times New Roman" w:hAnsi="Times New Roman"/>
          <w:sz w:val="28"/>
          <w:szCs w:val="28"/>
        </w:rPr>
        <w:t xml:space="preserve"> </w:t>
      </w:r>
      <w:r w:rsidRPr="00D8785E">
        <w:rPr>
          <w:rFonts w:ascii="Times New Roman" w:hAnsi="Times New Roman"/>
          <w:sz w:val="28"/>
          <w:szCs w:val="28"/>
        </w:rPr>
        <w:t>и</w:t>
      </w:r>
      <w:r>
        <w:rPr>
          <w:rFonts w:ascii="Times New Roman" w:hAnsi="Times New Roman"/>
          <w:sz w:val="28"/>
          <w:szCs w:val="28"/>
        </w:rPr>
        <w:t xml:space="preserve"> </w:t>
      </w:r>
      <w:r w:rsidRPr="00D8785E">
        <w:rPr>
          <w:rFonts w:ascii="Times New Roman" w:hAnsi="Times New Roman"/>
          <w:sz w:val="28"/>
          <w:szCs w:val="28"/>
        </w:rPr>
        <w:t>н</w:t>
      </w:r>
      <w:r>
        <w:rPr>
          <w:rFonts w:ascii="Times New Roman" w:hAnsi="Times New Roman"/>
          <w:sz w:val="28"/>
          <w:szCs w:val="28"/>
        </w:rPr>
        <w:t xml:space="preserve"> </w:t>
      </w:r>
      <w:r w:rsidRPr="00D8785E">
        <w:rPr>
          <w:rFonts w:ascii="Times New Roman" w:hAnsi="Times New Roman"/>
          <w:sz w:val="28"/>
          <w:szCs w:val="28"/>
        </w:rPr>
        <w:t xml:space="preserve"> И.</w:t>
      </w:r>
      <w:r>
        <w:rPr>
          <w:rFonts w:ascii="Times New Roman" w:hAnsi="Times New Roman"/>
          <w:sz w:val="28"/>
          <w:szCs w:val="28"/>
        </w:rPr>
        <w:t xml:space="preserve"> </w:t>
      </w:r>
      <w:r w:rsidRPr="00D8785E">
        <w:rPr>
          <w:rFonts w:ascii="Times New Roman" w:hAnsi="Times New Roman"/>
          <w:sz w:val="28"/>
          <w:szCs w:val="28"/>
        </w:rPr>
        <w:t xml:space="preserve">А. </w:t>
      </w:r>
      <w:r w:rsidRPr="00D8785E">
        <w:rPr>
          <w:rFonts w:ascii="Times New Roman" w:hAnsi="Times New Roman"/>
          <w:i/>
          <w:sz w:val="28"/>
          <w:szCs w:val="28"/>
        </w:rPr>
        <w:t>Когнитивная лингвистика</w:t>
      </w:r>
      <w:r w:rsidRPr="00D8785E">
        <w:rPr>
          <w:rFonts w:ascii="Times New Roman" w:hAnsi="Times New Roman"/>
          <w:sz w:val="28"/>
          <w:szCs w:val="28"/>
        </w:rPr>
        <w:t>. М.: АСТ «Восток-Запад», 2007.</w:t>
      </w: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rPr>
      </w:pPr>
      <w:r w:rsidRPr="00D8785E">
        <w:rPr>
          <w:rFonts w:ascii="Times New Roman" w:hAnsi="Times New Roman"/>
          <w:sz w:val="28"/>
          <w:szCs w:val="28"/>
        </w:rPr>
        <w:t>С</w:t>
      </w:r>
      <w:r>
        <w:rPr>
          <w:rFonts w:ascii="Times New Roman" w:hAnsi="Times New Roman"/>
          <w:sz w:val="28"/>
          <w:szCs w:val="28"/>
        </w:rPr>
        <w:t xml:space="preserve"> </w:t>
      </w:r>
      <w:r w:rsidRPr="00D8785E">
        <w:rPr>
          <w:rFonts w:ascii="Times New Roman" w:hAnsi="Times New Roman"/>
          <w:sz w:val="28"/>
          <w:szCs w:val="28"/>
        </w:rPr>
        <w:t>к</w:t>
      </w:r>
      <w:r>
        <w:rPr>
          <w:rFonts w:ascii="Times New Roman" w:hAnsi="Times New Roman"/>
          <w:sz w:val="28"/>
          <w:szCs w:val="28"/>
        </w:rPr>
        <w:t xml:space="preserve"> </w:t>
      </w:r>
      <w:r w:rsidRPr="00D8785E">
        <w:rPr>
          <w:rFonts w:ascii="Times New Roman" w:hAnsi="Times New Roman"/>
          <w:sz w:val="28"/>
          <w:szCs w:val="28"/>
        </w:rPr>
        <w:t>р</w:t>
      </w:r>
      <w:r>
        <w:rPr>
          <w:rFonts w:ascii="Times New Roman" w:hAnsi="Times New Roman"/>
          <w:sz w:val="28"/>
          <w:szCs w:val="28"/>
        </w:rPr>
        <w:t xml:space="preserve"> </w:t>
      </w:r>
      <w:r w:rsidRPr="00D8785E">
        <w:rPr>
          <w:rFonts w:ascii="Times New Roman" w:hAnsi="Times New Roman"/>
          <w:sz w:val="28"/>
          <w:szCs w:val="28"/>
        </w:rPr>
        <w:t>е</w:t>
      </w:r>
      <w:r>
        <w:rPr>
          <w:rFonts w:ascii="Times New Roman" w:hAnsi="Times New Roman"/>
          <w:sz w:val="28"/>
          <w:szCs w:val="28"/>
        </w:rPr>
        <w:t xml:space="preserve"> </w:t>
      </w:r>
      <w:r w:rsidRPr="00D8785E">
        <w:rPr>
          <w:rFonts w:ascii="Times New Roman" w:hAnsi="Times New Roman"/>
          <w:sz w:val="28"/>
          <w:szCs w:val="28"/>
        </w:rPr>
        <w:t>б</w:t>
      </w:r>
      <w:r>
        <w:rPr>
          <w:rFonts w:ascii="Times New Roman" w:hAnsi="Times New Roman"/>
          <w:sz w:val="28"/>
          <w:szCs w:val="28"/>
        </w:rPr>
        <w:t xml:space="preserve"> </w:t>
      </w:r>
      <w:r w:rsidRPr="00D8785E">
        <w:rPr>
          <w:rFonts w:ascii="Times New Roman" w:hAnsi="Times New Roman"/>
          <w:sz w:val="28"/>
          <w:szCs w:val="28"/>
        </w:rPr>
        <w:t>ц</w:t>
      </w:r>
      <w:r>
        <w:rPr>
          <w:rFonts w:ascii="Times New Roman" w:hAnsi="Times New Roman"/>
          <w:sz w:val="28"/>
          <w:szCs w:val="28"/>
        </w:rPr>
        <w:t xml:space="preserve"> </w:t>
      </w:r>
      <w:r w:rsidRPr="00D8785E">
        <w:rPr>
          <w:rFonts w:ascii="Times New Roman" w:hAnsi="Times New Roman"/>
          <w:sz w:val="28"/>
          <w:szCs w:val="28"/>
        </w:rPr>
        <w:t>о</w:t>
      </w:r>
      <w:r>
        <w:rPr>
          <w:rFonts w:ascii="Times New Roman" w:hAnsi="Times New Roman"/>
          <w:sz w:val="28"/>
          <w:szCs w:val="28"/>
        </w:rPr>
        <w:t xml:space="preserve"> </w:t>
      </w:r>
      <w:r w:rsidRPr="00D8785E">
        <w:rPr>
          <w:rFonts w:ascii="Times New Roman" w:hAnsi="Times New Roman"/>
          <w:sz w:val="28"/>
          <w:szCs w:val="28"/>
        </w:rPr>
        <w:t>в</w:t>
      </w:r>
      <w:r>
        <w:rPr>
          <w:rFonts w:ascii="Times New Roman" w:hAnsi="Times New Roman"/>
          <w:sz w:val="28"/>
          <w:szCs w:val="28"/>
        </w:rPr>
        <w:t xml:space="preserve"> </w:t>
      </w:r>
      <w:r w:rsidRPr="00D8785E">
        <w:rPr>
          <w:rFonts w:ascii="Times New Roman" w:hAnsi="Times New Roman"/>
          <w:sz w:val="28"/>
          <w:szCs w:val="28"/>
        </w:rPr>
        <w:t>а</w:t>
      </w:r>
      <w:r>
        <w:rPr>
          <w:rFonts w:ascii="Times New Roman" w:hAnsi="Times New Roman"/>
          <w:sz w:val="28"/>
          <w:szCs w:val="28"/>
        </w:rPr>
        <w:t xml:space="preserve"> </w:t>
      </w:r>
      <w:r w:rsidRPr="00D8785E">
        <w:rPr>
          <w:rFonts w:ascii="Times New Roman" w:hAnsi="Times New Roman"/>
          <w:sz w:val="28"/>
          <w:szCs w:val="28"/>
        </w:rPr>
        <w:t xml:space="preserve"> Т.</w:t>
      </w:r>
      <w:r>
        <w:rPr>
          <w:rFonts w:ascii="Times New Roman" w:hAnsi="Times New Roman"/>
          <w:sz w:val="28"/>
          <w:szCs w:val="28"/>
        </w:rPr>
        <w:t xml:space="preserve"> </w:t>
      </w:r>
      <w:r w:rsidRPr="00D8785E">
        <w:rPr>
          <w:rFonts w:ascii="Times New Roman" w:hAnsi="Times New Roman"/>
          <w:sz w:val="28"/>
          <w:szCs w:val="28"/>
        </w:rPr>
        <w:t xml:space="preserve">Г. </w:t>
      </w:r>
      <w:r w:rsidRPr="00D8785E">
        <w:rPr>
          <w:rFonts w:ascii="Times New Roman" w:hAnsi="Times New Roman"/>
          <w:i/>
          <w:sz w:val="28"/>
          <w:szCs w:val="28"/>
        </w:rPr>
        <w:t>Когнитивная лингвистика: Курс лекций</w:t>
      </w:r>
      <w:r w:rsidRPr="00D8785E">
        <w:rPr>
          <w:rFonts w:ascii="Times New Roman" w:hAnsi="Times New Roman"/>
          <w:sz w:val="28"/>
          <w:szCs w:val="28"/>
        </w:rPr>
        <w:t>. СПб.: Филологический факультет СПбГУ, 2011.</w:t>
      </w:r>
    </w:p>
    <w:p w:rsidR="000F31A3" w:rsidRPr="000F31A3" w:rsidRDefault="000F31A3" w:rsidP="008D41D1">
      <w:pPr>
        <w:pStyle w:val="a3"/>
        <w:numPr>
          <w:ilvl w:val="0"/>
          <w:numId w:val="54"/>
        </w:numPr>
        <w:suppressAutoHyphens w:val="0"/>
        <w:spacing w:after="0" w:line="240" w:lineRule="auto"/>
        <w:jc w:val="both"/>
        <w:rPr>
          <w:rFonts w:ascii="Times New Roman" w:hAnsi="Times New Roman"/>
          <w:sz w:val="28"/>
          <w:szCs w:val="28"/>
          <w:lang w:val="en-US"/>
        </w:rPr>
      </w:pPr>
      <w:r w:rsidRPr="00D8785E">
        <w:rPr>
          <w:rFonts w:ascii="Times New Roman" w:hAnsi="Times New Roman"/>
          <w:sz w:val="28"/>
          <w:szCs w:val="28"/>
          <w:lang w:val="en-GB"/>
        </w:rPr>
        <w:t>L</w:t>
      </w:r>
      <w:r w:rsidRPr="00D8785E">
        <w:rPr>
          <w:rFonts w:ascii="Times New Roman" w:hAnsi="Times New Roman"/>
          <w:sz w:val="28"/>
          <w:szCs w:val="28"/>
          <w:lang w:val="en-US"/>
        </w:rPr>
        <w:t xml:space="preserve"> </w:t>
      </w:r>
      <w:r w:rsidRPr="00D8785E">
        <w:rPr>
          <w:rFonts w:ascii="Times New Roman" w:hAnsi="Times New Roman"/>
          <w:sz w:val="28"/>
          <w:szCs w:val="28"/>
          <w:lang w:val="en-GB"/>
        </w:rPr>
        <w:t>a</w:t>
      </w:r>
      <w:r w:rsidRPr="00D8785E">
        <w:rPr>
          <w:rFonts w:ascii="Times New Roman" w:hAnsi="Times New Roman"/>
          <w:sz w:val="28"/>
          <w:szCs w:val="28"/>
          <w:lang w:val="en-US"/>
        </w:rPr>
        <w:t xml:space="preserve"> </w:t>
      </w:r>
      <w:r w:rsidRPr="00D8785E">
        <w:rPr>
          <w:rFonts w:ascii="Times New Roman" w:hAnsi="Times New Roman"/>
          <w:sz w:val="28"/>
          <w:szCs w:val="28"/>
          <w:lang w:val="en-GB"/>
        </w:rPr>
        <w:t>k</w:t>
      </w:r>
      <w:r w:rsidRPr="00D8785E">
        <w:rPr>
          <w:rFonts w:ascii="Times New Roman" w:hAnsi="Times New Roman"/>
          <w:sz w:val="28"/>
          <w:szCs w:val="28"/>
          <w:lang w:val="en-US"/>
        </w:rPr>
        <w:t xml:space="preserve"> </w:t>
      </w:r>
      <w:r w:rsidRPr="00D8785E">
        <w:rPr>
          <w:rFonts w:ascii="Times New Roman" w:hAnsi="Times New Roman"/>
          <w:sz w:val="28"/>
          <w:szCs w:val="28"/>
          <w:lang w:val="en-GB"/>
        </w:rPr>
        <w:t>o</w:t>
      </w:r>
      <w:r w:rsidRPr="00D8785E">
        <w:rPr>
          <w:rFonts w:ascii="Times New Roman" w:hAnsi="Times New Roman"/>
          <w:sz w:val="28"/>
          <w:szCs w:val="28"/>
          <w:lang w:val="en-US"/>
        </w:rPr>
        <w:t xml:space="preserve"> </w:t>
      </w:r>
      <w:r w:rsidRPr="00D8785E">
        <w:rPr>
          <w:rFonts w:ascii="Times New Roman" w:hAnsi="Times New Roman"/>
          <w:sz w:val="28"/>
          <w:szCs w:val="28"/>
          <w:lang w:val="en-GB"/>
        </w:rPr>
        <w:t>f</w:t>
      </w:r>
      <w:r w:rsidRPr="00D8785E">
        <w:rPr>
          <w:rFonts w:ascii="Times New Roman" w:hAnsi="Times New Roman"/>
          <w:sz w:val="28"/>
          <w:szCs w:val="28"/>
          <w:lang w:val="en-US"/>
        </w:rPr>
        <w:t xml:space="preserve"> </w:t>
      </w:r>
      <w:r w:rsidRPr="00D8785E">
        <w:rPr>
          <w:rFonts w:ascii="Times New Roman" w:hAnsi="Times New Roman"/>
          <w:sz w:val="28"/>
          <w:szCs w:val="28"/>
          <w:lang w:val="en-GB"/>
        </w:rPr>
        <w:t>f</w:t>
      </w:r>
      <w:r w:rsidRPr="00D8785E">
        <w:rPr>
          <w:rFonts w:ascii="Times New Roman" w:hAnsi="Times New Roman"/>
          <w:sz w:val="28"/>
          <w:szCs w:val="28"/>
          <w:lang w:val="en-US"/>
        </w:rPr>
        <w:t xml:space="preserve">   </w:t>
      </w:r>
      <w:r w:rsidRPr="00D8785E">
        <w:rPr>
          <w:rFonts w:ascii="Times New Roman" w:hAnsi="Times New Roman"/>
          <w:sz w:val="28"/>
          <w:szCs w:val="28"/>
          <w:lang w:val="en-GB"/>
        </w:rPr>
        <w:t>G</w:t>
      </w:r>
      <w:r w:rsidRPr="00D8785E">
        <w:rPr>
          <w:rFonts w:ascii="Times New Roman" w:hAnsi="Times New Roman"/>
          <w:sz w:val="28"/>
          <w:szCs w:val="28"/>
          <w:lang w:val="en-US"/>
        </w:rPr>
        <w:t xml:space="preserve">, </w:t>
      </w:r>
      <w:r w:rsidRPr="00D8785E">
        <w:rPr>
          <w:rFonts w:ascii="Times New Roman" w:hAnsi="Times New Roman"/>
          <w:sz w:val="28"/>
          <w:szCs w:val="28"/>
          <w:lang w:val="en-GB"/>
        </w:rPr>
        <w:t>J</w:t>
      </w:r>
      <w:r w:rsidRPr="00D8785E">
        <w:rPr>
          <w:rFonts w:ascii="Times New Roman" w:hAnsi="Times New Roman"/>
          <w:sz w:val="28"/>
          <w:szCs w:val="28"/>
          <w:lang w:val="en-US"/>
        </w:rPr>
        <w:t xml:space="preserve"> </w:t>
      </w:r>
      <w:r w:rsidRPr="00D8785E">
        <w:rPr>
          <w:rFonts w:ascii="Times New Roman" w:hAnsi="Times New Roman"/>
          <w:sz w:val="28"/>
          <w:szCs w:val="28"/>
          <w:lang w:val="en-GB"/>
        </w:rPr>
        <w:t>o</w:t>
      </w:r>
      <w:r w:rsidRPr="00D8785E">
        <w:rPr>
          <w:rFonts w:ascii="Times New Roman" w:hAnsi="Times New Roman"/>
          <w:sz w:val="28"/>
          <w:szCs w:val="28"/>
          <w:lang w:val="en-US"/>
        </w:rPr>
        <w:t xml:space="preserve"> </w:t>
      </w:r>
      <w:r w:rsidRPr="00D8785E">
        <w:rPr>
          <w:rFonts w:ascii="Times New Roman" w:hAnsi="Times New Roman"/>
          <w:sz w:val="28"/>
          <w:szCs w:val="28"/>
          <w:lang w:val="en-GB"/>
        </w:rPr>
        <w:t>h</w:t>
      </w:r>
      <w:r w:rsidRPr="00D8785E">
        <w:rPr>
          <w:rFonts w:ascii="Times New Roman" w:hAnsi="Times New Roman"/>
          <w:sz w:val="28"/>
          <w:szCs w:val="28"/>
          <w:lang w:val="en-US"/>
        </w:rPr>
        <w:t xml:space="preserve"> </w:t>
      </w:r>
      <w:r w:rsidRPr="00D8785E">
        <w:rPr>
          <w:rFonts w:ascii="Times New Roman" w:hAnsi="Times New Roman"/>
          <w:sz w:val="28"/>
          <w:szCs w:val="28"/>
          <w:lang w:val="en-GB"/>
        </w:rPr>
        <w:t>n</w:t>
      </w:r>
      <w:r w:rsidRPr="00D8785E">
        <w:rPr>
          <w:rFonts w:ascii="Times New Roman" w:hAnsi="Times New Roman"/>
          <w:sz w:val="28"/>
          <w:szCs w:val="28"/>
          <w:lang w:val="en-US"/>
        </w:rPr>
        <w:t xml:space="preserve"> </w:t>
      </w:r>
      <w:r w:rsidRPr="00D8785E">
        <w:rPr>
          <w:rFonts w:ascii="Times New Roman" w:hAnsi="Times New Roman"/>
          <w:sz w:val="28"/>
          <w:szCs w:val="28"/>
          <w:lang w:val="en-GB"/>
        </w:rPr>
        <w:t>s</w:t>
      </w:r>
      <w:r w:rsidRPr="00D8785E">
        <w:rPr>
          <w:rFonts w:ascii="Times New Roman" w:hAnsi="Times New Roman"/>
          <w:sz w:val="28"/>
          <w:szCs w:val="28"/>
          <w:lang w:val="en-US"/>
        </w:rPr>
        <w:t xml:space="preserve"> </w:t>
      </w:r>
      <w:r w:rsidRPr="00D8785E">
        <w:rPr>
          <w:rFonts w:ascii="Times New Roman" w:hAnsi="Times New Roman"/>
          <w:sz w:val="28"/>
          <w:szCs w:val="28"/>
          <w:lang w:val="en-GB"/>
        </w:rPr>
        <w:t>o</w:t>
      </w:r>
      <w:r w:rsidRPr="00D8785E">
        <w:rPr>
          <w:rFonts w:ascii="Times New Roman" w:hAnsi="Times New Roman"/>
          <w:sz w:val="28"/>
          <w:szCs w:val="28"/>
          <w:lang w:val="en-US"/>
        </w:rPr>
        <w:t xml:space="preserve"> </w:t>
      </w:r>
      <w:r w:rsidRPr="00D8785E">
        <w:rPr>
          <w:rFonts w:ascii="Times New Roman" w:hAnsi="Times New Roman"/>
          <w:sz w:val="28"/>
          <w:szCs w:val="28"/>
          <w:lang w:val="en-GB"/>
        </w:rPr>
        <w:t>n</w:t>
      </w:r>
      <w:r w:rsidRPr="00D8785E">
        <w:rPr>
          <w:rFonts w:ascii="Times New Roman" w:hAnsi="Times New Roman"/>
          <w:sz w:val="28"/>
          <w:szCs w:val="28"/>
          <w:lang w:val="en-US"/>
        </w:rPr>
        <w:t xml:space="preserve">  </w:t>
      </w:r>
      <w:r w:rsidRPr="00D8785E">
        <w:rPr>
          <w:rFonts w:ascii="Times New Roman" w:hAnsi="Times New Roman"/>
          <w:sz w:val="28"/>
          <w:szCs w:val="28"/>
          <w:lang w:val="en-GB"/>
        </w:rPr>
        <w:t>M</w:t>
      </w:r>
      <w:r w:rsidRPr="00D8785E">
        <w:rPr>
          <w:rFonts w:ascii="Times New Roman" w:hAnsi="Times New Roman"/>
          <w:sz w:val="28"/>
          <w:szCs w:val="28"/>
          <w:lang w:val="en-US"/>
        </w:rPr>
        <w:t xml:space="preserve">. </w:t>
      </w:r>
      <w:r w:rsidRPr="00D8785E">
        <w:rPr>
          <w:rFonts w:ascii="Times New Roman" w:hAnsi="Times New Roman"/>
          <w:i/>
          <w:sz w:val="28"/>
          <w:szCs w:val="28"/>
          <w:lang w:val="en-GB"/>
        </w:rPr>
        <w:t>Metaphors</w:t>
      </w:r>
      <w:r w:rsidRPr="00D8785E">
        <w:rPr>
          <w:rFonts w:ascii="Times New Roman" w:hAnsi="Times New Roman"/>
          <w:i/>
          <w:sz w:val="28"/>
          <w:szCs w:val="28"/>
          <w:lang w:val="en-US"/>
        </w:rPr>
        <w:t xml:space="preserve"> </w:t>
      </w:r>
      <w:r w:rsidRPr="00D8785E">
        <w:rPr>
          <w:rFonts w:ascii="Times New Roman" w:hAnsi="Times New Roman"/>
          <w:i/>
          <w:sz w:val="28"/>
          <w:szCs w:val="28"/>
          <w:lang w:val="en-GB"/>
        </w:rPr>
        <w:t>We</w:t>
      </w:r>
      <w:r w:rsidRPr="00D8785E">
        <w:rPr>
          <w:rFonts w:ascii="Times New Roman" w:hAnsi="Times New Roman"/>
          <w:i/>
          <w:sz w:val="28"/>
          <w:szCs w:val="28"/>
          <w:lang w:val="en-US"/>
        </w:rPr>
        <w:t xml:space="preserve"> </w:t>
      </w:r>
      <w:r w:rsidRPr="00D8785E">
        <w:rPr>
          <w:rFonts w:ascii="Times New Roman" w:hAnsi="Times New Roman"/>
          <w:i/>
          <w:sz w:val="28"/>
          <w:szCs w:val="28"/>
          <w:lang w:val="en-GB"/>
        </w:rPr>
        <w:t>Live</w:t>
      </w:r>
      <w:r w:rsidRPr="00D8785E">
        <w:rPr>
          <w:rFonts w:ascii="Times New Roman" w:hAnsi="Times New Roman"/>
          <w:i/>
          <w:sz w:val="28"/>
          <w:szCs w:val="28"/>
          <w:lang w:val="en-US"/>
        </w:rPr>
        <w:t xml:space="preserve"> </w:t>
      </w:r>
      <w:r w:rsidRPr="00D8785E">
        <w:rPr>
          <w:rFonts w:ascii="Times New Roman" w:hAnsi="Times New Roman"/>
          <w:i/>
          <w:sz w:val="28"/>
          <w:szCs w:val="28"/>
          <w:lang w:val="en-GB"/>
        </w:rPr>
        <w:t>By</w:t>
      </w:r>
      <w:r w:rsidRPr="00D8785E">
        <w:rPr>
          <w:rFonts w:ascii="Times New Roman" w:hAnsi="Times New Roman"/>
          <w:i/>
          <w:sz w:val="28"/>
          <w:szCs w:val="28"/>
          <w:lang w:val="en-US"/>
        </w:rPr>
        <w:t>.</w:t>
      </w:r>
      <w:r w:rsidRPr="00D8785E">
        <w:rPr>
          <w:rFonts w:ascii="Times New Roman" w:hAnsi="Times New Roman"/>
          <w:sz w:val="28"/>
          <w:szCs w:val="28"/>
          <w:lang w:val="en-US"/>
        </w:rPr>
        <w:t xml:space="preserve"> </w:t>
      </w:r>
      <w:r w:rsidRPr="00D8785E">
        <w:rPr>
          <w:rFonts w:ascii="Times New Roman" w:hAnsi="Times New Roman"/>
          <w:sz w:val="28"/>
          <w:szCs w:val="28"/>
          <w:lang w:val="en-GB"/>
        </w:rPr>
        <w:t>Chicago</w:t>
      </w:r>
      <w:r w:rsidRPr="000F31A3">
        <w:rPr>
          <w:rFonts w:ascii="Times New Roman" w:hAnsi="Times New Roman"/>
          <w:sz w:val="28"/>
          <w:szCs w:val="28"/>
          <w:lang w:val="en-US"/>
        </w:rPr>
        <w:t xml:space="preserve">: </w:t>
      </w:r>
      <w:r w:rsidRPr="00D8785E">
        <w:rPr>
          <w:rFonts w:ascii="Times New Roman" w:hAnsi="Times New Roman"/>
          <w:sz w:val="28"/>
          <w:szCs w:val="28"/>
          <w:lang w:val="en-GB"/>
        </w:rPr>
        <w:t>University</w:t>
      </w:r>
      <w:r w:rsidRPr="000F31A3">
        <w:rPr>
          <w:rFonts w:ascii="Times New Roman" w:hAnsi="Times New Roman"/>
          <w:sz w:val="28"/>
          <w:szCs w:val="28"/>
          <w:lang w:val="en-US"/>
        </w:rPr>
        <w:t xml:space="preserve"> </w:t>
      </w:r>
      <w:r w:rsidRPr="00D8785E">
        <w:rPr>
          <w:rFonts w:ascii="Times New Roman" w:hAnsi="Times New Roman"/>
          <w:sz w:val="28"/>
          <w:szCs w:val="28"/>
          <w:lang w:val="en-GB"/>
        </w:rPr>
        <w:t>of</w:t>
      </w:r>
      <w:r w:rsidRPr="000F31A3">
        <w:rPr>
          <w:rFonts w:ascii="Times New Roman" w:hAnsi="Times New Roman"/>
          <w:sz w:val="28"/>
          <w:szCs w:val="28"/>
          <w:lang w:val="en-US"/>
        </w:rPr>
        <w:t xml:space="preserve"> </w:t>
      </w:r>
      <w:r w:rsidRPr="00D8785E">
        <w:rPr>
          <w:rFonts w:ascii="Times New Roman" w:hAnsi="Times New Roman"/>
          <w:sz w:val="28"/>
          <w:szCs w:val="28"/>
          <w:lang w:val="en-GB"/>
        </w:rPr>
        <w:t>Chicago</w:t>
      </w:r>
      <w:r w:rsidRPr="000F31A3">
        <w:rPr>
          <w:rFonts w:ascii="Times New Roman" w:hAnsi="Times New Roman"/>
          <w:sz w:val="28"/>
          <w:szCs w:val="28"/>
          <w:lang w:val="en-US"/>
        </w:rPr>
        <w:t xml:space="preserve"> </w:t>
      </w:r>
      <w:r w:rsidRPr="00D8785E">
        <w:rPr>
          <w:rFonts w:ascii="Times New Roman" w:hAnsi="Times New Roman"/>
          <w:sz w:val="28"/>
          <w:szCs w:val="28"/>
          <w:lang w:val="en-GB"/>
        </w:rPr>
        <w:t>Press</w:t>
      </w:r>
      <w:r w:rsidRPr="000F31A3">
        <w:rPr>
          <w:rFonts w:ascii="Times New Roman" w:hAnsi="Times New Roman"/>
          <w:sz w:val="28"/>
          <w:szCs w:val="28"/>
          <w:lang w:val="en-US"/>
        </w:rPr>
        <w:t>, 2003.</w:t>
      </w: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rPr>
      </w:pPr>
      <w:r w:rsidRPr="00D8785E">
        <w:rPr>
          <w:rFonts w:ascii="Times New Roman" w:hAnsi="Times New Roman"/>
          <w:sz w:val="28"/>
          <w:szCs w:val="28"/>
        </w:rPr>
        <w:t>Б</w:t>
      </w:r>
      <w:r>
        <w:rPr>
          <w:rFonts w:ascii="Times New Roman" w:hAnsi="Times New Roman"/>
          <w:sz w:val="28"/>
          <w:szCs w:val="28"/>
        </w:rPr>
        <w:t xml:space="preserve"> </w:t>
      </w:r>
      <w:r w:rsidRPr="00D8785E">
        <w:rPr>
          <w:rFonts w:ascii="Times New Roman" w:hAnsi="Times New Roman"/>
          <w:sz w:val="28"/>
          <w:szCs w:val="28"/>
        </w:rPr>
        <w:t>у</w:t>
      </w:r>
      <w:r>
        <w:rPr>
          <w:rFonts w:ascii="Times New Roman" w:hAnsi="Times New Roman"/>
          <w:sz w:val="28"/>
          <w:szCs w:val="28"/>
        </w:rPr>
        <w:t xml:space="preserve"> </w:t>
      </w:r>
      <w:r w:rsidRPr="00D8785E">
        <w:rPr>
          <w:rFonts w:ascii="Times New Roman" w:hAnsi="Times New Roman"/>
          <w:sz w:val="28"/>
          <w:szCs w:val="28"/>
        </w:rPr>
        <w:t>д</w:t>
      </w:r>
      <w:r>
        <w:rPr>
          <w:rFonts w:ascii="Times New Roman" w:hAnsi="Times New Roman"/>
          <w:sz w:val="28"/>
          <w:szCs w:val="28"/>
        </w:rPr>
        <w:t xml:space="preserve"> </w:t>
      </w:r>
      <w:r w:rsidRPr="00D8785E">
        <w:rPr>
          <w:rFonts w:ascii="Times New Roman" w:hAnsi="Times New Roman"/>
          <w:sz w:val="28"/>
          <w:szCs w:val="28"/>
        </w:rPr>
        <w:t>а</w:t>
      </w:r>
      <w:r>
        <w:rPr>
          <w:rFonts w:ascii="Times New Roman" w:hAnsi="Times New Roman"/>
          <w:sz w:val="28"/>
          <w:szCs w:val="28"/>
        </w:rPr>
        <w:t xml:space="preserve"> </w:t>
      </w:r>
      <w:r w:rsidRPr="00D8785E">
        <w:rPr>
          <w:rFonts w:ascii="Times New Roman" w:hAnsi="Times New Roman"/>
          <w:sz w:val="28"/>
          <w:szCs w:val="28"/>
        </w:rPr>
        <w:t>е</w:t>
      </w:r>
      <w:r>
        <w:rPr>
          <w:rFonts w:ascii="Times New Roman" w:hAnsi="Times New Roman"/>
          <w:sz w:val="28"/>
          <w:szCs w:val="28"/>
        </w:rPr>
        <w:t xml:space="preserve"> </w:t>
      </w:r>
      <w:r w:rsidRPr="00D8785E">
        <w:rPr>
          <w:rFonts w:ascii="Times New Roman" w:hAnsi="Times New Roman"/>
          <w:sz w:val="28"/>
          <w:szCs w:val="28"/>
        </w:rPr>
        <w:t>в</w:t>
      </w:r>
      <w:r>
        <w:rPr>
          <w:rFonts w:ascii="Times New Roman" w:hAnsi="Times New Roman"/>
          <w:sz w:val="28"/>
          <w:szCs w:val="28"/>
        </w:rPr>
        <w:t xml:space="preserve"> </w:t>
      </w:r>
      <w:r w:rsidRPr="00D8785E">
        <w:rPr>
          <w:rFonts w:ascii="Times New Roman" w:hAnsi="Times New Roman"/>
          <w:sz w:val="28"/>
          <w:szCs w:val="28"/>
        </w:rPr>
        <w:t xml:space="preserve"> Э.</w:t>
      </w:r>
      <w:r>
        <w:rPr>
          <w:rFonts w:ascii="Times New Roman" w:hAnsi="Times New Roman"/>
          <w:sz w:val="28"/>
          <w:szCs w:val="28"/>
        </w:rPr>
        <w:t xml:space="preserve"> </w:t>
      </w:r>
      <w:r w:rsidRPr="00D8785E">
        <w:rPr>
          <w:rFonts w:ascii="Times New Roman" w:hAnsi="Times New Roman"/>
          <w:sz w:val="28"/>
          <w:szCs w:val="28"/>
        </w:rPr>
        <w:t xml:space="preserve">В., </w:t>
      </w:r>
      <w:r>
        <w:rPr>
          <w:rFonts w:ascii="Times New Roman" w:hAnsi="Times New Roman"/>
          <w:sz w:val="28"/>
          <w:szCs w:val="28"/>
        </w:rPr>
        <w:t xml:space="preserve"> </w:t>
      </w:r>
      <w:r w:rsidRPr="00D8785E">
        <w:rPr>
          <w:rFonts w:ascii="Times New Roman" w:hAnsi="Times New Roman"/>
          <w:sz w:val="28"/>
          <w:szCs w:val="28"/>
        </w:rPr>
        <w:t>Ч</w:t>
      </w:r>
      <w:r>
        <w:rPr>
          <w:rFonts w:ascii="Times New Roman" w:hAnsi="Times New Roman"/>
          <w:sz w:val="28"/>
          <w:szCs w:val="28"/>
        </w:rPr>
        <w:t xml:space="preserve"> </w:t>
      </w:r>
      <w:r w:rsidRPr="00D8785E">
        <w:rPr>
          <w:rFonts w:ascii="Times New Roman" w:hAnsi="Times New Roman"/>
          <w:sz w:val="28"/>
          <w:szCs w:val="28"/>
        </w:rPr>
        <w:t>у</w:t>
      </w:r>
      <w:r>
        <w:rPr>
          <w:rFonts w:ascii="Times New Roman" w:hAnsi="Times New Roman"/>
          <w:sz w:val="28"/>
          <w:szCs w:val="28"/>
        </w:rPr>
        <w:t xml:space="preserve"> </w:t>
      </w:r>
      <w:r w:rsidRPr="00D8785E">
        <w:rPr>
          <w:rFonts w:ascii="Times New Roman" w:hAnsi="Times New Roman"/>
          <w:sz w:val="28"/>
          <w:szCs w:val="28"/>
        </w:rPr>
        <w:t>д</w:t>
      </w:r>
      <w:r>
        <w:rPr>
          <w:rFonts w:ascii="Times New Roman" w:hAnsi="Times New Roman"/>
          <w:sz w:val="28"/>
          <w:szCs w:val="28"/>
        </w:rPr>
        <w:t xml:space="preserve"> </w:t>
      </w:r>
      <w:r w:rsidRPr="00D8785E">
        <w:rPr>
          <w:rFonts w:ascii="Times New Roman" w:hAnsi="Times New Roman"/>
          <w:sz w:val="28"/>
          <w:szCs w:val="28"/>
        </w:rPr>
        <w:t>и</w:t>
      </w:r>
      <w:r>
        <w:rPr>
          <w:rFonts w:ascii="Times New Roman" w:hAnsi="Times New Roman"/>
          <w:sz w:val="28"/>
          <w:szCs w:val="28"/>
        </w:rPr>
        <w:t xml:space="preserve"> </w:t>
      </w:r>
      <w:r w:rsidRPr="00D8785E">
        <w:rPr>
          <w:rFonts w:ascii="Times New Roman" w:hAnsi="Times New Roman"/>
          <w:sz w:val="28"/>
          <w:szCs w:val="28"/>
        </w:rPr>
        <w:t>н</w:t>
      </w:r>
      <w:r>
        <w:rPr>
          <w:rFonts w:ascii="Times New Roman" w:hAnsi="Times New Roman"/>
          <w:sz w:val="28"/>
          <w:szCs w:val="28"/>
        </w:rPr>
        <w:t xml:space="preserve"> </w:t>
      </w:r>
      <w:r w:rsidRPr="00D8785E">
        <w:rPr>
          <w:rFonts w:ascii="Times New Roman" w:hAnsi="Times New Roman"/>
          <w:sz w:val="28"/>
          <w:szCs w:val="28"/>
        </w:rPr>
        <w:t>о</w:t>
      </w:r>
      <w:r>
        <w:rPr>
          <w:rFonts w:ascii="Times New Roman" w:hAnsi="Times New Roman"/>
          <w:sz w:val="28"/>
          <w:szCs w:val="28"/>
        </w:rPr>
        <w:t xml:space="preserve"> </w:t>
      </w:r>
      <w:r w:rsidRPr="00D8785E">
        <w:rPr>
          <w:rFonts w:ascii="Times New Roman" w:hAnsi="Times New Roman"/>
          <w:sz w:val="28"/>
          <w:szCs w:val="28"/>
        </w:rPr>
        <w:t xml:space="preserve">в </w:t>
      </w:r>
      <w:r>
        <w:rPr>
          <w:rFonts w:ascii="Times New Roman" w:hAnsi="Times New Roman"/>
          <w:sz w:val="28"/>
          <w:szCs w:val="28"/>
        </w:rPr>
        <w:t xml:space="preserve"> </w:t>
      </w:r>
      <w:r w:rsidRPr="00D8785E">
        <w:rPr>
          <w:rFonts w:ascii="Times New Roman" w:hAnsi="Times New Roman"/>
          <w:sz w:val="28"/>
          <w:szCs w:val="28"/>
        </w:rPr>
        <w:t>А.</w:t>
      </w:r>
      <w:r>
        <w:rPr>
          <w:rFonts w:ascii="Times New Roman" w:hAnsi="Times New Roman"/>
          <w:sz w:val="28"/>
          <w:szCs w:val="28"/>
        </w:rPr>
        <w:t xml:space="preserve"> </w:t>
      </w:r>
      <w:r w:rsidRPr="00D8785E">
        <w:rPr>
          <w:rFonts w:ascii="Times New Roman" w:hAnsi="Times New Roman"/>
          <w:sz w:val="28"/>
          <w:szCs w:val="28"/>
        </w:rPr>
        <w:t xml:space="preserve">П. </w:t>
      </w:r>
      <w:r w:rsidRPr="00D8785E">
        <w:rPr>
          <w:rFonts w:ascii="Times New Roman" w:hAnsi="Times New Roman"/>
          <w:i/>
          <w:sz w:val="28"/>
          <w:szCs w:val="28"/>
        </w:rPr>
        <w:t xml:space="preserve">Когнитивная теория метафоры: новые горизонты </w:t>
      </w:r>
      <w:r w:rsidRPr="00D8785E">
        <w:rPr>
          <w:rFonts w:ascii="Times New Roman" w:hAnsi="Times New Roman"/>
          <w:sz w:val="28"/>
          <w:szCs w:val="28"/>
        </w:rPr>
        <w:t>// Известия Уральского федерального университета. Сер. 1, Проблемы образования, науки и культуры. – 2013. - №1 (110)</w:t>
      </w:r>
      <w:r>
        <w:rPr>
          <w:rFonts w:ascii="Times New Roman" w:hAnsi="Times New Roman"/>
          <w:sz w:val="28"/>
          <w:szCs w:val="28"/>
        </w:rPr>
        <w:t>.</w:t>
      </w: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rPr>
      </w:pPr>
      <w:r w:rsidRPr="00D8785E">
        <w:rPr>
          <w:rFonts w:ascii="Times New Roman" w:hAnsi="Times New Roman"/>
          <w:sz w:val="28"/>
          <w:szCs w:val="28"/>
        </w:rPr>
        <w:t>Ч</w:t>
      </w:r>
      <w:r>
        <w:rPr>
          <w:rFonts w:ascii="Times New Roman" w:hAnsi="Times New Roman"/>
          <w:sz w:val="28"/>
          <w:szCs w:val="28"/>
        </w:rPr>
        <w:t xml:space="preserve"> </w:t>
      </w:r>
      <w:r w:rsidRPr="00D8785E">
        <w:rPr>
          <w:rFonts w:ascii="Times New Roman" w:hAnsi="Times New Roman"/>
          <w:sz w:val="28"/>
          <w:szCs w:val="28"/>
        </w:rPr>
        <w:t>у</w:t>
      </w:r>
      <w:r>
        <w:rPr>
          <w:rFonts w:ascii="Times New Roman" w:hAnsi="Times New Roman"/>
          <w:sz w:val="28"/>
          <w:szCs w:val="28"/>
        </w:rPr>
        <w:t xml:space="preserve"> </w:t>
      </w:r>
      <w:r w:rsidRPr="00D8785E">
        <w:rPr>
          <w:rFonts w:ascii="Times New Roman" w:hAnsi="Times New Roman"/>
          <w:sz w:val="28"/>
          <w:szCs w:val="28"/>
        </w:rPr>
        <w:t>д</w:t>
      </w:r>
      <w:r>
        <w:rPr>
          <w:rFonts w:ascii="Times New Roman" w:hAnsi="Times New Roman"/>
          <w:sz w:val="28"/>
          <w:szCs w:val="28"/>
        </w:rPr>
        <w:t xml:space="preserve"> </w:t>
      </w:r>
      <w:r w:rsidRPr="00D8785E">
        <w:rPr>
          <w:rFonts w:ascii="Times New Roman" w:hAnsi="Times New Roman"/>
          <w:sz w:val="28"/>
          <w:szCs w:val="28"/>
        </w:rPr>
        <w:t>и</w:t>
      </w:r>
      <w:r>
        <w:rPr>
          <w:rFonts w:ascii="Times New Roman" w:hAnsi="Times New Roman"/>
          <w:sz w:val="28"/>
          <w:szCs w:val="28"/>
        </w:rPr>
        <w:t xml:space="preserve"> </w:t>
      </w:r>
      <w:r w:rsidRPr="00D8785E">
        <w:rPr>
          <w:rFonts w:ascii="Times New Roman" w:hAnsi="Times New Roman"/>
          <w:sz w:val="28"/>
          <w:szCs w:val="28"/>
        </w:rPr>
        <w:t>н</w:t>
      </w:r>
      <w:r>
        <w:rPr>
          <w:rFonts w:ascii="Times New Roman" w:hAnsi="Times New Roman"/>
          <w:sz w:val="28"/>
          <w:szCs w:val="28"/>
        </w:rPr>
        <w:t xml:space="preserve"> </w:t>
      </w:r>
      <w:r w:rsidRPr="00D8785E">
        <w:rPr>
          <w:rFonts w:ascii="Times New Roman" w:hAnsi="Times New Roman"/>
          <w:sz w:val="28"/>
          <w:szCs w:val="28"/>
        </w:rPr>
        <w:t>о</w:t>
      </w:r>
      <w:r>
        <w:rPr>
          <w:rFonts w:ascii="Times New Roman" w:hAnsi="Times New Roman"/>
          <w:sz w:val="28"/>
          <w:szCs w:val="28"/>
        </w:rPr>
        <w:t xml:space="preserve"> </w:t>
      </w:r>
      <w:r w:rsidRPr="00D8785E">
        <w:rPr>
          <w:rFonts w:ascii="Times New Roman" w:hAnsi="Times New Roman"/>
          <w:sz w:val="28"/>
          <w:szCs w:val="28"/>
        </w:rPr>
        <w:t>в</w:t>
      </w:r>
      <w:r>
        <w:rPr>
          <w:rFonts w:ascii="Times New Roman" w:hAnsi="Times New Roman"/>
          <w:sz w:val="28"/>
          <w:szCs w:val="28"/>
        </w:rPr>
        <w:t xml:space="preserve"> </w:t>
      </w:r>
      <w:r w:rsidRPr="00D8785E">
        <w:rPr>
          <w:rFonts w:ascii="Times New Roman" w:hAnsi="Times New Roman"/>
          <w:sz w:val="28"/>
          <w:szCs w:val="28"/>
        </w:rPr>
        <w:t xml:space="preserve"> А.</w:t>
      </w:r>
      <w:r>
        <w:rPr>
          <w:rFonts w:ascii="Times New Roman" w:hAnsi="Times New Roman"/>
          <w:sz w:val="28"/>
          <w:szCs w:val="28"/>
        </w:rPr>
        <w:t xml:space="preserve"> </w:t>
      </w:r>
      <w:r w:rsidRPr="00D8785E">
        <w:rPr>
          <w:rFonts w:ascii="Times New Roman" w:hAnsi="Times New Roman"/>
          <w:sz w:val="28"/>
          <w:szCs w:val="28"/>
        </w:rPr>
        <w:t xml:space="preserve">П. </w:t>
      </w:r>
      <w:r w:rsidRPr="00D8785E">
        <w:rPr>
          <w:rFonts w:ascii="Times New Roman" w:hAnsi="Times New Roman"/>
          <w:i/>
          <w:sz w:val="28"/>
          <w:szCs w:val="28"/>
        </w:rPr>
        <w:t xml:space="preserve">Когнитивно-дискурсивное описание метафорической модели </w:t>
      </w:r>
      <w:r w:rsidRPr="00D8785E">
        <w:rPr>
          <w:rFonts w:ascii="Times New Roman" w:hAnsi="Times New Roman"/>
          <w:sz w:val="28"/>
          <w:szCs w:val="28"/>
        </w:rPr>
        <w:t>// Лингвистика. Бюллетень Уральского лингвистического общества. Екатеринбург, 2004. – Т.13.</w:t>
      </w: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rPr>
      </w:pPr>
      <w:r w:rsidRPr="00D8785E">
        <w:rPr>
          <w:rFonts w:ascii="Times New Roman" w:hAnsi="Times New Roman"/>
          <w:i/>
          <w:sz w:val="28"/>
          <w:szCs w:val="28"/>
        </w:rPr>
        <w:t>Новый французско-русский фразеологический словарь</w:t>
      </w:r>
      <w:r>
        <w:rPr>
          <w:rFonts w:ascii="Times New Roman" w:hAnsi="Times New Roman"/>
          <w:sz w:val="28"/>
          <w:szCs w:val="28"/>
        </w:rPr>
        <w:t xml:space="preserve"> // Сост. В.Г.</w:t>
      </w:r>
      <w:r w:rsidRPr="00D8785E">
        <w:rPr>
          <w:rFonts w:ascii="Times New Roman" w:hAnsi="Times New Roman"/>
          <w:sz w:val="28"/>
          <w:szCs w:val="28"/>
        </w:rPr>
        <w:t>Гак, К.А. Ганшина. М.: ДРОФА, Русский язык-медиа, 2010.</w:t>
      </w:r>
    </w:p>
    <w:p w:rsidR="000F31A3" w:rsidRPr="00D8785E" w:rsidRDefault="000F31A3" w:rsidP="008D41D1">
      <w:pPr>
        <w:pStyle w:val="a3"/>
        <w:numPr>
          <w:ilvl w:val="0"/>
          <w:numId w:val="54"/>
        </w:numPr>
        <w:suppressAutoHyphens w:val="0"/>
        <w:spacing w:after="0" w:line="240" w:lineRule="auto"/>
        <w:jc w:val="both"/>
        <w:rPr>
          <w:rFonts w:ascii="Times New Roman" w:hAnsi="Times New Roman"/>
          <w:sz w:val="28"/>
          <w:szCs w:val="28"/>
          <w:lang w:val="en-GB"/>
        </w:rPr>
      </w:pPr>
      <w:r w:rsidRPr="00D8785E">
        <w:rPr>
          <w:rFonts w:ascii="Times New Roman" w:hAnsi="Times New Roman"/>
          <w:i/>
          <w:sz w:val="28"/>
          <w:szCs w:val="28"/>
          <w:lang w:val="en-GB"/>
        </w:rPr>
        <w:t>A Dictionary of English Proverbs</w:t>
      </w:r>
      <w:r w:rsidRPr="00D8785E">
        <w:rPr>
          <w:rFonts w:ascii="Times New Roman" w:hAnsi="Times New Roman"/>
          <w:sz w:val="28"/>
          <w:szCs w:val="28"/>
          <w:lang w:val="en-GB"/>
        </w:rPr>
        <w:t xml:space="preserve"> / Wolfgang Meider, Stewart A. Kingsbury, Kelsie B. Harder. USA: Oxford University Press, 1992</w:t>
      </w:r>
      <w:r>
        <w:rPr>
          <w:rFonts w:ascii="Times New Roman" w:hAnsi="Times New Roman"/>
          <w:sz w:val="28"/>
          <w:szCs w:val="28"/>
        </w:rPr>
        <w:t>.</w:t>
      </w:r>
    </w:p>
    <w:p w:rsidR="007C438F" w:rsidRDefault="007C438F" w:rsidP="001041CB">
      <w:pPr>
        <w:spacing w:after="0" w:line="240" w:lineRule="auto"/>
        <w:rPr>
          <w:rFonts w:ascii="Times New Roman" w:hAnsi="Times New Roman"/>
          <w:sz w:val="28"/>
          <w:szCs w:val="28"/>
        </w:rPr>
      </w:pPr>
    </w:p>
    <w:p w:rsidR="000F31A3" w:rsidRDefault="000F31A3" w:rsidP="001041CB">
      <w:pPr>
        <w:spacing w:after="0" w:line="240" w:lineRule="auto"/>
        <w:rPr>
          <w:rFonts w:ascii="Times New Roman" w:hAnsi="Times New Roman"/>
          <w:sz w:val="28"/>
          <w:szCs w:val="28"/>
        </w:rPr>
      </w:pPr>
    </w:p>
    <w:p w:rsidR="00E256A6" w:rsidRPr="00C26417" w:rsidRDefault="00E256A6" w:rsidP="00E256A6">
      <w:pPr>
        <w:spacing w:after="0"/>
        <w:jc w:val="right"/>
        <w:rPr>
          <w:rFonts w:ascii="Times New Roman" w:hAnsi="Times New Roman"/>
          <w:b/>
          <w:sz w:val="28"/>
          <w:szCs w:val="28"/>
        </w:rPr>
      </w:pPr>
      <w:r w:rsidRPr="008141C2">
        <w:rPr>
          <w:rFonts w:ascii="Times New Roman" w:hAnsi="Times New Roman"/>
          <w:b/>
          <w:sz w:val="28"/>
          <w:szCs w:val="28"/>
        </w:rPr>
        <w:t>А.Ю. Соколова</w:t>
      </w:r>
      <w:r>
        <w:rPr>
          <w:rStyle w:val="a7"/>
          <w:rFonts w:ascii="Times New Roman" w:hAnsi="Times New Roman"/>
          <w:b/>
          <w:sz w:val="28"/>
          <w:szCs w:val="28"/>
          <w:lang w:val="en-US"/>
        </w:rPr>
        <w:footnoteReference w:id="40"/>
      </w:r>
    </w:p>
    <w:p w:rsidR="00E256A6" w:rsidRDefault="00E256A6" w:rsidP="00E256A6">
      <w:pPr>
        <w:spacing w:after="0"/>
        <w:jc w:val="right"/>
        <w:rPr>
          <w:rFonts w:ascii="Times New Roman" w:hAnsi="Times New Roman"/>
          <w:i/>
          <w:sz w:val="28"/>
          <w:szCs w:val="28"/>
        </w:rPr>
      </w:pPr>
      <w:r>
        <w:rPr>
          <w:rFonts w:ascii="Times New Roman" w:hAnsi="Times New Roman"/>
          <w:i/>
          <w:sz w:val="28"/>
          <w:szCs w:val="28"/>
        </w:rPr>
        <w:t>(Тольяттинский государственный университет,</w:t>
      </w:r>
    </w:p>
    <w:p w:rsidR="00E256A6" w:rsidRDefault="00E256A6" w:rsidP="00E256A6">
      <w:pPr>
        <w:spacing w:after="0"/>
        <w:jc w:val="right"/>
        <w:rPr>
          <w:rFonts w:ascii="Times New Roman" w:hAnsi="Times New Roman"/>
          <w:i/>
          <w:sz w:val="28"/>
          <w:szCs w:val="28"/>
        </w:rPr>
      </w:pPr>
      <w:r>
        <w:rPr>
          <w:rFonts w:ascii="Times New Roman" w:hAnsi="Times New Roman"/>
          <w:i/>
          <w:sz w:val="28"/>
          <w:szCs w:val="28"/>
        </w:rPr>
        <w:t>г. Тольятти)</w:t>
      </w:r>
    </w:p>
    <w:p w:rsidR="00E256A6" w:rsidRPr="008141C2" w:rsidRDefault="00E256A6" w:rsidP="00E256A6">
      <w:pPr>
        <w:spacing w:after="0"/>
        <w:jc w:val="right"/>
        <w:rPr>
          <w:rFonts w:ascii="Times New Roman" w:hAnsi="Times New Roman"/>
          <w:i/>
          <w:sz w:val="28"/>
          <w:szCs w:val="28"/>
        </w:rPr>
      </w:pPr>
    </w:p>
    <w:p w:rsidR="00E256A6" w:rsidRPr="008141C2" w:rsidRDefault="00E256A6" w:rsidP="00E256A6">
      <w:pPr>
        <w:pStyle w:val="a4"/>
        <w:shd w:val="clear" w:color="auto" w:fill="FFFFFF"/>
        <w:spacing w:beforeAutospacing="0" w:after="0" w:afterAutospacing="0"/>
        <w:jc w:val="center"/>
        <w:rPr>
          <w:b/>
          <w:i/>
          <w:caps/>
          <w:sz w:val="28"/>
          <w:szCs w:val="28"/>
        </w:rPr>
      </w:pPr>
      <w:r w:rsidRPr="008141C2">
        <w:rPr>
          <w:b/>
          <w:i/>
          <w:caps/>
          <w:sz w:val="28"/>
          <w:szCs w:val="28"/>
        </w:rPr>
        <w:t>КОНСТРУИРОВАНИЕ АНГЛО-РУССКОГО тезауруса юридических терминов в лингвистике</w:t>
      </w:r>
    </w:p>
    <w:p w:rsidR="00E256A6" w:rsidRPr="008141C2" w:rsidRDefault="00E256A6" w:rsidP="00E256A6">
      <w:pPr>
        <w:pStyle w:val="a4"/>
        <w:shd w:val="clear" w:color="auto" w:fill="FFFFFF"/>
        <w:spacing w:beforeAutospacing="0" w:after="0" w:afterAutospacing="0"/>
        <w:jc w:val="center"/>
        <w:rPr>
          <w:b/>
          <w:caps/>
          <w:sz w:val="28"/>
          <w:szCs w:val="28"/>
        </w:rPr>
      </w:pPr>
    </w:p>
    <w:p w:rsidR="00E256A6" w:rsidRDefault="00E256A6" w:rsidP="00E256A6">
      <w:pPr>
        <w:pStyle w:val="af1"/>
        <w:spacing w:after="0"/>
        <w:jc w:val="both"/>
        <w:rPr>
          <w:rFonts w:ascii="Verdana" w:hAnsi="Verdana"/>
          <w:color w:val="000000"/>
          <w:szCs w:val="20"/>
        </w:rPr>
      </w:pPr>
      <w:r w:rsidRPr="008141C2">
        <w:rPr>
          <w:sz w:val="28"/>
          <w:szCs w:val="28"/>
        </w:rPr>
        <w:tab/>
        <w:t>Словари тезаурусы нередко выступают в роли источника</w:t>
      </w:r>
      <w:r>
        <w:rPr>
          <w:sz w:val="28"/>
          <w:szCs w:val="28"/>
        </w:rPr>
        <w:t xml:space="preserve"> специальных знаний в узкой или широкой предметной области, способ описания и упорядочения терминологии предметной области. Владение терминологией той или иной сферы деятельности также обусловливает профессиональный рост. </w:t>
      </w:r>
      <w:r>
        <w:rPr>
          <w:sz w:val="28"/>
          <w:szCs w:val="28"/>
          <w:shd w:val="clear" w:color="auto" w:fill="FFFFFF"/>
        </w:rPr>
        <w:t xml:space="preserve">Юридическая терминология является уникальным объектом исследования, так как характеризуется большим разнообразием сфер применения по сравнению с другими терминосистемами. Юридический термин, как знак лингвистической системы, представляет собой </w:t>
      </w:r>
      <w:r>
        <w:rPr>
          <w:rStyle w:val="apple-converted-space"/>
          <w:sz w:val="28"/>
          <w:szCs w:val="28"/>
          <w:shd w:val="clear" w:color="auto" w:fill="FFFFFF"/>
        </w:rPr>
        <w:t> </w:t>
      </w:r>
      <w:r>
        <w:rPr>
          <w:sz w:val="28"/>
          <w:szCs w:val="28"/>
          <w:shd w:val="clear" w:color="auto" w:fill="FFFFFF"/>
        </w:rPr>
        <w:t>слово (словосочетание), которое употребляется в законодательстве, является обобщенными наименованиями юридических понятий, имеющих точный и определенный смысл, и отличается смысловой однозначностью, функциональной устойчивостью [</w:t>
      </w:r>
      <w:r w:rsidRPr="001C4CC1">
        <w:rPr>
          <w:sz w:val="28"/>
          <w:szCs w:val="28"/>
          <w:shd w:val="clear" w:color="auto" w:fill="FFFFFF"/>
        </w:rPr>
        <w:t>1.</w:t>
      </w:r>
      <w:r>
        <w:rPr>
          <w:sz w:val="28"/>
          <w:szCs w:val="28"/>
          <w:shd w:val="clear" w:color="auto" w:fill="FFFFFF"/>
        </w:rPr>
        <w:t xml:space="preserve"> </w:t>
      </w:r>
      <w:r>
        <w:rPr>
          <w:sz w:val="28"/>
          <w:szCs w:val="28"/>
          <w:shd w:val="clear" w:color="auto" w:fill="FFFFFF"/>
          <w:lang w:val="en-US"/>
        </w:rPr>
        <w:t>C</w:t>
      </w:r>
      <w:r>
        <w:rPr>
          <w:sz w:val="28"/>
          <w:szCs w:val="28"/>
          <w:shd w:val="clear" w:color="auto" w:fill="FFFFFF"/>
        </w:rPr>
        <w:t xml:space="preserve">.21]. </w:t>
      </w:r>
      <w:r>
        <w:rPr>
          <w:color w:val="000000"/>
          <w:sz w:val="28"/>
          <w:szCs w:val="28"/>
        </w:rPr>
        <w:t>Или же «словесные обозначения государственно-</w:t>
      </w:r>
      <w:r>
        <w:rPr>
          <w:color w:val="000000"/>
          <w:sz w:val="28"/>
          <w:szCs w:val="28"/>
        </w:rPr>
        <w:lastRenderedPageBreak/>
        <w:t>правовых понятий, с помощью которых выражается и закрепляется содержание нормативно-правовых предписаний государства» [</w:t>
      </w:r>
      <w:r w:rsidRPr="001C4CC1">
        <w:rPr>
          <w:color w:val="000000"/>
          <w:sz w:val="28"/>
          <w:szCs w:val="28"/>
        </w:rPr>
        <w:t>2.</w:t>
      </w:r>
      <w:r>
        <w:rPr>
          <w:color w:val="000000"/>
          <w:sz w:val="28"/>
          <w:szCs w:val="28"/>
        </w:rPr>
        <w:t xml:space="preserve"> </w:t>
      </w:r>
      <w:r>
        <w:rPr>
          <w:color w:val="000000"/>
          <w:sz w:val="28"/>
          <w:szCs w:val="28"/>
          <w:lang w:val="en-US"/>
        </w:rPr>
        <w:t>C</w:t>
      </w:r>
      <w:r>
        <w:rPr>
          <w:color w:val="000000"/>
          <w:sz w:val="28"/>
          <w:szCs w:val="28"/>
        </w:rPr>
        <w:t>.24].</w:t>
      </w:r>
      <w:r>
        <w:rPr>
          <w:rFonts w:ascii="Verdana" w:hAnsi="Verdana"/>
          <w:color w:val="000000"/>
          <w:szCs w:val="20"/>
        </w:rPr>
        <w:t xml:space="preserve"> </w:t>
      </w:r>
    </w:p>
    <w:p w:rsidR="00E256A6" w:rsidRDefault="00E256A6" w:rsidP="00E256A6">
      <w:pPr>
        <w:pStyle w:val="af1"/>
        <w:spacing w:after="0"/>
        <w:ind w:firstLine="709"/>
        <w:jc w:val="both"/>
        <w:rPr>
          <w:sz w:val="28"/>
          <w:szCs w:val="28"/>
        </w:rPr>
      </w:pPr>
      <w:r>
        <w:rPr>
          <w:sz w:val="28"/>
          <w:szCs w:val="28"/>
        </w:rPr>
        <w:t>В научно-технической терминологии встречается большое количество терминов, состоящих из нескольких компонентов.</w:t>
      </w:r>
      <w:r w:rsidRPr="001C4CC1">
        <w:rPr>
          <w:sz w:val="28"/>
          <w:szCs w:val="28"/>
        </w:rPr>
        <w:t xml:space="preserve"> </w:t>
      </w:r>
      <w:r>
        <w:rPr>
          <w:sz w:val="28"/>
          <w:szCs w:val="28"/>
        </w:rPr>
        <w:t>Многокомпонентные термины могут представлять собой:</w:t>
      </w:r>
    </w:p>
    <w:p w:rsidR="00E256A6" w:rsidRDefault="00E256A6" w:rsidP="00E256A6">
      <w:pPr>
        <w:pStyle w:val="af1"/>
        <w:spacing w:after="0"/>
        <w:ind w:firstLine="709"/>
        <w:jc w:val="both"/>
        <w:rPr>
          <w:sz w:val="28"/>
          <w:szCs w:val="28"/>
        </w:rPr>
      </w:pPr>
      <w:r>
        <w:rPr>
          <w:sz w:val="28"/>
          <w:szCs w:val="28"/>
        </w:rPr>
        <w:t xml:space="preserve">а) словосочетания, в которых смысловая связь между компонентами выражена путем примыкания. Например: </w:t>
      </w:r>
      <w:r>
        <w:rPr>
          <w:sz w:val="28"/>
          <w:szCs w:val="28"/>
          <w:lang w:val="en-US"/>
        </w:rPr>
        <w:t>law</w:t>
      </w:r>
      <w:r>
        <w:rPr>
          <w:sz w:val="28"/>
          <w:szCs w:val="28"/>
        </w:rPr>
        <w:t xml:space="preserve"> system – правовая система;</w:t>
      </w:r>
    </w:p>
    <w:p w:rsidR="00E256A6" w:rsidRPr="00C26417" w:rsidRDefault="00E256A6" w:rsidP="00E256A6">
      <w:pPr>
        <w:pStyle w:val="af1"/>
        <w:spacing w:after="0"/>
        <w:ind w:firstLine="709"/>
        <w:jc w:val="both"/>
        <w:rPr>
          <w:sz w:val="28"/>
          <w:szCs w:val="28"/>
        </w:rPr>
      </w:pPr>
      <w:r>
        <w:rPr>
          <w:sz w:val="28"/>
          <w:szCs w:val="28"/>
        </w:rPr>
        <w:t xml:space="preserve">б) словосочетания, компоненты которых оформлены грамматически с помощью предлога или наличия окончаний. Например: </w:t>
      </w:r>
      <w:r>
        <w:rPr>
          <w:sz w:val="28"/>
          <w:szCs w:val="28"/>
          <w:lang w:val="en-US"/>
        </w:rPr>
        <w:t>law</w:t>
      </w:r>
      <w:r>
        <w:rPr>
          <w:sz w:val="28"/>
          <w:szCs w:val="28"/>
        </w:rPr>
        <w:t xml:space="preserve"> </w:t>
      </w:r>
      <w:r>
        <w:rPr>
          <w:sz w:val="28"/>
          <w:szCs w:val="28"/>
          <w:lang w:val="en-US"/>
        </w:rPr>
        <w:t>of</w:t>
      </w:r>
      <w:r>
        <w:rPr>
          <w:sz w:val="28"/>
          <w:szCs w:val="28"/>
        </w:rPr>
        <w:t xml:space="preserve"> </w:t>
      </w:r>
      <w:r>
        <w:rPr>
          <w:sz w:val="28"/>
          <w:szCs w:val="28"/>
          <w:lang w:val="en-US"/>
        </w:rPr>
        <w:t>merchant</w:t>
      </w:r>
      <w:r>
        <w:rPr>
          <w:sz w:val="28"/>
          <w:szCs w:val="28"/>
        </w:rPr>
        <w:t xml:space="preserve"> </w:t>
      </w:r>
      <w:r>
        <w:rPr>
          <w:sz w:val="28"/>
          <w:szCs w:val="28"/>
          <w:lang w:val="en-US"/>
        </w:rPr>
        <w:t>shipping</w:t>
      </w:r>
      <w:r>
        <w:rPr>
          <w:sz w:val="28"/>
          <w:szCs w:val="28"/>
        </w:rPr>
        <w:t xml:space="preserve"> – закон о торговом судоходстве</w:t>
      </w:r>
      <w:r w:rsidRPr="001C4CC1">
        <w:rPr>
          <w:sz w:val="28"/>
          <w:szCs w:val="28"/>
        </w:rPr>
        <w:t xml:space="preserve"> [3. </w:t>
      </w:r>
      <w:r>
        <w:rPr>
          <w:sz w:val="28"/>
          <w:szCs w:val="28"/>
          <w:lang w:val="en-US"/>
        </w:rPr>
        <w:t>C</w:t>
      </w:r>
      <w:r w:rsidRPr="00C26417">
        <w:rPr>
          <w:sz w:val="28"/>
          <w:szCs w:val="28"/>
        </w:rPr>
        <w:t>.121]</w:t>
      </w:r>
      <w:r>
        <w:rPr>
          <w:sz w:val="28"/>
          <w:szCs w:val="28"/>
        </w:rPr>
        <w:t>.</w:t>
      </w:r>
    </w:p>
    <w:p w:rsidR="00E256A6" w:rsidRDefault="00E256A6" w:rsidP="00E256A6">
      <w:pPr>
        <w:pStyle w:val="af1"/>
        <w:spacing w:after="0"/>
        <w:ind w:firstLine="709"/>
        <w:jc w:val="both"/>
        <w:rPr>
          <w:sz w:val="28"/>
          <w:szCs w:val="28"/>
        </w:rPr>
      </w:pPr>
      <w:r>
        <w:rPr>
          <w:sz w:val="28"/>
          <w:szCs w:val="28"/>
        </w:rPr>
        <w:t>Термилогические словосочетания подраз</w:t>
      </w:r>
      <w:r w:rsidRPr="00C26417">
        <w:rPr>
          <w:b/>
          <w:sz w:val="28"/>
          <w:szCs w:val="28"/>
        </w:rPr>
        <w:t>д</w:t>
      </w:r>
      <w:r>
        <w:rPr>
          <w:sz w:val="28"/>
          <w:szCs w:val="28"/>
        </w:rPr>
        <w:t>еляются на три типа.</w:t>
      </w:r>
    </w:p>
    <w:p w:rsidR="00E256A6" w:rsidRDefault="00E256A6" w:rsidP="00E256A6">
      <w:pPr>
        <w:pStyle w:val="af1"/>
        <w:spacing w:after="0"/>
        <w:ind w:firstLine="709"/>
        <w:jc w:val="both"/>
        <w:rPr>
          <w:sz w:val="28"/>
          <w:szCs w:val="28"/>
        </w:rPr>
      </w:pPr>
      <w:r>
        <w:rPr>
          <w:sz w:val="28"/>
          <w:szCs w:val="28"/>
        </w:rPr>
        <w:t xml:space="preserve">К первому типу относятся термины-словосочетания, оба компонента которых являются словами специального словаря. Они самостоятельны и могут употребляться вне данного словосочетания, сохраняя присущее каждому из них в отдельности значение. Но они приобретают новое значение, обладающее известной смысловой самостоятельностью, например, </w:t>
      </w:r>
      <w:r>
        <w:rPr>
          <w:sz w:val="28"/>
          <w:szCs w:val="28"/>
          <w:lang w:val="en-US"/>
        </w:rPr>
        <w:t>law</w:t>
      </w:r>
      <w:r>
        <w:rPr>
          <w:sz w:val="28"/>
          <w:szCs w:val="28"/>
        </w:rPr>
        <w:t xml:space="preserve"> </w:t>
      </w:r>
      <w:r>
        <w:rPr>
          <w:sz w:val="28"/>
          <w:szCs w:val="28"/>
          <w:lang w:val="en-US"/>
        </w:rPr>
        <w:t>agent</w:t>
      </w:r>
      <w:r>
        <w:rPr>
          <w:sz w:val="28"/>
          <w:szCs w:val="28"/>
        </w:rPr>
        <w:t xml:space="preserve"> (работник юстиции). Ко второму типу относятся словосочетания, в которых лишь один из компонентов представляет собой юридический термин, например: </w:t>
      </w:r>
      <w:r>
        <w:rPr>
          <w:sz w:val="28"/>
          <w:szCs w:val="28"/>
          <w:lang w:val="en-US"/>
        </w:rPr>
        <w:t>family</w:t>
      </w:r>
      <w:r>
        <w:rPr>
          <w:sz w:val="28"/>
          <w:szCs w:val="28"/>
        </w:rPr>
        <w:t xml:space="preserve"> </w:t>
      </w:r>
      <w:r>
        <w:rPr>
          <w:sz w:val="28"/>
          <w:szCs w:val="28"/>
          <w:lang w:val="en-US"/>
        </w:rPr>
        <w:t>law</w:t>
      </w:r>
      <w:r>
        <w:rPr>
          <w:sz w:val="28"/>
          <w:szCs w:val="28"/>
        </w:rPr>
        <w:t xml:space="preserve"> (семейное право), </w:t>
      </w:r>
      <w:r>
        <w:rPr>
          <w:sz w:val="28"/>
          <w:szCs w:val="28"/>
          <w:lang w:val="en-US"/>
        </w:rPr>
        <w:t>law</w:t>
      </w:r>
      <w:r>
        <w:rPr>
          <w:sz w:val="28"/>
          <w:szCs w:val="28"/>
        </w:rPr>
        <w:t xml:space="preserve"> </w:t>
      </w:r>
      <w:r>
        <w:rPr>
          <w:sz w:val="28"/>
          <w:szCs w:val="28"/>
          <w:lang w:val="en-US"/>
        </w:rPr>
        <w:t>suit</w:t>
      </w:r>
      <w:r>
        <w:rPr>
          <w:sz w:val="28"/>
          <w:szCs w:val="28"/>
        </w:rPr>
        <w:t xml:space="preserve"> (судебный иск). Этот способ образования научно – технических терминов считается более продуктивным, чем первый. К третьему типу относятся термины – словосочетания, оба компонента которых представляют собой слова общеупотребительной лексики, и только сочетание этих слов является термином. Данный способ образования научно – технических терминов считается наименее продуктивным.</w:t>
      </w:r>
    </w:p>
    <w:p w:rsidR="00E256A6" w:rsidRDefault="00E256A6" w:rsidP="00E256A6">
      <w:pPr>
        <w:pStyle w:val="af1"/>
        <w:shd w:val="clear" w:color="auto" w:fill="FFFFFF"/>
        <w:spacing w:after="0"/>
        <w:jc w:val="both"/>
        <w:rPr>
          <w:color w:val="000000"/>
          <w:sz w:val="28"/>
          <w:szCs w:val="28"/>
          <w:shd w:val="clear" w:color="auto" w:fill="FFFFFF"/>
        </w:rPr>
      </w:pPr>
      <w:r>
        <w:rPr>
          <w:sz w:val="28"/>
          <w:szCs w:val="28"/>
        </w:rPr>
        <w:tab/>
        <w:t xml:space="preserve">Термин </w:t>
      </w:r>
      <w:r>
        <w:rPr>
          <w:sz w:val="28"/>
          <w:szCs w:val="28"/>
          <w:lang w:val="en-US"/>
        </w:rPr>
        <w:t>law</w:t>
      </w:r>
      <w:r>
        <w:rPr>
          <w:sz w:val="28"/>
          <w:szCs w:val="28"/>
        </w:rPr>
        <w:t xml:space="preserve"> характеризуется наличием широкого семантического поля и представляет собой вершину словообразовательного гнезда, в которое входят такие понятия,  как: </w:t>
      </w:r>
      <w:r>
        <w:rPr>
          <w:sz w:val="28"/>
          <w:szCs w:val="28"/>
          <w:lang w:val="en-US"/>
        </w:rPr>
        <w:t>law</w:t>
      </w:r>
      <w:r>
        <w:rPr>
          <w:sz w:val="28"/>
          <w:szCs w:val="28"/>
        </w:rPr>
        <w:t>-</w:t>
      </w:r>
      <w:r>
        <w:rPr>
          <w:sz w:val="28"/>
          <w:szCs w:val="28"/>
          <w:lang w:val="en-US"/>
        </w:rPr>
        <w:t>abiding</w:t>
      </w:r>
      <w:r>
        <w:rPr>
          <w:sz w:val="28"/>
          <w:szCs w:val="28"/>
        </w:rPr>
        <w:t xml:space="preserve"> (законопослушный), </w:t>
      </w:r>
      <w:r>
        <w:rPr>
          <w:sz w:val="28"/>
          <w:szCs w:val="28"/>
          <w:lang w:val="en-US"/>
        </w:rPr>
        <w:t>law</w:t>
      </w:r>
      <w:r>
        <w:rPr>
          <w:sz w:val="28"/>
          <w:szCs w:val="28"/>
        </w:rPr>
        <w:t>-</w:t>
      </w:r>
      <w:r>
        <w:rPr>
          <w:sz w:val="28"/>
          <w:szCs w:val="28"/>
          <w:lang w:val="en-US"/>
        </w:rPr>
        <w:t>breaker</w:t>
      </w:r>
      <w:r>
        <w:rPr>
          <w:sz w:val="28"/>
          <w:szCs w:val="28"/>
        </w:rPr>
        <w:t xml:space="preserve"> (нарушитель закона), </w:t>
      </w:r>
      <w:r>
        <w:rPr>
          <w:sz w:val="28"/>
          <w:szCs w:val="28"/>
          <w:lang w:val="en-US"/>
        </w:rPr>
        <w:t>lawful</w:t>
      </w:r>
      <w:r>
        <w:rPr>
          <w:sz w:val="28"/>
          <w:szCs w:val="28"/>
        </w:rPr>
        <w:t xml:space="preserve"> (законный), </w:t>
      </w:r>
      <w:r>
        <w:rPr>
          <w:sz w:val="28"/>
          <w:szCs w:val="28"/>
          <w:lang w:val="en-US"/>
        </w:rPr>
        <w:t>lawless</w:t>
      </w:r>
      <w:r>
        <w:rPr>
          <w:sz w:val="28"/>
          <w:szCs w:val="28"/>
        </w:rPr>
        <w:t xml:space="preserve"> (беззаконный), </w:t>
      </w:r>
      <w:r>
        <w:rPr>
          <w:sz w:val="28"/>
          <w:szCs w:val="28"/>
          <w:lang w:val="en-US"/>
        </w:rPr>
        <w:t>lawmaker</w:t>
      </w:r>
      <w:r>
        <w:rPr>
          <w:sz w:val="28"/>
          <w:szCs w:val="28"/>
        </w:rPr>
        <w:t xml:space="preserve"> (законодатель), </w:t>
      </w:r>
      <w:r>
        <w:rPr>
          <w:sz w:val="28"/>
          <w:szCs w:val="28"/>
          <w:lang w:val="en-US"/>
        </w:rPr>
        <w:t>lawman</w:t>
      </w:r>
      <w:r>
        <w:rPr>
          <w:sz w:val="28"/>
          <w:szCs w:val="28"/>
        </w:rPr>
        <w:t xml:space="preserve"> (хранитель правопорядка), </w:t>
      </w:r>
      <w:r>
        <w:rPr>
          <w:sz w:val="28"/>
          <w:szCs w:val="28"/>
          <w:lang w:val="en-US"/>
        </w:rPr>
        <w:t>lawsuit</w:t>
      </w:r>
      <w:r>
        <w:rPr>
          <w:sz w:val="28"/>
          <w:szCs w:val="28"/>
        </w:rPr>
        <w:t xml:space="preserve"> (судебный иск), </w:t>
      </w:r>
      <w:r>
        <w:rPr>
          <w:sz w:val="28"/>
          <w:szCs w:val="28"/>
          <w:lang w:val="en-US"/>
        </w:rPr>
        <w:t>law</w:t>
      </w:r>
      <w:r>
        <w:rPr>
          <w:sz w:val="28"/>
          <w:szCs w:val="28"/>
        </w:rPr>
        <w:t xml:space="preserve"> </w:t>
      </w:r>
      <w:r>
        <w:rPr>
          <w:sz w:val="28"/>
          <w:szCs w:val="28"/>
          <w:lang w:val="en-US"/>
        </w:rPr>
        <w:t>book</w:t>
      </w:r>
      <w:r>
        <w:rPr>
          <w:sz w:val="28"/>
          <w:szCs w:val="28"/>
        </w:rPr>
        <w:t xml:space="preserve"> (свод законов), </w:t>
      </w:r>
      <w:r>
        <w:rPr>
          <w:sz w:val="28"/>
          <w:szCs w:val="28"/>
          <w:lang w:val="en-US"/>
        </w:rPr>
        <w:t>law</w:t>
      </w:r>
      <w:r>
        <w:rPr>
          <w:sz w:val="28"/>
          <w:szCs w:val="28"/>
        </w:rPr>
        <w:t xml:space="preserve"> </w:t>
      </w:r>
      <w:r>
        <w:rPr>
          <w:sz w:val="28"/>
          <w:szCs w:val="28"/>
          <w:lang w:val="en-US"/>
        </w:rPr>
        <w:t>monger</w:t>
      </w:r>
      <w:r>
        <w:rPr>
          <w:sz w:val="28"/>
          <w:szCs w:val="28"/>
        </w:rPr>
        <w:t xml:space="preserve"> (подпольный адвокат), </w:t>
      </w:r>
      <w:r>
        <w:rPr>
          <w:sz w:val="28"/>
          <w:szCs w:val="28"/>
          <w:lang w:val="en-US"/>
        </w:rPr>
        <w:t>lawyer</w:t>
      </w:r>
      <w:r>
        <w:rPr>
          <w:sz w:val="28"/>
          <w:szCs w:val="28"/>
        </w:rPr>
        <w:t xml:space="preserve"> (юрист), </w:t>
      </w:r>
      <w:r>
        <w:rPr>
          <w:sz w:val="28"/>
          <w:szCs w:val="28"/>
          <w:lang w:val="en-US"/>
        </w:rPr>
        <w:t>law</w:t>
      </w:r>
      <w:r>
        <w:rPr>
          <w:sz w:val="28"/>
          <w:szCs w:val="28"/>
        </w:rPr>
        <w:t>-</w:t>
      </w:r>
      <w:r>
        <w:rPr>
          <w:sz w:val="28"/>
          <w:szCs w:val="28"/>
          <w:lang w:val="en-US"/>
        </w:rPr>
        <w:t>term</w:t>
      </w:r>
      <w:r>
        <w:rPr>
          <w:sz w:val="28"/>
          <w:szCs w:val="28"/>
        </w:rPr>
        <w:t xml:space="preserve"> (период судебной сессии), которое в свою очередь имеет гипонимы, характеризующие деятельность юриста: </w:t>
      </w:r>
      <w:r>
        <w:rPr>
          <w:sz w:val="28"/>
          <w:szCs w:val="28"/>
          <w:lang w:val="en-US"/>
        </w:rPr>
        <w:t>trial</w:t>
      </w:r>
      <w:r>
        <w:rPr>
          <w:sz w:val="28"/>
          <w:szCs w:val="28"/>
        </w:rPr>
        <w:t xml:space="preserve"> </w:t>
      </w:r>
      <w:r>
        <w:rPr>
          <w:sz w:val="28"/>
          <w:szCs w:val="28"/>
          <w:lang w:val="en-US"/>
        </w:rPr>
        <w:t>lawyer</w:t>
      </w:r>
      <w:r>
        <w:rPr>
          <w:sz w:val="28"/>
          <w:szCs w:val="28"/>
        </w:rPr>
        <w:t xml:space="preserve"> (адвокат, выступающий в суде первой инстанции), </w:t>
      </w:r>
      <w:r>
        <w:rPr>
          <w:sz w:val="28"/>
          <w:szCs w:val="28"/>
          <w:lang w:val="en-US"/>
        </w:rPr>
        <w:t>defense</w:t>
      </w:r>
      <w:r>
        <w:rPr>
          <w:sz w:val="28"/>
          <w:szCs w:val="28"/>
        </w:rPr>
        <w:t xml:space="preserve"> </w:t>
      </w:r>
      <w:r>
        <w:rPr>
          <w:sz w:val="28"/>
          <w:szCs w:val="28"/>
          <w:lang w:val="en-US"/>
        </w:rPr>
        <w:t>lawyer</w:t>
      </w:r>
      <w:r>
        <w:rPr>
          <w:sz w:val="28"/>
          <w:szCs w:val="28"/>
        </w:rPr>
        <w:t xml:space="preserve"> (защитник подсудимого), </w:t>
      </w:r>
      <w:r>
        <w:rPr>
          <w:sz w:val="28"/>
          <w:szCs w:val="28"/>
          <w:lang w:val="en-US"/>
        </w:rPr>
        <w:t>prosecution</w:t>
      </w:r>
      <w:r>
        <w:rPr>
          <w:sz w:val="28"/>
          <w:szCs w:val="28"/>
        </w:rPr>
        <w:t xml:space="preserve"> </w:t>
      </w:r>
      <w:r>
        <w:rPr>
          <w:sz w:val="28"/>
          <w:szCs w:val="28"/>
          <w:lang w:val="en-US"/>
        </w:rPr>
        <w:t>law</w:t>
      </w:r>
      <w:r>
        <w:rPr>
          <w:sz w:val="28"/>
          <w:szCs w:val="28"/>
        </w:rPr>
        <w:t xml:space="preserve"> (государственный обвинитель). Термин </w:t>
      </w:r>
      <w:r>
        <w:rPr>
          <w:sz w:val="28"/>
          <w:szCs w:val="28"/>
          <w:lang w:val="en-US"/>
        </w:rPr>
        <w:t>law</w:t>
      </w:r>
      <w:r>
        <w:rPr>
          <w:sz w:val="28"/>
          <w:szCs w:val="28"/>
        </w:rPr>
        <w:t xml:space="preserve"> (право) имеет два основных значения:  право — совокупность законов (</w:t>
      </w:r>
      <w:r>
        <w:rPr>
          <w:sz w:val="28"/>
          <w:szCs w:val="28"/>
          <w:lang w:val="en-US"/>
        </w:rPr>
        <w:t>law</w:t>
      </w:r>
      <w:r>
        <w:rPr>
          <w:sz w:val="28"/>
          <w:szCs w:val="28"/>
        </w:rPr>
        <w:t>), право - права и свободы человека и гражданина (</w:t>
      </w:r>
      <w:r>
        <w:rPr>
          <w:color w:val="000000"/>
          <w:sz w:val="28"/>
          <w:szCs w:val="28"/>
          <w:shd w:val="clear" w:color="auto" w:fill="FFFFFF"/>
          <w:lang w:val="en-US"/>
        </w:rPr>
        <w:t>the</w:t>
      </w:r>
      <w:r>
        <w:rPr>
          <w:color w:val="000000"/>
          <w:sz w:val="28"/>
          <w:szCs w:val="28"/>
          <w:shd w:val="clear" w:color="auto" w:fill="FFFFFF"/>
        </w:rPr>
        <w:t xml:space="preserve"> </w:t>
      </w:r>
      <w:r>
        <w:rPr>
          <w:color w:val="000000"/>
          <w:sz w:val="28"/>
          <w:szCs w:val="28"/>
          <w:shd w:val="clear" w:color="auto" w:fill="FFFFFF"/>
          <w:lang w:val="en-US"/>
        </w:rPr>
        <w:t>rights</w:t>
      </w:r>
      <w:r>
        <w:rPr>
          <w:color w:val="000000"/>
          <w:sz w:val="28"/>
          <w:szCs w:val="28"/>
          <w:shd w:val="clear" w:color="auto" w:fill="FFFFFF"/>
        </w:rPr>
        <w:t xml:space="preserve"> </w:t>
      </w:r>
      <w:r>
        <w:rPr>
          <w:color w:val="000000"/>
          <w:sz w:val="28"/>
          <w:szCs w:val="28"/>
          <w:shd w:val="clear" w:color="auto" w:fill="FFFFFF"/>
          <w:lang w:val="en-US"/>
        </w:rPr>
        <w:t>and</w:t>
      </w:r>
      <w:r>
        <w:rPr>
          <w:color w:val="000000"/>
          <w:sz w:val="28"/>
          <w:szCs w:val="28"/>
          <w:shd w:val="clear" w:color="auto" w:fill="FFFFFF"/>
        </w:rPr>
        <w:t xml:space="preserve"> </w:t>
      </w:r>
      <w:r>
        <w:rPr>
          <w:color w:val="000000"/>
          <w:sz w:val="28"/>
          <w:szCs w:val="28"/>
          <w:shd w:val="clear" w:color="auto" w:fill="FFFFFF"/>
          <w:lang w:val="en-US"/>
        </w:rPr>
        <w:t>liberties</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an</w:t>
      </w:r>
      <w:r>
        <w:rPr>
          <w:color w:val="000000"/>
          <w:sz w:val="28"/>
          <w:szCs w:val="28"/>
          <w:shd w:val="clear" w:color="auto" w:fill="FFFFFF"/>
        </w:rPr>
        <w:t xml:space="preserve"> </w:t>
      </w:r>
      <w:r>
        <w:rPr>
          <w:color w:val="000000"/>
          <w:sz w:val="28"/>
          <w:szCs w:val="28"/>
          <w:shd w:val="clear" w:color="auto" w:fill="FFFFFF"/>
          <w:lang w:val="en-US"/>
        </w:rPr>
        <w:t>individual</w:t>
      </w:r>
      <w:r>
        <w:rPr>
          <w:color w:val="000000"/>
          <w:sz w:val="28"/>
          <w:szCs w:val="28"/>
          <w:shd w:val="clear" w:color="auto" w:fill="FFFFFF"/>
        </w:rPr>
        <w:t xml:space="preserve"> </w:t>
      </w:r>
      <w:r>
        <w:rPr>
          <w:color w:val="000000"/>
          <w:sz w:val="28"/>
          <w:szCs w:val="28"/>
          <w:shd w:val="clear" w:color="auto" w:fill="FFFFFF"/>
          <w:lang w:val="en-US"/>
        </w:rPr>
        <w:t>and</w:t>
      </w:r>
      <w:r>
        <w:rPr>
          <w:color w:val="000000"/>
          <w:sz w:val="28"/>
          <w:szCs w:val="28"/>
          <w:shd w:val="clear" w:color="auto" w:fill="FFFFFF"/>
        </w:rPr>
        <w:t xml:space="preserve"> </w:t>
      </w:r>
      <w:r>
        <w:rPr>
          <w:color w:val="000000"/>
          <w:sz w:val="28"/>
          <w:szCs w:val="28"/>
          <w:shd w:val="clear" w:color="auto" w:fill="FFFFFF"/>
          <w:lang w:val="en-US"/>
        </w:rPr>
        <w:t>a</w:t>
      </w:r>
      <w:r>
        <w:rPr>
          <w:color w:val="000000"/>
          <w:sz w:val="28"/>
          <w:szCs w:val="28"/>
          <w:shd w:val="clear" w:color="auto" w:fill="FFFFFF"/>
        </w:rPr>
        <w:t xml:space="preserve"> </w:t>
      </w:r>
      <w:r>
        <w:rPr>
          <w:color w:val="000000"/>
          <w:sz w:val="28"/>
          <w:szCs w:val="28"/>
          <w:shd w:val="clear" w:color="auto" w:fill="FFFFFF"/>
          <w:lang w:val="en-US"/>
        </w:rPr>
        <w:t>citizen</w:t>
      </w:r>
      <w:r>
        <w:rPr>
          <w:color w:val="000000"/>
          <w:sz w:val="28"/>
          <w:szCs w:val="28"/>
          <w:shd w:val="clear" w:color="auto" w:fill="FFFFFF"/>
        </w:rPr>
        <w:t xml:space="preserve">). Таким образом, можно увидеть, что семантическое поле термина </w:t>
      </w:r>
      <w:r>
        <w:rPr>
          <w:color w:val="000000"/>
          <w:sz w:val="28"/>
          <w:szCs w:val="28"/>
          <w:shd w:val="clear" w:color="auto" w:fill="FFFFFF"/>
          <w:lang w:val="en-US"/>
        </w:rPr>
        <w:t>law</w:t>
      </w:r>
      <w:r>
        <w:rPr>
          <w:color w:val="000000"/>
          <w:sz w:val="28"/>
          <w:szCs w:val="28"/>
          <w:shd w:val="clear" w:color="auto" w:fill="FFFFFF"/>
        </w:rPr>
        <w:t xml:space="preserve"> может быть подразделено на два основных семантических субполя: </w:t>
      </w:r>
      <w:r>
        <w:rPr>
          <w:color w:val="000000"/>
          <w:sz w:val="28"/>
          <w:szCs w:val="28"/>
          <w:shd w:val="clear" w:color="auto" w:fill="FFFFFF"/>
          <w:lang w:val="en-US"/>
        </w:rPr>
        <w:t>law</w:t>
      </w:r>
      <w:r>
        <w:rPr>
          <w:color w:val="000000"/>
          <w:sz w:val="28"/>
          <w:szCs w:val="28"/>
          <w:shd w:val="clear" w:color="auto" w:fill="FFFFFF"/>
        </w:rPr>
        <w:t xml:space="preserve"> (право, закон) и </w:t>
      </w:r>
      <w:r>
        <w:rPr>
          <w:color w:val="000000"/>
          <w:sz w:val="28"/>
          <w:szCs w:val="28"/>
          <w:shd w:val="clear" w:color="auto" w:fill="FFFFFF"/>
          <w:lang w:val="en-US"/>
        </w:rPr>
        <w:t>rights</w:t>
      </w:r>
      <w:r>
        <w:rPr>
          <w:color w:val="000000"/>
          <w:sz w:val="28"/>
          <w:szCs w:val="28"/>
          <w:shd w:val="clear" w:color="auto" w:fill="FFFFFF"/>
        </w:rPr>
        <w:t xml:space="preserve"> (права (человека, общества)). Семантиче</w:t>
      </w:r>
      <w:r>
        <w:rPr>
          <w:color w:val="000000"/>
          <w:sz w:val="28"/>
          <w:szCs w:val="28"/>
        </w:rPr>
        <w:t xml:space="preserve">ское поле термина </w:t>
      </w:r>
      <w:r>
        <w:rPr>
          <w:color w:val="000000"/>
          <w:sz w:val="28"/>
          <w:szCs w:val="28"/>
          <w:lang w:val="en-US"/>
        </w:rPr>
        <w:t>law</w:t>
      </w:r>
      <w:r>
        <w:rPr>
          <w:color w:val="000000"/>
          <w:sz w:val="28"/>
          <w:szCs w:val="28"/>
        </w:rPr>
        <w:t xml:space="preserve"> (право — совокупность законов) можно разделить на пять частей.</w:t>
      </w:r>
      <w:r>
        <w:rPr>
          <w:color w:val="000000"/>
          <w:sz w:val="28"/>
          <w:szCs w:val="28"/>
          <w:shd w:val="clear" w:color="auto" w:fill="FFFFFF"/>
        </w:rPr>
        <w:t xml:space="preserve"> К первой части будут относиться гипонимические словосочетания, образованные по модели </w:t>
      </w:r>
      <w:r>
        <w:rPr>
          <w:color w:val="000000"/>
          <w:sz w:val="28"/>
          <w:szCs w:val="28"/>
          <w:shd w:val="clear" w:color="auto" w:fill="FFFFFF"/>
          <w:lang w:val="en-US"/>
        </w:rPr>
        <w:t>A</w:t>
      </w:r>
      <w:r>
        <w:rPr>
          <w:color w:val="000000"/>
          <w:sz w:val="28"/>
          <w:szCs w:val="28"/>
          <w:shd w:val="clear" w:color="auto" w:fill="FFFFFF"/>
        </w:rPr>
        <w:t>+</w:t>
      </w:r>
      <w:r>
        <w:rPr>
          <w:color w:val="000000"/>
          <w:sz w:val="28"/>
          <w:szCs w:val="28"/>
          <w:shd w:val="clear" w:color="auto" w:fill="FFFFFF"/>
          <w:lang w:val="en-US"/>
        </w:rPr>
        <w:t>N</w:t>
      </w:r>
      <w:r>
        <w:rPr>
          <w:color w:val="000000"/>
          <w:sz w:val="28"/>
          <w:szCs w:val="28"/>
          <w:shd w:val="clear" w:color="auto" w:fill="FFFFFF"/>
        </w:rPr>
        <w:t xml:space="preserve"> (прилагательное + существительное) и обозначающие ту или иную отрасль права, например: </w:t>
      </w:r>
      <w:r>
        <w:rPr>
          <w:b/>
          <w:bCs/>
          <w:color w:val="000000"/>
          <w:sz w:val="28"/>
          <w:szCs w:val="28"/>
          <w:shd w:val="clear" w:color="auto" w:fill="FFFFFF"/>
          <w:lang w:val="en-US"/>
        </w:rPr>
        <w:t>criminal</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(уголовное право), </w:t>
      </w:r>
      <w:r>
        <w:rPr>
          <w:b/>
          <w:bCs/>
          <w:color w:val="000000"/>
          <w:sz w:val="28"/>
          <w:szCs w:val="28"/>
          <w:shd w:val="clear" w:color="auto" w:fill="FFFFFF"/>
          <w:lang w:val="en-US"/>
        </w:rPr>
        <w:t>civil</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w:t>
      </w:r>
      <w:r>
        <w:rPr>
          <w:color w:val="000000"/>
          <w:sz w:val="28"/>
          <w:szCs w:val="28"/>
          <w:shd w:val="clear" w:color="auto" w:fill="FFFFFF"/>
        </w:rPr>
        <w:lastRenderedPageBreak/>
        <w:t xml:space="preserve">(гражданское право), </w:t>
      </w:r>
      <w:r>
        <w:rPr>
          <w:b/>
          <w:bCs/>
          <w:color w:val="000000"/>
          <w:sz w:val="28"/>
          <w:szCs w:val="28"/>
          <w:shd w:val="clear" w:color="auto" w:fill="FFFFFF"/>
          <w:lang w:val="en-US"/>
        </w:rPr>
        <w:t>contract</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(договорное право), </w:t>
      </w:r>
      <w:r>
        <w:rPr>
          <w:color w:val="000000"/>
          <w:sz w:val="28"/>
          <w:szCs w:val="28"/>
          <w:shd w:val="clear" w:color="auto" w:fill="FFFFFF"/>
          <w:lang w:val="en-US"/>
        </w:rPr>
        <w:t>property</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(право собственности), </w:t>
      </w:r>
      <w:r>
        <w:rPr>
          <w:color w:val="000000"/>
          <w:sz w:val="28"/>
          <w:szCs w:val="28"/>
          <w:shd w:val="clear" w:color="auto" w:fill="FFFFFF"/>
          <w:lang w:val="en-US"/>
        </w:rPr>
        <w:t>trust</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(трастовое право), </w:t>
      </w:r>
      <w:r>
        <w:rPr>
          <w:b/>
          <w:bCs/>
          <w:color w:val="000000"/>
          <w:sz w:val="28"/>
          <w:szCs w:val="28"/>
          <w:shd w:val="clear" w:color="auto" w:fill="FFFFFF"/>
          <w:lang w:val="en-US"/>
        </w:rPr>
        <w:t>tort</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(деликтное право), </w:t>
      </w:r>
      <w:r>
        <w:rPr>
          <w:b/>
          <w:bCs/>
          <w:color w:val="000000"/>
          <w:sz w:val="28"/>
          <w:szCs w:val="28"/>
          <w:shd w:val="clear" w:color="auto" w:fill="FFFFFF"/>
          <w:lang w:val="en-US"/>
        </w:rPr>
        <w:t>constitutional</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(конституционное право), </w:t>
      </w:r>
      <w:r>
        <w:rPr>
          <w:b/>
          <w:bCs/>
          <w:color w:val="000000"/>
          <w:sz w:val="28"/>
          <w:szCs w:val="28"/>
          <w:shd w:val="clear" w:color="auto" w:fill="FFFFFF"/>
          <w:lang w:val="en-US"/>
        </w:rPr>
        <w:t>administrative</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(административное право), </w:t>
      </w:r>
      <w:r>
        <w:rPr>
          <w:b/>
          <w:bCs/>
          <w:color w:val="000000"/>
          <w:sz w:val="28"/>
          <w:szCs w:val="28"/>
          <w:shd w:val="clear" w:color="auto" w:fill="FFFFFF"/>
          <w:lang w:val="en-US"/>
        </w:rPr>
        <w:t>international</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(международное право), </w:t>
      </w:r>
      <w:r>
        <w:rPr>
          <w:b/>
          <w:bCs/>
          <w:color w:val="000000"/>
          <w:sz w:val="28"/>
          <w:szCs w:val="28"/>
          <w:shd w:val="clear" w:color="auto" w:fill="FFFFFF"/>
          <w:lang w:val="en-US"/>
        </w:rPr>
        <w:t>procedural</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(процессуальное право), </w:t>
      </w:r>
      <w:r>
        <w:rPr>
          <w:b/>
          <w:bCs/>
          <w:color w:val="000000"/>
          <w:sz w:val="28"/>
          <w:szCs w:val="28"/>
          <w:shd w:val="clear" w:color="auto" w:fill="FFFFFF"/>
          <w:lang w:val="en-US"/>
        </w:rPr>
        <w:t>industrial</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(трудовое право). Ко второй части семантического поля  будут относиться гипонимические словосочетания, образованные по модели </w:t>
      </w:r>
      <w:r>
        <w:rPr>
          <w:color w:val="000000"/>
          <w:sz w:val="28"/>
          <w:szCs w:val="28"/>
          <w:shd w:val="clear" w:color="auto" w:fill="FFFFFF"/>
          <w:lang w:val="en-US"/>
        </w:rPr>
        <w:t>V</w:t>
      </w:r>
      <w:r>
        <w:rPr>
          <w:color w:val="000000"/>
          <w:sz w:val="28"/>
          <w:szCs w:val="28"/>
          <w:shd w:val="clear" w:color="auto" w:fill="FFFFFF"/>
        </w:rPr>
        <w:t>+</w:t>
      </w:r>
      <w:r>
        <w:rPr>
          <w:color w:val="000000"/>
          <w:sz w:val="28"/>
          <w:szCs w:val="28"/>
          <w:shd w:val="clear" w:color="auto" w:fill="FFFFFF"/>
          <w:lang w:val="en-US"/>
        </w:rPr>
        <w:t>N</w:t>
      </w:r>
      <w:r>
        <w:rPr>
          <w:color w:val="000000"/>
          <w:sz w:val="28"/>
          <w:szCs w:val="28"/>
          <w:shd w:val="clear" w:color="auto" w:fill="FFFFFF"/>
        </w:rPr>
        <w:t xml:space="preserve">, обозначающие соответственно действия по отношению к закону. В качестве примеров можно привести такие словосочетания, как </w:t>
      </w:r>
      <w:r>
        <w:rPr>
          <w:color w:val="000000"/>
          <w:sz w:val="28"/>
          <w:szCs w:val="28"/>
          <w:shd w:val="clear" w:color="auto" w:fill="FFFFFF"/>
          <w:lang w:val="en-US"/>
        </w:rPr>
        <w:t>break</w:t>
      </w:r>
      <w:r>
        <w:rPr>
          <w:color w:val="000000"/>
          <w:sz w:val="28"/>
          <w:szCs w:val="28"/>
          <w:shd w:val="clear" w:color="auto" w:fill="FFFFFF"/>
        </w:rPr>
        <w:t xml:space="preserve"> </w:t>
      </w:r>
      <w:r>
        <w:rPr>
          <w:color w:val="000000"/>
          <w:sz w:val="28"/>
          <w:szCs w:val="28"/>
          <w:shd w:val="clear" w:color="auto" w:fill="FFFFFF"/>
          <w:lang w:val="en-US"/>
        </w:rPr>
        <w:t>the</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(нарушить закон),  </w:t>
      </w:r>
      <w:r>
        <w:rPr>
          <w:color w:val="000000"/>
          <w:sz w:val="28"/>
          <w:szCs w:val="28"/>
          <w:shd w:val="clear" w:color="auto" w:fill="FFFFFF"/>
          <w:lang w:val="en-US"/>
        </w:rPr>
        <w:t>pass</w:t>
      </w:r>
      <w:r>
        <w:rPr>
          <w:color w:val="000000"/>
          <w:sz w:val="28"/>
          <w:szCs w:val="28"/>
          <w:shd w:val="clear" w:color="auto" w:fill="FFFFFF"/>
        </w:rPr>
        <w:t xml:space="preserve"> </w:t>
      </w:r>
      <w:r>
        <w:rPr>
          <w:color w:val="000000"/>
          <w:sz w:val="28"/>
          <w:szCs w:val="28"/>
          <w:shd w:val="clear" w:color="auto" w:fill="FFFFFF"/>
          <w:lang w:val="en-US"/>
        </w:rPr>
        <w:t>a</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(принять закон), </w:t>
      </w:r>
      <w:r>
        <w:rPr>
          <w:color w:val="000000"/>
          <w:sz w:val="28"/>
          <w:szCs w:val="28"/>
          <w:shd w:val="clear" w:color="auto" w:fill="FFFFFF"/>
          <w:lang w:val="en-US"/>
        </w:rPr>
        <w:t>enforce</w:t>
      </w:r>
      <w:r>
        <w:rPr>
          <w:color w:val="000000"/>
          <w:sz w:val="28"/>
          <w:szCs w:val="28"/>
          <w:shd w:val="clear" w:color="auto" w:fill="FFFFFF"/>
        </w:rPr>
        <w:t xml:space="preserve"> </w:t>
      </w:r>
      <w:r>
        <w:rPr>
          <w:color w:val="000000"/>
          <w:sz w:val="28"/>
          <w:szCs w:val="28"/>
          <w:shd w:val="clear" w:color="auto" w:fill="FFFFFF"/>
          <w:lang w:val="en-US"/>
        </w:rPr>
        <w:t>the</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(обеспечить соблюдение закона), </w:t>
      </w:r>
      <w:r>
        <w:rPr>
          <w:color w:val="000000"/>
          <w:sz w:val="28"/>
          <w:szCs w:val="28"/>
          <w:shd w:val="clear" w:color="auto" w:fill="FFFFFF"/>
          <w:lang w:val="en-US"/>
        </w:rPr>
        <w:t>become</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(вступить в силу (о постановлении)), </w:t>
      </w:r>
      <w:r>
        <w:rPr>
          <w:color w:val="000000"/>
          <w:sz w:val="28"/>
          <w:szCs w:val="28"/>
          <w:shd w:val="clear" w:color="auto" w:fill="FFFFFF"/>
          <w:lang w:val="en-US"/>
        </w:rPr>
        <w:t>introduce</w:t>
      </w:r>
      <w:r>
        <w:rPr>
          <w:color w:val="000000"/>
          <w:sz w:val="28"/>
          <w:szCs w:val="28"/>
          <w:shd w:val="clear" w:color="auto" w:fill="FFFFFF"/>
        </w:rPr>
        <w:t xml:space="preserve"> </w:t>
      </w:r>
      <w:r>
        <w:rPr>
          <w:color w:val="000000"/>
          <w:sz w:val="28"/>
          <w:szCs w:val="28"/>
          <w:shd w:val="clear" w:color="auto" w:fill="FFFFFF"/>
          <w:lang w:val="en-US"/>
        </w:rPr>
        <w:t>or</w:t>
      </w:r>
      <w:r>
        <w:rPr>
          <w:color w:val="000000"/>
          <w:sz w:val="28"/>
          <w:szCs w:val="28"/>
          <w:shd w:val="clear" w:color="auto" w:fill="FFFFFF"/>
        </w:rPr>
        <w:t xml:space="preserve"> </w:t>
      </w:r>
      <w:r>
        <w:rPr>
          <w:color w:val="000000"/>
          <w:sz w:val="28"/>
          <w:szCs w:val="28"/>
          <w:shd w:val="clear" w:color="auto" w:fill="FFFFFF"/>
          <w:lang w:val="en-US"/>
        </w:rPr>
        <w:t>issue</w:t>
      </w:r>
      <w:r>
        <w:rPr>
          <w:color w:val="000000"/>
          <w:sz w:val="28"/>
          <w:szCs w:val="28"/>
          <w:shd w:val="clear" w:color="auto" w:fill="FFFFFF"/>
        </w:rPr>
        <w:t xml:space="preserve"> </w:t>
      </w:r>
      <w:r>
        <w:rPr>
          <w:color w:val="000000"/>
          <w:sz w:val="28"/>
          <w:szCs w:val="28"/>
          <w:shd w:val="clear" w:color="auto" w:fill="FFFFFF"/>
          <w:lang w:val="en-US"/>
        </w:rPr>
        <w:t>a</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(издать закон), </w:t>
      </w:r>
      <w:r>
        <w:rPr>
          <w:color w:val="000000"/>
          <w:sz w:val="28"/>
          <w:szCs w:val="28"/>
          <w:shd w:val="clear" w:color="auto" w:fill="FFFFFF"/>
          <w:lang w:val="en-US"/>
        </w:rPr>
        <w:t>flout</w:t>
      </w:r>
      <w:r>
        <w:rPr>
          <w:color w:val="000000"/>
          <w:sz w:val="28"/>
          <w:szCs w:val="28"/>
          <w:shd w:val="clear" w:color="auto" w:fill="FFFFFF"/>
        </w:rPr>
        <w:t xml:space="preserve"> </w:t>
      </w:r>
      <w:r>
        <w:rPr>
          <w:color w:val="000000"/>
          <w:sz w:val="28"/>
          <w:szCs w:val="28"/>
          <w:shd w:val="clear" w:color="auto" w:fill="FFFFFF"/>
          <w:lang w:val="en-US"/>
        </w:rPr>
        <w:t>a</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(намеренно нарушать закон) и.т.д. К третьей части относятся термины, служащие для обозначения отрасли права, образованные по модели </w:t>
      </w:r>
      <w:r>
        <w:rPr>
          <w:color w:val="000000"/>
          <w:sz w:val="28"/>
          <w:szCs w:val="28"/>
          <w:shd w:val="clear" w:color="auto" w:fill="FFFFFF"/>
          <w:lang w:val="en-US"/>
        </w:rPr>
        <w:t>N</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N</w:t>
      </w:r>
      <w:r>
        <w:rPr>
          <w:color w:val="000000"/>
          <w:sz w:val="28"/>
          <w:szCs w:val="28"/>
          <w:shd w:val="clear" w:color="auto" w:fill="FFFFFF"/>
        </w:rPr>
        <w:t xml:space="preserve">, например: </w:t>
      </w:r>
      <w:r>
        <w:rPr>
          <w:b/>
          <w:bCs/>
          <w:color w:val="000000"/>
          <w:sz w:val="28"/>
          <w:szCs w:val="28"/>
          <w:shd w:val="clear" w:color="auto" w:fill="FFFFFF"/>
          <w:lang w:val="en-US"/>
        </w:rPr>
        <w:t>law</w:t>
      </w:r>
      <w:r>
        <w:rPr>
          <w:b/>
          <w:bCs/>
          <w:color w:val="000000"/>
          <w:sz w:val="28"/>
          <w:szCs w:val="28"/>
          <w:shd w:val="clear" w:color="auto" w:fill="FFFFFF"/>
        </w:rPr>
        <w:t xml:space="preserve"> </w:t>
      </w:r>
      <w:r>
        <w:rPr>
          <w:b/>
          <w:bCs/>
          <w:color w:val="000000"/>
          <w:sz w:val="28"/>
          <w:szCs w:val="28"/>
          <w:shd w:val="clear" w:color="auto" w:fill="FFFFFF"/>
          <w:lang w:val="en-US"/>
        </w:rPr>
        <w:t>of</w:t>
      </w:r>
      <w:r>
        <w:rPr>
          <w:b/>
          <w:bCs/>
          <w:color w:val="000000"/>
          <w:sz w:val="28"/>
          <w:szCs w:val="28"/>
          <w:shd w:val="clear" w:color="auto" w:fill="FFFFFF"/>
        </w:rPr>
        <w:t xml:space="preserve"> </w:t>
      </w:r>
      <w:r>
        <w:rPr>
          <w:b/>
          <w:bCs/>
          <w:color w:val="000000"/>
          <w:sz w:val="28"/>
          <w:szCs w:val="28"/>
          <w:shd w:val="clear" w:color="auto" w:fill="FFFFFF"/>
          <w:lang w:val="en-US"/>
        </w:rPr>
        <w:t>the</w:t>
      </w:r>
      <w:r>
        <w:rPr>
          <w:b/>
          <w:bCs/>
          <w:color w:val="000000"/>
          <w:sz w:val="28"/>
          <w:szCs w:val="28"/>
          <w:shd w:val="clear" w:color="auto" w:fill="FFFFFF"/>
        </w:rPr>
        <w:t xml:space="preserve"> </w:t>
      </w:r>
      <w:r>
        <w:rPr>
          <w:b/>
          <w:bCs/>
          <w:color w:val="000000"/>
          <w:sz w:val="28"/>
          <w:szCs w:val="28"/>
          <w:shd w:val="clear" w:color="auto" w:fill="FFFFFF"/>
          <w:lang w:val="en-US"/>
        </w:rPr>
        <w:t>sea</w:t>
      </w:r>
      <w:r>
        <w:rPr>
          <w:color w:val="000000"/>
          <w:sz w:val="28"/>
          <w:szCs w:val="28"/>
          <w:shd w:val="clear" w:color="auto" w:fill="FFFFFF"/>
        </w:rPr>
        <w:t xml:space="preserve"> (морское право) а также по модели </w:t>
      </w:r>
      <w:r>
        <w:rPr>
          <w:color w:val="000000"/>
          <w:sz w:val="28"/>
          <w:szCs w:val="28"/>
          <w:shd w:val="clear" w:color="auto" w:fill="FFFFFF"/>
          <w:lang w:val="en-US"/>
        </w:rPr>
        <w:t>N</w:t>
      </w:r>
      <w:r>
        <w:rPr>
          <w:color w:val="000000"/>
          <w:sz w:val="28"/>
          <w:szCs w:val="28"/>
          <w:shd w:val="clear" w:color="auto" w:fill="FFFFFF"/>
        </w:rPr>
        <w:t>+</w:t>
      </w:r>
      <w:r>
        <w:rPr>
          <w:color w:val="000000"/>
          <w:sz w:val="28"/>
          <w:szCs w:val="28"/>
          <w:shd w:val="clear" w:color="auto" w:fill="FFFFFF"/>
          <w:lang w:val="en-US"/>
        </w:rPr>
        <w:t>N</w:t>
      </w:r>
      <w:r>
        <w:rPr>
          <w:color w:val="000000"/>
          <w:sz w:val="28"/>
          <w:szCs w:val="28"/>
          <w:shd w:val="clear" w:color="auto" w:fill="FFFFFF"/>
        </w:rPr>
        <w:t xml:space="preserve">, например, </w:t>
      </w:r>
      <w:r>
        <w:rPr>
          <w:b/>
          <w:bCs/>
          <w:color w:val="000000"/>
          <w:sz w:val="28"/>
          <w:szCs w:val="28"/>
          <w:shd w:val="clear" w:color="auto" w:fill="FFFFFF"/>
          <w:lang w:val="en-US"/>
        </w:rPr>
        <w:t>family</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(семейное право). </w:t>
      </w:r>
    </w:p>
    <w:p w:rsidR="00E256A6" w:rsidRPr="00C26417"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t xml:space="preserve">Сюда же можно отнести термин </w:t>
      </w:r>
      <w:r>
        <w:rPr>
          <w:color w:val="000000"/>
          <w:sz w:val="28"/>
          <w:szCs w:val="28"/>
          <w:shd w:val="clear" w:color="auto" w:fill="FFFFFF"/>
          <w:lang w:val="en-US"/>
        </w:rPr>
        <w:t>maxim</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(юридическая максима или другими словами основные общеупотребительные термины). Кроме гиперо-гипонимических отношений, термины данного семантического поля связаны отношениями синонимии. К примеру, термин </w:t>
      </w:r>
      <w:r>
        <w:rPr>
          <w:color w:val="000000"/>
          <w:sz w:val="28"/>
          <w:szCs w:val="28"/>
          <w:shd w:val="clear" w:color="auto" w:fill="FFFFFF"/>
          <w:lang w:val="en-US"/>
        </w:rPr>
        <w:t>industrial</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(трудовое право) имеет синоним, образованный по модели </w:t>
      </w:r>
      <w:r>
        <w:rPr>
          <w:color w:val="000000"/>
          <w:sz w:val="28"/>
          <w:szCs w:val="28"/>
          <w:shd w:val="clear" w:color="auto" w:fill="FFFFFF"/>
          <w:lang w:val="en-US"/>
        </w:rPr>
        <w:t>N</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N</w:t>
      </w:r>
      <w:r>
        <w:rPr>
          <w:color w:val="000000"/>
          <w:sz w:val="28"/>
          <w:szCs w:val="28"/>
          <w:shd w:val="clear" w:color="auto" w:fill="FFFFFF"/>
        </w:rPr>
        <w:t xml:space="preserve">: </w:t>
      </w:r>
      <w:r>
        <w:rPr>
          <w:b/>
          <w:bCs/>
          <w:color w:val="000000"/>
          <w:sz w:val="28"/>
          <w:szCs w:val="28"/>
          <w:shd w:val="clear" w:color="auto" w:fill="FFFFFF"/>
          <w:lang w:val="en-US"/>
        </w:rPr>
        <w:t>law</w:t>
      </w:r>
      <w:r>
        <w:rPr>
          <w:b/>
          <w:bCs/>
          <w:color w:val="000000"/>
          <w:sz w:val="28"/>
          <w:szCs w:val="28"/>
          <w:shd w:val="clear" w:color="auto" w:fill="FFFFFF"/>
        </w:rPr>
        <w:t xml:space="preserve"> </w:t>
      </w:r>
      <w:r>
        <w:rPr>
          <w:b/>
          <w:bCs/>
          <w:color w:val="000000"/>
          <w:sz w:val="28"/>
          <w:szCs w:val="28"/>
          <w:shd w:val="clear" w:color="auto" w:fill="FFFFFF"/>
          <w:lang w:val="en-US"/>
        </w:rPr>
        <w:t>of</w:t>
      </w:r>
      <w:r>
        <w:rPr>
          <w:b/>
          <w:bCs/>
          <w:color w:val="000000"/>
          <w:sz w:val="28"/>
          <w:szCs w:val="28"/>
          <w:shd w:val="clear" w:color="auto" w:fill="FFFFFF"/>
        </w:rPr>
        <w:t xml:space="preserve"> </w:t>
      </w:r>
      <w:r>
        <w:rPr>
          <w:b/>
          <w:bCs/>
          <w:color w:val="000000"/>
          <w:sz w:val="28"/>
          <w:szCs w:val="28"/>
          <w:shd w:val="clear" w:color="auto" w:fill="FFFFFF"/>
          <w:lang w:val="en-US"/>
        </w:rPr>
        <w:t>employment</w:t>
      </w:r>
      <w:r>
        <w:rPr>
          <w:color w:val="000000"/>
          <w:sz w:val="28"/>
          <w:szCs w:val="28"/>
          <w:shd w:val="clear" w:color="auto" w:fill="FFFFFF"/>
        </w:rPr>
        <w:t xml:space="preserve">, термин </w:t>
      </w:r>
      <w:r>
        <w:rPr>
          <w:b/>
          <w:bCs/>
          <w:color w:val="000000"/>
          <w:sz w:val="28"/>
          <w:szCs w:val="28"/>
          <w:shd w:val="clear" w:color="auto" w:fill="FFFFFF"/>
          <w:lang w:val="en-US"/>
        </w:rPr>
        <w:t>procedural</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(процессуальное право) имеет синоним </w:t>
      </w:r>
      <w:r>
        <w:rPr>
          <w:b/>
          <w:bCs/>
          <w:color w:val="000000"/>
          <w:sz w:val="28"/>
          <w:szCs w:val="28"/>
          <w:shd w:val="clear" w:color="auto" w:fill="FFFFFF"/>
          <w:lang w:val="en-US"/>
        </w:rPr>
        <w:t>law</w:t>
      </w:r>
      <w:r>
        <w:rPr>
          <w:b/>
          <w:bCs/>
          <w:color w:val="000000"/>
          <w:sz w:val="28"/>
          <w:szCs w:val="28"/>
          <w:shd w:val="clear" w:color="auto" w:fill="FFFFFF"/>
        </w:rPr>
        <w:t xml:space="preserve"> </w:t>
      </w:r>
      <w:r>
        <w:rPr>
          <w:b/>
          <w:bCs/>
          <w:color w:val="000000"/>
          <w:sz w:val="28"/>
          <w:szCs w:val="28"/>
          <w:shd w:val="clear" w:color="auto" w:fill="FFFFFF"/>
          <w:lang w:val="en-US"/>
        </w:rPr>
        <w:t>of</w:t>
      </w:r>
      <w:r>
        <w:rPr>
          <w:b/>
          <w:bCs/>
          <w:color w:val="000000"/>
          <w:sz w:val="28"/>
          <w:szCs w:val="28"/>
          <w:shd w:val="clear" w:color="auto" w:fill="FFFFFF"/>
        </w:rPr>
        <w:t xml:space="preserve"> </w:t>
      </w:r>
      <w:r>
        <w:rPr>
          <w:b/>
          <w:bCs/>
          <w:color w:val="000000"/>
          <w:sz w:val="28"/>
          <w:szCs w:val="28"/>
          <w:shd w:val="clear" w:color="auto" w:fill="FFFFFF"/>
          <w:lang w:val="en-US"/>
        </w:rPr>
        <w:t>procedure</w:t>
      </w:r>
      <w:r>
        <w:rPr>
          <w:color w:val="000000"/>
          <w:sz w:val="28"/>
          <w:szCs w:val="28"/>
          <w:shd w:val="clear" w:color="auto" w:fill="FFFFFF"/>
        </w:rPr>
        <w:t xml:space="preserve"> и.т.д. К тому же, термин </w:t>
      </w:r>
      <w:r>
        <w:rPr>
          <w:color w:val="000000"/>
          <w:sz w:val="28"/>
          <w:szCs w:val="28"/>
          <w:shd w:val="clear" w:color="auto" w:fill="FFFFFF"/>
          <w:lang w:val="en-US"/>
        </w:rPr>
        <w:t>procedural</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в свою очередь имеет гипонимы: </w:t>
      </w:r>
      <w:r>
        <w:rPr>
          <w:b/>
          <w:bCs/>
          <w:color w:val="000000"/>
          <w:sz w:val="28"/>
          <w:szCs w:val="28"/>
          <w:shd w:val="clear" w:color="auto" w:fill="FFFFFF"/>
          <w:lang w:val="en-US"/>
        </w:rPr>
        <w:t>civil</w:t>
      </w:r>
      <w:r>
        <w:rPr>
          <w:b/>
          <w:bCs/>
          <w:color w:val="000000"/>
          <w:sz w:val="28"/>
          <w:szCs w:val="28"/>
          <w:shd w:val="clear" w:color="auto" w:fill="FFFFFF"/>
        </w:rPr>
        <w:t xml:space="preserve"> </w:t>
      </w:r>
      <w:r>
        <w:rPr>
          <w:b/>
          <w:bCs/>
          <w:color w:val="000000"/>
          <w:sz w:val="28"/>
          <w:szCs w:val="28"/>
          <w:shd w:val="clear" w:color="auto" w:fill="FFFFFF"/>
          <w:lang w:val="en-US"/>
        </w:rPr>
        <w:t>procedure</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(гражданско-процессуальное право) и </w:t>
      </w:r>
      <w:r>
        <w:rPr>
          <w:b/>
          <w:bCs/>
          <w:color w:val="000000"/>
          <w:sz w:val="28"/>
          <w:szCs w:val="28"/>
          <w:shd w:val="clear" w:color="auto" w:fill="FFFFFF"/>
          <w:lang w:val="en-US"/>
        </w:rPr>
        <w:t>administrative</w:t>
      </w:r>
      <w:r>
        <w:rPr>
          <w:b/>
          <w:bCs/>
          <w:color w:val="000000"/>
          <w:sz w:val="28"/>
          <w:szCs w:val="28"/>
          <w:shd w:val="clear" w:color="auto" w:fill="FFFFFF"/>
        </w:rPr>
        <w:t xml:space="preserve"> </w:t>
      </w:r>
      <w:r>
        <w:rPr>
          <w:b/>
          <w:bCs/>
          <w:color w:val="000000"/>
          <w:sz w:val="28"/>
          <w:szCs w:val="28"/>
          <w:shd w:val="clear" w:color="auto" w:fill="FFFFFF"/>
          <w:lang w:val="en-US"/>
        </w:rPr>
        <w:t>procedure</w:t>
      </w:r>
      <w:r>
        <w:rPr>
          <w:b/>
          <w:bCs/>
          <w:color w:val="000000"/>
          <w:sz w:val="28"/>
          <w:szCs w:val="28"/>
          <w:shd w:val="clear" w:color="auto" w:fill="FFFFFF"/>
        </w:rPr>
        <w:t xml:space="preserve"> </w:t>
      </w:r>
      <w:r>
        <w:rPr>
          <w:b/>
          <w:bCs/>
          <w:color w:val="000000"/>
          <w:sz w:val="28"/>
          <w:szCs w:val="28"/>
          <w:shd w:val="clear" w:color="auto" w:fill="FFFFFF"/>
          <w:lang w:val="en-US"/>
        </w:rPr>
        <w:t>law</w:t>
      </w:r>
      <w:r>
        <w:rPr>
          <w:b/>
          <w:bCs/>
          <w:color w:val="000000"/>
          <w:sz w:val="28"/>
          <w:szCs w:val="28"/>
          <w:shd w:val="clear" w:color="auto" w:fill="FFFFFF"/>
        </w:rPr>
        <w:t xml:space="preserve"> (</w:t>
      </w:r>
      <w:r>
        <w:rPr>
          <w:color w:val="000000"/>
          <w:sz w:val="28"/>
          <w:szCs w:val="28"/>
          <w:shd w:val="clear" w:color="auto" w:fill="FFFFFF"/>
        </w:rPr>
        <w:t>административно-процессуальное право). Термин право (</w:t>
      </w:r>
      <w:r>
        <w:rPr>
          <w:color w:val="000000"/>
          <w:sz w:val="28"/>
          <w:szCs w:val="28"/>
          <w:shd w:val="clear" w:color="auto" w:fill="FFFFFF"/>
          <w:lang w:val="en-US"/>
        </w:rPr>
        <w:t>law</w:t>
      </w:r>
      <w:r>
        <w:rPr>
          <w:color w:val="000000"/>
          <w:sz w:val="28"/>
          <w:szCs w:val="28"/>
          <w:shd w:val="clear" w:color="auto" w:fill="FFFFFF"/>
        </w:rPr>
        <w:t xml:space="preserve">) также входит в ряд фразеологических сочетаний, которые интересны с точки зрения их перевода на русский язык и тем или иным образом отражают отношение людей к законодательным актам. К примеру, выражение </w:t>
      </w:r>
      <w:r>
        <w:rPr>
          <w:b/>
          <w:bCs/>
          <w:color w:val="000000"/>
          <w:sz w:val="28"/>
          <w:szCs w:val="28"/>
          <w:shd w:val="clear" w:color="auto" w:fill="FFFFFF"/>
          <w:lang w:val="en-US"/>
        </w:rPr>
        <w:t>the</w:t>
      </w:r>
      <w:r>
        <w:rPr>
          <w:b/>
          <w:bCs/>
          <w:color w:val="000000"/>
          <w:sz w:val="28"/>
          <w:szCs w:val="28"/>
          <w:shd w:val="clear" w:color="auto" w:fill="FFFFFF"/>
        </w:rPr>
        <w:t xml:space="preserve"> </w:t>
      </w:r>
      <w:r>
        <w:rPr>
          <w:b/>
          <w:bCs/>
          <w:color w:val="000000"/>
          <w:sz w:val="28"/>
          <w:szCs w:val="28"/>
          <w:shd w:val="clear" w:color="auto" w:fill="FFFFFF"/>
          <w:lang w:val="en-US"/>
        </w:rPr>
        <w:t>law</w:t>
      </w:r>
      <w:r>
        <w:rPr>
          <w:b/>
          <w:bCs/>
          <w:color w:val="000000"/>
          <w:sz w:val="28"/>
          <w:szCs w:val="28"/>
          <w:shd w:val="clear" w:color="auto" w:fill="FFFFFF"/>
        </w:rPr>
        <w:t xml:space="preserve"> </w:t>
      </w:r>
      <w:r>
        <w:rPr>
          <w:b/>
          <w:bCs/>
          <w:color w:val="000000"/>
          <w:sz w:val="28"/>
          <w:szCs w:val="28"/>
          <w:shd w:val="clear" w:color="auto" w:fill="FFFFFF"/>
          <w:lang w:val="en-US"/>
        </w:rPr>
        <w:t>of</w:t>
      </w:r>
      <w:r>
        <w:rPr>
          <w:b/>
          <w:bCs/>
          <w:color w:val="000000"/>
          <w:sz w:val="28"/>
          <w:szCs w:val="28"/>
          <w:shd w:val="clear" w:color="auto" w:fill="FFFFFF"/>
        </w:rPr>
        <w:t xml:space="preserve"> </w:t>
      </w:r>
      <w:r>
        <w:rPr>
          <w:b/>
          <w:bCs/>
          <w:color w:val="000000"/>
          <w:sz w:val="28"/>
          <w:szCs w:val="28"/>
          <w:shd w:val="clear" w:color="auto" w:fill="FFFFFF"/>
          <w:lang w:val="en-US"/>
        </w:rPr>
        <w:t>the</w:t>
      </w:r>
      <w:r>
        <w:rPr>
          <w:b/>
          <w:bCs/>
          <w:color w:val="000000"/>
          <w:sz w:val="28"/>
          <w:szCs w:val="28"/>
          <w:shd w:val="clear" w:color="auto" w:fill="FFFFFF"/>
        </w:rPr>
        <w:t xml:space="preserve"> </w:t>
      </w:r>
      <w:r>
        <w:rPr>
          <w:b/>
          <w:bCs/>
          <w:color w:val="000000"/>
          <w:sz w:val="28"/>
          <w:szCs w:val="28"/>
          <w:shd w:val="clear" w:color="auto" w:fill="FFFFFF"/>
          <w:lang w:val="en-US"/>
        </w:rPr>
        <w:t>jungle</w:t>
      </w:r>
      <w:r>
        <w:rPr>
          <w:color w:val="000000"/>
          <w:sz w:val="28"/>
          <w:szCs w:val="28"/>
          <w:shd w:val="clear" w:color="auto" w:fill="FFFFFF"/>
        </w:rPr>
        <w:t xml:space="preserve"> обладает отрицательной коннотацией и на русский язык  переводится  соответствующей калькой «закон джунглей». Применение такого приёма как калькирование в данном случае обусловлено тем, что это устойчивое выражение принадлежит перу Киплинга. </w:t>
      </w:r>
    </w:p>
    <w:p w:rsidR="00E256A6"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t xml:space="preserve">Немало также устойчивых словосочетаний с термином «закон», которые передаются на русский язык при помощи эквивалента. Например: </w:t>
      </w:r>
      <w:r>
        <w:rPr>
          <w:b/>
          <w:bCs/>
          <w:color w:val="000000"/>
          <w:sz w:val="28"/>
          <w:szCs w:val="28"/>
          <w:shd w:val="clear" w:color="auto" w:fill="FFFFFF"/>
          <w:lang w:val="en-US"/>
        </w:rPr>
        <w:t>sb</w:t>
      </w:r>
      <w:r>
        <w:rPr>
          <w:b/>
          <w:bCs/>
          <w:color w:val="000000"/>
          <w:sz w:val="28"/>
          <w:szCs w:val="28"/>
          <w:shd w:val="clear" w:color="auto" w:fill="FFFFFF"/>
        </w:rPr>
        <w:t>'</w:t>
      </w:r>
      <w:r>
        <w:rPr>
          <w:b/>
          <w:bCs/>
          <w:color w:val="000000"/>
          <w:sz w:val="28"/>
          <w:szCs w:val="28"/>
          <w:shd w:val="clear" w:color="auto" w:fill="FFFFFF"/>
          <w:lang w:val="en-US"/>
        </w:rPr>
        <w:t>s</w:t>
      </w:r>
      <w:r>
        <w:rPr>
          <w:b/>
          <w:bCs/>
          <w:color w:val="000000"/>
          <w:sz w:val="28"/>
          <w:szCs w:val="28"/>
          <w:shd w:val="clear" w:color="auto" w:fill="FFFFFF"/>
        </w:rPr>
        <w:t xml:space="preserve"> </w:t>
      </w:r>
      <w:r>
        <w:rPr>
          <w:b/>
          <w:bCs/>
          <w:color w:val="000000"/>
          <w:sz w:val="28"/>
          <w:szCs w:val="28"/>
          <w:shd w:val="clear" w:color="auto" w:fill="FFFFFF"/>
          <w:lang w:val="en-US"/>
        </w:rPr>
        <w:t>word</w:t>
      </w:r>
      <w:r>
        <w:rPr>
          <w:b/>
          <w:bCs/>
          <w:color w:val="000000"/>
          <w:sz w:val="28"/>
          <w:szCs w:val="28"/>
          <w:shd w:val="clear" w:color="auto" w:fill="FFFFFF"/>
        </w:rPr>
        <w:t xml:space="preserve"> </w:t>
      </w:r>
      <w:r>
        <w:rPr>
          <w:b/>
          <w:bCs/>
          <w:color w:val="000000"/>
          <w:sz w:val="28"/>
          <w:szCs w:val="28"/>
          <w:shd w:val="clear" w:color="auto" w:fill="FFFFFF"/>
          <w:lang w:val="en-US"/>
        </w:rPr>
        <w:t>is</w:t>
      </w:r>
      <w:r>
        <w:rPr>
          <w:b/>
          <w:bCs/>
          <w:color w:val="000000"/>
          <w:sz w:val="28"/>
          <w:szCs w:val="28"/>
          <w:shd w:val="clear" w:color="auto" w:fill="FFFFFF"/>
        </w:rPr>
        <w:t xml:space="preserve"> </w:t>
      </w:r>
      <w:r>
        <w:rPr>
          <w:b/>
          <w:bCs/>
          <w:color w:val="000000"/>
          <w:sz w:val="28"/>
          <w:szCs w:val="28"/>
          <w:shd w:val="clear" w:color="auto" w:fill="FFFFFF"/>
          <w:lang w:val="en-US"/>
        </w:rPr>
        <w:t>law</w:t>
      </w:r>
      <w:r w:rsidRPr="008141C2">
        <w:rPr>
          <w:b/>
          <w:bCs/>
          <w:color w:val="000000"/>
          <w:sz w:val="28"/>
          <w:szCs w:val="28"/>
          <w:shd w:val="clear" w:color="auto" w:fill="FFFFFF"/>
        </w:rPr>
        <w:t xml:space="preserve"> </w:t>
      </w:r>
      <w:r w:rsidRPr="008141C2">
        <w:rPr>
          <w:color w:val="000000"/>
          <w:sz w:val="28"/>
          <w:szCs w:val="28"/>
          <w:shd w:val="clear" w:color="auto" w:fill="FFFFFF"/>
        </w:rPr>
        <w:t xml:space="preserve">(слово — закон) </w:t>
      </w:r>
      <w:r>
        <w:rPr>
          <w:color w:val="000000"/>
          <w:sz w:val="28"/>
          <w:szCs w:val="28"/>
          <w:shd w:val="clear" w:color="auto" w:fill="FFFFFF"/>
        </w:rPr>
        <w:t xml:space="preserve">или образованное по модели </w:t>
      </w:r>
      <w:r>
        <w:rPr>
          <w:color w:val="000000"/>
          <w:sz w:val="28"/>
          <w:szCs w:val="28"/>
          <w:shd w:val="clear" w:color="auto" w:fill="FFFFFF"/>
          <w:lang w:val="en-US"/>
        </w:rPr>
        <w:t>N</w:t>
      </w:r>
      <w:r w:rsidRPr="008141C2">
        <w:rPr>
          <w:color w:val="000000"/>
          <w:sz w:val="28"/>
          <w:szCs w:val="28"/>
          <w:shd w:val="clear" w:color="auto" w:fill="FFFFFF"/>
        </w:rPr>
        <w:t>+</w:t>
      </w:r>
      <w:r>
        <w:rPr>
          <w:color w:val="000000"/>
          <w:sz w:val="28"/>
          <w:szCs w:val="28"/>
          <w:shd w:val="clear" w:color="auto" w:fill="FFFFFF"/>
          <w:lang w:val="en-US"/>
        </w:rPr>
        <w:t>N</w:t>
      </w:r>
      <w:r w:rsidRPr="008141C2">
        <w:rPr>
          <w:color w:val="000000"/>
          <w:sz w:val="28"/>
          <w:szCs w:val="28"/>
          <w:shd w:val="clear" w:color="auto" w:fill="FFFFFF"/>
        </w:rPr>
        <w:t>'</w:t>
      </w:r>
      <w:r>
        <w:rPr>
          <w:color w:val="000000"/>
          <w:sz w:val="28"/>
          <w:szCs w:val="28"/>
          <w:shd w:val="clear" w:color="auto" w:fill="FFFFFF"/>
          <w:lang w:val="en-US"/>
        </w:rPr>
        <w:t>s</w:t>
      </w:r>
      <w:r w:rsidRPr="008141C2">
        <w:rPr>
          <w:color w:val="000000"/>
          <w:sz w:val="28"/>
          <w:szCs w:val="28"/>
          <w:shd w:val="clear" w:color="auto" w:fill="FFFFFF"/>
        </w:rPr>
        <w:t xml:space="preserve"> </w:t>
      </w:r>
      <w:r>
        <w:rPr>
          <w:color w:val="000000"/>
          <w:sz w:val="28"/>
          <w:szCs w:val="28"/>
          <w:shd w:val="clear" w:color="auto" w:fill="FFFFFF"/>
        </w:rPr>
        <w:t xml:space="preserve">гипонимическое устойчивое словосочетание </w:t>
      </w:r>
      <w:r>
        <w:rPr>
          <w:b/>
          <w:bCs/>
          <w:color w:val="000000"/>
          <w:sz w:val="28"/>
          <w:szCs w:val="28"/>
          <w:shd w:val="clear" w:color="auto" w:fill="FFFFFF"/>
          <w:lang w:val="en-US"/>
        </w:rPr>
        <w:t>draconian</w:t>
      </w:r>
      <w:r w:rsidRPr="008141C2">
        <w:rPr>
          <w:b/>
          <w:bCs/>
          <w:color w:val="000000"/>
          <w:sz w:val="28"/>
          <w:szCs w:val="28"/>
          <w:shd w:val="clear" w:color="auto" w:fill="FFFFFF"/>
        </w:rPr>
        <w:t>'</w:t>
      </w:r>
      <w:r>
        <w:rPr>
          <w:b/>
          <w:bCs/>
          <w:color w:val="000000"/>
          <w:sz w:val="28"/>
          <w:szCs w:val="28"/>
          <w:shd w:val="clear" w:color="auto" w:fill="FFFFFF"/>
          <w:lang w:val="en-US"/>
        </w:rPr>
        <w:t>s</w:t>
      </w:r>
      <w:r w:rsidRPr="008141C2">
        <w:rPr>
          <w:b/>
          <w:bCs/>
          <w:color w:val="000000"/>
          <w:sz w:val="28"/>
          <w:szCs w:val="28"/>
          <w:shd w:val="clear" w:color="auto" w:fill="FFFFFF"/>
        </w:rPr>
        <w:t xml:space="preserve"> </w:t>
      </w:r>
      <w:r>
        <w:rPr>
          <w:b/>
          <w:bCs/>
          <w:color w:val="000000"/>
          <w:sz w:val="28"/>
          <w:szCs w:val="28"/>
          <w:shd w:val="clear" w:color="auto" w:fill="FFFFFF"/>
          <w:lang w:val="en-US"/>
        </w:rPr>
        <w:t>laws</w:t>
      </w:r>
      <w:r w:rsidRPr="008141C2">
        <w:rPr>
          <w:color w:val="000000"/>
          <w:sz w:val="28"/>
          <w:szCs w:val="28"/>
          <w:shd w:val="clear" w:color="auto" w:fill="FFFFFF"/>
        </w:rPr>
        <w:t xml:space="preserve"> (</w:t>
      </w:r>
      <w:r>
        <w:rPr>
          <w:color w:val="000000"/>
          <w:sz w:val="28"/>
          <w:szCs w:val="28"/>
          <w:shd w:val="clear" w:color="auto" w:fill="FFFFFF"/>
        </w:rPr>
        <w:t xml:space="preserve">драконовские законы), которое было изначально заимствовано с греческого, а также </w:t>
      </w:r>
      <w:r>
        <w:rPr>
          <w:b/>
          <w:bCs/>
          <w:color w:val="000000"/>
          <w:sz w:val="28"/>
          <w:szCs w:val="28"/>
          <w:shd w:val="clear" w:color="auto" w:fill="FFFFFF"/>
          <w:lang w:val="en-US"/>
        </w:rPr>
        <w:t>necessity</w:t>
      </w:r>
      <w:r w:rsidRPr="008141C2">
        <w:rPr>
          <w:b/>
          <w:bCs/>
          <w:color w:val="000000"/>
          <w:sz w:val="28"/>
          <w:szCs w:val="28"/>
          <w:shd w:val="clear" w:color="auto" w:fill="FFFFFF"/>
        </w:rPr>
        <w:t xml:space="preserve"> </w:t>
      </w:r>
      <w:r>
        <w:rPr>
          <w:b/>
          <w:bCs/>
          <w:color w:val="000000"/>
          <w:sz w:val="28"/>
          <w:szCs w:val="28"/>
          <w:shd w:val="clear" w:color="auto" w:fill="FFFFFF"/>
          <w:lang w:val="en-US"/>
        </w:rPr>
        <w:t>knows</w:t>
      </w:r>
      <w:r w:rsidRPr="008141C2">
        <w:rPr>
          <w:b/>
          <w:bCs/>
          <w:color w:val="000000"/>
          <w:sz w:val="28"/>
          <w:szCs w:val="28"/>
          <w:shd w:val="clear" w:color="auto" w:fill="FFFFFF"/>
        </w:rPr>
        <w:t xml:space="preserve"> </w:t>
      </w:r>
      <w:r>
        <w:rPr>
          <w:b/>
          <w:bCs/>
          <w:color w:val="000000"/>
          <w:sz w:val="28"/>
          <w:szCs w:val="28"/>
          <w:shd w:val="clear" w:color="auto" w:fill="FFFFFF"/>
          <w:lang w:val="en-US"/>
        </w:rPr>
        <w:t>no</w:t>
      </w:r>
      <w:r w:rsidRPr="008141C2">
        <w:rPr>
          <w:b/>
          <w:bCs/>
          <w:color w:val="000000"/>
          <w:sz w:val="28"/>
          <w:szCs w:val="28"/>
          <w:shd w:val="clear" w:color="auto" w:fill="FFFFFF"/>
        </w:rPr>
        <w:t xml:space="preserve"> </w:t>
      </w:r>
      <w:r>
        <w:rPr>
          <w:b/>
          <w:bCs/>
          <w:color w:val="000000"/>
          <w:sz w:val="28"/>
          <w:szCs w:val="28"/>
          <w:shd w:val="clear" w:color="auto" w:fill="FFFFFF"/>
          <w:lang w:val="en-US"/>
        </w:rPr>
        <w:t>laws</w:t>
      </w:r>
      <w:r w:rsidRPr="008141C2">
        <w:rPr>
          <w:color w:val="000000"/>
          <w:sz w:val="28"/>
          <w:szCs w:val="28"/>
          <w:shd w:val="clear" w:color="auto" w:fill="FFFFFF"/>
        </w:rPr>
        <w:t xml:space="preserve"> (</w:t>
      </w:r>
      <w:r>
        <w:rPr>
          <w:color w:val="000000"/>
          <w:sz w:val="28"/>
          <w:szCs w:val="28"/>
          <w:shd w:val="clear" w:color="auto" w:fill="FFFFFF"/>
        </w:rPr>
        <w:t xml:space="preserve">у нужды нет закона). </w:t>
      </w:r>
    </w:p>
    <w:p w:rsidR="00E256A6"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t xml:space="preserve">Имеющее английское происхождение фразеологизм </w:t>
      </w:r>
      <w:r>
        <w:rPr>
          <w:b/>
          <w:bCs/>
          <w:color w:val="000000"/>
          <w:sz w:val="28"/>
          <w:szCs w:val="28"/>
          <w:shd w:val="clear" w:color="auto" w:fill="FFFFFF"/>
          <w:lang w:val="en-US"/>
        </w:rPr>
        <w:t>every</w:t>
      </w:r>
      <w:r>
        <w:rPr>
          <w:b/>
          <w:bCs/>
          <w:color w:val="000000"/>
          <w:sz w:val="28"/>
          <w:szCs w:val="28"/>
          <w:shd w:val="clear" w:color="auto" w:fill="FFFFFF"/>
        </w:rPr>
        <w:t xml:space="preserve"> </w:t>
      </w:r>
      <w:r>
        <w:rPr>
          <w:b/>
          <w:bCs/>
          <w:color w:val="000000"/>
          <w:sz w:val="28"/>
          <w:szCs w:val="28"/>
          <w:shd w:val="clear" w:color="auto" w:fill="FFFFFF"/>
          <w:lang w:val="en-US"/>
        </w:rPr>
        <w:t>law</w:t>
      </w:r>
      <w:r>
        <w:rPr>
          <w:b/>
          <w:bCs/>
          <w:color w:val="000000"/>
          <w:sz w:val="28"/>
          <w:szCs w:val="28"/>
          <w:shd w:val="clear" w:color="auto" w:fill="FFFFFF"/>
        </w:rPr>
        <w:t xml:space="preserve"> </w:t>
      </w:r>
      <w:r>
        <w:rPr>
          <w:b/>
          <w:bCs/>
          <w:color w:val="000000"/>
          <w:sz w:val="28"/>
          <w:szCs w:val="28"/>
          <w:shd w:val="clear" w:color="auto" w:fill="FFFFFF"/>
          <w:lang w:val="en-US"/>
        </w:rPr>
        <w:t>has</w:t>
      </w:r>
      <w:r>
        <w:rPr>
          <w:b/>
          <w:bCs/>
          <w:color w:val="000000"/>
          <w:sz w:val="28"/>
          <w:szCs w:val="28"/>
          <w:shd w:val="clear" w:color="auto" w:fill="FFFFFF"/>
        </w:rPr>
        <w:t xml:space="preserve"> </w:t>
      </w:r>
      <w:r>
        <w:rPr>
          <w:b/>
          <w:bCs/>
          <w:color w:val="000000"/>
          <w:sz w:val="28"/>
          <w:szCs w:val="28"/>
          <w:shd w:val="clear" w:color="auto" w:fill="FFFFFF"/>
          <w:lang w:val="en-US"/>
        </w:rPr>
        <w:t>a</w:t>
      </w:r>
      <w:r>
        <w:rPr>
          <w:b/>
          <w:bCs/>
          <w:color w:val="000000"/>
          <w:sz w:val="28"/>
          <w:szCs w:val="28"/>
          <w:shd w:val="clear" w:color="auto" w:fill="FFFFFF"/>
        </w:rPr>
        <w:t xml:space="preserve"> </w:t>
      </w:r>
      <w:r>
        <w:rPr>
          <w:b/>
          <w:bCs/>
          <w:color w:val="000000"/>
          <w:sz w:val="28"/>
          <w:szCs w:val="28"/>
          <w:shd w:val="clear" w:color="auto" w:fill="FFFFFF"/>
          <w:lang w:val="en-US"/>
        </w:rPr>
        <w:t>loophole</w:t>
      </w:r>
      <w:r w:rsidRPr="008141C2">
        <w:rPr>
          <w:b/>
          <w:bCs/>
          <w:color w:val="000000"/>
          <w:sz w:val="28"/>
          <w:szCs w:val="28"/>
          <w:shd w:val="clear" w:color="auto" w:fill="FFFFFF"/>
        </w:rPr>
        <w:t xml:space="preserve"> </w:t>
      </w:r>
      <w:r>
        <w:rPr>
          <w:color w:val="000000"/>
          <w:sz w:val="28"/>
          <w:szCs w:val="28"/>
          <w:shd w:val="clear" w:color="auto" w:fill="FFFFFF"/>
        </w:rPr>
        <w:t xml:space="preserve"> можно перевести двумя способами, не исказив его смысл: при помощи калькирования (в каждом законе можно найти лазейку) и при помощи аналога (закон что дышло, куда повернул туда и вышло). Употребление аналога характерно для художественных произведений. Выражение пришло из английского языка. Фразеологизмы, построенные на разных ассоциациях, передают одну и ту же мысль. (</w:t>
      </w:r>
      <w:r>
        <w:rPr>
          <w:color w:val="000000"/>
          <w:sz w:val="28"/>
          <w:szCs w:val="28"/>
          <w:shd w:val="clear" w:color="auto" w:fill="FFFFFF"/>
          <w:lang w:val="en-US"/>
        </w:rPr>
        <w:t>Shaft</w:t>
      </w:r>
      <w:r w:rsidRPr="008141C2">
        <w:rPr>
          <w:color w:val="000000"/>
          <w:sz w:val="28"/>
          <w:szCs w:val="28"/>
          <w:shd w:val="clear" w:color="auto" w:fill="FFFFFF"/>
        </w:rPr>
        <w:t xml:space="preserve"> – </w:t>
      </w:r>
      <w:r>
        <w:rPr>
          <w:color w:val="000000"/>
          <w:sz w:val="28"/>
          <w:szCs w:val="28"/>
          <w:shd w:val="clear" w:color="auto" w:fill="FFFFFF"/>
        </w:rPr>
        <w:t xml:space="preserve">дышло: </w:t>
      </w:r>
      <w:r>
        <w:rPr>
          <w:color w:val="000000"/>
          <w:sz w:val="28"/>
          <w:szCs w:val="28"/>
          <w:shd w:val="clear" w:color="auto" w:fill="FFFFFF"/>
        </w:rPr>
        <w:lastRenderedPageBreak/>
        <w:t xml:space="preserve">оглобля в парной упряжке). При случае, образ можно несколько дополнить. </w:t>
      </w:r>
    </w:p>
    <w:p w:rsidR="00E256A6"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t xml:space="preserve">При помощи аналога переводится такое выражение, как: </w:t>
      </w:r>
      <w:r>
        <w:rPr>
          <w:b/>
          <w:bCs/>
          <w:color w:val="000000"/>
          <w:sz w:val="28"/>
          <w:szCs w:val="28"/>
          <w:shd w:val="clear" w:color="auto" w:fill="FFFFFF"/>
          <w:lang w:val="en-US"/>
        </w:rPr>
        <w:t>Possession</w:t>
      </w:r>
      <w:r w:rsidRPr="008141C2">
        <w:rPr>
          <w:b/>
          <w:bCs/>
          <w:color w:val="000000"/>
          <w:sz w:val="28"/>
          <w:szCs w:val="28"/>
          <w:shd w:val="clear" w:color="auto" w:fill="FFFFFF"/>
        </w:rPr>
        <w:t xml:space="preserve"> </w:t>
      </w:r>
      <w:r>
        <w:rPr>
          <w:b/>
          <w:bCs/>
          <w:color w:val="000000"/>
          <w:sz w:val="28"/>
          <w:szCs w:val="28"/>
          <w:shd w:val="clear" w:color="auto" w:fill="FFFFFF"/>
          <w:lang w:val="en-US"/>
        </w:rPr>
        <w:t>is</w:t>
      </w:r>
      <w:r w:rsidRPr="008141C2">
        <w:rPr>
          <w:b/>
          <w:bCs/>
          <w:color w:val="000000"/>
          <w:sz w:val="28"/>
          <w:szCs w:val="28"/>
          <w:shd w:val="clear" w:color="auto" w:fill="FFFFFF"/>
        </w:rPr>
        <w:t xml:space="preserve"> </w:t>
      </w:r>
      <w:r>
        <w:rPr>
          <w:b/>
          <w:bCs/>
          <w:color w:val="000000"/>
          <w:sz w:val="28"/>
          <w:szCs w:val="28"/>
          <w:shd w:val="clear" w:color="auto" w:fill="FFFFFF"/>
          <w:lang w:val="en-US"/>
        </w:rPr>
        <w:t>nine</w:t>
      </w:r>
      <w:r w:rsidRPr="008141C2">
        <w:rPr>
          <w:b/>
          <w:bCs/>
          <w:color w:val="000000"/>
          <w:sz w:val="28"/>
          <w:szCs w:val="28"/>
          <w:shd w:val="clear" w:color="auto" w:fill="FFFFFF"/>
        </w:rPr>
        <w:t xml:space="preserve"> </w:t>
      </w:r>
      <w:r>
        <w:rPr>
          <w:b/>
          <w:bCs/>
          <w:color w:val="000000"/>
          <w:sz w:val="28"/>
          <w:szCs w:val="28"/>
          <w:shd w:val="clear" w:color="auto" w:fill="FFFFFF"/>
          <w:lang w:val="en-US"/>
        </w:rPr>
        <w:t>points</w:t>
      </w:r>
      <w:r w:rsidRPr="008141C2">
        <w:rPr>
          <w:b/>
          <w:bCs/>
          <w:color w:val="000000"/>
          <w:sz w:val="28"/>
          <w:szCs w:val="28"/>
          <w:shd w:val="clear" w:color="auto" w:fill="FFFFFF"/>
        </w:rPr>
        <w:t xml:space="preserve"> </w:t>
      </w:r>
      <w:r>
        <w:rPr>
          <w:b/>
          <w:bCs/>
          <w:color w:val="000000"/>
          <w:sz w:val="28"/>
          <w:szCs w:val="28"/>
          <w:shd w:val="clear" w:color="auto" w:fill="FFFFFF"/>
          <w:lang w:val="en-US"/>
        </w:rPr>
        <w:t>of</w:t>
      </w:r>
      <w:r w:rsidRPr="008141C2">
        <w:rPr>
          <w:b/>
          <w:bCs/>
          <w:color w:val="000000"/>
          <w:sz w:val="28"/>
          <w:szCs w:val="28"/>
          <w:shd w:val="clear" w:color="auto" w:fill="FFFFFF"/>
        </w:rPr>
        <w:t xml:space="preserve"> </w:t>
      </w:r>
      <w:r>
        <w:rPr>
          <w:b/>
          <w:bCs/>
          <w:color w:val="000000"/>
          <w:sz w:val="28"/>
          <w:szCs w:val="28"/>
          <w:shd w:val="clear" w:color="auto" w:fill="FFFFFF"/>
          <w:lang w:val="en-US"/>
        </w:rPr>
        <w:t>the</w:t>
      </w:r>
      <w:r w:rsidRPr="008141C2">
        <w:rPr>
          <w:b/>
          <w:bCs/>
          <w:color w:val="000000"/>
          <w:sz w:val="28"/>
          <w:szCs w:val="28"/>
          <w:shd w:val="clear" w:color="auto" w:fill="FFFFFF"/>
        </w:rPr>
        <w:t xml:space="preserve"> </w:t>
      </w:r>
      <w:r>
        <w:rPr>
          <w:b/>
          <w:bCs/>
          <w:color w:val="000000"/>
          <w:sz w:val="28"/>
          <w:szCs w:val="28"/>
          <w:shd w:val="clear" w:color="auto" w:fill="FFFFFF"/>
          <w:lang w:val="en-US"/>
        </w:rPr>
        <w:t>law</w:t>
      </w:r>
      <w:r w:rsidRPr="008141C2">
        <w:rPr>
          <w:color w:val="000000"/>
          <w:sz w:val="28"/>
          <w:szCs w:val="28"/>
          <w:shd w:val="clear" w:color="auto" w:fill="FFFFFF"/>
        </w:rPr>
        <w:t xml:space="preserve"> (</w:t>
      </w:r>
      <w:r>
        <w:rPr>
          <w:color w:val="000000"/>
          <w:sz w:val="28"/>
          <w:szCs w:val="28"/>
          <w:shd w:val="clear" w:color="auto" w:fill="FFFFFF"/>
        </w:rPr>
        <w:t>Что упало, то пропало)</w:t>
      </w:r>
    </w:p>
    <w:p w:rsidR="00E256A6"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t xml:space="preserve">Говоря об описательном переводе, можно вспомнить такое устойчивое словосочетание, образованное по третьей модели </w:t>
      </w:r>
      <w:r>
        <w:rPr>
          <w:color w:val="000000"/>
          <w:sz w:val="28"/>
          <w:szCs w:val="28"/>
          <w:shd w:val="clear" w:color="auto" w:fill="FFFFFF"/>
          <w:lang w:val="en-US"/>
        </w:rPr>
        <w:t>N</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N</w:t>
      </w:r>
      <w:r w:rsidRPr="008141C2">
        <w:rPr>
          <w:color w:val="000000"/>
          <w:sz w:val="28"/>
          <w:szCs w:val="28"/>
          <w:shd w:val="clear" w:color="auto" w:fill="FFFFFF"/>
        </w:rPr>
        <w:t xml:space="preserve">, </w:t>
      </w:r>
      <w:r>
        <w:rPr>
          <w:color w:val="000000"/>
          <w:sz w:val="28"/>
          <w:szCs w:val="28"/>
          <w:shd w:val="clear" w:color="auto" w:fill="FFFFFF"/>
        </w:rPr>
        <w:t>как:</w:t>
      </w:r>
      <w:r>
        <w:rPr>
          <w:b/>
          <w:bCs/>
          <w:color w:val="000000"/>
          <w:sz w:val="28"/>
          <w:szCs w:val="28"/>
          <w:shd w:val="clear" w:color="auto" w:fill="FFFFFF"/>
        </w:rPr>
        <w:t xml:space="preserve"> </w:t>
      </w:r>
      <w:r>
        <w:rPr>
          <w:b/>
          <w:bCs/>
          <w:color w:val="000000"/>
          <w:sz w:val="28"/>
          <w:szCs w:val="28"/>
          <w:shd w:val="clear" w:color="auto" w:fill="FFFFFF"/>
          <w:lang w:val="en-US"/>
        </w:rPr>
        <w:t>Law</w:t>
      </w:r>
      <w:r>
        <w:rPr>
          <w:b/>
          <w:bCs/>
          <w:color w:val="000000"/>
          <w:sz w:val="28"/>
          <w:szCs w:val="28"/>
          <w:shd w:val="clear" w:color="auto" w:fill="FFFFFF"/>
        </w:rPr>
        <w:t xml:space="preserve"> </w:t>
      </w:r>
      <w:r>
        <w:rPr>
          <w:b/>
          <w:bCs/>
          <w:color w:val="000000"/>
          <w:sz w:val="28"/>
          <w:szCs w:val="28"/>
          <w:shd w:val="clear" w:color="auto" w:fill="FFFFFF"/>
          <w:lang w:val="en-US"/>
        </w:rPr>
        <w:t>of</w:t>
      </w:r>
      <w:r>
        <w:rPr>
          <w:b/>
          <w:bCs/>
          <w:color w:val="000000"/>
          <w:sz w:val="28"/>
          <w:szCs w:val="28"/>
          <w:shd w:val="clear" w:color="auto" w:fill="FFFFFF"/>
        </w:rPr>
        <w:t xml:space="preserve"> </w:t>
      </w:r>
      <w:r>
        <w:rPr>
          <w:b/>
          <w:bCs/>
          <w:color w:val="000000"/>
          <w:sz w:val="28"/>
          <w:szCs w:val="28"/>
          <w:shd w:val="clear" w:color="auto" w:fill="FFFFFF"/>
          <w:lang w:val="en-US"/>
        </w:rPr>
        <w:t>the</w:t>
      </w:r>
      <w:r>
        <w:rPr>
          <w:b/>
          <w:bCs/>
          <w:color w:val="000000"/>
          <w:sz w:val="28"/>
          <w:szCs w:val="28"/>
          <w:shd w:val="clear" w:color="auto" w:fill="FFFFFF"/>
        </w:rPr>
        <w:t xml:space="preserve"> </w:t>
      </w:r>
      <w:r>
        <w:rPr>
          <w:b/>
          <w:bCs/>
          <w:color w:val="000000"/>
          <w:sz w:val="28"/>
          <w:szCs w:val="28"/>
          <w:shd w:val="clear" w:color="auto" w:fill="FFFFFF"/>
          <w:lang w:val="en-US"/>
        </w:rPr>
        <w:t>land</w:t>
      </w:r>
      <w:r>
        <w:rPr>
          <w:color w:val="000000"/>
          <w:sz w:val="28"/>
          <w:szCs w:val="28"/>
          <w:shd w:val="clear" w:color="auto" w:fill="FFFFFF"/>
        </w:rPr>
        <w:t xml:space="preserve"> (право, действующее на территории страны). </w:t>
      </w:r>
    </w:p>
    <w:p w:rsidR="00E256A6"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r>
      <w:r>
        <w:rPr>
          <w:sz w:val="28"/>
          <w:szCs w:val="28"/>
        </w:rPr>
        <w:t>Семантическое поле термина</w:t>
      </w:r>
      <w:r>
        <w:t xml:space="preserve"> </w:t>
      </w:r>
      <w:r>
        <w:rPr>
          <w:color w:val="000000"/>
          <w:sz w:val="28"/>
          <w:szCs w:val="28"/>
          <w:shd w:val="clear" w:color="auto" w:fill="FFFFFF"/>
          <w:lang w:val="en-US"/>
        </w:rPr>
        <w:t>law</w:t>
      </w:r>
      <w:r>
        <w:rPr>
          <w:color w:val="000000"/>
          <w:sz w:val="28"/>
          <w:szCs w:val="28"/>
          <w:shd w:val="clear" w:color="auto" w:fill="FFFFFF"/>
        </w:rPr>
        <w:t xml:space="preserve"> (закон) также характеризуется наличием эпонимов, например:</w:t>
      </w:r>
      <w:r>
        <w:rPr>
          <w:b/>
          <w:bCs/>
          <w:color w:val="000000"/>
          <w:sz w:val="28"/>
          <w:szCs w:val="28"/>
          <w:shd w:val="clear" w:color="auto" w:fill="FFFFFF"/>
        </w:rPr>
        <w:t xml:space="preserve"> </w:t>
      </w:r>
      <w:r>
        <w:rPr>
          <w:b/>
          <w:bCs/>
          <w:color w:val="000000"/>
          <w:sz w:val="28"/>
          <w:szCs w:val="28"/>
          <w:shd w:val="clear" w:color="auto" w:fill="FFFFFF"/>
          <w:lang w:val="en-US"/>
        </w:rPr>
        <w:t>Merphy</w:t>
      </w:r>
      <w:r>
        <w:rPr>
          <w:b/>
          <w:bCs/>
          <w:color w:val="000000"/>
          <w:sz w:val="28"/>
          <w:szCs w:val="28"/>
          <w:shd w:val="clear" w:color="auto" w:fill="FFFFFF"/>
        </w:rPr>
        <w:t>'</w:t>
      </w:r>
      <w:r>
        <w:rPr>
          <w:b/>
          <w:bCs/>
          <w:color w:val="000000"/>
          <w:sz w:val="28"/>
          <w:szCs w:val="28"/>
          <w:shd w:val="clear" w:color="auto" w:fill="FFFFFF"/>
          <w:lang w:val="en-US"/>
        </w:rPr>
        <w:t>s</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(закон подлости), </w:t>
      </w:r>
      <w:r>
        <w:rPr>
          <w:b/>
          <w:bCs/>
          <w:color w:val="000000"/>
          <w:sz w:val="28"/>
          <w:szCs w:val="28"/>
          <w:shd w:val="clear" w:color="auto" w:fill="FFFFFF"/>
          <w:lang w:val="en-US"/>
        </w:rPr>
        <w:t>the</w:t>
      </w:r>
      <w:r>
        <w:rPr>
          <w:b/>
          <w:bCs/>
          <w:color w:val="000000"/>
          <w:sz w:val="28"/>
          <w:szCs w:val="28"/>
          <w:shd w:val="clear" w:color="auto" w:fill="FFFFFF"/>
        </w:rPr>
        <w:t xml:space="preserve"> </w:t>
      </w:r>
      <w:r>
        <w:rPr>
          <w:b/>
          <w:bCs/>
          <w:color w:val="000000"/>
          <w:sz w:val="28"/>
          <w:szCs w:val="28"/>
          <w:shd w:val="clear" w:color="auto" w:fill="FFFFFF"/>
          <w:lang w:val="en-US"/>
        </w:rPr>
        <w:t>Rotenberg</w:t>
      </w:r>
      <w:r>
        <w:rPr>
          <w:b/>
          <w:bCs/>
          <w:color w:val="000000"/>
          <w:sz w:val="28"/>
          <w:szCs w:val="28"/>
          <w:shd w:val="clear" w:color="auto" w:fill="FFFFFF"/>
        </w:rPr>
        <w:t xml:space="preserve"> </w:t>
      </w:r>
      <w:r>
        <w:rPr>
          <w:b/>
          <w:bCs/>
          <w:color w:val="000000"/>
          <w:sz w:val="28"/>
          <w:szCs w:val="28"/>
          <w:shd w:val="clear" w:color="auto" w:fill="FFFFFF"/>
          <w:lang w:val="en-US"/>
        </w:rPr>
        <w:t>law</w:t>
      </w:r>
      <w:r>
        <w:rPr>
          <w:color w:val="000000"/>
          <w:sz w:val="28"/>
          <w:szCs w:val="28"/>
          <w:shd w:val="clear" w:color="auto" w:fill="FFFFFF"/>
        </w:rPr>
        <w:t xml:space="preserve"> (закон Ротенберга). Эпоним </w:t>
      </w:r>
      <w:r>
        <w:rPr>
          <w:color w:val="000000"/>
          <w:sz w:val="28"/>
          <w:szCs w:val="28"/>
          <w:shd w:val="clear" w:color="auto" w:fill="FFFFFF"/>
          <w:lang w:val="en-US"/>
        </w:rPr>
        <w:t>Merphy</w:t>
      </w:r>
      <w:r>
        <w:rPr>
          <w:color w:val="000000"/>
          <w:sz w:val="28"/>
          <w:szCs w:val="28"/>
          <w:shd w:val="clear" w:color="auto" w:fill="FFFFFF"/>
        </w:rPr>
        <w:t>'</w:t>
      </w:r>
      <w:r>
        <w:rPr>
          <w:color w:val="000000"/>
          <w:sz w:val="28"/>
          <w:szCs w:val="28"/>
          <w:shd w:val="clear" w:color="auto" w:fill="FFFFFF"/>
          <w:lang w:val="en-US"/>
        </w:rPr>
        <w:t>s</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используется в переносном значении, и  переводится при помощи описательного перевода, в то время как для перевода эпонима </w:t>
      </w:r>
      <w:r>
        <w:rPr>
          <w:color w:val="000000"/>
          <w:sz w:val="28"/>
          <w:szCs w:val="28"/>
          <w:shd w:val="clear" w:color="auto" w:fill="FFFFFF"/>
          <w:lang w:val="en-US"/>
        </w:rPr>
        <w:t>Rotenberg</w:t>
      </w:r>
      <w:r>
        <w:rPr>
          <w:color w:val="000000"/>
          <w:sz w:val="28"/>
          <w:szCs w:val="28"/>
          <w:shd w:val="clear" w:color="auto" w:fill="FFFFFF"/>
        </w:rPr>
        <w:t xml:space="preserve"> </w:t>
      </w:r>
      <w:r>
        <w:rPr>
          <w:color w:val="000000"/>
          <w:sz w:val="28"/>
          <w:szCs w:val="28"/>
          <w:shd w:val="clear" w:color="auto" w:fill="FFFFFF"/>
          <w:lang w:val="en-US"/>
        </w:rPr>
        <w:t>law</w:t>
      </w:r>
      <w:r>
        <w:rPr>
          <w:color w:val="000000"/>
          <w:sz w:val="28"/>
          <w:szCs w:val="28"/>
          <w:shd w:val="clear" w:color="auto" w:fill="FFFFFF"/>
        </w:rPr>
        <w:t xml:space="preserve"> с русского на английский нужно применить калькирование, в отсутствии эквивалента или аналога. Это переводческое решение объясняется также наличием имени собственного [4</w:t>
      </w:r>
      <w:r w:rsidRPr="001C4CC1">
        <w:rPr>
          <w:color w:val="000000"/>
          <w:sz w:val="28"/>
          <w:szCs w:val="28"/>
          <w:shd w:val="clear" w:color="auto" w:fill="FFFFFF"/>
        </w:rPr>
        <w:t xml:space="preserve">. </w:t>
      </w:r>
      <w:r>
        <w:rPr>
          <w:color w:val="000000"/>
          <w:sz w:val="28"/>
          <w:szCs w:val="28"/>
          <w:shd w:val="clear" w:color="auto" w:fill="FFFFFF"/>
          <w:lang w:val="en-US"/>
        </w:rPr>
        <w:t>C</w:t>
      </w:r>
      <w:r w:rsidRPr="001C4CC1">
        <w:rPr>
          <w:color w:val="000000"/>
          <w:sz w:val="28"/>
          <w:szCs w:val="28"/>
          <w:shd w:val="clear" w:color="auto" w:fill="FFFFFF"/>
        </w:rPr>
        <w:t>.129]</w:t>
      </w:r>
      <w:r>
        <w:rPr>
          <w:color w:val="000000"/>
          <w:sz w:val="28"/>
          <w:szCs w:val="28"/>
          <w:shd w:val="clear" w:color="auto" w:fill="FFFFFF"/>
        </w:rPr>
        <w:t xml:space="preserve">   Субполе (</w:t>
      </w:r>
      <w:r>
        <w:rPr>
          <w:color w:val="000000"/>
          <w:sz w:val="28"/>
          <w:szCs w:val="28"/>
          <w:shd w:val="clear" w:color="auto" w:fill="FFFFFF"/>
          <w:lang w:val="en-US"/>
        </w:rPr>
        <w:t>rights</w:t>
      </w:r>
      <w:r>
        <w:rPr>
          <w:color w:val="000000"/>
          <w:sz w:val="28"/>
          <w:szCs w:val="28"/>
          <w:shd w:val="clear" w:color="auto" w:fill="FFFFFF"/>
        </w:rPr>
        <w:t xml:space="preserve"> </w:t>
      </w:r>
      <w:r>
        <w:rPr>
          <w:color w:val="000000"/>
          <w:sz w:val="28"/>
          <w:szCs w:val="28"/>
          <w:shd w:val="clear" w:color="auto" w:fill="FFFFFF"/>
          <w:lang w:val="en-US"/>
        </w:rPr>
        <w:t>and</w:t>
      </w:r>
      <w:r>
        <w:rPr>
          <w:color w:val="000000"/>
          <w:sz w:val="28"/>
          <w:szCs w:val="28"/>
          <w:shd w:val="clear" w:color="auto" w:fill="FFFFFF"/>
        </w:rPr>
        <w:t xml:space="preserve"> </w:t>
      </w:r>
      <w:r>
        <w:rPr>
          <w:color w:val="000000"/>
          <w:sz w:val="28"/>
          <w:szCs w:val="28"/>
          <w:shd w:val="clear" w:color="auto" w:fill="FFFFFF"/>
          <w:lang w:val="en-US"/>
        </w:rPr>
        <w:t>liberties</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citizens</w:t>
      </w:r>
      <w:r>
        <w:rPr>
          <w:color w:val="000000"/>
          <w:sz w:val="28"/>
          <w:szCs w:val="28"/>
          <w:shd w:val="clear" w:color="auto" w:fill="FFFFFF"/>
        </w:rPr>
        <w:t xml:space="preserve"> – права и свободы граждан) также характеризуется наличием словосочетаний, связанных гипонимическими и синонимическими отношениями и образованных по модели </w:t>
      </w:r>
      <w:r>
        <w:rPr>
          <w:color w:val="000000"/>
          <w:sz w:val="28"/>
          <w:szCs w:val="28"/>
          <w:shd w:val="clear" w:color="auto" w:fill="FFFFFF"/>
          <w:lang w:val="en-US"/>
        </w:rPr>
        <w:t>N</w:t>
      </w:r>
      <w:r>
        <w:rPr>
          <w:color w:val="000000"/>
          <w:sz w:val="28"/>
          <w:szCs w:val="28"/>
          <w:shd w:val="clear" w:color="auto" w:fill="FFFFFF"/>
        </w:rPr>
        <w:t>+</w:t>
      </w:r>
      <w:r>
        <w:rPr>
          <w:color w:val="000000"/>
          <w:sz w:val="28"/>
          <w:szCs w:val="28"/>
          <w:shd w:val="clear" w:color="auto" w:fill="FFFFFF"/>
          <w:lang w:val="en-US"/>
        </w:rPr>
        <w:t>N</w:t>
      </w:r>
      <w:r>
        <w:rPr>
          <w:color w:val="000000"/>
          <w:sz w:val="28"/>
          <w:szCs w:val="28"/>
          <w:shd w:val="clear" w:color="auto" w:fill="FFFFFF"/>
        </w:rPr>
        <w:t xml:space="preserve"> (</w:t>
      </w:r>
      <w:r>
        <w:rPr>
          <w:color w:val="000000"/>
          <w:sz w:val="28"/>
          <w:szCs w:val="28"/>
          <w:shd w:val="clear" w:color="auto" w:fill="FFFFFF"/>
          <w:lang w:val="en-US"/>
        </w:rPr>
        <w:t>Human</w:t>
      </w:r>
      <w:r>
        <w:rPr>
          <w:color w:val="000000"/>
          <w:sz w:val="28"/>
          <w:szCs w:val="28"/>
          <w:shd w:val="clear" w:color="auto" w:fill="FFFFFF"/>
        </w:rPr>
        <w:t xml:space="preserve"> </w:t>
      </w:r>
      <w:r>
        <w:rPr>
          <w:color w:val="000000"/>
          <w:sz w:val="28"/>
          <w:szCs w:val="28"/>
          <w:shd w:val="clear" w:color="auto" w:fill="FFFFFF"/>
          <w:lang w:val="en-US"/>
        </w:rPr>
        <w:t>rights</w:t>
      </w:r>
      <w:r>
        <w:rPr>
          <w:color w:val="000000"/>
          <w:sz w:val="28"/>
          <w:szCs w:val="28"/>
          <w:shd w:val="clear" w:color="auto" w:fill="FFFFFF"/>
        </w:rPr>
        <w:t xml:space="preserve"> </w:t>
      </w:r>
      <w:r>
        <w:rPr>
          <w:color w:val="000000"/>
          <w:sz w:val="28"/>
          <w:szCs w:val="28"/>
          <w:shd w:val="clear" w:color="auto" w:fill="FFFFFF"/>
          <w:lang w:val="en-US"/>
        </w:rPr>
        <w:t>committee</w:t>
      </w:r>
      <w:r>
        <w:rPr>
          <w:color w:val="000000"/>
          <w:sz w:val="28"/>
          <w:szCs w:val="28"/>
          <w:shd w:val="clear" w:color="auto" w:fill="FFFFFF"/>
        </w:rPr>
        <w:t xml:space="preserve">, </w:t>
      </w:r>
      <w:r>
        <w:rPr>
          <w:color w:val="000000"/>
          <w:sz w:val="28"/>
          <w:szCs w:val="28"/>
          <w:shd w:val="clear" w:color="auto" w:fill="FFFFFF"/>
          <w:lang w:val="en-US"/>
        </w:rPr>
        <w:t>human</w:t>
      </w:r>
      <w:r>
        <w:rPr>
          <w:color w:val="000000"/>
          <w:sz w:val="28"/>
          <w:szCs w:val="28"/>
          <w:shd w:val="clear" w:color="auto" w:fill="FFFFFF"/>
        </w:rPr>
        <w:t xml:space="preserve"> </w:t>
      </w:r>
      <w:r>
        <w:rPr>
          <w:color w:val="000000"/>
          <w:sz w:val="28"/>
          <w:szCs w:val="28"/>
          <w:shd w:val="clear" w:color="auto" w:fill="FFFFFF"/>
          <w:lang w:val="en-US"/>
        </w:rPr>
        <w:t>rights</w:t>
      </w:r>
      <w:r>
        <w:rPr>
          <w:color w:val="000000"/>
          <w:sz w:val="28"/>
          <w:szCs w:val="28"/>
          <w:shd w:val="clear" w:color="auto" w:fill="FFFFFF"/>
        </w:rPr>
        <w:t xml:space="preserve"> </w:t>
      </w:r>
      <w:r>
        <w:rPr>
          <w:color w:val="000000"/>
          <w:sz w:val="28"/>
          <w:szCs w:val="28"/>
          <w:shd w:val="clear" w:color="auto" w:fill="FFFFFF"/>
          <w:lang w:val="en-US"/>
        </w:rPr>
        <w:t>department</w:t>
      </w:r>
      <w:r>
        <w:rPr>
          <w:color w:val="000000"/>
          <w:sz w:val="28"/>
          <w:szCs w:val="28"/>
          <w:shd w:val="clear" w:color="auto" w:fill="FFFFFF"/>
        </w:rPr>
        <w:t xml:space="preserve">), а также по модели </w:t>
      </w:r>
      <w:r>
        <w:rPr>
          <w:color w:val="000000"/>
          <w:sz w:val="28"/>
          <w:szCs w:val="28"/>
          <w:shd w:val="clear" w:color="auto" w:fill="FFFFFF"/>
          <w:lang w:val="en-US"/>
        </w:rPr>
        <w:t>N</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N</w:t>
      </w:r>
      <w:r>
        <w:rPr>
          <w:color w:val="000000"/>
          <w:sz w:val="28"/>
          <w:szCs w:val="28"/>
          <w:shd w:val="clear" w:color="auto" w:fill="FFFFFF"/>
        </w:rPr>
        <w:t xml:space="preserve"> (</w:t>
      </w:r>
      <w:r>
        <w:rPr>
          <w:color w:val="000000"/>
          <w:sz w:val="28"/>
          <w:szCs w:val="28"/>
          <w:shd w:val="clear" w:color="auto" w:fill="FFFFFF"/>
          <w:lang w:val="en-US"/>
        </w:rPr>
        <w:t>rights</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w:t>
      </w:r>
      <w:r>
        <w:rPr>
          <w:color w:val="000000"/>
          <w:sz w:val="28"/>
          <w:szCs w:val="28"/>
          <w:shd w:val="clear" w:color="auto" w:fill="FFFFFF"/>
          <w:lang w:val="en-US"/>
        </w:rPr>
        <w:t>absolute</w:t>
      </w:r>
      <w:r>
        <w:rPr>
          <w:color w:val="000000"/>
          <w:sz w:val="28"/>
          <w:szCs w:val="28"/>
          <w:shd w:val="clear" w:color="auto" w:fill="FFFFFF"/>
        </w:rPr>
        <w:t xml:space="preserve"> </w:t>
      </w:r>
      <w:r>
        <w:rPr>
          <w:color w:val="000000"/>
          <w:sz w:val="28"/>
          <w:szCs w:val="28"/>
          <w:shd w:val="clear" w:color="auto" w:fill="FFFFFF"/>
          <w:lang w:val="en-US"/>
        </w:rPr>
        <w:t>property</w:t>
      </w:r>
      <w:r>
        <w:rPr>
          <w:color w:val="000000"/>
          <w:sz w:val="28"/>
          <w:szCs w:val="28"/>
          <w:shd w:val="clear" w:color="auto" w:fill="FFFFFF"/>
        </w:rPr>
        <w:t xml:space="preserve"> – права абсолютной собственности) и.т.д. </w:t>
      </w:r>
    </w:p>
    <w:p w:rsidR="00E256A6"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t xml:space="preserve">Таким образом, опираясь на проведённое исследование, можно заключить, что владение английской терминологией в судебной практике способствует достижению успехов в профессиональной деятельности. Это касается не только юристов, но и переводчиков, работающих в правовых структурах. </w:t>
      </w:r>
    </w:p>
    <w:p w:rsidR="00E256A6" w:rsidRDefault="00E256A6" w:rsidP="00E256A6">
      <w:pPr>
        <w:pStyle w:val="a4"/>
        <w:shd w:val="clear" w:color="auto" w:fill="FFFFFF"/>
        <w:spacing w:beforeAutospacing="0" w:after="0" w:afterAutospacing="0"/>
        <w:ind w:firstLine="709"/>
        <w:jc w:val="both"/>
        <w:rPr>
          <w:color w:val="000000"/>
          <w:sz w:val="28"/>
          <w:szCs w:val="28"/>
        </w:rPr>
      </w:pPr>
      <w:r>
        <w:rPr>
          <w:color w:val="000000"/>
          <w:sz w:val="28"/>
          <w:szCs w:val="28"/>
        </w:rPr>
        <w:tab/>
        <w:t>В ходе работы было выявлено, что при составлении тезауруса необходимо учитывать следующие положения:</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1.  Точное и недвусмысленное отражение содержания правового понятия, недопустимость использования неясных, двусмысленных, расплывчатых выражений.</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2.  Употребление терминов в своем прямом, общеизвестном, а не в переносном значении.</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3. Простота и доступность в понимании терминов. Не следует употреблять термин, хотя и получивший распространение среди узких специалистов, но непонятный гражданам (а иногда и должностным лицам).</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4.   Отказ от употребления устаревших и активно не используемых слов и выражений.</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5.  Отказ от канцеляризмов, слов и оборотов бюрократического стиля.</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 xml:space="preserve">6. Употребление, как правило, общепризнанных и устоявшихся в литературном языке терминов. </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7. Устойчивость, стабильность в употреблении юридической терминологии.</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t xml:space="preserve">8. Благозвучность и стилистическая правильность юридических терминов. </w:t>
      </w:r>
    </w:p>
    <w:p w:rsidR="00E256A6" w:rsidRDefault="00E256A6" w:rsidP="00E256A6">
      <w:pPr>
        <w:pStyle w:val="a4"/>
        <w:spacing w:beforeAutospacing="0" w:after="0" w:afterAutospacing="0"/>
        <w:ind w:firstLine="709"/>
        <w:jc w:val="both"/>
        <w:rPr>
          <w:color w:val="000000"/>
          <w:sz w:val="28"/>
          <w:szCs w:val="28"/>
        </w:rPr>
      </w:pPr>
      <w:r>
        <w:rPr>
          <w:color w:val="000000"/>
          <w:sz w:val="28"/>
          <w:szCs w:val="28"/>
        </w:rPr>
        <w:lastRenderedPageBreak/>
        <w:t>9. Очень осторожно законодатель должен относиться к аббревиатуре.</w:t>
      </w:r>
    </w:p>
    <w:p w:rsidR="00E256A6" w:rsidRPr="00C26417" w:rsidRDefault="00E256A6" w:rsidP="00E256A6">
      <w:pPr>
        <w:pStyle w:val="af1"/>
        <w:shd w:val="clear" w:color="auto" w:fill="FFFFFF"/>
        <w:spacing w:after="0"/>
        <w:ind w:firstLine="709"/>
        <w:jc w:val="both"/>
        <w:rPr>
          <w:color w:val="000000"/>
          <w:sz w:val="28"/>
          <w:szCs w:val="28"/>
          <w:shd w:val="clear" w:color="auto" w:fill="FFFFFF"/>
        </w:rPr>
      </w:pPr>
      <w:r>
        <w:rPr>
          <w:color w:val="000000"/>
          <w:sz w:val="28"/>
          <w:szCs w:val="28"/>
          <w:shd w:val="clear" w:color="auto" w:fill="FFFFFF"/>
        </w:rPr>
        <w:t>10. Следует обращать внимание на соотношение терминов, применяемых в заголовках статей и в самом тексте нормативного акта: они должны быть одинаковы по смыслу и содержанию.</w:t>
      </w:r>
      <w:r w:rsidRPr="001C4CC1">
        <w:rPr>
          <w:color w:val="000000"/>
          <w:sz w:val="28"/>
          <w:szCs w:val="28"/>
          <w:shd w:val="clear" w:color="auto" w:fill="FFFFFF"/>
        </w:rPr>
        <w:t xml:space="preserve"> </w:t>
      </w:r>
    </w:p>
    <w:p w:rsidR="00E256A6" w:rsidRDefault="00E256A6" w:rsidP="00E256A6">
      <w:pPr>
        <w:pStyle w:val="af1"/>
        <w:shd w:val="clear" w:color="auto" w:fill="FFFFFF"/>
        <w:spacing w:after="0"/>
        <w:jc w:val="both"/>
        <w:rPr>
          <w:color w:val="000000"/>
          <w:sz w:val="28"/>
          <w:szCs w:val="28"/>
          <w:shd w:val="clear" w:color="auto" w:fill="FFFFFF"/>
        </w:rPr>
      </w:pPr>
      <w:r>
        <w:rPr>
          <w:color w:val="000000"/>
          <w:sz w:val="28"/>
          <w:szCs w:val="28"/>
          <w:shd w:val="clear" w:color="auto" w:fill="FFFFFF"/>
        </w:rPr>
        <w:tab/>
        <w:t>Тезаурусное моделирование юридических терминов английского языка при сопоставлении с русским представляет собой сложный процесс, включающий определение семантической области языка юриспруденции, характеристику терминополя, предполагающее описание гиперо-гипонимических и синонимических отношений, а также определение основных и коннотационных значений термина [5</w:t>
      </w:r>
      <w:r w:rsidRPr="001C4CC1">
        <w:rPr>
          <w:color w:val="000000"/>
          <w:sz w:val="28"/>
          <w:szCs w:val="28"/>
          <w:shd w:val="clear" w:color="auto" w:fill="FFFFFF"/>
        </w:rPr>
        <w:t xml:space="preserve">. </w:t>
      </w:r>
      <w:r>
        <w:rPr>
          <w:color w:val="000000"/>
          <w:sz w:val="28"/>
          <w:szCs w:val="28"/>
          <w:shd w:val="clear" w:color="auto" w:fill="FFFFFF"/>
          <w:lang w:val="en-US"/>
        </w:rPr>
        <w:t>C</w:t>
      </w:r>
      <w:r>
        <w:rPr>
          <w:color w:val="000000"/>
          <w:sz w:val="28"/>
          <w:szCs w:val="28"/>
          <w:shd w:val="clear" w:color="auto" w:fill="FFFFFF"/>
        </w:rPr>
        <w:t>.5</w:t>
      </w:r>
      <w:r w:rsidRPr="001C4CC1">
        <w:rPr>
          <w:color w:val="000000"/>
          <w:sz w:val="28"/>
          <w:szCs w:val="28"/>
          <w:shd w:val="clear" w:color="auto" w:fill="FFFFFF"/>
        </w:rPr>
        <w:t>1]</w:t>
      </w:r>
      <w:r>
        <w:rPr>
          <w:color w:val="000000"/>
          <w:sz w:val="28"/>
          <w:szCs w:val="28"/>
          <w:shd w:val="clear" w:color="auto" w:fill="FFFFFF"/>
        </w:rPr>
        <w:t xml:space="preserve"> К тому же, следует упомянуть о том, что юридические термины английского и русского языков целесообразно рассматривать в аспекте их семантической значимости, которая представляет собой совокупность семантических отношений юридического термина, поскольку они определяют место и статус термина в пределах терминологической системы права. Англо-русский юридический тезаурус обеспечит представление терминологии права в формализованном виде, с четкими дефинициями заглавных терминов и наглядными семантическими отношениями, что является необходимым условием для успешного изучения юридической терминологии английского и русского языков. </w:t>
      </w:r>
    </w:p>
    <w:p w:rsidR="00E256A6" w:rsidRPr="00E256A6" w:rsidRDefault="00E256A6" w:rsidP="00E256A6">
      <w:pPr>
        <w:pStyle w:val="af1"/>
        <w:shd w:val="clear" w:color="auto" w:fill="FFFFFF"/>
        <w:spacing w:after="0"/>
        <w:jc w:val="both"/>
        <w:rPr>
          <w:color w:val="000000"/>
          <w:sz w:val="28"/>
          <w:szCs w:val="28"/>
          <w:shd w:val="clear" w:color="auto" w:fill="FFFFFF"/>
        </w:rPr>
      </w:pPr>
    </w:p>
    <w:p w:rsidR="00E256A6" w:rsidRDefault="00E256A6" w:rsidP="00E256A6">
      <w:pPr>
        <w:pStyle w:val="a4"/>
        <w:shd w:val="clear" w:color="auto" w:fill="FFFFFF"/>
        <w:spacing w:beforeAutospacing="0" w:after="0" w:afterAutospacing="0"/>
        <w:jc w:val="center"/>
        <w:rPr>
          <w:b/>
          <w:i/>
          <w:color w:val="000000"/>
          <w:sz w:val="28"/>
          <w:szCs w:val="28"/>
          <w:shd w:val="clear" w:color="auto" w:fill="FFFFFF"/>
        </w:rPr>
      </w:pPr>
      <w:r>
        <w:rPr>
          <w:b/>
          <w:i/>
          <w:color w:val="000000"/>
          <w:sz w:val="28"/>
          <w:szCs w:val="28"/>
          <w:shd w:val="clear" w:color="auto" w:fill="FFFFFF"/>
        </w:rPr>
        <w:t>Библиографический список</w:t>
      </w:r>
    </w:p>
    <w:p w:rsidR="00E256A6" w:rsidRPr="008141C2" w:rsidRDefault="00E256A6" w:rsidP="00E256A6">
      <w:pPr>
        <w:pStyle w:val="a4"/>
        <w:shd w:val="clear" w:color="auto" w:fill="FFFFFF"/>
        <w:spacing w:beforeAutospacing="0" w:after="0" w:afterAutospacing="0"/>
        <w:jc w:val="center"/>
        <w:rPr>
          <w:b/>
          <w:i/>
          <w:color w:val="000000"/>
          <w:sz w:val="28"/>
          <w:szCs w:val="28"/>
          <w:shd w:val="clear" w:color="auto" w:fill="FFFFFF"/>
        </w:rPr>
      </w:pPr>
    </w:p>
    <w:p w:rsidR="00E256A6" w:rsidRDefault="00E256A6" w:rsidP="008D41D1">
      <w:pPr>
        <w:widowControl w:val="0"/>
        <w:numPr>
          <w:ilvl w:val="0"/>
          <w:numId w:val="55"/>
        </w:num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 и г о л к и н  А. С., Ч е р н о б е л ь  Г. Т. </w:t>
      </w:r>
      <w:r w:rsidRPr="00C26417">
        <w:rPr>
          <w:rFonts w:ascii="Times New Roman" w:hAnsi="Times New Roman"/>
          <w:i/>
          <w:sz w:val="28"/>
          <w:szCs w:val="28"/>
          <w:shd w:val="clear" w:color="auto" w:fill="FFFFFF"/>
        </w:rPr>
        <w:t>Язык закона</w:t>
      </w:r>
      <w:r>
        <w:rPr>
          <w:rFonts w:ascii="Times New Roman" w:hAnsi="Times New Roman"/>
          <w:sz w:val="28"/>
          <w:szCs w:val="28"/>
          <w:shd w:val="clear" w:color="auto" w:fill="FFFFFF"/>
        </w:rPr>
        <w:t>. М., 1990.</w:t>
      </w:r>
    </w:p>
    <w:p w:rsidR="00E256A6" w:rsidRDefault="00E256A6" w:rsidP="008D41D1">
      <w:pPr>
        <w:widowControl w:val="0"/>
        <w:numPr>
          <w:ilvl w:val="0"/>
          <w:numId w:val="55"/>
        </w:num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Х и ж н я к  С. П. </w:t>
      </w:r>
      <w:r w:rsidRPr="00C26417">
        <w:rPr>
          <w:rFonts w:ascii="Times New Roman" w:hAnsi="Times New Roman"/>
          <w:i/>
          <w:sz w:val="28"/>
          <w:szCs w:val="28"/>
          <w:shd w:val="clear" w:color="auto" w:fill="FFFFFF"/>
        </w:rPr>
        <w:t>Юридическая терминология: формирование и состав.</w:t>
      </w:r>
      <w:r>
        <w:rPr>
          <w:rFonts w:ascii="Times New Roman" w:hAnsi="Times New Roman"/>
          <w:sz w:val="28"/>
          <w:szCs w:val="28"/>
          <w:shd w:val="clear" w:color="auto" w:fill="FFFFFF"/>
        </w:rPr>
        <w:t xml:space="preserve"> Саратов, 1997.</w:t>
      </w:r>
    </w:p>
    <w:p w:rsidR="00E256A6" w:rsidRPr="00C26417" w:rsidRDefault="00E256A6" w:rsidP="008D41D1">
      <w:pPr>
        <w:widowControl w:val="0"/>
        <w:numPr>
          <w:ilvl w:val="0"/>
          <w:numId w:val="55"/>
        </w:num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З</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а</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й</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ц</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е</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а</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Е</w:t>
      </w:r>
      <w:r w:rsidRPr="00C26417">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Т я н и г и н а  Л. А. </w:t>
      </w:r>
      <w:r w:rsidRPr="00C26417">
        <w:rPr>
          <w:rFonts w:ascii="Times New Roman" w:hAnsi="Times New Roman"/>
          <w:i/>
          <w:sz w:val="28"/>
          <w:szCs w:val="28"/>
          <w:shd w:val="clear" w:color="auto" w:fill="FFFFFF"/>
          <w:lang w:val="en-US"/>
        </w:rPr>
        <w:t>English</w:t>
      </w:r>
      <w:r w:rsidRPr="00C26417">
        <w:rPr>
          <w:rFonts w:ascii="Times New Roman" w:hAnsi="Times New Roman"/>
          <w:i/>
          <w:sz w:val="28"/>
          <w:szCs w:val="28"/>
          <w:shd w:val="clear" w:color="auto" w:fill="FFFFFF"/>
        </w:rPr>
        <w:t xml:space="preserve"> </w:t>
      </w:r>
      <w:r w:rsidRPr="00C26417">
        <w:rPr>
          <w:rFonts w:ascii="Times New Roman" w:hAnsi="Times New Roman"/>
          <w:i/>
          <w:sz w:val="28"/>
          <w:szCs w:val="28"/>
          <w:shd w:val="clear" w:color="auto" w:fill="FFFFFF"/>
          <w:lang w:val="en-US"/>
        </w:rPr>
        <w:t>for</w:t>
      </w:r>
      <w:r w:rsidRPr="00C26417">
        <w:rPr>
          <w:rFonts w:ascii="Times New Roman" w:hAnsi="Times New Roman"/>
          <w:i/>
          <w:sz w:val="28"/>
          <w:szCs w:val="28"/>
          <w:shd w:val="clear" w:color="auto" w:fill="FFFFFF"/>
        </w:rPr>
        <w:t xml:space="preserve"> </w:t>
      </w:r>
      <w:r w:rsidRPr="00C26417">
        <w:rPr>
          <w:rFonts w:ascii="Times New Roman" w:hAnsi="Times New Roman"/>
          <w:i/>
          <w:sz w:val="28"/>
          <w:szCs w:val="28"/>
          <w:shd w:val="clear" w:color="auto" w:fill="FFFFFF"/>
          <w:lang w:val="en-US"/>
        </w:rPr>
        <w:t>Students</w:t>
      </w:r>
      <w:r w:rsidRPr="00C26417">
        <w:rPr>
          <w:rFonts w:ascii="Times New Roman" w:hAnsi="Times New Roman"/>
          <w:i/>
          <w:sz w:val="28"/>
          <w:szCs w:val="28"/>
          <w:shd w:val="clear" w:color="auto" w:fill="FFFFFF"/>
        </w:rPr>
        <w:t xml:space="preserve"> </w:t>
      </w:r>
      <w:r w:rsidRPr="00C26417">
        <w:rPr>
          <w:rFonts w:ascii="Times New Roman" w:hAnsi="Times New Roman"/>
          <w:i/>
          <w:sz w:val="28"/>
          <w:szCs w:val="28"/>
          <w:shd w:val="clear" w:color="auto" w:fill="FFFFFF"/>
          <w:lang w:val="en-US"/>
        </w:rPr>
        <w:t>of</w:t>
      </w:r>
      <w:r w:rsidRPr="00C26417">
        <w:rPr>
          <w:rFonts w:ascii="Times New Roman" w:hAnsi="Times New Roman"/>
          <w:i/>
          <w:sz w:val="28"/>
          <w:szCs w:val="28"/>
          <w:shd w:val="clear" w:color="auto" w:fill="FFFFFF"/>
        </w:rPr>
        <w:t xml:space="preserve"> </w:t>
      </w:r>
      <w:r w:rsidRPr="00C26417">
        <w:rPr>
          <w:rFonts w:ascii="Times New Roman" w:hAnsi="Times New Roman"/>
          <w:i/>
          <w:sz w:val="28"/>
          <w:szCs w:val="28"/>
          <w:shd w:val="clear" w:color="auto" w:fill="FFFFFF"/>
          <w:lang w:val="en-US"/>
        </w:rPr>
        <w:t>Law</w:t>
      </w:r>
      <w:r>
        <w:rPr>
          <w:rFonts w:ascii="Times New Roman" w:hAnsi="Times New Roman"/>
          <w:i/>
          <w:sz w:val="28"/>
          <w:szCs w:val="28"/>
          <w:shd w:val="clear" w:color="auto" w:fill="FFFFFF"/>
        </w:rPr>
        <w:t>.</w:t>
      </w:r>
      <w:r w:rsidRPr="00C264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М</w:t>
      </w:r>
      <w:r w:rsidRPr="00C26417">
        <w:rPr>
          <w:rFonts w:ascii="Times New Roman" w:hAnsi="Times New Roman"/>
          <w:sz w:val="28"/>
          <w:szCs w:val="28"/>
          <w:shd w:val="clear" w:color="auto" w:fill="FFFFFF"/>
        </w:rPr>
        <w:t>., 2008.</w:t>
      </w:r>
    </w:p>
    <w:p w:rsidR="00E256A6" w:rsidRPr="001C4CC1" w:rsidRDefault="00E256A6" w:rsidP="008D41D1">
      <w:pPr>
        <w:widowControl w:val="0"/>
        <w:numPr>
          <w:ilvl w:val="0"/>
          <w:numId w:val="55"/>
        </w:numPr>
        <w:spacing w:after="0" w:line="240" w:lineRule="auto"/>
        <w:jc w:val="both"/>
        <w:rPr>
          <w:rFonts w:ascii="Times New Roman" w:hAnsi="Times New Roman"/>
          <w:color w:val="000000"/>
          <w:sz w:val="28"/>
          <w:szCs w:val="28"/>
          <w:shd w:val="clear" w:color="auto" w:fill="FFFFFF"/>
        </w:rPr>
      </w:pPr>
      <w:r w:rsidRPr="001C4CC1">
        <w:rPr>
          <w:rFonts w:ascii="Times New Roman" w:hAnsi="Times New Roman"/>
          <w:sz w:val="28"/>
          <w:szCs w:val="28"/>
        </w:rPr>
        <w:t>Г</w:t>
      </w:r>
      <w:r>
        <w:rPr>
          <w:rFonts w:ascii="Times New Roman" w:hAnsi="Times New Roman"/>
          <w:sz w:val="28"/>
          <w:szCs w:val="28"/>
        </w:rPr>
        <w:t xml:space="preserve"> </w:t>
      </w:r>
      <w:r w:rsidRPr="001C4CC1">
        <w:rPr>
          <w:rFonts w:ascii="Times New Roman" w:hAnsi="Times New Roman"/>
          <w:sz w:val="28"/>
          <w:szCs w:val="28"/>
        </w:rPr>
        <w:t>о</w:t>
      </w:r>
      <w:r>
        <w:rPr>
          <w:rFonts w:ascii="Times New Roman" w:hAnsi="Times New Roman"/>
          <w:sz w:val="28"/>
          <w:szCs w:val="28"/>
        </w:rPr>
        <w:t xml:space="preserve"> </w:t>
      </w:r>
      <w:r w:rsidRPr="001C4CC1">
        <w:rPr>
          <w:rFonts w:ascii="Times New Roman" w:hAnsi="Times New Roman"/>
          <w:sz w:val="28"/>
          <w:szCs w:val="28"/>
        </w:rPr>
        <w:t>р</w:t>
      </w:r>
      <w:r>
        <w:rPr>
          <w:rFonts w:ascii="Times New Roman" w:hAnsi="Times New Roman"/>
          <w:sz w:val="28"/>
          <w:szCs w:val="28"/>
        </w:rPr>
        <w:t xml:space="preserve"> </w:t>
      </w:r>
      <w:r w:rsidRPr="001C4CC1">
        <w:rPr>
          <w:rFonts w:ascii="Times New Roman" w:hAnsi="Times New Roman"/>
          <w:sz w:val="28"/>
          <w:szCs w:val="28"/>
        </w:rPr>
        <w:t>б</w:t>
      </w:r>
      <w:r>
        <w:rPr>
          <w:rFonts w:ascii="Times New Roman" w:hAnsi="Times New Roman"/>
          <w:sz w:val="28"/>
          <w:szCs w:val="28"/>
        </w:rPr>
        <w:t xml:space="preserve"> </w:t>
      </w:r>
      <w:r w:rsidRPr="001C4CC1">
        <w:rPr>
          <w:rFonts w:ascii="Times New Roman" w:hAnsi="Times New Roman"/>
          <w:sz w:val="28"/>
          <w:szCs w:val="28"/>
        </w:rPr>
        <w:t>у</w:t>
      </w:r>
      <w:r>
        <w:rPr>
          <w:rFonts w:ascii="Times New Roman" w:hAnsi="Times New Roman"/>
          <w:sz w:val="28"/>
          <w:szCs w:val="28"/>
        </w:rPr>
        <w:t xml:space="preserve"> </w:t>
      </w:r>
      <w:r w:rsidRPr="001C4CC1">
        <w:rPr>
          <w:rFonts w:ascii="Times New Roman" w:hAnsi="Times New Roman"/>
          <w:sz w:val="28"/>
          <w:szCs w:val="28"/>
        </w:rPr>
        <w:t>н</w:t>
      </w:r>
      <w:r>
        <w:rPr>
          <w:rFonts w:ascii="Times New Roman" w:hAnsi="Times New Roman"/>
          <w:sz w:val="28"/>
          <w:szCs w:val="28"/>
        </w:rPr>
        <w:t xml:space="preserve"> </w:t>
      </w:r>
      <w:r w:rsidRPr="001C4CC1">
        <w:rPr>
          <w:rFonts w:ascii="Times New Roman" w:hAnsi="Times New Roman"/>
          <w:sz w:val="28"/>
          <w:szCs w:val="28"/>
        </w:rPr>
        <w:t>о</w:t>
      </w:r>
      <w:r>
        <w:rPr>
          <w:rFonts w:ascii="Times New Roman" w:hAnsi="Times New Roman"/>
          <w:sz w:val="28"/>
          <w:szCs w:val="28"/>
        </w:rPr>
        <w:t xml:space="preserve"> </w:t>
      </w:r>
      <w:r w:rsidRPr="001C4CC1">
        <w:rPr>
          <w:rFonts w:ascii="Times New Roman" w:hAnsi="Times New Roman"/>
          <w:sz w:val="28"/>
          <w:szCs w:val="28"/>
        </w:rPr>
        <w:t>в</w:t>
      </w:r>
      <w:r>
        <w:rPr>
          <w:rFonts w:ascii="Times New Roman" w:hAnsi="Times New Roman"/>
          <w:sz w:val="28"/>
          <w:szCs w:val="28"/>
        </w:rPr>
        <w:t xml:space="preserve"> </w:t>
      </w:r>
      <w:r w:rsidRPr="001C4CC1">
        <w:rPr>
          <w:rFonts w:ascii="Times New Roman" w:hAnsi="Times New Roman"/>
          <w:sz w:val="28"/>
          <w:szCs w:val="28"/>
        </w:rPr>
        <w:t xml:space="preserve"> Ю.</w:t>
      </w:r>
      <w:r>
        <w:rPr>
          <w:rFonts w:ascii="Times New Roman" w:hAnsi="Times New Roman"/>
          <w:sz w:val="28"/>
          <w:szCs w:val="28"/>
        </w:rPr>
        <w:t xml:space="preserve"> </w:t>
      </w:r>
      <w:r w:rsidRPr="001C4CC1">
        <w:rPr>
          <w:rFonts w:ascii="Times New Roman" w:hAnsi="Times New Roman"/>
          <w:sz w:val="28"/>
          <w:szCs w:val="28"/>
        </w:rPr>
        <w:t xml:space="preserve">И. </w:t>
      </w:r>
      <w:r w:rsidRPr="00C26417">
        <w:rPr>
          <w:rFonts w:ascii="Times New Roman" w:hAnsi="Times New Roman"/>
          <w:i/>
          <w:sz w:val="28"/>
          <w:szCs w:val="28"/>
        </w:rPr>
        <w:t>Тезаурусное моделирование французской грамматической терминологии</w:t>
      </w:r>
      <w:r>
        <w:rPr>
          <w:rFonts w:ascii="Times New Roman" w:hAnsi="Times New Roman"/>
          <w:i/>
          <w:sz w:val="28"/>
          <w:szCs w:val="28"/>
        </w:rPr>
        <w:t>.</w:t>
      </w:r>
      <w:r w:rsidRPr="001C4CC1">
        <w:rPr>
          <w:rFonts w:ascii="Times New Roman" w:hAnsi="Times New Roman"/>
          <w:sz w:val="28"/>
          <w:szCs w:val="28"/>
        </w:rPr>
        <w:t xml:space="preserve"> </w:t>
      </w:r>
      <w:r w:rsidRPr="001C4CC1">
        <w:rPr>
          <w:rFonts w:ascii="Times New Roman" w:hAnsi="Times New Roman"/>
          <w:color w:val="000000"/>
          <w:sz w:val="28"/>
          <w:szCs w:val="28"/>
          <w:shd w:val="clear" w:color="auto" w:fill="FFFFFF"/>
        </w:rPr>
        <w:t xml:space="preserve">Тольятти, 2004.  </w:t>
      </w:r>
    </w:p>
    <w:p w:rsidR="00E256A6" w:rsidRDefault="00E256A6" w:rsidP="008D41D1">
      <w:pPr>
        <w:widowControl w:val="0"/>
        <w:numPr>
          <w:ilvl w:val="0"/>
          <w:numId w:val="55"/>
        </w:num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П и о т р о в с к и й  Р. Г. </w:t>
      </w:r>
      <w:r w:rsidRPr="00C26417">
        <w:rPr>
          <w:rFonts w:ascii="Times New Roman" w:hAnsi="Times New Roman"/>
          <w:i/>
          <w:sz w:val="28"/>
          <w:szCs w:val="28"/>
          <w:shd w:val="clear" w:color="auto" w:fill="FFFFFF"/>
        </w:rPr>
        <w:t>Лингвистический автомат</w:t>
      </w:r>
      <w:r>
        <w:rPr>
          <w:rFonts w:ascii="Times New Roman" w:hAnsi="Times New Roman"/>
          <w:sz w:val="28"/>
          <w:szCs w:val="28"/>
          <w:shd w:val="clear" w:color="auto" w:fill="FFFFFF"/>
        </w:rPr>
        <w:t>. СПб., 1999.</w:t>
      </w:r>
    </w:p>
    <w:p w:rsidR="00E256A6" w:rsidRDefault="00E256A6" w:rsidP="00E256A6">
      <w:pPr>
        <w:spacing w:after="0"/>
        <w:jc w:val="both"/>
        <w:rPr>
          <w:rFonts w:ascii="Times New Roman" w:hAnsi="Times New Roman"/>
          <w:sz w:val="28"/>
          <w:szCs w:val="28"/>
          <w:shd w:val="clear" w:color="auto" w:fill="FFFFFF"/>
        </w:rPr>
      </w:pPr>
    </w:p>
    <w:p w:rsidR="00E256A6" w:rsidRPr="00C26417" w:rsidRDefault="00E256A6" w:rsidP="00E256A6">
      <w:pPr>
        <w:spacing w:after="0"/>
        <w:jc w:val="center"/>
        <w:rPr>
          <w:rFonts w:ascii="Times New Roman" w:hAnsi="Times New Roman"/>
          <w:b/>
          <w:i/>
          <w:sz w:val="28"/>
          <w:szCs w:val="28"/>
          <w:shd w:val="clear" w:color="auto" w:fill="FFFFFF"/>
        </w:rPr>
      </w:pPr>
      <w:r w:rsidRPr="00C26417">
        <w:rPr>
          <w:rFonts w:ascii="Times New Roman" w:hAnsi="Times New Roman"/>
          <w:b/>
          <w:i/>
          <w:sz w:val="28"/>
          <w:szCs w:val="28"/>
          <w:shd w:val="clear" w:color="auto" w:fill="FFFFFF"/>
        </w:rPr>
        <w:t>Использованные словари:</w:t>
      </w:r>
    </w:p>
    <w:p w:rsidR="00E256A6" w:rsidRPr="00C26417" w:rsidRDefault="00E256A6" w:rsidP="00E256A6">
      <w:pPr>
        <w:spacing w:after="0"/>
        <w:jc w:val="both"/>
        <w:rPr>
          <w:rFonts w:ascii="Times New Roman" w:hAnsi="Times New Roman"/>
          <w:b/>
          <w:sz w:val="28"/>
          <w:szCs w:val="28"/>
          <w:shd w:val="clear" w:color="auto" w:fill="FFFFFF"/>
        </w:rPr>
      </w:pPr>
    </w:p>
    <w:p w:rsidR="00E256A6" w:rsidRDefault="00E256A6" w:rsidP="008D41D1">
      <w:pPr>
        <w:widowControl w:val="0"/>
        <w:numPr>
          <w:ilvl w:val="0"/>
          <w:numId w:val="56"/>
        </w:numPr>
        <w:shd w:val="clear" w:color="auto" w:fill="FFFFFF"/>
        <w:spacing w:after="0" w:line="240" w:lineRule="auto"/>
        <w:jc w:val="both"/>
        <w:rPr>
          <w:rFonts w:ascii="Times New Roman" w:hAnsi="Times New Roman"/>
          <w:color w:val="000000"/>
          <w:sz w:val="28"/>
          <w:szCs w:val="28"/>
          <w:shd w:val="clear" w:color="auto" w:fill="FFFFFF"/>
          <w:lang w:val="en-US"/>
        </w:rPr>
      </w:pPr>
      <w:r w:rsidRPr="00C26417">
        <w:rPr>
          <w:rFonts w:ascii="Times New Roman" w:hAnsi="Times New Roman"/>
          <w:i/>
          <w:color w:val="000000"/>
          <w:sz w:val="28"/>
          <w:szCs w:val="28"/>
          <w:shd w:val="clear" w:color="auto" w:fill="FFFFFF"/>
          <w:lang w:val="en-US"/>
        </w:rPr>
        <w:t>A Dictionary of Law</w:t>
      </w:r>
      <w:r w:rsidRPr="00C26417">
        <w:rPr>
          <w:rFonts w:ascii="Times New Roman" w:hAnsi="Times New Roman"/>
          <w:color w:val="000000"/>
          <w:sz w:val="28"/>
          <w:szCs w:val="28"/>
          <w:shd w:val="clear" w:color="auto" w:fill="FFFFFF"/>
          <w:lang w:val="en-US"/>
        </w:rPr>
        <w:t xml:space="preserve"> / </w:t>
      </w:r>
      <w:r>
        <w:rPr>
          <w:rFonts w:ascii="Times New Roman" w:hAnsi="Times New Roman"/>
          <w:color w:val="000000"/>
          <w:sz w:val="28"/>
          <w:szCs w:val="28"/>
          <w:shd w:val="clear" w:color="auto" w:fill="FFFFFF"/>
          <w:lang w:val="en-US"/>
        </w:rPr>
        <w:t>Ed. by Elizabeth</w:t>
      </w:r>
      <w:r w:rsidRPr="00C26417">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A. Martin, Jonathan Law. Oxford University Press, 2006.</w:t>
      </w:r>
    </w:p>
    <w:p w:rsidR="00E256A6" w:rsidRDefault="00E256A6" w:rsidP="00E256A6">
      <w:pPr>
        <w:pStyle w:val="aff0"/>
        <w:jc w:val="center"/>
        <w:rPr>
          <w:rFonts w:ascii="Times New Roman" w:hAnsi="Times New Roman"/>
          <w:color w:val="000000"/>
          <w:sz w:val="28"/>
          <w:szCs w:val="28"/>
          <w:shd w:val="clear" w:color="auto" w:fill="FFFFFF"/>
          <w:lang w:val="en-US"/>
        </w:rPr>
      </w:pPr>
    </w:p>
    <w:p w:rsidR="000F31A3" w:rsidRDefault="000F31A3" w:rsidP="00E256A6">
      <w:pPr>
        <w:spacing w:after="0" w:line="240" w:lineRule="auto"/>
        <w:rPr>
          <w:rFonts w:ascii="Times New Roman" w:hAnsi="Times New Roman"/>
          <w:sz w:val="28"/>
          <w:szCs w:val="28"/>
        </w:rPr>
      </w:pPr>
    </w:p>
    <w:p w:rsidR="00EF10E4" w:rsidRDefault="00EF10E4" w:rsidP="00EF10E4">
      <w:pPr>
        <w:tabs>
          <w:tab w:val="left" w:pos="1644"/>
          <w:tab w:val="left" w:pos="7852"/>
        </w:tabs>
        <w:spacing w:after="0" w:line="240" w:lineRule="auto"/>
        <w:jc w:val="right"/>
        <w:rPr>
          <w:rFonts w:ascii="Times New Roman" w:hAnsi="Times New Roman"/>
          <w:b/>
          <w:sz w:val="28"/>
          <w:szCs w:val="28"/>
        </w:rPr>
      </w:pPr>
    </w:p>
    <w:p w:rsidR="00EF10E4" w:rsidRDefault="00EF10E4" w:rsidP="00EF10E4">
      <w:pPr>
        <w:tabs>
          <w:tab w:val="left" w:pos="1644"/>
          <w:tab w:val="left" w:pos="7852"/>
        </w:tabs>
        <w:spacing w:after="0" w:line="240" w:lineRule="auto"/>
        <w:jc w:val="right"/>
        <w:rPr>
          <w:rFonts w:ascii="Times New Roman" w:hAnsi="Times New Roman"/>
          <w:b/>
          <w:sz w:val="28"/>
          <w:szCs w:val="28"/>
        </w:rPr>
      </w:pPr>
    </w:p>
    <w:p w:rsidR="00EF10E4" w:rsidRDefault="00EF10E4" w:rsidP="00EF10E4">
      <w:pPr>
        <w:tabs>
          <w:tab w:val="left" w:pos="1644"/>
          <w:tab w:val="left" w:pos="7852"/>
        </w:tabs>
        <w:spacing w:after="0" w:line="240" w:lineRule="auto"/>
        <w:jc w:val="right"/>
        <w:rPr>
          <w:rFonts w:ascii="Times New Roman" w:hAnsi="Times New Roman"/>
          <w:b/>
          <w:sz w:val="28"/>
          <w:szCs w:val="28"/>
        </w:rPr>
      </w:pPr>
    </w:p>
    <w:p w:rsidR="00EF10E4" w:rsidRDefault="00EF10E4" w:rsidP="00EF10E4">
      <w:pPr>
        <w:tabs>
          <w:tab w:val="left" w:pos="1644"/>
          <w:tab w:val="left" w:pos="7852"/>
        </w:tabs>
        <w:spacing w:after="0" w:line="240" w:lineRule="auto"/>
        <w:jc w:val="right"/>
        <w:rPr>
          <w:rFonts w:ascii="Times New Roman" w:hAnsi="Times New Roman"/>
          <w:b/>
          <w:sz w:val="28"/>
          <w:szCs w:val="28"/>
        </w:rPr>
      </w:pPr>
    </w:p>
    <w:p w:rsidR="00EF10E4" w:rsidRDefault="00EF10E4" w:rsidP="00EF10E4">
      <w:pPr>
        <w:tabs>
          <w:tab w:val="left" w:pos="1644"/>
          <w:tab w:val="left" w:pos="7852"/>
        </w:tabs>
        <w:spacing w:after="0" w:line="240" w:lineRule="auto"/>
        <w:jc w:val="right"/>
        <w:rPr>
          <w:rFonts w:ascii="Times New Roman" w:hAnsi="Times New Roman"/>
          <w:b/>
          <w:sz w:val="28"/>
          <w:szCs w:val="28"/>
        </w:rPr>
      </w:pPr>
    </w:p>
    <w:p w:rsidR="00EF10E4" w:rsidRDefault="00EF10E4" w:rsidP="00F5627E">
      <w:pPr>
        <w:tabs>
          <w:tab w:val="left" w:pos="1644"/>
          <w:tab w:val="left" w:pos="7852"/>
        </w:tabs>
        <w:spacing w:after="0" w:line="240" w:lineRule="auto"/>
        <w:rPr>
          <w:rFonts w:ascii="Times New Roman" w:hAnsi="Times New Roman"/>
          <w:b/>
          <w:sz w:val="28"/>
          <w:szCs w:val="28"/>
        </w:rPr>
      </w:pPr>
    </w:p>
    <w:p w:rsidR="00EF10E4" w:rsidRDefault="0005025A" w:rsidP="00EF10E4">
      <w:pPr>
        <w:tabs>
          <w:tab w:val="left" w:pos="1644"/>
          <w:tab w:val="left" w:pos="7852"/>
        </w:tabs>
        <w:spacing w:after="0" w:line="240" w:lineRule="auto"/>
        <w:jc w:val="right"/>
        <w:rPr>
          <w:rFonts w:ascii="Times New Roman" w:hAnsi="Times New Roman"/>
          <w:b/>
          <w:sz w:val="28"/>
          <w:szCs w:val="28"/>
        </w:rPr>
      </w:pPr>
      <w:r>
        <w:rPr>
          <w:rFonts w:ascii="Times New Roman" w:hAnsi="Times New Roman"/>
          <w:b/>
          <w:sz w:val="28"/>
          <w:szCs w:val="28"/>
        </w:rPr>
        <w:lastRenderedPageBreak/>
        <w:t>И.С. Соловье</w:t>
      </w:r>
      <w:r w:rsidR="00EF10E4" w:rsidRPr="008E7F0C">
        <w:rPr>
          <w:rFonts w:ascii="Times New Roman" w:hAnsi="Times New Roman"/>
          <w:b/>
          <w:sz w:val="28"/>
          <w:szCs w:val="28"/>
        </w:rPr>
        <w:t>ва</w:t>
      </w:r>
      <w:r w:rsidR="00EF10E4">
        <w:rPr>
          <w:rStyle w:val="a7"/>
          <w:rFonts w:ascii="Times New Roman" w:hAnsi="Times New Roman"/>
          <w:b/>
          <w:sz w:val="28"/>
          <w:szCs w:val="28"/>
        </w:rPr>
        <w:footnoteReference w:id="41"/>
      </w:r>
    </w:p>
    <w:p w:rsidR="00EF10E4" w:rsidRDefault="00EF10E4" w:rsidP="00EF10E4">
      <w:pPr>
        <w:tabs>
          <w:tab w:val="left" w:pos="1644"/>
          <w:tab w:val="left" w:pos="7852"/>
        </w:tabs>
        <w:spacing w:after="0" w:line="240" w:lineRule="auto"/>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EF10E4" w:rsidRDefault="00EF10E4" w:rsidP="00EF10E4">
      <w:pPr>
        <w:tabs>
          <w:tab w:val="left" w:pos="1644"/>
          <w:tab w:val="left" w:pos="7852"/>
        </w:tabs>
        <w:spacing w:after="0" w:line="240" w:lineRule="auto"/>
        <w:jc w:val="right"/>
        <w:rPr>
          <w:rFonts w:ascii="Times New Roman" w:hAnsi="Times New Roman"/>
          <w:i/>
          <w:sz w:val="28"/>
          <w:szCs w:val="28"/>
        </w:rPr>
      </w:pPr>
      <w:r>
        <w:rPr>
          <w:rFonts w:ascii="Times New Roman" w:hAnsi="Times New Roman"/>
          <w:i/>
          <w:sz w:val="28"/>
          <w:szCs w:val="28"/>
        </w:rPr>
        <w:t>университет им. Н.А. Добролюбова,</w:t>
      </w:r>
    </w:p>
    <w:p w:rsidR="00EF10E4" w:rsidRPr="005E243F" w:rsidRDefault="00EF10E4" w:rsidP="00EF10E4">
      <w:pPr>
        <w:tabs>
          <w:tab w:val="left" w:pos="1644"/>
          <w:tab w:val="left" w:pos="7852"/>
        </w:tabs>
        <w:spacing w:after="0" w:line="240" w:lineRule="auto"/>
        <w:jc w:val="right"/>
        <w:rPr>
          <w:rFonts w:ascii="Times New Roman" w:hAnsi="Times New Roman"/>
          <w:i/>
          <w:sz w:val="28"/>
          <w:szCs w:val="28"/>
        </w:rPr>
      </w:pPr>
      <w:r>
        <w:rPr>
          <w:rFonts w:ascii="Times New Roman" w:hAnsi="Times New Roman"/>
          <w:i/>
          <w:sz w:val="28"/>
          <w:szCs w:val="28"/>
        </w:rPr>
        <w:t>г. Нижний Новгород)</w:t>
      </w:r>
    </w:p>
    <w:p w:rsidR="00EF10E4" w:rsidRPr="004C5F9C" w:rsidRDefault="00EF10E4" w:rsidP="00EF10E4">
      <w:pPr>
        <w:tabs>
          <w:tab w:val="left" w:pos="1644"/>
          <w:tab w:val="left" w:pos="7852"/>
        </w:tabs>
        <w:spacing w:after="0" w:line="240" w:lineRule="auto"/>
        <w:jc w:val="both"/>
        <w:rPr>
          <w:rFonts w:ascii="Times New Roman" w:hAnsi="Times New Roman"/>
          <w:sz w:val="28"/>
          <w:szCs w:val="28"/>
        </w:rPr>
      </w:pPr>
    </w:p>
    <w:p w:rsidR="00EF10E4" w:rsidRDefault="00EF10E4" w:rsidP="00EF10E4">
      <w:pPr>
        <w:tabs>
          <w:tab w:val="left" w:pos="1644"/>
        </w:tabs>
        <w:spacing w:after="0" w:line="240" w:lineRule="auto"/>
        <w:jc w:val="center"/>
        <w:rPr>
          <w:rFonts w:ascii="Times New Roman" w:hAnsi="Times New Roman"/>
          <w:b/>
          <w:i/>
          <w:sz w:val="28"/>
          <w:szCs w:val="28"/>
        </w:rPr>
      </w:pPr>
      <w:r w:rsidRPr="008E7F0C">
        <w:rPr>
          <w:rFonts w:ascii="Times New Roman" w:hAnsi="Times New Roman"/>
          <w:b/>
          <w:i/>
          <w:sz w:val="28"/>
          <w:szCs w:val="28"/>
        </w:rPr>
        <w:t>ПЕРЕВОДЧИК</w:t>
      </w:r>
      <w:r w:rsidRPr="004332DA">
        <w:rPr>
          <w:rFonts w:ascii="Times New Roman" w:hAnsi="Times New Roman"/>
          <w:b/>
          <w:sz w:val="28"/>
          <w:szCs w:val="28"/>
        </w:rPr>
        <w:t xml:space="preserve"> −</w:t>
      </w:r>
      <w:r w:rsidRPr="008E7F0C">
        <w:rPr>
          <w:rFonts w:ascii="Times New Roman" w:hAnsi="Times New Roman"/>
          <w:b/>
          <w:i/>
          <w:sz w:val="28"/>
          <w:szCs w:val="28"/>
        </w:rPr>
        <w:t xml:space="preserve"> ГАРАНТ </w:t>
      </w:r>
      <w:r>
        <w:rPr>
          <w:rFonts w:ascii="Times New Roman" w:hAnsi="Times New Roman"/>
          <w:b/>
          <w:i/>
          <w:sz w:val="28"/>
          <w:szCs w:val="28"/>
        </w:rPr>
        <w:t xml:space="preserve"> </w:t>
      </w:r>
      <w:r w:rsidRPr="008E7F0C">
        <w:rPr>
          <w:rFonts w:ascii="Times New Roman" w:hAnsi="Times New Roman"/>
          <w:b/>
          <w:i/>
          <w:sz w:val="28"/>
          <w:szCs w:val="28"/>
        </w:rPr>
        <w:t>ЛИНГВИСТИЧЕСКОЙ БЕЗОПАСНОСТИ?</w:t>
      </w:r>
    </w:p>
    <w:p w:rsidR="00EF10E4" w:rsidRPr="008E7F0C" w:rsidRDefault="00EF10E4" w:rsidP="00EF10E4">
      <w:pPr>
        <w:tabs>
          <w:tab w:val="left" w:pos="1644"/>
        </w:tabs>
        <w:spacing w:after="0" w:line="240" w:lineRule="auto"/>
        <w:jc w:val="center"/>
        <w:rPr>
          <w:rFonts w:ascii="Times New Roman" w:hAnsi="Times New Roman"/>
          <w:b/>
          <w:i/>
          <w:sz w:val="28"/>
          <w:szCs w:val="28"/>
        </w:rPr>
      </w:pP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sz w:val="28"/>
          <w:szCs w:val="28"/>
        </w:rPr>
        <w:t xml:space="preserve">Что мы готовы сделать, чтобы сохранить свой родной язык? Готовы ли мы отказаться от употребления в своей речи англицизмов и сленга, жаргонизмов и просторечий? Говорить </w:t>
      </w:r>
      <w:r>
        <w:rPr>
          <w:rFonts w:ascii="Times New Roman" w:hAnsi="Times New Roman"/>
          <w:sz w:val="28"/>
          <w:szCs w:val="28"/>
        </w:rPr>
        <w:t>«</w:t>
      </w:r>
      <w:r w:rsidRPr="005E243F">
        <w:rPr>
          <w:rFonts w:ascii="Times New Roman" w:hAnsi="Times New Roman"/>
          <w:sz w:val="28"/>
          <w:szCs w:val="28"/>
        </w:rPr>
        <w:t>сейчас</w:t>
      </w:r>
      <w:r>
        <w:rPr>
          <w:rFonts w:ascii="Times New Roman" w:hAnsi="Times New Roman"/>
          <w:sz w:val="28"/>
          <w:szCs w:val="28"/>
        </w:rPr>
        <w:t>»</w:t>
      </w:r>
      <w:r w:rsidRPr="005E243F">
        <w:rPr>
          <w:rFonts w:ascii="Times New Roman" w:hAnsi="Times New Roman"/>
          <w:sz w:val="28"/>
          <w:szCs w:val="28"/>
        </w:rPr>
        <w:t xml:space="preserve"> вместо </w:t>
      </w:r>
      <w:r>
        <w:rPr>
          <w:rFonts w:ascii="Times New Roman" w:hAnsi="Times New Roman"/>
          <w:sz w:val="28"/>
          <w:szCs w:val="28"/>
        </w:rPr>
        <w:t>«</w:t>
      </w:r>
      <w:r w:rsidRPr="005E243F">
        <w:rPr>
          <w:rFonts w:ascii="Times New Roman" w:hAnsi="Times New Roman"/>
          <w:sz w:val="28"/>
          <w:szCs w:val="28"/>
        </w:rPr>
        <w:t>ща</w:t>
      </w:r>
      <w:r>
        <w:rPr>
          <w:rFonts w:ascii="Times New Roman" w:hAnsi="Times New Roman"/>
          <w:sz w:val="28"/>
          <w:szCs w:val="28"/>
        </w:rPr>
        <w:t>»</w:t>
      </w:r>
      <w:r w:rsidRPr="005E243F">
        <w:rPr>
          <w:rFonts w:ascii="Times New Roman" w:hAnsi="Times New Roman"/>
          <w:sz w:val="28"/>
          <w:szCs w:val="28"/>
        </w:rPr>
        <w:t xml:space="preserve">? А писать сообщения без сокращений и со знаками препинания? Мы гордо называем себя носителями </w:t>
      </w:r>
      <w:r>
        <w:rPr>
          <w:rFonts w:ascii="Times New Roman" w:hAnsi="Times New Roman"/>
          <w:sz w:val="28"/>
          <w:szCs w:val="28"/>
        </w:rPr>
        <w:t>«</w:t>
      </w:r>
      <w:r w:rsidRPr="005E243F">
        <w:rPr>
          <w:rFonts w:ascii="Times New Roman" w:hAnsi="Times New Roman"/>
          <w:sz w:val="28"/>
          <w:szCs w:val="28"/>
        </w:rPr>
        <w:t>великого и могучего русского языка</w:t>
      </w:r>
      <w:r>
        <w:rPr>
          <w:rFonts w:ascii="Times New Roman" w:hAnsi="Times New Roman"/>
          <w:sz w:val="28"/>
          <w:szCs w:val="28"/>
        </w:rPr>
        <w:t>»</w:t>
      </w:r>
      <w:r w:rsidRPr="005E243F">
        <w:rPr>
          <w:rFonts w:ascii="Times New Roman" w:hAnsi="Times New Roman"/>
          <w:sz w:val="28"/>
          <w:szCs w:val="28"/>
        </w:rPr>
        <w:t xml:space="preserve">, а между тем, интересуемся у друзей, </w:t>
      </w:r>
      <w:r>
        <w:rPr>
          <w:rFonts w:ascii="Times New Roman" w:hAnsi="Times New Roman"/>
          <w:sz w:val="28"/>
          <w:szCs w:val="28"/>
        </w:rPr>
        <w:t>«</w:t>
      </w:r>
      <w:r w:rsidRPr="005E243F">
        <w:rPr>
          <w:rFonts w:ascii="Times New Roman" w:hAnsi="Times New Roman"/>
          <w:sz w:val="28"/>
          <w:szCs w:val="28"/>
        </w:rPr>
        <w:t>лайкнули</w:t>
      </w:r>
      <w:r>
        <w:rPr>
          <w:rFonts w:ascii="Times New Roman" w:hAnsi="Times New Roman"/>
          <w:sz w:val="28"/>
          <w:szCs w:val="28"/>
        </w:rPr>
        <w:t>»</w:t>
      </w:r>
      <w:r w:rsidRPr="005E243F">
        <w:rPr>
          <w:rFonts w:ascii="Times New Roman" w:hAnsi="Times New Roman"/>
          <w:sz w:val="28"/>
          <w:szCs w:val="28"/>
        </w:rPr>
        <w:t xml:space="preserve"> ли они нашу </w:t>
      </w:r>
      <w:r>
        <w:rPr>
          <w:rFonts w:ascii="Times New Roman" w:hAnsi="Times New Roman"/>
          <w:sz w:val="28"/>
          <w:szCs w:val="28"/>
        </w:rPr>
        <w:t>«</w:t>
      </w:r>
      <w:r w:rsidRPr="005E243F">
        <w:rPr>
          <w:rFonts w:ascii="Times New Roman" w:hAnsi="Times New Roman"/>
          <w:sz w:val="28"/>
          <w:szCs w:val="28"/>
        </w:rPr>
        <w:t>фотку</w:t>
      </w:r>
      <w:r>
        <w:rPr>
          <w:rFonts w:ascii="Times New Roman" w:hAnsi="Times New Roman"/>
          <w:sz w:val="28"/>
          <w:szCs w:val="28"/>
        </w:rPr>
        <w:t>»</w:t>
      </w:r>
      <w:r w:rsidRPr="005E243F">
        <w:rPr>
          <w:rFonts w:ascii="Times New Roman" w:hAnsi="Times New Roman"/>
          <w:sz w:val="28"/>
          <w:szCs w:val="28"/>
        </w:rPr>
        <w:t xml:space="preserve">. Но есть и те, кто остается непоколебимым под напором тенденции к упрощению и заимствованию. Кто не боится сражаться за чистоту нашего языка. И это, конечно, гаранты </w:t>
      </w:r>
      <w:r>
        <w:rPr>
          <w:rFonts w:ascii="Times New Roman" w:hAnsi="Times New Roman"/>
          <w:sz w:val="28"/>
          <w:szCs w:val="28"/>
        </w:rPr>
        <w:t>«</w:t>
      </w:r>
      <w:r w:rsidRPr="005E243F">
        <w:rPr>
          <w:rFonts w:ascii="Times New Roman" w:hAnsi="Times New Roman"/>
          <w:sz w:val="28"/>
          <w:szCs w:val="28"/>
        </w:rPr>
        <w:t>лингвистической безопасности</w:t>
      </w:r>
      <w:r>
        <w:rPr>
          <w:rFonts w:ascii="Times New Roman" w:hAnsi="Times New Roman"/>
          <w:sz w:val="28"/>
          <w:szCs w:val="28"/>
        </w:rPr>
        <w:t>»</w:t>
      </w:r>
      <w:r w:rsidRPr="005E243F">
        <w:rPr>
          <w:rFonts w:ascii="Times New Roman" w:hAnsi="Times New Roman"/>
          <w:sz w:val="28"/>
          <w:szCs w:val="28"/>
        </w:rPr>
        <w:t xml:space="preserve">. Прежде всего, нужно начать с определения слова </w:t>
      </w:r>
      <w:r>
        <w:rPr>
          <w:rFonts w:ascii="Times New Roman" w:hAnsi="Times New Roman"/>
          <w:sz w:val="28"/>
          <w:szCs w:val="28"/>
        </w:rPr>
        <w:t>«</w:t>
      </w:r>
      <w:r w:rsidRPr="005E243F">
        <w:rPr>
          <w:rFonts w:ascii="Times New Roman" w:hAnsi="Times New Roman"/>
          <w:sz w:val="28"/>
          <w:szCs w:val="28"/>
        </w:rPr>
        <w:t>гарант</w:t>
      </w:r>
      <w:r>
        <w:rPr>
          <w:rFonts w:ascii="Times New Roman" w:hAnsi="Times New Roman"/>
          <w:sz w:val="28"/>
          <w:szCs w:val="28"/>
        </w:rPr>
        <w:t>»</w:t>
      </w:r>
      <w:r w:rsidRPr="005E243F">
        <w:rPr>
          <w:rFonts w:ascii="Times New Roman" w:hAnsi="Times New Roman"/>
          <w:sz w:val="28"/>
          <w:szCs w:val="28"/>
        </w:rPr>
        <w:t xml:space="preserve">. Это слово является заимствованным, образовано от французского глагола </w:t>
      </w:r>
      <w:r>
        <w:rPr>
          <w:rFonts w:ascii="Times New Roman" w:hAnsi="Times New Roman"/>
          <w:sz w:val="28"/>
          <w:szCs w:val="28"/>
        </w:rPr>
        <w:t>«</w:t>
      </w:r>
      <w:r w:rsidRPr="005E243F">
        <w:rPr>
          <w:rFonts w:ascii="Times New Roman" w:hAnsi="Times New Roman"/>
          <w:sz w:val="28"/>
          <w:szCs w:val="28"/>
          <w:lang w:val="en-US"/>
        </w:rPr>
        <w:t>garantir</w:t>
      </w:r>
      <w:r>
        <w:rPr>
          <w:rFonts w:ascii="Times New Roman" w:hAnsi="Times New Roman"/>
          <w:sz w:val="28"/>
          <w:szCs w:val="28"/>
        </w:rPr>
        <w:t>»</w:t>
      </w:r>
      <w:r w:rsidRPr="005E243F">
        <w:rPr>
          <w:rFonts w:ascii="Times New Roman" w:hAnsi="Times New Roman"/>
          <w:sz w:val="28"/>
          <w:szCs w:val="28"/>
        </w:rPr>
        <w:t xml:space="preserve"> − обеспечивать, ручаться. В словаре С. И. Ожегова мы можем найти похожее определение русского слова </w:t>
      </w:r>
      <w:r>
        <w:rPr>
          <w:rFonts w:ascii="Times New Roman" w:hAnsi="Times New Roman"/>
          <w:sz w:val="28"/>
          <w:szCs w:val="28"/>
        </w:rPr>
        <w:t>«</w:t>
      </w:r>
      <w:r w:rsidRPr="005E243F">
        <w:rPr>
          <w:rFonts w:ascii="Times New Roman" w:hAnsi="Times New Roman"/>
          <w:sz w:val="28"/>
          <w:szCs w:val="28"/>
        </w:rPr>
        <w:t>гарант</w:t>
      </w:r>
      <w:r>
        <w:rPr>
          <w:rFonts w:ascii="Times New Roman" w:hAnsi="Times New Roman"/>
          <w:sz w:val="28"/>
          <w:szCs w:val="28"/>
        </w:rPr>
        <w:t>»</w:t>
      </w:r>
      <w:r w:rsidRPr="005E243F">
        <w:rPr>
          <w:rFonts w:ascii="Times New Roman" w:hAnsi="Times New Roman"/>
          <w:sz w:val="28"/>
          <w:szCs w:val="28"/>
        </w:rPr>
        <w:t xml:space="preserve"> − </w:t>
      </w:r>
      <w:r>
        <w:rPr>
          <w:rFonts w:ascii="Times New Roman" w:hAnsi="Times New Roman"/>
          <w:sz w:val="28"/>
          <w:szCs w:val="28"/>
        </w:rPr>
        <w:t>«</w:t>
      </w:r>
      <w:r w:rsidRPr="005E243F">
        <w:rPr>
          <w:rFonts w:ascii="Times New Roman" w:hAnsi="Times New Roman"/>
          <w:sz w:val="28"/>
          <w:szCs w:val="28"/>
        </w:rPr>
        <w:t>это физическое или юридическое лицо, а также государство, дающее гарантию кому-либо, ручательство за кого-либо</w:t>
      </w:r>
      <w:r>
        <w:rPr>
          <w:rFonts w:ascii="Times New Roman" w:hAnsi="Times New Roman"/>
          <w:sz w:val="28"/>
          <w:szCs w:val="28"/>
        </w:rPr>
        <w:t xml:space="preserve">» </w:t>
      </w:r>
      <w:r w:rsidRPr="005E243F">
        <w:rPr>
          <w:rFonts w:ascii="Times New Roman" w:hAnsi="Times New Roman"/>
          <w:sz w:val="28"/>
          <w:szCs w:val="28"/>
        </w:rPr>
        <w:t xml:space="preserve">[1]. За что же </w:t>
      </w:r>
      <w:r>
        <w:rPr>
          <w:rFonts w:ascii="Times New Roman" w:hAnsi="Times New Roman"/>
          <w:sz w:val="28"/>
          <w:szCs w:val="28"/>
        </w:rPr>
        <w:t>«</w:t>
      </w:r>
      <w:r w:rsidRPr="005E243F">
        <w:rPr>
          <w:rFonts w:ascii="Times New Roman" w:hAnsi="Times New Roman"/>
          <w:sz w:val="28"/>
          <w:szCs w:val="28"/>
        </w:rPr>
        <w:t>ручается</w:t>
      </w:r>
      <w:r>
        <w:rPr>
          <w:rFonts w:ascii="Times New Roman" w:hAnsi="Times New Roman"/>
          <w:sz w:val="28"/>
          <w:szCs w:val="28"/>
        </w:rPr>
        <w:t>»</w:t>
      </w:r>
      <w:r w:rsidRPr="005E243F">
        <w:rPr>
          <w:rFonts w:ascii="Times New Roman" w:hAnsi="Times New Roman"/>
          <w:sz w:val="28"/>
          <w:szCs w:val="28"/>
        </w:rPr>
        <w:t xml:space="preserve"> гарант лингвистической безопасности?</w:t>
      </w: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sz w:val="28"/>
          <w:szCs w:val="28"/>
        </w:rPr>
        <w:t xml:space="preserve">Согласно 1 Закону РФ от 5 марта 1992 безопасность − </w:t>
      </w:r>
      <w:r>
        <w:rPr>
          <w:rFonts w:ascii="Times New Roman" w:hAnsi="Times New Roman"/>
          <w:sz w:val="28"/>
          <w:szCs w:val="28"/>
        </w:rPr>
        <w:t>«</w:t>
      </w:r>
      <w:r w:rsidRPr="005E243F">
        <w:rPr>
          <w:rFonts w:ascii="Times New Roman" w:hAnsi="Times New Roman"/>
          <w:sz w:val="28"/>
          <w:szCs w:val="28"/>
        </w:rPr>
        <w:t>состояние защищенности жизненно важных интересов личности, общества и государства от внутренних и внешних угроз</w:t>
      </w:r>
      <w:r>
        <w:rPr>
          <w:rFonts w:ascii="Times New Roman" w:hAnsi="Times New Roman"/>
          <w:sz w:val="28"/>
          <w:szCs w:val="28"/>
        </w:rPr>
        <w:t xml:space="preserve">» </w:t>
      </w:r>
      <w:r w:rsidRPr="005E243F">
        <w:rPr>
          <w:rFonts w:ascii="Times New Roman" w:hAnsi="Times New Roman"/>
          <w:sz w:val="28"/>
          <w:szCs w:val="28"/>
        </w:rPr>
        <w:t>[2</w:t>
      </w:r>
      <w:r>
        <w:rPr>
          <w:rFonts w:ascii="Times New Roman" w:hAnsi="Times New Roman"/>
          <w:sz w:val="28"/>
          <w:szCs w:val="28"/>
        </w:rPr>
        <w:t>.</w:t>
      </w:r>
      <w:r w:rsidRPr="005E243F">
        <w:rPr>
          <w:rFonts w:ascii="Times New Roman" w:hAnsi="Times New Roman"/>
          <w:sz w:val="28"/>
          <w:szCs w:val="28"/>
        </w:rPr>
        <w:t xml:space="preserve"> </w:t>
      </w:r>
      <w:r>
        <w:rPr>
          <w:rFonts w:ascii="Times New Roman" w:hAnsi="Times New Roman"/>
          <w:sz w:val="28"/>
          <w:szCs w:val="28"/>
        </w:rPr>
        <w:t>С.</w:t>
      </w:r>
      <w:r w:rsidRPr="005E243F">
        <w:rPr>
          <w:rFonts w:ascii="Times New Roman" w:hAnsi="Times New Roman"/>
          <w:sz w:val="28"/>
          <w:szCs w:val="28"/>
        </w:rPr>
        <w:t xml:space="preserve">2].Язык, несомненно, вписывается и в интересы и личности, и общества, и государства, а следовательно, нуждается в безопасности..Активная защита языковой среды, или </w:t>
      </w:r>
      <w:r>
        <w:rPr>
          <w:rFonts w:ascii="Times New Roman" w:hAnsi="Times New Roman"/>
          <w:sz w:val="28"/>
          <w:szCs w:val="28"/>
        </w:rPr>
        <w:t>«</w:t>
      </w:r>
      <w:r w:rsidRPr="005E243F">
        <w:rPr>
          <w:rFonts w:ascii="Times New Roman" w:hAnsi="Times New Roman"/>
          <w:sz w:val="28"/>
          <w:szCs w:val="28"/>
        </w:rPr>
        <w:t>лингвистическая безопасность</w:t>
      </w:r>
      <w:r>
        <w:rPr>
          <w:rFonts w:ascii="Times New Roman" w:hAnsi="Times New Roman"/>
          <w:sz w:val="28"/>
          <w:szCs w:val="28"/>
        </w:rPr>
        <w:t>»</w:t>
      </w:r>
      <w:r w:rsidRPr="005E243F">
        <w:rPr>
          <w:rFonts w:ascii="Times New Roman" w:hAnsi="Times New Roman"/>
          <w:sz w:val="28"/>
          <w:szCs w:val="28"/>
        </w:rPr>
        <w:t xml:space="preserve">, является важнейшим аспектом национальной безопасности Российской Федерации. Ю.В.Крупнов считает, </w:t>
      </w:r>
      <w:r>
        <w:rPr>
          <w:rFonts w:ascii="Times New Roman" w:hAnsi="Times New Roman"/>
          <w:sz w:val="28"/>
          <w:szCs w:val="28"/>
        </w:rPr>
        <w:t>«</w:t>
      </w:r>
      <w:r w:rsidRPr="005E243F">
        <w:rPr>
          <w:rFonts w:ascii="Times New Roman" w:hAnsi="Times New Roman"/>
          <w:sz w:val="28"/>
          <w:szCs w:val="28"/>
        </w:rPr>
        <w:t>что уникальность данного типа безопасности задается ее особым предметом, удерживаемым правильным русским языком. Этот предмет − национальная или народная идентичность, т. е. сама способность народа правильно воспринимать и продолжать свою историю, сохранять и защищать собственную самобытность и самодеятельность, не допускать увлечения чужими словами</w:t>
      </w:r>
      <w:r>
        <w:rPr>
          <w:rFonts w:ascii="Times New Roman" w:hAnsi="Times New Roman"/>
          <w:sz w:val="28"/>
          <w:szCs w:val="28"/>
        </w:rPr>
        <w:t xml:space="preserve">» </w:t>
      </w:r>
      <w:r w:rsidRPr="005E243F">
        <w:rPr>
          <w:rFonts w:ascii="Times New Roman" w:hAnsi="Times New Roman"/>
          <w:sz w:val="28"/>
          <w:szCs w:val="28"/>
        </w:rPr>
        <w:t xml:space="preserve">[3]. </w:t>
      </w:r>
      <w:r w:rsidRPr="005E243F">
        <w:rPr>
          <w:rFonts w:ascii="Times New Roman" w:hAnsi="Times New Roman"/>
          <w:color w:val="000000" w:themeColor="text1"/>
          <w:sz w:val="28"/>
          <w:szCs w:val="28"/>
        </w:rPr>
        <w:t>То есть от обеспечения безопасности языка зависит национальная идентичность государства, его самобытность.</w:t>
      </w: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sz w:val="28"/>
          <w:szCs w:val="28"/>
        </w:rPr>
        <w:t xml:space="preserve">Каждый язык выступает для народа достоянием, его святыней, которая сопровождает любого носителя языка на протяжении жизни. Зачастую, мы не задумываемся, какую роль играет язык в нашей жизни, мы принимаем его как должное. Мы распоряжаемся с ним, как с личной собственностью, пачкая его американизмами, нецензурной лексикой, </w:t>
      </w:r>
      <w:r w:rsidRPr="005E243F">
        <w:rPr>
          <w:rFonts w:ascii="Times New Roman" w:hAnsi="Times New Roman"/>
          <w:sz w:val="28"/>
          <w:szCs w:val="28"/>
        </w:rPr>
        <w:lastRenderedPageBreak/>
        <w:t>неологизмами и словами-паразитами. Мы порой не замечаем, как на наших глазах происходит процесс разложения литературного чистого языка, доставшегося нам по наследству от А.С. Пушкина, М.Ю. Лермонтова, Н.В.Гоголя. Как любое наследство, язык должен нести свою ценность через века, из поколения в поколение, от отца к сыну, от внука к правнуку. Наш язык достоин того, чтобы с ним обращались, как с драгоценным камнем, который постоянно подвергается шлифовке, оттого и становится все ярче и привлекательнее.</w:t>
      </w: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sz w:val="28"/>
          <w:szCs w:val="28"/>
        </w:rPr>
        <w:t xml:space="preserve">Но что происходит? Глобализация проносится ураганом сквозь языки, разрушая сложившиеся и устоявшиеся веками языковые нормы грамматики, фонетики, лексики. И.И. Халеева отмечает, что </w:t>
      </w:r>
      <w:r>
        <w:rPr>
          <w:rFonts w:ascii="Times New Roman" w:hAnsi="Times New Roman"/>
          <w:sz w:val="28"/>
          <w:szCs w:val="28"/>
        </w:rPr>
        <w:t>«</w:t>
      </w:r>
      <w:r w:rsidRPr="005E243F">
        <w:rPr>
          <w:rFonts w:ascii="Times New Roman" w:hAnsi="Times New Roman"/>
          <w:sz w:val="28"/>
          <w:szCs w:val="28"/>
        </w:rPr>
        <w:t>у лингвистов вызывает обоснованное беспокойство расшатывание норм русского литературного языка, отступления от правильного произношения и орфографии, нарочитое использование на  каналах телевидения, в СМИ, радиоэфире стилистически сниженной лексики, грубо просторечных выражений, нарушение языковых этических норм, открытое пренебрежение к социальному вето на бранную лексику, лексику уголовного жаргона, молодежного сленга, а то и явную матерщину</w:t>
      </w:r>
      <w:r>
        <w:rPr>
          <w:rFonts w:ascii="Times New Roman" w:hAnsi="Times New Roman"/>
          <w:sz w:val="28"/>
          <w:szCs w:val="28"/>
        </w:rPr>
        <w:t xml:space="preserve">» </w:t>
      </w:r>
      <w:r w:rsidRPr="005E243F">
        <w:rPr>
          <w:rFonts w:ascii="Times New Roman" w:hAnsi="Times New Roman"/>
          <w:sz w:val="28"/>
          <w:szCs w:val="28"/>
        </w:rPr>
        <w:t xml:space="preserve">[4]. И.И. Халеева вводит понятие культурно-речевого </w:t>
      </w:r>
      <w:r>
        <w:rPr>
          <w:rFonts w:ascii="Times New Roman" w:hAnsi="Times New Roman"/>
          <w:sz w:val="28"/>
          <w:szCs w:val="28"/>
        </w:rPr>
        <w:t>«</w:t>
      </w:r>
      <w:r w:rsidRPr="005E243F">
        <w:rPr>
          <w:rFonts w:ascii="Times New Roman" w:hAnsi="Times New Roman"/>
          <w:sz w:val="28"/>
          <w:szCs w:val="28"/>
        </w:rPr>
        <w:t>нудизма</w:t>
      </w:r>
      <w:r>
        <w:rPr>
          <w:rFonts w:ascii="Times New Roman" w:hAnsi="Times New Roman"/>
          <w:sz w:val="28"/>
          <w:szCs w:val="28"/>
        </w:rPr>
        <w:t>»</w:t>
      </w:r>
      <w:r w:rsidRPr="005E243F">
        <w:rPr>
          <w:rFonts w:ascii="Times New Roman" w:hAnsi="Times New Roman"/>
          <w:sz w:val="28"/>
          <w:szCs w:val="28"/>
        </w:rPr>
        <w:t xml:space="preserve">, который разлагает наш язык, </w:t>
      </w:r>
      <w:r>
        <w:rPr>
          <w:rFonts w:ascii="Times New Roman" w:hAnsi="Times New Roman"/>
          <w:sz w:val="28"/>
          <w:szCs w:val="28"/>
        </w:rPr>
        <w:t>«</w:t>
      </w:r>
      <w:r w:rsidRPr="005E243F">
        <w:rPr>
          <w:rFonts w:ascii="Times New Roman" w:hAnsi="Times New Roman"/>
          <w:sz w:val="28"/>
          <w:szCs w:val="28"/>
        </w:rPr>
        <w:t>становится модой, ничего общего не имеет с демократизацией языка, свободой слова</w:t>
      </w:r>
      <w:r>
        <w:rPr>
          <w:rFonts w:ascii="Times New Roman" w:hAnsi="Times New Roman"/>
          <w:sz w:val="28"/>
          <w:szCs w:val="28"/>
        </w:rPr>
        <w:t>»</w:t>
      </w:r>
      <w:r w:rsidRPr="005E243F">
        <w:rPr>
          <w:rFonts w:ascii="Times New Roman" w:hAnsi="Times New Roman"/>
          <w:sz w:val="28"/>
          <w:szCs w:val="28"/>
        </w:rPr>
        <w:t xml:space="preserve">. </w:t>
      </w:r>
      <w:r>
        <w:rPr>
          <w:rFonts w:ascii="Times New Roman" w:hAnsi="Times New Roman"/>
          <w:sz w:val="28"/>
          <w:szCs w:val="28"/>
        </w:rPr>
        <w:t>«</w:t>
      </w:r>
      <w:r w:rsidRPr="005E243F">
        <w:rPr>
          <w:rFonts w:ascii="Times New Roman" w:hAnsi="Times New Roman"/>
          <w:sz w:val="28"/>
          <w:szCs w:val="28"/>
        </w:rPr>
        <w:t>Культурно-речевой нудизм</w:t>
      </w:r>
      <w:r>
        <w:rPr>
          <w:rFonts w:ascii="Times New Roman" w:hAnsi="Times New Roman"/>
          <w:sz w:val="28"/>
          <w:szCs w:val="28"/>
        </w:rPr>
        <w:t>»</w:t>
      </w:r>
      <w:r w:rsidRPr="005E243F">
        <w:rPr>
          <w:rFonts w:ascii="Times New Roman" w:hAnsi="Times New Roman"/>
          <w:sz w:val="28"/>
          <w:szCs w:val="28"/>
        </w:rPr>
        <w:t xml:space="preserve"> разлагает национальный язык точно так же, как </w:t>
      </w:r>
      <w:r>
        <w:rPr>
          <w:rFonts w:ascii="Times New Roman" w:hAnsi="Times New Roman"/>
          <w:sz w:val="28"/>
          <w:szCs w:val="28"/>
        </w:rPr>
        <w:t>«</w:t>
      </w:r>
      <w:r w:rsidRPr="005E243F">
        <w:rPr>
          <w:rFonts w:ascii="Times New Roman" w:hAnsi="Times New Roman"/>
          <w:sz w:val="28"/>
          <w:szCs w:val="28"/>
        </w:rPr>
        <w:t>лингвистическая экспансия извне</w:t>
      </w:r>
      <w:r>
        <w:rPr>
          <w:rFonts w:ascii="Times New Roman" w:hAnsi="Times New Roman"/>
          <w:sz w:val="28"/>
          <w:szCs w:val="28"/>
        </w:rPr>
        <w:t>»</w:t>
      </w:r>
      <w:r w:rsidRPr="005E243F">
        <w:rPr>
          <w:rFonts w:ascii="Times New Roman" w:hAnsi="Times New Roman"/>
          <w:sz w:val="28"/>
          <w:szCs w:val="28"/>
        </w:rPr>
        <w:t xml:space="preserve">, к которой относятся: сфера информационных технологий, компьютерных средств обработки информации и их использования в науке, образовании и быту; Интернет, в котором язык не просто замусорен жаргонными словами, но все больше превращается в некий гибрид, в котором слова типа </w:t>
      </w:r>
      <w:r>
        <w:rPr>
          <w:rFonts w:ascii="Times New Roman" w:hAnsi="Times New Roman"/>
          <w:sz w:val="28"/>
          <w:szCs w:val="28"/>
        </w:rPr>
        <w:t>«</w:t>
      </w:r>
      <w:r w:rsidRPr="005E243F">
        <w:rPr>
          <w:rFonts w:ascii="Times New Roman" w:hAnsi="Times New Roman"/>
          <w:sz w:val="28"/>
          <w:szCs w:val="28"/>
        </w:rPr>
        <w:t>спам</w:t>
      </w:r>
      <w:r>
        <w:rPr>
          <w:rFonts w:ascii="Times New Roman" w:hAnsi="Times New Roman"/>
          <w:sz w:val="28"/>
          <w:szCs w:val="28"/>
        </w:rPr>
        <w:t>»</w:t>
      </w:r>
      <w:r w:rsidRPr="005E243F">
        <w:rPr>
          <w:rFonts w:ascii="Times New Roman" w:hAnsi="Times New Roman"/>
          <w:sz w:val="28"/>
          <w:szCs w:val="28"/>
        </w:rPr>
        <w:t xml:space="preserve"> часто несут более важную смысловую нагрузку, чем слова обычного нормативного языка</w:t>
      </w:r>
      <w:r>
        <w:rPr>
          <w:rFonts w:ascii="Times New Roman" w:hAnsi="Times New Roman"/>
          <w:sz w:val="28"/>
          <w:szCs w:val="28"/>
        </w:rPr>
        <w:t xml:space="preserve">» </w:t>
      </w:r>
      <w:r w:rsidRPr="005E243F">
        <w:rPr>
          <w:rFonts w:ascii="Times New Roman" w:hAnsi="Times New Roman"/>
          <w:sz w:val="28"/>
          <w:szCs w:val="28"/>
        </w:rPr>
        <w:t xml:space="preserve">[4]. Действительно, во время глобализации людьми начинает управлять Интернет. Нас охватывает бесконечный поток информации из любых уголков мира. Социальные сети переносят нас в мир безграничного общения… Безграничного… и безграмотного. По результатам социологического опроса, проведенного в 2014 году, 90% населения пользуются социальными сетями и проводят в них более 5 часов в сутки. Что происходит за этот промежуток времени?  Сокращения, молодежный сленг, американизмы, отсутствие знаков препинания, все это нарушает нормы языка. Например, такие слова как </w:t>
      </w:r>
      <w:r>
        <w:rPr>
          <w:rFonts w:ascii="Times New Roman" w:hAnsi="Times New Roman"/>
          <w:sz w:val="28"/>
          <w:szCs w:val="28"/>
        </w:rPr>
        <w:t>«</w:t>
      </w:r>
      <w:r w:rsidRPr="005E243F">
        <w:rPr>
          <w:rFonts w:ascii="Times New Roman" w:hAnsi="Times New Roman"/>
          <w:sz w:val="28"/>
          <w:szCs w:val="28"/>
        </w:rPr>
        <w:t>лайкать</w:t>
      </w:r>
      <w:r>
        <w:rPr>
          <w:rFonts w:ascii="Times New Roman" w:hAnsi="Times New Roman"/>
          <w:sz w:val="28"/>
          <w:szCs w:val="28"/>
        </w:rPr>
        <w:t>»</w:t>
      </w:r>
      <w:r w:rsidRPr="005E243F">
        <w:rPr>
          <w:rFonts w:ascii="Times New Roman" w:hAnsi="Times New Roman"/>
          <w:sz w:val="28"/>
          <w:szCs w:val="28"/>
        </w:rPr>
        <w:t xml:space="preserve">, </w:t>
      </w:r>
      <w:r>
        <w:rPr>
          <w:rFonts w:ascii="Times New Roman" w:hAnsi="Times New Roman"/>
          <w:sz w:val="28"/>
          <w:szCs w:val="28"/>
        </w:rPr>
        <w:t>«</w:t>
      </w:r>
      <w:r w:rsidRPr="005E243F">
        <w:rPr>
          <w:rFonts w:ascii="Times New Roman" w:hAnsi="Times New Roman"/>
          <w:sz w:val="28"/>
          <w:szCs w:val="28"/>
        </w:rPr>
        <w:t>коммент</w:t>
      </w:r>
      <w:r>
        <w:rPr>
          <w:rFonts w:ascii="Times New Roman" w:hAnsi="Times New Roman"/>
          <w:sz w:val="28"/>
          <w:szCs w:val="28"/>
        </w:rPr>
        <w:t>»</w:t>
      </w:r>
      <w:r w:rsidRPr="005E243F">
        <w:rPr>
          <w:rFonts w:ascii="Times New Roman" w:hAnsi="Times New Roman"/>
          <w:sz w:val="28"/>
          <w:szCs w:val="28"/>
        </w:rPr>
        <w:t>, френд</w:t>
      </w:r>
      <w:r>
        <w:rPr>
          <w:rFonts w:ascii="Times New Roman" w:hAnsi="Times New Roman"/>
          <w:sz w:val="28"/>
          <w:szCs w:val="28"/>
        </w:rPr>
        <w:t>»</w:t>
      </w:r>
      <w:r w:rsidRPr="005E243F">
        <w:rPr>
          <w:rFonts w:ascii="Times New Roman" w:hAnsi="Times New Roman"/>
          <w:sz w:val="28"/>
          <w:szCs w:val="28"/>
        </w:rPr>
        <w:t xml:space="preserve"> пришли в наш язык из английского языка именно через социальные сети. Следовательно, глобализация открыла дверь как информационному потоку, который держит нас в курсе событий, так и ручьям, которые размывают наш язык изнутри, расшатывая наш язык, язык великих классиков.</w:t>
      </w: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sz w:val="28"/>
          <w:szCs w:val="28"/>
        </w:rPr>
        <w:t xml:space="preserve">Все перечисленные факты составляют угрозу для чистоты нашего языка. Эта ситуация доказывает катастрофичность отношения к нему современного общества. Государство не может оставить эту ситуацию без </w:t>
      </w:r>
      <w:r w:rsidRPr="005E243F">
        <w:rPr>
          <w:rFonts w:ascii="Times New Roman" w:hAnsi="Times New Roman"/>
          <w:sz w:val="28"/>
          <w:szCs w:val="28"/>
        </w:rPr>
        <w:lastRenderedPageBreak/>
        <w:t>внимания. Происходит снижение роли национального языка в политической, экономической, культурной жизни страны, что  не способствует укреплению ее целостности.</w:t>
      </w:r>
      <w:r>
        <w:rPr>
          <w:rFonts w:ascii="Times New Roman" w:hAnsi="Times New Roman"/>
          <w:sz w:val="28"/>
          <w:szCs w:val="28"/>
        </w:rPr>
        <w:t xml:space="preserve"> </w:t>
      </w:r>
      <w:r w:rsidRPr="005E243F">
        <w:rPr>
          <w:rFonts w:ascii="Times New Roman" w:hAnsi="Times New Roman"/>
          <w:sz w:val="28"/>
          <w:szCs w:val="28"/>
        </w:rPr>
        <w:t>Популярность английского языка продвигает его на место всемирного языка. Английский становится первым мировым универсальным языком.</w:t>
      </w:r>
      <w:r>
        <w:rPr>
          <w:rFonts w:ascii="Times New Roman" w:hAnsi="Times New Roman"/>
          <w:sz w:val="28"/>
          <w:szCs w:val="28"/>
        </w:rPr>
        <w:t xml:space="preserve"> </w:t>
      </w:r>
      <w:r w:rsidRPr="005E243F">
        <w:rPr>
          <w:rFonts w:ascii="Times New Roman" w:hAnsi="Times New Roman"/>
          <w:sz w:val="28"/>
          <w:szCs w:val="28"/>
        </w:rPr>
        <w:t xml:space="preserve">Вследствие чего, внутри каждой страны неизбежно возникает противостояние национального литературного языка языку мировому, защитником первого является государство, его главным оружием является </w:t>
      </w:r>
      <w:r>
        <w:rPr>
          <w:rFonts w:ascii="Times New Roman" w:hAnsi="Times New Roman"/>
          <w:sz w:val="28"/>
          <w:szCs w:val="28"/>
        </w:rPr>
        <w:t>«</w:t>
      </w:r>
      <w:r w:rsidRPr="005E243F">
        <w:rPr>
          <w:rFonts w:ascii="Times New Roman" w:hAnsi="Times New Roman"/>
          <w:sz w:val="28"/>
          <w:szCs w:val="28"/>
        </w:rPr>
        <w:t>языковая политика</w:t>
      </w:r>
      <w:r>
        <w:rPr>
          <w:rFonts w:ascii="Times New Roman" w:hAnsi="Times New Roman"/>
          <w:sz w:val="28"/>
          <w:szCs w:val="28"/>
        </w:rPr>
        <w:t>»</w:t>
      </w:r>
      <w:r w:rsidRPr="005E243F">
        <w:rPr>
          <w:rFonts w:ascii="Times New Roman" w:hAnsi="Times New Roman"/>
          <w:sz w:val="28"/>
          <w:szCs w:val="28"/>
        </w:rPr>
        <w:t xml:space="preserve">. Н.С.Кузнецов дает следующее определение </w:t>
      </w:r>
      <w:r>
        <w:rPr>
          <w:rFonts w:ascii="Times New Roman" w:hAnsi="Times New Roman"/>
          <w:sz w:val="28"/>
          <w:szCs w:val="28"/>
        </w:rPr>
        <w:t>«</w:t>
      </w:r>
      <w:r w:rsidRPr="005E243F">
        <w:rPr>
          <w:rFonts w:ascii="Times New Roman" w:hAnsi="Times New Roman"/>
          <w:sz w:val="28"/>
          <w:szCs w:val="28"/>
        </w:rPr>
        <w:t>языковой политике</w:t>
      </w:r>
      <w:r>
        <w:rPr>
          <w:rFonts w:ascii="Times New Roman" w:hAnsi="Times New Roman"/>
          <w:sz w:val="28"/>
          <w:szCs w:val="28"/>
        </w:rPr>
        <w:t>»</w:t>
      </w:r>
      <w:r w:rsidRPr="005E243F">
        <w:rPr>
          <w:rFonts w:ascii="Times New Roman" w:hAnsi="Times New Roman"/>
          <w:sz w:val="28"/>
          <w:szCs w:val="28"/>
        </w:rPr>
        <w:t xml:space="preserve">: </w:t>
      </w:r>
      <w:r>
        <w:rPr>
          <w:rFonts w:ascii="Times New Roman" w:hAnsi="Times New Roman"/>
          <w:sz w:val="28"/>
          <w:szCs w:val="28"/>
        </w:rPr>
        <w:t>«</w:t>
      </w:r>
      <w:r w:rsidRPr="005E243F">
        <w:rPr>
          <w:rFonts w:ascii="Times New Roman" w:hAnsi="Times New Roman"/>
          <w:sz w:val="28"/>
          <w:szCs w:val="28"/>
        </w:rPr>
        <w:t>Это система мер, осуществляемых государством, объединением государств, влиятельными общественными институтами и деятелями культуры для сохранения или изменения языка, группы языков, языковой или коммуникативной ситуации</w:t>
      </w:r>
      <w:r>
        <w:rPr>
          <w:rFonts w:ascii="Times New Roman" w:hAnsi="Times New Roman"/>
          <w:sz w:val="28"/>
          <w:szCs w:val="28"/>
        </w:rPr>
        <w:t xml:space="preserve">» </w:t>
      </w:r>
      <w:r w:rsidRPr="005E243F">
        <w:rPr>
          <w:rFonts w:ascii="Times New Roman" w:hAnsi="Times New Roman"/>
          <w:sz w:val="28"/>
          <w:szCs w:val="28"/>
        </w:rPr>
        <w:t xml:space="preserve">[5]. Есть опасность; есть государство, заинтересованное в ее снижении; следовательно,  есть и те, кто играет роль посредника, то есть  непосредственно сталкивается и противостоит ей самостоятельно. Такой движущей силой и являются гаранты лингвистической безопасности. По Н.С. Кузнецову, к гарантам можно отнести: </w:t>
      </w:r>
      <w:r>
        <w:rPr>
          <w:rFonts w:ascii="Times New Roman" w:hAnsi="Times New Roman"/>
          <w:sz w:val="28"/>
          <w:szCs w:val="28"/>
        </w:rPr>
        <w:t>«</w:t>
      </w:r>
      <w:r w:rsidRPr="005E243F">
        <w:rPr>
          <w:rFonts w:ascii="Times New Roman" w:hAnsi="Times New Roman"/>
          <w:sz w:val="28"/>
          <w:szCs w:val="28"/>
        </w:rPr>
        <w:t>государственную власть. К исключительному ведению государства относится языковое законодательство. Другие субъекты языковой политики: общественные организации, движения и партии; языковые учреждения различного профиля (например, языковые академии), лингвистические направления и школы; влиятельные деятели национальной культуры</w:t>
      </w:r>
      <w:r>
        <w:rPr>
          <w:rFonts w:ascii="Times New Roman" w:hAnsi="Times New Roman"/>
          <w:sz w:val="28"/>
          <w:szCs w:val="28"/>
        </w:rPr>
        <w:t xml:space="preserve">» </w:t>
      </w:r>
      <w:r w:rsidRPr="005E243F">
        <w:rPr>
          <w:rFonts w:ascii="Times New Roman" w:hAnsi="Times New Roman"/>
          <w:sz w:val="28"/>
          <w:szCs w:val="28"/>
        </w:rPr>
        <w:t>[5].</w:t>
      </w: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sz w:val="28"/>
          <w:szCs w:val="28"/>
        </w:rPr>
        <w:t xml:space="preserve">Законодательное собрание. Законодательство в области защиты русского языка основывается на Конституции Российской Федерации, общепризнанных принципах и нормах международного права, международных договорах Российской Федерации и состоит из настоящего Федерального закона, Федерального закона от 01.06.2005 № 53-ФЗ </w:t>
      </w:r>
      <w:r>
        <w:rPr>
          <w:rFonts w:ascii="Times New Roman" w:hAnsi="Times New Roman"/>
          <w:sz w:val="28"/>
          <w:szCs w:val="28"/>
        </w:rPr>
        <w:t>«</w:t>
      </w:r>
      <w:r w:rsidRPr="005E243F">
        <w:rPr>
          <w:rFonts w:ascii="Times New Roman" w:hAnsi="Times New Roman"/>
          <w:sz w:val="28"/>
          <w:szCs w:val="28"/>
        </w:rPr>
        <w:t>О государственном языке Российской Федерации</w:t>
      </w:r>
      <w:r>
        <w:rPr>
          <w:rFonts w:ascii="Times New Roman" w:hAnsi="Times New Roman"/>
          <w:sz w:val="28"/>
          <w:szCs w:val="28"/>
        </w:rPr>
        <w:t>»</w:t>
      </w:r>
      <w:r w:rsidRPr="005E243F">
        <w:rPr>
          <w:rFonts w:ascii="Times New Roman" w:hAnsi="Times New Roman"/>
          <w:sz w:val="28"/>
          <w:szCs w:val="28"/>
        </w:rPr>
        <w:t xml:space="preserve">, других федеральных законов, Закона Российской Федерации от 25 октября 1991 года № 1807-1 </w:t>
      </w:r>
      <w:r>
        <w:rPr>
          <w:rFonts w:ascii="Times New Roman" w:hAnsi="Times New Roman"/>
          <w:sz w:val="28"/>
          <w:szCs w:val="28"/>
        </w:rPr>
        <w:t>«</w:t>
      </w:r>
      <w:r w:rsidRPr="005E243F">
        <w:rPr>
          <w:rFonts w:ascii="Times New Roman" w:hAnsi="Times New Roman"/>
          <w:sz w:val="28"/>
          <w:szCs w:val="28"/>
        </w:rPr>
        <w:t>О языках народов Российской Федерации</w:t>
      </w:r>
      <w:r>
        <w:rPr>
          <w:rFonts w:ascii="Times New Roman" w:hAnsi="Times New Roman"/>
          <w:sz w:val="28"/>
          <w:szCs w:val="28"/>
        </w:rPr>
        <w:t>»</w:t>
      </w:r>
      <w:r w:rsidRPr="005E243F">
        <w:rPr>
          <w:rFonts w:ascii="Times New Roman" w:hAnsi="Times New Roman"/>
          <w:sz w:val="28"/>
          <w:szCs w:val="28"/>
        </w:rPr>
        <w:t xml:space="preserve"> и иных нормативных правовых актов Российской Федерации, регулирующих проблемы языка. Согласно этим законам, </w:t>
      </w:r>
      <w:r>
        <w:rPr>
          <w:rFonts w:ascii="Times New Roman" w:hAnsi="Times New Roman"/>
          <w:sz w:val="28"/>
          <w:szCs w:val="28"/>
        </w:rPr>
        <w:t>«</w:t>
      </w:r>
      <w:r w:rsidRPr="005E243F">
        <w:rPr>
          <w:rFonts w:ascii="Times New Roman" w:hAnsi="Times New Roman"/>
          <w:sz w:val="28"/>
          <w:szCs w:val="28"/>
        </w:rPr>
        <w:t xml:space="preserve"> не допускается использование слов, искажающих облик русского литературного языка, в том числе жаргонизмов, бранных слов, сетевого сленга Интернета, вульгарных слов и выражений, выражений, унижающих человеческое достоинство; искажение ударения. Необоснованное использование в средствах массовой информации, а также в рекламе иностранных слов, у которых есть соответствующие по смыслу русские слова, недопустимо и является основанием для привлечения виновных лиц к административной ответственности. Частота употребления слов, заимствованных из иностранных языков, в средствах массовой информации подлежит обязательному контролю</w:t>
      </w:r>
      <w:r>
        <w:rPr>
          <w:rFonts w:ascii="Times New Roman" w:hAnsi="Times New Roman"/>
          <w:sz w:val="28"/>
          <w:szCs w:val="28"/>
        </w:rPr>
        <w:t xml:space="preserve">» </w:t>
      </w:r>
      <w:r w:rsidRPr="005E243F">
        <w:rPr>
          <w:rFonts w:ascii="Times New Roman" w:hAnsi="Times New Roman"/>
          <w:sz w:val="28"/>
          <w:szCs w:val="28"/>
        </w:rPr>
        <w:t xml:space="preserve">[6]. Заинтересованность в защите языка местных законодательств подтверждают проекты, подготовка к ним во </w:t>
      </w:r>
      <w:r w:rsidRPr="00EF10E4">
        <w:rPr>
          <w:rFonts w:ascii="Times New Roman" w:hAnsi="Times New Roman"/>
          <w:sz w:val="28"/>
          <w:szCs w:val="28"/>
        </w:rPr>
        <w:t xml:space="preserve">многих городах России. Примером является проект Закона </w:t>
      </w:r>
      <w:r w:rsidRPr="00EF10E4">
        <w:rPr>
          <w:rStyle w:val="a9"/>
          <w:rFonts w:ascii="Times New Roman" w:hAnsi="Times New Roman"/>
          <w:color w:val="0D0D0D"/>
          <w:sz w:val="28"/>
          <w:szCs w:val="28"/>
        </w:rPr>
        <w:t>«</w:t>
      </w:r>
      <w:r w:rsidRPr="00EF10E4">
        <w:rPr>
          <w:rStyle w:val="a9"/>
          <w:rFonts w:ascii="Times New Roman" w:hAnsi="Times New Roman"/>
          <w:b w:val="0"/>
          <w:color w:val="0D0D0D"/>
          <w:sz w:val="28"/>
          <w:szCs w:val="28"/>
        </w:rPr>
        <w:t xml:space="preserve">О </w:t>
      </w:r>
      <w:r w:rsidRPr="00EF10E4">
        <w:rPr>
          <w:rStyle w:val="a9"/>
          <w:rFonts w:ascii="Times New Roman" w:hAnsi="Times New Roman"/>
          <w:b w:val="0"/>
          <w:color w:val="0D0D0D"/>
          <w:sz w:val="28"/>
          <w:szCs w:val="28"/>
        </w:rPr>
        <w:lastRenderedPageBreak/>
        <w:t>дополнительных мерах по защите, использованию и развитию государственного языка Российской Федерации на территории Санкт-Петербурга</w:t>
      </w:r>
      <w:r w:rsidRPr="00EF10E4">
        <w:rPr>
          <w:rStyle w:val="a9"/>
          <w:rFonts w:ascii="Times New Roman" w:hAnsi="Times New Roman"/>
          <w:color w:val="0D0D0D"/>
          <w:sz w:val="28"/>
          <w:szCs w:val="28"/>
        </w:rPr>
        <w:t>»</w:t>
      </w:r>
      <w:r w:rsidRPr="00EF10E4">
        <w:rPr>
          <w:rFonts w:ascii="Times New Roman" w:hAnsi="Times New Roman"/>
          <w:color w:val="0D0D0D"/>
          <w:sz w:val="28"/>
          <w:szCs w:val="28"/>
        </w:rPr>
        <w:t>, в  котором депутаты выступают «за увеличение защиты прав</w:t>
      </w:r>
      <w:r w:rsidRPr="005E243F">
        <w:rPr>
          <w:rFonts w:ascii="Times New Roman" w:hAnsi="Times New Roman"/>
          <w:color w:val="0D0D0D"/>
          <w:sz w:val="28"/>
          <w:szCs w:val="28"/>
        </w:rPr>
        <w:t xml:space="preserve"> граждан на пользование государственным языком</w:t>
      </w:r>
      <w:r>
        <w:rPr>
          <w:rFonts w:ascii="Times New Roman" w:hAnsi="Times New Roman"/>
          <w:color w:val="0D0D0D"/>
          <w:sz w:val="28"/>
          <w:szCs w:val="28"/>
        </w:rPr>
        <w:t>»</w:t>
      </w:r>
      <w:r w:rsidRPr="005E243F">
        <w:rPr>
          <w:rFonts w:ascii="Times New Roman" w:hAnsi="Times New Roman"/>
          <w:color w:val="0D0D0D"/>
          <w:sz w:val="28"/>
          <w:szCs w:val="28"/>
        </w:rPr>
        <w:t xml:space="preserve">, и выражают идею, что </w:t>
      </w:r>
      <w:r>
        <w:rPr>
          <w:rFonts w:ascii="Times New Roman" w:hAnsi="Times New Roman"/>
          <w:color w:val="0D0D0D"/>
          <w:sz w:val="28"/>
          <w:szCs w:val="28"/>
        </w:rPr>
        <w:t>«</w:t>
      </w:r>
      <w:r w:rsidRPr="005E243F">
        <w:rPr>
          <w:rFonts w:ascii="Times New Roman" w:hAnsi="Times New Roman"/>
          <w:color w:val="0D0D0D"/>
          <w:sz w:val="28"/>
          <w:szCs w:val="28"/>
        </w:rPr>
        <w:t>языковая культура может быть признана предметом совместного ведения федеральных и региональных властей</w:t>
      </w:r>
      <w:r>
        <w:rPr>
          <w:rFonts w:ascii="Times New Roman" w:hAnsi="Times New Roman"/>
          <w:color w:val="0D0D0D"/>
          <w:sz w:val="28"/>
          <w:szCs w:val="28"/>
        </w:rPr>
        <w:t>»</w:t>
      </w:r>
      <w:r w:rsidRPr="005E243F">
        <w:rPr>
          <w:rFonts w:ascii="Times New Roman" w:hAnsi="Times New Roman"/>
          <w:color w:val="0D0D0D"/>
          <w:sz w:val="28"/>
          <w:szCs w:val="28"/>
        </w:rPr>
        <w:t>.</w:t>
      </w:r>
      <w:r w:rsidRPr="005E243F">
        <w:rPr>
          <w:rFonts w:ascii="Times New Roman" w:hAnsi="Times New Roman"/>
          <w:sz w:val="28"/>
          <w:szCs w:val="28"/>
        </w:rPr>
        <w:t>Вопрос о необходимости регулирования языка с помощью законотворческого процесса встает не только в России. Например, во Франции так же разрабатываются постановления, предназначенные для защиты французского языка от иноязычного влияния и сохранения его самобытности. Среди них особое место занимает закон от 4 августа 1994 г., вошедший в историю французского законодательства под именем его разработчика – бывшего министра культуры Франции Ж. Тубона</w:t>
      </w:r>
      <w:r>
        <w:rPr>
          <w:rFonts w:ascii="Times New Roman" w:hAnsi="Times New Roman"/>
          <w:sz w:val="28"/>
          <w:szCs w:val="28"/>
        </w:rPr>
        <w:t xml:space="preserve"> </w:t>
      </w:r>
      <w:r w:rsidRPr="005E243F">
        <w:rPr>
          <w:rFonts w:ascii="Times New Roman" w:hAnsi="Times New Roman"/>
          <w:sz w:val="28"/>
          <w:szCs w:val="28"/>
        </w:rPr>
        <w:t>[7].</w:t>
      </w:r>
    </w:p>
    <w:p w:rsidR="00EF10E4" w:rsidRPr="005E243F" w:rsidRDefault="00EF10E4" w:rsidP="00EF10E4">
      <w:pPr>
        <w:tabs>
          <w:tab w:val="left" w:pos="1843"/>
        </w:tabs>
        <w:spacing w:after="0" w:line="240" w:lineRule="auto"/>
        <w:ind w:firstLine="709"/>
        <w:jc w:val="both"/>
        <w:rPr>
          <w:rFonts w:ascii="Times New Roman" w:hAnsi="Times New Roman"/>
          <w:color w:val="000000"/>
          <w:sz w:val="28"/>
          <w:szCs w:val="28"/>
        </w:rPr>
      </w:pPr>
      <w:r w:rsidRPr="005E243F">
        <w:rPr>
          <w:rFonts w:ascii="Times New Roman" w:hAnsi="Times New Roman"/>
          <w:color w:val="0D0D0D"/>
          <w:sz w:val="28"/>
          <w:szCs w:val="28"/>
        </w:rPr>
        <w:t xml:space="preserve">Министерство образования вносит огромный вклад в борьбу за безопасность языка, примером может послужить строгий контроль школьной литературы, четкое планирование образовательной программы. В приказе </w:t>
      </w:r>
      <w:r w:rsidRPr="005E243F">
        <w:rPr>
          <w:rFonts w:ascii="Times New Roman" w:hAnsi="Times New Roman"/>
          <w:color w:val="000000"/>
          <w:sz w:val="28"/>
          <w:szCs w:val="28"/>
        </w:rPr>
        <w:t xml:space="preserve">Министерства образования и науки РФ от 5 сентября 2013 г. № 1047 </w:t>
      </w:r>
      <w:r>
        <w:rPr>
          <w:rFonts w:ascii="Times New Roman" w:hAnsi="Times New Roman"/>
          <w:color w:val="000000"/>
          <w:sz w:val="28"/>
          <w:szCs w:val="28"/>
        </w:rPr>
        <w:t>«</w:t>
      </w:r>
      <w:r w:rsidRPr="005E243F">
        <w:rPr>
          <w:rFonts w:ascii="Times New Roman" w:hAnsi="Times New Roman"/>
          <w:color w:val="000000"/>
          <w:sz w:val="28"/>
          <w:szCs w:val="28"/>
        </w:rPr>
        <w:t>Об утверждении Порядка формирования федерального перечня учебников</w:t>
      </w:r>
      <w:r>
        <w:rPr>
          <w:rFonts w:ascii="Times New Roman" w:hAnsi="Times New Roman"/>
          <w:color w:val="000000"/>
          <w:sz w:val="28"/>
          <w:szCs w:val="28"/>
        </w:rPr>
        <w:t>»</w:t>
      </w:r>
      <w:r w:rsidRPr="005E243F">
        <w:rPr>
          <w:rFonts w:ascii="Times New Roman" w:hAnsi="Times New Roman"/>
          <w:color w:val="000000"/>
          <w:sz w:val="28"/>
          <w:szCs w:val="28"/>
        </w:rPr>
        <w:t xml:space="preserve">обозначены критерии выбора учебной литературы для российских школьников: </w:t>
      </w:r>
      <w:r>
        <w:rPr>
          <w:rFonts w:ascii="Times New Roman" w:hAnsi="Times New Roman"/>
          <w:color w:val="000000"/>
          <w:sz w:val="28"/>
          <w:szCs w:val="28"/>
        </w:rPr>
        <w:t>«</w:t>
      </w:r>
      <w:r w:rsidRPr="005E243F">
        <w:rPr>
          <w:rFonts w:ascii="Times New Roman" w:hAnsi="Times New Roman"/>
          <w:color w:val="000000"/>
          <w:sz w:val="28"/>
          <w:szCs w:val="28"/>
        </w:rPr>
        <w:t>они должны развивать критическое мышление и способность аргументировано высказывать свою точку зрения. Формировать патриотизм, любовь и уважение к семье, своему народу, краю. Учить межнациональному и межконфессиональному диалогу. Язык изложения должен быть понятен и соответствовать возрастной группе, для которой предназначен учебник. Недопустимы ошибки и опечатки</w:t>
      </w:r>
      <w:r>
        <w:rPr>
          <w:rFonts w:ascii="Times New Roman" w:hAnsi="Times New Roman"/>
          <w:color w:val="000000"/>
          <w:sz w:val="28"/>
          <w:szCs w:val="28"/>
        </w:rPr>
        <w:t xml:space="preserve">» </w:t>
      </w:r>
      <w:r w:rsidRPr="005E243F">
        <w:rPr>
          <w:rFonts w:ascii="Times New Roman" w:hAnsi="Times New Roman"/>
          <w:color w:val="000000"/>
          <w:sz w:val="28"/>
          <w:szCs w:val="28"/>
        </w:rPr>
        <w:t xml:space="preserve">[8]. Министерство образования и науки Российской Федерации стремится заинтересовать общество в изучении русского языка различными мероприятиями, конкурсами и акциями. Так, в январе 2015 года была проведена Всероссийская студенческая акция </w:t>
      </w:r>
      <w:r>
        <w:rPr>
          <w:rFonts w:ascii="Times New Roman" w:hAnsi="Times New Roman"/>
          <w:color w:val="000000"/>
          <w:sz w:val="28"/>
          <w:szCs w:val="28"/>
        </w:rPr>
        <w:t>«</w:t>
      </w:r>
      <w:r w:rsidRPr="005E243F">
        <w:rPr>
          <w:rFonts w:ascii="Times New Roman" w:hAnsi="Times New Roman"/>
          <w:color w:val="000000"/>
          <w:sz w:val="28"/>
          <w:szCs w:val="28"/>
        </w:rPr>
        <w:t>Я знаю русский язык</w:t>
      </w:r>
      <w:r>
        <w:rPr>
          <w:rFonts w:ascii="Times New Roman" w:hAnsi="Times New Roman"/>
          <w:color w:val="000000"/>
          <w:sz w:val="28"/>
          <w:szCs w:val="28"/>
        </w:rPr>
        <w:t>»</w:t>
      </w:r>
      <w:r w:rsidRPr="005E243F">
        <w:rPr>
          <w:rFonts w:ascii="Times New Roman" w:hAnsi="Times New Roman"/>
          <w:color w:val="000000"/>
          <w:sz w:val="28"/>
          <w:szCs w:val="28"/>
        </w:rPr>
        <w:t>. Мероприятие было направлено на повышение качества владения русским языком и культуры речи у студентов и выпускников вузов России. Координатором акции выступил  Государственный институт русского языка им. А.С.</w:t>
      </w:r>
      <w:r w:rsidRPr="005E243F">
        <w:rPr>
          <w:rFonts w:ascii="Times New Roman" w:hAnsi="Times New Roman"/>
          <w:color w:val="000000" w:themeColor="text1"/>
          <w:sz w:val="28"/>
          <w:szCs w:val="28"/>
        </w:rPr>
        <w:t xml:space="preserve">Пушкина. С каждым годом набирает все большую популярность всероссийская акция </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Тотальный диктант</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 в котором участвуют все – от школьников до представителей старшего поколения.</w:t>
      </w:r>
    </w:p>
    <w:p w:rsidR="00EF10E4" w:rsidRPr="005E243F" w:rsidRDefault="00EF10E4" w:rsidP="00EF10E4">
      <w:pPr>
        <w:tabs>
          <w:tab w:val="left" w:pos="1843"/>
        </w:tabs>
        <w:spacing w:after="0" w:line="240" w:lineRule="auto"/>
        <w:ind w:firstLine="709"/>
        <w:jc w:val="both"/>
        <w:rPr>
          <w:rFonts w:ascii="Times New Roman" w:hAnsi="Times New Roman"/>
          <w:color w:val="000000" w:themeColor="text1"/>
          <w:sz w:val="28"/>
          <w:szCs w:val="28"/>
        </w:rPr>
      </w:pPr>
      <w:r w:rsidRPr="005E243F">
        <w:rPr>
          <w:rFonts w:ascii="Times New Roman" w:hAnsi="Times New Roman"/>
          <w:sz w:val="28"/>
          <w:szCs w:val="28"/>
        </w:rPr>
        <w:t>Школа</w:t>
      </w:r>
      <w:r>
        <w:rPr>
          <w:rFonts w:ascii="Times New Roman" w:hAnsi="Times New Roman"/>
          <w:sz w:val="28"/>
          <w:szCs w:val="28"/>
        </w:rPr>
        <w:t xml:space="preserve"> –</w:t>
      </w:r>
      <w:r w:rsidRPr="005E243F">
        <w:rPr>
          <w:rFonts w:ascii="Times New Roman" w:hAnsi="Times New Roman"/>
          <w:sz w:val="28"/>
          <w:szCs w:val="28"/>
        </w:rPr>
        <w:t xml:space="preserve"> незаменимый хранитель литературного языка. Именно в школе начинается формирование человека как личности. Именно в школе ребенок учится читать, писать, формулироватьсвои мысли. Качество этих знаний напрямую зависит от компетенции </w:t>
      </w:r>
      <w:r w:rsidRPr="005E243F">
        <w:rPr>
          <w:rFonts w:ascii="Times New Roman" w:hAnsi="Times New Roman"/>
          <w:color w:val="000000" w:themeColor="text1"/>
          <w:sz w:val="28"/>
          <w:szCs w:val="28"/>
        </w:rPr>
        <w:t>преподавателей.</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Согласно Федеральному закону </w:t>
      </w:r>
      <w:hyperlink r:id="rId29" w:tgtFrame="_blank" w:history="1">
        <w:r w:rsidRPr="00EF10E4">
          <w:rPr>
            <w:rStyle w:val="af0"/>
            <w:rFonts w:ascii="Times New Roman" w:hAnsi="Times New Roman"/>
            <w:color w:val="000000" w:themeColor="text1"/>
            <w:sz w:val="28"/>
            <w:szCs w:val="28"/>
            <w:u w:val="none"/>
          </w:rPr>
          <w:t>«Об образовании в Российской Федерации»</w:t>
        </w:r>
      </w:hyperlink>
      <w:r w:rsidRPr="005E243F">
        <w:rPr>
          <w:rFonts w:ascii="Times New Roman" w:hAnsi="Times New Roman"/>
          <w:color w:val="000000" w:themeColor="text1"/>
          <w:sz w:val="28"/>
          <w:szCs w:val="28"/>
        </w:rPr>
        <w:t xml:space="preserve">, особое внимание уделяется </w:t>
      </w:r>
      <w:r>
        <w:rPr>
          <w:rFonts w:ascii="Times New Roman" w:hAnsi="Times New Roman"/>
          <w:color w:val="000000"/>
          <w:sz w:val="28"/>
          <w:szCs w:val="28"/>
        </w:rPr>
        <w:t>«</w:t>
      </w:r>
      <w:r w:rsidRPr="005E243F">
        <w:rPr>
          <w:rFonts w:ascii="Times New Roman" w:hAnsi="Times New Roman"/>
          <w:color w:val="000000"/>
          <w:sz w:val="28"/>
          <w:szCs w:val="28"/>
        </w:rPr>
        <w:t xml:space="preserve">дополнительным профессиональным программам </w:t>
      </w:r>
      <w:r>
        <w:rPr>
          <w:rFonts w:ascii="Times New Roman" w:hAnsi="Times New Roman"/>
          <w:color w:val="000000"/>
          <w:sz w:val="28"/>
          <w:szCs w:val="28"/>
        </w:rPr>
        <w:t>–</w:t>
      </w:r>
      <w:r w:rsidRPr="005E243F">
        <w:rPr>
          <w:rFonts w:ascii="Times New Roman" w:hAnsi="Times New Roman"/>
          <w:color w:val="000000"/>
          <w:sz w:val="28"/>
          <w:szCs w:val="28"/>
        </w:rPr>
        <w:t xml:space="preserve"> программам повышения квалификации, программам</w:t>
      </w:r>
      <w:r>
        <w:rPr>
          <w:rFonts w:ascii="Times New Roman" w:hAnsi="Times New Roman"/>
          <w:color w:val="000000"/>
          <w:sz w:val="28"/>
          <w:szCs w:val="28"/>
        </w:rPr>
        <w:t xml:space="preserve"> </w:t>
      </w:r>
      <w:r w:rsidRPr="005E243F">
        <w:rPr>
          <w:rFonts w:ascii="Times New Roman" w:hAnsi="Times New Roman"/>
          <w:color w:val="000000"/>
          <w:sz w:val="28"/>
          <w:szCs w:val="28"/>
        </w:rPr>
        <w:t>профессиональной переподготовки</w:t>
      </w:r>
      <w:r>
        <w:rPr>
          <w:rFonts w:ascii="Times New Roman" w:hAnsi="Times New Roman"/>
          <w:color w:val="000000"/>
          <w:sz w:val="28"/>
          <w:szCs w:val="28"/>
        </w:rPr>
        <w:t>»</w:t>
      </w:r>
      <w:r w:rsidRPr="005E243F">
        <w:rPr>
          <w:rFonts w:ascii="Times New Roman" w:hAnsi="Times New Roman"/>
          <w:color w:val="000000"/>
          <w:sz w:val="28"/>
          <w:szCs w:val="28"/>
        </w:rPr>
        <w:t>[9]. А.А. Усачева сообщает, что повышение квалификации учителей</w:t>
      </w:r>
      <w:r w:rsidRPr="005E243F">
        <w:rPr>
          <w:rFonts w:ascii="Times New Roman" w:hAnsi="Times New Roman"/>
          <w:sz w:val="28"/>
          <w:szCs w:val="28"/>
        </w:rPr>
        <w:t xml:space="preserve"> − </w:t>
      </w:r>
      <w:r>
        <w:rPr>
          <w:rFonts w:ascii="Times New Roman" w:hAnsi="Times New Roman"/>
          <w:color w:val="000000"/>
          <w:sz w:val="28"/>
          <w:szCs w:val="28"/>
        </w:rPr>
        <w:t>«</w:t>
      </w:r>
      <w:r w:rsidRPr="005E243F">
        <w:rPr>
          <w:rFonts w:ascii="Times New Roman" w:hAnsi="Times New Roman"/>
          <w:sz w:val="28"/>
          <w:szCs w:val="28"/>
        </w:rPr>
        <w:t>это ключевой фактор качества школьного образования</w:t>
      </w:r>
      <w:r>
        <w:rPr>
          <w:rFonts w:ascii="Times New Roman" w:hAnsi="Times New Roman"/>
          <w:sz w:val="28"/>
          <w:szCs w:val="28"/>
        </w:rPr>
        <w:t>»</w:t>
      </w:r>
      <w:r w:rsidRPr="005E243F">
        <w:rPr>
          <w:rFonts w:ascii="Times New Roman" w:hAnsi="Times New Roman"/>
          <w:sz w:val="28"/>
          <w:szCs w:val="28"/>
        </w:rPr>
        <w:t xml:space="preserve">. </w:t>
      </w:r>
      <w:r w:rsidRPr="005E243F">
        <w:rPr>
          <w:rFonts w:ascii="Times New Roman" w:hAnsi="Times New Roman"/>
          <w:color w:val="000000" w:themeColor="text1"/>
          <w:sz w:val="28"/>
          <w:szCs w:val="28"/>
        </w:rPr>
        <w:t xml:space="preserve">В.В.Путин утверждает: </w:t>
      </w:r>
      <w:r>
        <w:rPr>
          <w:rFonts w:ascii="Times New Roman" w:hAnsi="Times New Roman"/>
          <w:color w:val="000000" w:themeColor="text1"/>
          <w:sz w:val="28"/>
          <w:szCs w:val="28"/>
        </w:rPr>
        <w:t>«</w:t>
      </w:r>
      <w:r w:rsidRPr="005E243F">
        <w:rPr>
          <w:rFonts w:ascii="Times New Roman" w:hAnsi="Times New Roman"/>
          <w:sz w:val="28"/>
          <w:szCs w:val="28"/>
        </w:rPr>
        <w:t xml:space="preserve">Государство должно постоянно </w:t>
      </w:r>
      <w:r w:rsidRPr="005E243F">
        <w:rPr>
          <w:rFonts w:ascii="Times New Roman" w:hAnsi="Times New Roman"/>
          <w:sz w:val="28"/>
          <w:szCs w:val="28"/>
        </w:rPr>
        <w:lastRenderedPageBreak/>
        <w:t>повышать качество обучения наших детей русскому языку, независимо от их местожительства и специализации школы</w:t>
      </w:r>
      <w:r>
        <w:rPr>
          <w:rFonts w:ascii="Times New Roman" w:hAnsi="Times New Roman"/>
          <w:sz w:val="28"/>
          <w:szCs w:val="28"/>
        </w:rPr>
        <w:t xml:space="preserve">» </w:t>
      </w:r>
      <w:r w:rsidRPr="005E243F">
        <w:rPr>
          <w:rFonts w:ascii="Times New Roman" w:hAnsi="Times New Roman"/>
          <w:sz w:val="28"/>
          <w:szCs w:val="28"/>
        </w:rPr>
        <w:t>[10].</w:t>
      </w:r>
      <w:r w:rsidRPr="005E243F">
        <w:rPr>
          <w:rFonts w:ascii="Times New Roman" w:hAnsi="Times New Roman"/>
          <w:color w:val="000000"/>
          <w:sz w:val="28"/>
          <w:szCs w:val="28"/>
        </w:rPr>
        <w:t xml:space="preserve"> Следовательно, государство отдает судьбу национального языка в руки </w:t>
      </w:r>
      <w:r w:rsidRPr="005E243F">
        <w:rPr>
          <w:rFonts w:ascii="Times New Roman" w:hAnsi="Times New Roman"/>
          <w:color w:val="000000" w:themeColor="text1"/>
          <w:sz w:val="28"/>
          <w:szCs w:val="28"/>
        </w:rPr>
        <w:t>высококвалифицированных учителей.</w:t>
      </w: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color w:val="000000" w:themeColor="text1"/>
          <w:sz w:val="28"/>
          <w:szCs w:val="28"/>
        </w:rPr>
        <w:t xml:space="preserve">СМИ и телевидение также играют важную роль в формировании культуры народа, в формировании национального языка. Кто как не журналисты, актеры, телеведущие находятся в тесном  визуальном контакте со своими читателями и зрителями изо дня в день, навязывая им свою манеру говорить, писать, а порой и думать. Лингвисты и филологи подтверждают этот факт. </w:t>
      </w:r>
      <w:r w:rsidRPr="00EF10E4">
        <w:rPr>
          <w:rStyle w:val="a9"/>
          <w:rFonts w:ascii="Times New Roman" w:hAnsi="Times New Roman"/>
          <w:b w:val="0"/>
          <w:color w:val="000000" w:themeColor="text1"/>
          <w:sz w:val="28"/>
          <w:szCs w:val="28"/>
        </w:rPr>
        <w:t>В.И. Аннушкин</w:t>
      </w:r>
      <w:r w:rsidRPr="005E243F">
        <w:rPr>
          <w:rStyle w:val="a9"/>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 xml:space="preserve">обеспокоен тем фактом, что </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современная молодежь подвержена влиянию новых речевых технологий: это и телемания, и Интернет, и мобильная связь, и вставленные в уши провода...</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[11]</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 xml:space="preserve"> </w:t>
      </w:r>
      <w:r>
        <w:rPr>
          <w:rFonts w:ascii="Times New Roman" w:hAnsi="Times New Roman"/>
          <w:color w:val="000000" w:themeColor="text1"/>
          <w:sz w:val="28"/>
          <w:szCs w:val="28"/>
        </w:rPr>
        <w:t>Однако</w:t>
      </w:r>
      <w:r w:rsidRPr="005E243F">
        <w:rPr>
          <w:rFonts w:ascii="Times New Roman" w:hAnsi="Times New Roman"/>
          <w:color w:val="000000" w:themeColor="text1"/>
          <w:sz w:val="28"/>
          <w:szCs w:val="28"/>
        </w:rPr>
        <w:t xml:space="preserve"> влияние СМИ на судьбу языка может быть и позитивным. По мнению Е.Н. Басовской,  воздействуя на язык главным образом не тем, что одобряют или осуждают те или иные речевые факты, а многократно повторяя на страницах газет и журналах, в теле- и радиоэфире образцы определенного речевого поведения, СМИ способны выступать защитниками литературного языка</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 xml:space="preserve">[12]. Например журнал </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Русский мир.ру</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 xml:space="preserve"> активно привлекает внимание к проблеме ослабления лингвистической безопасности русского языка. Так, в </w:t>
      </w:r>
      <w:r w:rsidRPr="005E243F">
        <w:rPr>
          <w:rStyle w:val="aa"/>
          <w:rFonts w:ascii="Times New Roman" w:hAnsi="Times New Roman"/>
          <w:color w:val="000000" w:themeColor="text1"/>
          <w:sz w:val="28"/>
          <w:szCs w:val="28"/>
        </w:rPr>
        <w:t xml:space="preserve">Госдуме под председательством главы комитета по образованию, председателя правления фонда </w:t>
      </w:r>
      <w:r>
        <w:rPr>
          <w:rStyle w:val="aa"/>
          <w:rFonts w:ascii="Times New Roman" w:hAnsi="Times New Roman"/>
          <w:color w:val="000000" w:themeColor="text1"/>
          <w:sz w:val="28"/>
          <w:szCs w:val="28"/>
        </w:rPr>
        <w:t>«</w:t>
      </w:r>
      <w:r w:rsidRPr="005E243F">
        <w:rPr>
          <w:rStyle w:val="aa"/>
          <w:rFonts w:ascii="Times New Roman" w:hAnsi="Times New Roman"/>
          <w:color w:val="000000" w:themeColor="text1"/>
          <w:sz w:val="28"/>
          <w:szCs w:val="28"/>
        </w:rPr>
        <w:t>Русский мир</w:t>
      </w:r>
      <w:r>
        <w:rPr>
          <w:rStyle w:val="aa"/>
          <w:rFonts w:ascii="Times New Roman" w:hAnsi="Times New Roman"/>
          <w:color w:val="000000" w:themeColor="text1"/>
          <w:sz w:val="28"/>
          <w:szCs w:val="28"/>
        </w:rPr>
        <w:t>»</w:t>
      </w:r>
      <w:r w:rsidRPr="005E243F">
        <w:rPr>
          <w:rStyle w:val="aa"/>
          <w:rFonts w:ascii="Times New Roman" w:hAnsi="Times New Roman"/>
          <w:color w:val="000000" w:themeColor="text1"/>
          <w:sz w:val="28"/>
          <w:szCs w:val="28"/>
        </w:rPr>
        <w:t xml:space="preserve"> В.А. Никонова состоялся круглый стол на тему </w:t>
      </w:r>
      <w:r>
        <w:rPr>
          <w:rStyle w:val="aa"/>
          <w:rFonts w:ascii="Times New Roman" w:hAnsi="Times New Roman"/>
          <w:color w:val="000000" w:themeColor="text1"/>
          <w:sz w:val="28"/>
          <w:szCs w:val="28"/>
        </w:rPr>
        <w:t>«</w:t>
      </w:r>
      <w:r w:rsidRPr="005E243F">
        <w:rPr>
          <w:rStyle w:val="aa"/>
          <w:rFonts w:ascii="Times New Roman" w:hAnsi="Times New Roman"/>
          <w:color w:val="000000" w:themeColor="text1"/>
          <w:sz w:val="28"/>
          <w:szCs w:val="28"/>
        </w:rPr>
        <w:t>Законодательное обеспечение развития русского языка в современном информационном пространстве</w:t>
      </w:r>
      <w:r>
        <w:rPr>
          <w:rStyle w:val="aa"/>
          <w:rFonts w:ascii="Times New Roman" w:hAnsi="Times New Roman"/>
          <w:color w:val="000000" w:themeColor="text1"/>
          <w:sz w:val="28"/>
          <w:szCs w:val="28"/>
        </w:rPr>
        <w:t>»</w:t>
      </w:r>
      <w:r w:rsidRPr="005E243F">
        <w:rPr>
          <w:rStyle w:val="aa"/>
          <w:rFonts w:ascii="Times New Roman" w:hAnsi="Times New Roman"/>
          <w:color w:val="000000" w:themeColor="text1"/>
          <w:sz w:val="28"/>
          <w:szCs w:val="28"/>
        </w:rPr>
        <w:t xml:space="preserve">, организованный совместно комитетами по образованию и по делам СНГ, а также фондом </w:t>
      </w:r>
      <w:r>
        <w:rPr>
          <w:rStyle w:val="aa"/>
          <w:rFonts w:ascii="Times New Roman" w:hAnsi="Times New Roman"/>
          <w:color w:val="000000" w:themeColor="text1"/>
          <w:sz w:val="28"/>
          <w:szCs w:val="28"/>
        </w:rPr>
        <w:t>«</w:t>
      </w:r>
      <w:r w:rsidRPr="005E243F">
        <w:rPr>
          <w:rStyle w:val="aa"/>
          <w:rFonts w:ascii="Times New Roman" w:hAnsi="Times New Roman"/>
          <w:color w:val="000000" w:themeColor="text1"/>
          <w:sz w:val="28"/>
          <w:szCs w:val="28"/>
        </w:rPr>
        <w:t>Русский мир</w:t>
      </w:r>
      <w:r>
        <w:rPr>
          <w:rStyle w:val="aa"/>
          <w:rFonts w:ascii="Times New Roman" w:hAnsi="Times New Roman"/>
          <w:color w:val="000000" w:themeColor="text1"/>
          <w:sz w:val="28"/>
          <w:szCs w:val="28"/>
        </w:rPr>
        <w:t>»</w:t>
      </w:r>
      <w:r w:rsidRPr="005E243F">
        <w:rPr>
          <w:rStyle w:val="aa"/>
          <w:rFonts w:ascii="Times New Roman" w:hAnsi="Times New Roman"/>
          <w:color w:val="000000" w:themeColor="text1"/>
          <w:sz w:val="28"/>
          <w:szCs w:val="28"/>
        </w:rPr>
        <w:t>.</w:t>
      </w:r>
      <w:r w:rsidRPr="005E243F">
        <w:rPr>
          <w:rFonts w:ascii="Times New Roman" w:hAnsi="Times New Roman"/>
          <w:sz w:val="28"/>
          <w:szCs w:val="28"/>
        </w:rPr>
        <w:t xml:space="preserve"> В то же время на радио (</w:t>
      </w:r>
      <w:r>
        <w:rPr>
          <w:rFonts w:ascii="Times New Roman" w:hAnsi="Times New Roman"/>
          <w:sz w:val="28"/>
          <w:szCs w:val="28"/>
        </w:rPr>
        <w:t>«</w:t>
      </w:r>
      <w:r w:rsidRPr="005E243F">
        <w:rPr>
          <w:rFonts w:ascii="Times New Roman" w:hAnsi="Times New Roman"/>
          <w:sz w:val="28"/>
          <w:szCs w:val="28"/>
        </w:rPr>
        <w:t>Эхо Москвы</w:t>
      </w:r>
      <w:r>
        <w:rPr>
          <w:rFonts w:ascii="Times New Roman" w:hAnsi="Times New Roman"/>
          <w:sz w:val="28"/>
          <w:szCs w:val="28"/>
        </w:rPr>
        <w:t>»</w:t>
      </w:r>
      <w:r w:rsidRPr="005E243F">
        <w:rPr>
          <w:rFonts w:ascii="Times New Roman" w:hAnsi="Times New Roman"/>
          <w:sz w:val="28"/>
          <w:szCs w:val="28"/>
        </w:rPr>
        <w:t xml:space="preserve">, Радио России) и на телевидении (НТВ) есть специальные программы, ориентированные на воспитание правильной культуры речи. Это – </w:t>
      </w:r>
      <w:r>
        <w:rPr>
          <w:rFonts w:ascii="Times New Roman" w:hAnsi="Times New Roman"/>
          <w:sz w:val="28"/>
          <w:szCs w:val="28"/>
        </w:rPr>
        <w:t>«</w:t>
      </w:r>
      <w:r w:rsidRPr="005E243F">
        <w:rPr>
          <w:rFonts w:ascii="Times New Roman" w:hAnsi="Times New Roman"/>
          <w:sz w:val="28"/>
          <w:szCs w:val="28"/>
        </w:rPr>
        <w:t>Говорите правильно!</w:t>
      </w:r>
      <w:r>
        <w:rPr>
          <w:rFonts w:ascii="Times New Roman" w:hAnsi="Times New Roman"/>
          <w:sz w:val="28"/>
          <w:szCs w:val="28"/>
        </w:rPr>
        <w:t>»</w:t>
      </w:r>
      <w:r w:rsidRPr="005E243F">
        <w:rPr>
          <w:rFonts w:ascii="Times New Roman" w:hAnsi="Times New Roman"/>
          <w:sz w:val="28"/>
          <w:szCs w:val="28"/>
        </w:rPr>
        <w:t xml:space="preserve"> (</w:t>
      </w:r>
      <w:r>
        <w:rPr>
          <w:rFonts w:ascii="Times New Roman" w:hAnsi="Times New Roman"/>
          <w:sz w:val="28"/>
          <w:szCs w:val="28"/>
        </w:rPr>
        <w:t>«</w:t>
      </w:r>
      <w:r w:rsidRPr="005E243F">
        <w:rPr>
          <w:rFonts w:ascii="Times New Roman" w:hAnsi="Times New Roman"/>
          <w:sz w:val="28"/>
          <w:szCs w:val="28"/>
        </w:rPr>
        <w:t>Эхо Москвы</w:t>
      </w:r>
      <w:r>
        <w:rPr>
          <w:rFonts w:ascii="Times New Roman" w:hAnsi="Times New Roman"/>
          <w:sz w:val="28"/>
          <w:szCs w:val="28"/>
        </w:rPr>
        <w:t>»</w:t>
      </w:r>
      <w:r w:rsidRPr="005E243F">
        <w:rPr>
          <w:rFonts w:ascii="Times New Roman" w:hAnsi="Times New Roman"/>
          <w:sz w:val="28"/>
          <w:szCs w:val="28"/>
        </w:rPr>
        <w:t xml:space="preserve">, </w:t>
      </w:r>
      <w:r>
        <w:rPr>
          <w:rFonts w:ascii="Times New Roman" w:hAnsi="Times New Roman"/>
          <w:sz w:val="28"/>
          <w:szCs w:val="28"/>
        </w:rPr>
        <w:t>«</w:t>
      </w:r>
      <w:r w:rsidRPr="005E243F">
        <w:rPr>
          <w:rFonts w:ascii="Times New Roman" w:hAnsi="Times New Roman"/>
          <w:sz w:val="28"/>
          <w:szCs w:val="28"/>
        </w:rPr>
        <w:t>НТВ</w:t>
      </w:r>
      <w:r>
        <w:rPr>
          <w:rFonts w:ascii="Times New Roman" w:hAnsi="Times New Roman"/>
          <w:sz w:val="28"/>
          <w:szCs w:val="28"/>
        </w:rPr>
        <w:t>»</w:t>
      </w:r>
      <w:r w:rsidRPr="005E243F">
        <w:rPr>
          <w:rFonts w:ascii="Times New Roman" w:hAnsi="Times New Roman"/>
          <w:sz w:val="28"/>
          <w:szCs w:val="28"/>
        </w:rPr>
        <w:t>).</w:t>
      </w:r>
    </w:p>
    <w:p w:rsidR="00EF10E4" w:rsidRPr="005E243F" w:rsidRDefault="00EF10E4" w:rsidP="00EF10E4">
      <w:pPr>
        <w:tabs>
          <w:tab w:val="left" w:pos="1843"/>
        </w:tabs>
        <w:spacing w:after="0" w:line="240" w:lineRule="auto"/>
        <w:ind w:firstLine="709"/>
        <w:jc w:val="both"/>
        <w:rPr>
          <w:rFonts w:ascii="Times New Roman" w:hAnsi="Times New Roman"/>
          <w:sz w:val="28"/>
          <w:szCs w:val="28"/>
        </w:rPr>
      </w:pPr>
      <w:r w:rsidRPr="005E243F">
        <w:rPr>
          <w:rFonts w:ascii="Times New Roman" w:hAnsi="Times New Roman"/>
          <w:color w:val="000000" w:themeColor="text1"/>
          <w:sz w:val="28"/>
          <w:szCs w:val="28"/>
        </w:rPr>
        <w:t xml:space="preserve">И наконец, еще одним важным гарантом лингвистической безопасности  является переводчик. Языковая политика государства активно вовлекает  представителей этой профессии в борьбу за сохранение языка. Согласно </w:t>
      </w:r>
      <w:r w:rsidRPr="005E243F">
        <w:rPr>
          <w:rFonts w:ascii="Times New Roman" w:hAnsi="Times New Roman"/>
          <w:sz w:val="28"/>
          <w:szCs w:val="28"/>
        </w:rPr>
        <w:t>Государственному образовательному</w:t>
      </w:r>
      <w:r w:rsidRPr="005E243F">
        <w:rPr>
          <w:rFonts w:ascii="Times New Roman" w:eastAsia="Calibri" w:hAnsi="Times New Roman"/>
          <w:sz w:val="28"/>
          <w:szCs w:val="28"/>
        </w:rPr>
        <w:t xml:space="preserve"> стандарт</w:t>
      </w:r>
      <w:r w:rsidRPr="005E243F">
        <w:rPr>
          <w:rFonts w:ascii="Times New Roman" w:hAnsi="Times New Roman"/>
          <w:sz w:val="28"/>
          <w:szCs w:val="28"/>
        </w:rPr>
        <w:t>у</w:t>
      </w:r>
      <w:r>
        <w:rPr>
          <w:rFonts w:ascii="Times New Roman" w:hAnsi="Times New Roman"/>
          <w:sz w:val="28"/>
          <w:szCs w:val="28"/>
        </w:rPr>
        <w:t xml:space="preserve"> </w:t>
      </w:r>
      <w:r w:rsidRPr="005E243F">
        <w:rPr>
          <w:rFonts w:ascii="Times New Roman" w:eastAsia="Calibri" w:hAnsi="Times New Roman"/>
          <w:sz w:val="28"/>
          <w:szCs w:val="28"/>
        </w:rPr>
        <w:t>высшего профессионального образования,</w:t>
      </w:r>
      <w:r w:rsidRPr="005E243F">
        <w:rPr>
          <w:rFonts w:ascii="Times New Roman" w:hAnsi="Times New Roman"/>
          <w:sz w:val="28"/>
          <w:szCs w:val="28"/>
        </w:rPr>
        <w:t xml:space="preserve"> переводчик- это специалист, </w:t>
      </w:r>
      <w:r w:rsidRPr="005E243F">
        <w:rPr>
          <w:rFonts w:ascii="Times New Roman" w:eastAsia="Calibri" w:hAnsi="Times New Roman"/>
          <w:sz w:val="28"/>
          <w:szCs w:val="28"/>
        </w:rPr>
        <w:t>владеющий орфографической, орфоэпической, лексической и грамматической нормами как изучаемого иностранного языка, так  и русского литературного языка</w:t>
      </w:r>
      <w:r>
        <w:rPr>
          <w:rFonts w:ascii="Times New Roman" w:eastAsia="Calibri" w:hAnsi="Times New Roman"/>
          <w:sz w:val="28"/>
          <w:szCs w:val="28"/>
        </w:rPr>
        <w:t xml:space="preserve"> </w:t>
      </w:r>
      <w:r w:rsidRPr="005E243F">
        <w:rPr>
          <w:rFonts w:ascii="Times New Roman" w:hAnsi="Times New Roman"/>
          <w:sz w:val="28"/>
          <w:szCs w:val="28"/>
        </w:rPr>
        <w:t>[13].</w:t>
      </w:r>
      <w:r w:rsidRPr="005E243F">
        <w:rPr>
          <w:rFonts w:ascii="Times New Roman" w:hAnsi="Times New Roman"/>
          <w:color w:val="000000" w:themeColor="text1"/>
          <w:sz w:val="28"/>
          <w:szCs w:val="28"/>
        </w:rPr>
        <w:t xml:space="preserve"> Кто как не переводчик должен являться носителем литературного языка и активно защищать его. По мнению А</w:t>
      </w:r>
      <w:r>
        <w:rPr>
          <w:rFonts w:ascii="Times New Roman" w:hAnsi="Times New Roman"/>
          <w:color w:val="000000" w:themeColor="text1"/>
          <w:sz w:val="28"/>
          <w:szCs w:val="28"/>
        </w:rPr>
        <w:t>.А.</w:t>
      </w:r>
      <w:r w:rsidRPr="005E243F">
        <w:rPr>
          <w:rFonts w:ascii="Times New Roman" w:hAnsi="Times New Roman"/>
          <w:color w:val="000000" w:themeColor="text1"/>
          <w:sz w:val="28"/>
          <w:szCs w:val="28"/>
        </w:rPr>
        <w:t xml:space="preserve">Смирнова, </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лишь хорошо вооруженный лингвистически и историко-культурно переводчик может удовлетворительно разрешить задачу адекватного художественного перевода, состоящую в передаче смыслового содержания, эмоциональной выразительности и словесно-структурного оформления подлинника</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 xml:space="preserve">[14]. Действительно, чтобы получить перевод, достойный гаранта </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лингвистической безопасности</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 xml:space="preserve">, нужно сделать его, вызывая у читателя интерес к иностранному языку, не забывая при этом </w:t>
      </w:r>
      <w:r w:rsidRPr="005E243F">
        <w:rPr>
          <w:rFonts w:ascii="Times New Roman" w:hAnsi="Times New Roman"/>
          <w:color w:val="000000" w:themeColor="text1"/>
          <w:sz w:val="28"/>
          <w:szCs w:val="28"/>
        </w:rPr>
        <w:lastRenderedPageBreak/>
        <w:t>про индивидуальность своего национального языка.</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 xml:space="preserve">Охрана своеобразия языка находится под особым контролем в </w:t>
      </w:r>
      <w:r>
        <w:rPr>
          <w:rFonts w:ascii="Times New Roman" w:hAnsi="Times New Roman"/>
          <w:color w:val="000000" w:themeColor="text1"/>
          <w:sz w:val="28"/>
          <w:szCs w:val="28"/>
          <w:lang w:val="en-US"/>
        </w:rPr>
        <w:t>XXI</w:t>
      </w:r>
      <w:r w:rsidRPr="005E243F">
        <w:rPr>
          <w:rFonts w:ascii="Times New Roman" w:hAnsi="Times New Roman"/>
          <w:color w:val="000000" w:themeColor="text1"/>
          <w:sz w:val="28"/>
          <w:szCs w:val="28"/>
        </w:rPr>
        <w:t xml:space="preserve"> веке. Такой принцип официально закреплен в Хартии переводчика, в </w:t>
      </w:r>
      <w:r w:rsidRPr="005E243F">
        <w:rPr>
          <w:rFonts w:ascii="Times New Roman" w:hAnsi="Times New Roman"/>
          <w:sz w:val="28"/>
          <w:szCs w:val="28"/>
        </w:rPr>
        <w:t xml:space="preserve">своде его обязанностей и прав. Сам документ был принят еще в 1963 году, но не потерял своей актуальности. Согласно своду, </w:t>
      </w:r>
      <w:r>
        <w:rPr>
          <w:rFonts w:ascii="Times New Roman" w:hAnsi="Times New Roman"/>
          <w:sz w:val="28"/>
          <w:szCs w:val="28"/>
        </w:rPr>
        <w:t>«</w:t>
      </w:r>
      <w:r w:rsidRPr="005E243F">
        <w:rPr>
          <w:rFonts w:ascii="Times New Roman" w:hAnsi="Times New Roman"/>
          <w:sz w:val="28"/>
          <w:szCs w:val="28"/>
        </w:rPr>
        <w:t>переводчик должен хорошо знать язык, с которого переводит, и, что еще важнее, в совершенстве владеть языком, на который переводит</w:t>
      </w:r>
      <w:r>
        <w:rPr>
          <w:rFonts w:ascii="Times New Roman" w:hAnsi="Times New Roman"/>
          <w:sz w:val="28"/>
          <w:szCs w:val="28"/>
        </w:rPr>
        <w:t xml:space="preserve">» </w:t>
      </w:r>
      <w:r w:rsidRPr="005E243F">
        <w:rPr>
          <w:rFonts w:ascii="Times New Roman" w:hAnsi="Times New Roman"/>
          <w:sz w:val="28"/>
          <w:szCs w:val="28"/>
        </w:rPr>
        <w:t xml:space="preserve">[15]. </w:t>
      </w:r>
      <w:r w:rsidRPr="005E243F">
        <w:rPr>
          <w:rFonts w:ascii="Times New Roman" w:hAnsi="Times New Roman"/>
          <w:color w:val="000000" w:themeColor="text1"/>
          <w:sz w:val="28"/>
          <w:szCs w:val="28"/>
        </w:rPr>
        <w:t xml:space="preserve">Часто перед переводчиком и встает вопрос </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быть или не быть?</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 либо придерживаться разговорного, доступного для публики языка, либо использовать нормативный язык, избегая употребления американизмов,  и тем самым следовать по тернистому пути непонимания, но оставаться верным своей прямой обязанности</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 xml:space="preserve"> передаче смысла без разрушения структуры языка.</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Но переводчик просто обязан справиться с этой задачей. Даже в непредвиденных ситуациях, при устном переводе, когда речь оратора</w:t>
      </w:r>
      <w:r>
        <w:rPr>
          <w:rFonts w:ascii="Times New Roman" w:hAnsi="Times New Roman"/>
          <w:color w:val="000000" w:themeColor="text1"/>
          <w:sz w:val="28"/>
          <w:szCs w:val="28"/>
        </w:rPr>
        <w:t xml:space="preserve"> </w:t>
      </w:r>
      <w:r w:rsidRPr="005E243F">
        <w:rPr>
          <w:rFonts w:ascii="Times New Roman" w:hAnsi="Times New Roman"/>
          <w:color w:val="000000" w:themeColor="text1"/>
          <w:sz w:val="28"/>
          <w:szCs w:val="28"/>
        </w:rPr>
        <w:t xml:space="preserve">содержит ненормативную лексику, по мнению Н.К.Дупленского, профессиональный переводчик обязан придерживаться </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срединного пути</w:t>
      </w:r>
      <w:r>
        <w:rPr>
          <w:rFonts w:ascii="Times New Roman" w:hAnsi="Times New Roman"/>
          <w:color w:val="000000" w:themeColor="text1"/>
          <w:sz w:val="28"/>
          <w:szCs w:val="28"/>
        </w:rPr>
        <w:t>»</w:t>
      </w:r>
      <w:r w:rsidRPr="005E243F">
        <w:rPr>
          <w:rFonts w:ascii="Times New Roman" w:hAnsi="Times New Roman"/>
          <w:color w:val="000000" w:themeColor="text1"/>
          <w:sz w:val="28"/>
          <w:szCs w:val="28"/>
        </w:rPr>
        <w:t>, то есть говорить</w:t>
      </w:r>
      <w:r>
        <w:rPr>
          <w:rFonts w:ascii="Times New Roman" w:hAnsi="Times New Roman"/>
          <w:color w:val="000000" w:themeColor="text1"/>
          <w:sz w:val="28"/>
          <w:szCs w:val="28"/>
        </w:rPr>
        <w:t xml:space="preserve"> </w:t>
      </w:r>
      <w:r w:rsidRPr="005E243F">
        <w:rPr>
          <w:rFonts w:ascii="Times New Roman" w:hAnsi="Times New Roman"/>
          <w:bCs/>
          <w:color w:val="000000"/>
          <w:kern w:val="20"/>
          <w:sz w:val="28"/>
          <w:szCs w:val="28"/>
        </w:rPr>
        <w:t>– грамматически и лексически правильно</w:t>
      </w:r>
      <w:r w:rsidRPr="005E243F">
        <w:rPr>
          <w:rFonts w:ascii="Times New Roman" w:hAnsi="Times New Roman"/>
          <w:color w:val="000000" w:themeColor="text1"/>
          <w:sz w:val="28"/>
          <w:szCs w:val="28"/>
        </w:rPr>
        <w:t>. Следовательно, переводчику необходимо искать нейтральные эквиваленты такой лексики, тем самым сохраняя и защищая чистоту национального языка.</w:t>
      </w:r>
      <w:r>
        <w:rPr>
          <w:rFonts w:ascii="Times New Roman" w:hAnsi="Times New Roman"/>
          <w:color w:val="000000" w:themeColor="text1"/>
          <w:sz w:val="28"/>
          <w:szCs w:val="28"/>
        </w:rPr>
        <w:t xml:space="preserve"> </w:t>
      </w:r>
      <w:r w:rsidRPr="005E243F">
        <w:rPr>
          <w:rFonts w:ascii="Times New Roman" w:hAnsi="Times New Roman"/>
          <w:sz w:val="28"/>
          <w:szCs w:val="28"/>
        </w:rPr>
        <w:t>Чтобы выпускаемый из стен высшего учебного заведения переводчик не испытывал трудность, следуя этим требованиям. Разрабатывается специальная система подготовки специалистов. Неоценимый вклад в исследование и разработку такой системы вносят преподаватели высших учебных заведений по всему миру, и,</w:t>
      </w:r>
      <w:r>
        <w:rPr>
          <w:rFonts w:ascii="Times New Roman" w:hAnsi="Times New Roman"/>
          <w:sz w:val="28"/>
          <w:szCs w:val="28"/>
        </w:rPr>
        <w:t xml:space="preserve"> </w:t>
      </w:r>
      <w:r w:rsidRPr="005E243F">
        <w:rPr>
          <w:rFonts w:ascii="Times New Roman" w:hAnsi="Times New Roman"/>
          <w:sz w:val="28"/>
          <w:szCs w:val="28"/>
        </w:rPr>
        <w:t xml:space="preserve">конечно, Нижегородского государственного лингвистического университета им. Н.А. Добролюбова. Понять основную концепцию преподавания языков на переводческом факультете мне помогли статьи Е.Р. Поршневой и И.Ю.Зиновьевой. Оказалось, что </w:t>
      </w:r>
      <w:r>
        <w:rPr>
          <w:rFonts w:ascii="Times New Roman" w:hAnsi="Times New Roman"/>
          <w:sz w:val="28"/>
          <w:szCs w:val="28"/>
        </w:rPr>
        <w:t>«</w:t>
      </w:r>
      <w:r w:rsidRPr="005E243F">
        <w:rPr>
          <w:rFonts w:ascii="Times New Roman" w:hAnsi="Times New Roman"/>
          <w:sz w:val="28"/>
          <w:szCs w:val="28"/>
        </w:rPr>
        <w:t>подготовка профессиональных переводчиков в свете нового государственного стандарта</w:t>
      </w:r>
      <w:r>
        <w:rPr>
          <w:rFonts w:ascii="Times New Roman" w:hAnsi="Times New Roman"/>
          <w:sz w:val="28"/>
          <w:szCs w:val="28"/>
        </w:rPr>
        <w:t xml:space="preserve">» </w:t>
      </w:r>
      <w:r w:rsidRPr="005E243F">
        <w:rPr>
          <w:rFonts w:ascii="Times New Roman" w:hAnsi="Times New Roman"/>
          <w:sz w:val="28"/>
          <w:szCs w:val="28"/>
        </w:rPr>
        <w:t xml:space="preserve">- довольно кропотливый труд, целью которого является </w:t>
      </w:r>
      <w:r>
        <w:rPr>
          <w:rFonts w:ascii="Times New Roman" w:hAnsi="Times New Roman"/>
          <w:sz w:val="28"/>
          <w:szCs w:val="28"/>
        </w:rPr>
        <w:t>«</w:t>
      </w:r>
      <w:r w:rsidRPr="005E243F">
        <w:rPr>
          <w:rFonts w:ascii="Times New Roman" w:hAnsi="Times New Roman"/>
          <w:sz w:val="28"/>
          <w:szCs w:val="28"/>
        </w:rPr>
        <w:t>обучение студентов стратегиям освоения иностранных языков, методологическим основам текстовой деятельности, профессионально значимым действиям на родном и иностранных языках</w:t>
      </w:r>
      <w:r>
        <w:rPr>
          <w:rFonts w:ascii="Times New Roman" w:hAnsi="Times New Roman"/>
          <w:sz w:val="28"/>
          <w:szCs w:val="28"/>
        </w:rPr>
        <w:t xml:space="preserve">» </w:t>
      </w:r>
      <w:r w:rsidRPr="005E243F">
        <w:rPr>
          <w:rFonts w:ascii="Times New Roman" w:hAnsi="Times New Roman"/>
          <w:sz w:val="28"/>
          <w:szCs w:val="28"/>
        </w:rPr>
        <w:t>[16</w:t>
      </w:r>
      <w:r>
        <w:rPr>
          <w:rFonts w:ascii="Times New Roman" w:hAnsi="Times New Roman"/>
          <w:sz w:val="28"/>
          <w:szCs w:val="28"/>
        </w:rPr>
        <w:t>.</w:t>
      </w:r>
      <w:r w:rsidRPr="005E243F">
        <w:rPr>
          <w:rFonts w:ascii="Times New Roman" w:hAnsi="Times New Roman"/>
          <w:sz w:val="28"/>
          <w:szCs w:val="28"/>
        </w:rPr>
        <w:t xml:space="preserve"> </w:t>
      </w:r>
      <w:r>
        <w:rPr>
          <w:rFonts w:ascii="Times New Roman" w:hAnsi="Times New Roman"/>
          <w:sz w:val="28"/>
          <w:szCs w:val="28"/>
        </w:rPr>
        <w:t>С.</w:t>
      </w:r>
      <w:r w:rsidRPr="005E243F">
        <w:rPr>
          <w:rFonts w:ascii="Times New Roman" w:hAnsi="Times New Roman"/>
          <w:sz w:val="28"/>
          <w:szCs w:val="28"/>
        </w:rPr>
        <w:t xml:space="preserve">63-69]. То есть в  равной степени должно уделяться внимание изучению как родного языка, так и иностранного. Г.М. Литвинова считает, что </w:t>
      </w:r>
      <w:r>
        <w:rPr>
          <w:rFonts w:ascii="Times New Roman" w:hAnsi="Times New Roman"/>
          <w:sz w:val="28"/>
          <w:szCs w:val="28"/>
        </w:rPr>
        <w:t>«</w:t>
      </w:r>
      <w:r w:rsidRPr="005E243F">
        <w:rPr>
          <w:rFonts w:ascii="Times New Roman" w:eastAsia="Times New Roman-Identity-H" w:hAnsi="Times New Roman"/>
          <w:sz w:val="28"/>
          <w:szCs w:val="28"/>
        </w:rPr>
        <w:t>будущий переводчик должен не только хорошо разбираться в особенностях современного стиля изложения,  предложенного ему материала, но и уметь быстро переключаться с одного стилистического регистра на другой, при этом контролируя свою речь как на русском, так и на иностранном языке</w:t>
      </w:r>
      <w:r>
        <w:rPr>
          <w:rFonts w:ascii="Times New Roman" w:eastAsia="Times New Roman-Identity-H" w:hAnsi="Times New Roman"/>
          <w:sz w:val="28"/>
          <w:szCs w:val="28"/>
        </w:rPr>
        <w:t xml:space="preserve">» </w:t>
      </w:r>
      <w:r w:rsidRPr="005E243F">
        <w:rPr>
          <w:rFonts w:ascii="Times New Roman" w:eastAsia="Times New Roman-Identity-H" w:hAnsi="Times New Roman"/>
          <w:sz w:val="28"/>
          <w:szCs w:val="28"/>
        </w:rPr>
        <w:t xml:space="preserve">[17]. Поэтому для Г.М.Литвиновой, главным при обучении будущего переводчика является формирование его языковой личности, что подразумевает </w:t>
      </w:r>
      <w:r>
        <w:rPr>
          <w:rFonts w:ascii="Times New Roman" w:eastAsia="Times New Roman-Identity-H" w:hAnsi="Times New Roman"/>
          <w:sz w:val="28"/>
          <w:szCs w:val="28"/>
        </w:rPr>
        <w:t>«</w:t>
      </w:r>
      <w:r w:rsidRPr="005E243F">
        <w:rPr>
          <w:rFonts w:ascii="Times New Roman" w:eastAsia="Times New Roman-Identity-H" w:hAnsi="Times New Roman"/>
          <w:sz w:val="28"/>
          <w:szCs w:val="28"/>
        </w:rPr>
        <w:t>владение нормами литературного языка, владение этическими и коммуникативными нормами, богатство активного и пассивного словарного запаса</w:t>
      </w:r>
      <w:r>
        <w:rPr>
          <w:rFonts w:ascii="Times New Roman" w:eastAsia="Times New Roman-Identity-H" w:hAnsi="Times New Roman"/>
          <w:sz w:val="28"/>
          <w:szCs w:val="28"/>
        </w:rPr>
        <w:t xml:space="preserve">» </w:t>
      </w:r>
      <w:r w:rsidRPr="005E243F">
        <w:rPr>
          <w:rFonts w:ascii="Times New Roman" w:eastAsia="Times New Roman-Identity-H" w:hAnsi="Times New Roman"/>
          <w:sz w:val="28"/>
          <w:szCs w:val="28"/>
        </w:rPr>
        <w:t xml:space="preserve">[17]. По мнению Г.М.Литвиновой, </w:t>
      </w:r>
      <w:r>
        <w:rPr>
          <w:rFonts w:ascii="Times New Roman" w:eastAsia="Times New Roman-Identity-H" w:hAnsi="Times New Roman"/>
          <w:sz w:val="28"/>
          <w:szCs w:val="28"/>
        </w:rPr>
        <w:t>«</w:t>
      </w:r>
      <w:r w:rsidRPr="005E243F">
        <w:rPr>
          <w:rFonts w:ascii="Times New Roman" w:eastAsia="Times New Roman-Identity-H" w:hAnsi="Times New Roman"/>
          <w:sz w:val="28"/>
          <w:szCs w:val="28"/>
        </w:rPr>
        <w:t xml:space="preserve">в процессе подготовки будущих специалистов в области перевода преподаватели русского языка должны стремиться заложить основы для </w:t>
      </w:r>
      <w:r w:rsidRPr="005E243F">
        <w:rPr>
          <w:rFonts w:ascii="Times New Roman" w:eastAsia="Times New Roman-Identity-H" w:hAnsi="Times New Roman"/>
          <w:sz w:val="28"/>
          <w:szCs w:val="28"/>
        </w:rPr>
        <w:lastRenderedPageBreak/>
        <w:t>развития подобного рода личности, дать интеллектуальный инструмент, который учащимся поможет в дальнейшем качественно осуществлять профессиональную деятельность</w:t>
      </w:r>
      <w:r>
        <w:rPr>
          <w:rFonts w:ascii="Times New Roman" w:eastAsia="Times New Roman-Identity-H" w:hAnsi="Times New Roman"/>
          <w:sz w:val="28"/>
          <w:szCs w:val="28"/>
        </w:rPr>
        <w:t xml:space="preserve">» </w:t>
      </w:r>
      <w:r w:rsidRPr="005E243F">
        <w:rPr>
          <w:rFonts w:ascii="Times New Roman" w:eastAsia="Times New Roman-Identity-H" w:hAnsi="Times New Roman"/>
          <w:sz w:val="28"/>
          <w:szCs w:val="28"/>
        </w:rPr>
        <w:t xml:space="preserve">[17]. </w:t>
      </w:r>
      <w:r w:rsidRPr="005E243F">
        <w:rPr>
          <w:rFonts w:ascii="Times New Roman" w:hAnsi="Times New Roman"/>
          <w:sz w:val="28"/>
          <w:szCs w:val="28"/>
        </w:rPr>
        <w:t xml:space="preserve">Это значит, что благодаря таким системам обучения  будущие переводчики смогут сохранить как самобытность своего языка, так и не разрушить своеобразие иностранного. Благодаря разработке таких программ, благодаря знаниям, которые нам дают в стенах ВУЗов, мы, будущие переводчики,  с гордостью сможем носить звание гаранта лингвистической безопасности. </w:t>
      </w:r>
      <w:r w:rsidRPr="005E243F">
        <w:rPr>
          <w:rFonts w:ascii="Times New Roman" w:hAnsi="Times New Roman"/>
          <w:color w:val="000000" w:themeColor="text1"/>
          <w:sz w:val="28"/>
          <w:szCs w:val="28"/>
        </w:rPr>
        <w:t>Исходя из всего вышеперечисленного, мы понимаем, что проводится кропотливая  работа по обеспечению защиты нашего родного языка. Я считаю, что если есть проблема, если есть план действий, направленный против нее, если есть люди, организации, социальные институты, готовые бороться с ней, дело остается за малым… только действовать всем заодно!</w:t>
      </w:r>
    </w:p>
    <w:p w:rsidR="00EF10E4" w:rsidRDefault="00EF10E4" w:rsidP="00EF10E4">
      <w:pPr>
        <w:autoSpaceDE w:val="0"/>
        <w:autoSpaceDN w:val="0"/>
        <w:adjustRightInd w:val="0"/>
        <w:spacing w:after="0" w:line="240" w:lineRule="auto"/>
        <w:jc w:val="both"/>
        <w:rPr>
          <w:rFonts w:ascii="Times New Roman" w:hAnsi="Times New Roman"/>
          <w:color w:val="000000" w:themeColor="text1"/>
          <w:sz w:val="28"/>
          <w:szCs w:val="28"/>
        </w:rPr>
      </w:pPr>
    </w:p>
    <w:p w:rsidR="00EF10E4" w:rsidRPr="00DB5F31" w:rsidRDefault="00EF10E4" w:rsidP="00EF10E4">
      <w:pPr>
        <w:autoSpaceDE w:val="0"/>
        <w:autoSpaceDN w:val="0"/>
        <w:adjustRightInd w:val="0"/>
        <w:spacing w:after="0" w:line="240" w:lineRule="auto"/>
        <w:jc w:val="center"/>
        <w:rPr>
          <w:rFonts w:ascii="Times New Roman" w:hAnsi="Times New Roman"/>
          <w:b/>
          <w:i/>
          <w:color w:val="000000" w:themeColor="text1"/>
          <w:sz w:val="28"/>
          <w:szCs w:val="28"/>
        </w:rPr>
      </w:pPr>
      <w:r w:rsidRPr="00DB5F31">
        <w:rPr>
          <w:rFonts w:ascii="Times New Roman" w:hAnsi="Times New Roman"/>
          <w:b/>
          <w:i/>
          <w:color w:val="000000" w:themeColor="text1"/>
          <w:sz w:val="28"/>
          <w:szCs w:val="28"/>
        </w:rPr>
        <w:t>Библиографический список</w:t>
      </w:r>
    </w:p>
    <w:p w:rsidR="00EF10E4" w:rsidRPr="00DB5F31" w:rsidRDefault="00EF10E4" w:rsidP="00EF10E4">
      <w:pPr>
        <w:autoSpaceDE w:val="0"/>
        <w:autoSpaceDN w:val="0"/>
        <w:adjustRightInd w:val="0"/>
        <w:spacing w:after="0" w:line="240" w:lineRule="auto"/>
        <w:jc w:val="both"/>
        <w:rPr>
          <w:rFonts w:ascii="Times New Roman" w:hAnsi="Times New Roman"/>
          <w:b/>
          <w:i/>
          <w:color w:val="000000" w:themeColor="text1"/>
          <w:sz w:val="28"/>
          <w:szCs w:val="28"/>
        </w:rPr>
      </w:pPr>
    </w:p>
    <w:p w:rsidR="00EF10E4" w:rsidRPr="00EF10E4" w:rsidRDefault="00EF10E4" w:rsidP="008D41D1">
      <w:pPr>
        <w:pStyle w:val="a3"/>
        <w:numPr>
          <w:ilvl w:val="0"/>
          <w:numId w:val="57"/>
        </w:numPr>
        <w:suppressAutoHyphens w:val="0"/>
        <w:autoSpaceDE w:val="0"/>
        <w:autoSpaceDN w:val="0"/>
        <w:adjustRightInd w:val="0"/>
        <w:spacing w:after="0" w:line="240" w:lineRule="auto"/>
        <w:jc w:val="both"/>
        <w:rPr>
          <w:rFonts w:ascii="Times New Roman" w:eastAsia="Times New Roman-Identity-H" w:hAnsi="Times New Roman"/>
          <w:color w:val="000000" w:themeColor="text1"/>
          <w:sz w:val="28"/>
          <w:szCs w:val="28"/>
        </w:rPr>
      </w:pPr>
      <w:r w:rsidRPr="00EF10E4">
        <w:rPr>
          <w:rFonts w:ascii="Times New Roman" w:hAnsi="Times New Roman"/>
          <w:color w:val="000000" w:themeColor="text1"/>
          <w:spacing w:val="20"/>
          <w:sz w:val="28"/>
          <w:szCs w:val="28"/>
        </w:rPr>
        <w:t xml:space="preserve">О ж е г о в  С. И </w:t>
      </w:r>
      <w:r w:rsidRPr="00EF10E4">
        <w:rPr>
          <w:rFonts w:ascii="Times New Roman" w:hAnsi="Times New Roman"/>
          <w:i/>
          <w:color w:val="000000" w:themeColor="text1"/>
          <w:sz w:val="28"/>
          <w:szCs w:val="28"/>
        </w:rPr>
        <w:t xml:space="preserve">Толковый словарь русского языка / </w:t>
      </w:r>
      <w:r w:rsidRPr="00EF10E4">
        <w:rPr>
          <w:rFonts w:ascii="Times New Roman" w:hAnsi="Times New Roman"/>
          <w:i/>
          <w:color w:val="000000" w:themeColor="text1"/>
          <w:sz w:val="28"/>
          <w:szCs w:val="28"/>
          <w:shd w:val="clear" w:color="auto" w:fill="FFFFFF"/>
        </w:rPr>
        <w:t xml:space="preserve">Под общ. ред. </w:t>
      </w:r>
      <w:hyperlink r:id="rId30" w:tooltip="Скворцов, Лев Иванович" w:history="1">
        <w:r w:rsidRPr="00EF10E4">
          <w:rPr>
            <w:rFonts w:ascii="Times New Roman" w:hAnsi="Times New Roman"/>
            <w:i/>
            <w:color w:val="000000" w:themeColor="text1"/>
            <w:sz w:val="28"/>
            <w:szCs w:val="28"/>
            <w:shd w:val="clear" w:color="auto" w:fill="FFFFFF"/>
          </w:rPr>
          <w:t>Л. И. Скворцова</w:t>
        </w:r>
      </w:hyperlink>
      <w:r w:rsidRPr="00EF10E4">
        <w:rPr>
          <w:rFonts w:ascii="Times New Roman" w:hAnsi="Times New Roman"/>
          <w:i/>
          <w:color w:val="000000" w:themeColor="text1"/>
          <w:sz w:val="28"/>
          <w:szCs w:val="28"/>
          <w:shd w:val="clear" w:color="auto" w:fill="FFFFFF"/>
        </w:rPr>
        <w:t>. М</w:t>
      </w:r>
      <w:r w:rsidRPr="00EF10E4">
        <w:rPr>
          <w:rFonts w:ascii="Times New Roman" w:hAnsi="Times New Roman"/>
          <w:color w:val="000000" w:themeColor="text1"/>
          <w:sz w:val="28"/>
          <w:szCs w:val="28"/>
          <w:shd w:val="clear" w:color="auto" w:fill="FFFFFF"/>
        </w:rPr>
        <w:t xml:space="preserve">: </w:t>
      </w:r>
      <w:r w:rsidRPr="00EF10E4">
        <w:rPr>
          <w:rFonts w:ascii="Times New Roman" w:hAnsi="Times New Roman"/>
          <w:color w:val="252525"/>
          <w:sz w:val="28"/>
          <w:szCs w:val="28"/>
          <w:shd w:val="clear" w:color="auto" w:fill="FFFFFF"/>
        </w:rPr>
        <w:t>Оникс, Мир и Образование, 2007.</w:t>
      </w:r>
    </w:p>
    <w:p w:rsidR="00EF10E4" w:rsidRPr="00EF10E4" w:rsidRDefault="00EF10E4" w:rsidP="008D41D1">
      <w:pPr>
        <w:pStyle w:val="a3"/>
        <w:numPr>
          <w:ilvl w:val="0"/>
          <w:numId w:val="57"/>
        </w:numPr>
        <w:suppressAutoHyphens w:val="0"/>
        <w:autoSpaceDE w:val="0"/>
        <w:autoSpaceDN w:val="0"/>
        <w:adjustRightInd w:val="0"/>
        <w:spacing w:after="0" w:line="240" w:lineRule="auto"/>
        <w:jc w:val="both"/>
        <w:rPr>
          <w:rStyle w:val="a9"/>
          <w:rFonts w:ascii="Times New Roman" w:eastAsia="Times New Roman-Identity-H" w:hAnsi="Times New Roman"/>
          <w:b w:val="0"/>
          <w:bCs w:val="0"/>
          <w:sz w:val="28"/>
          <w:szCs w:val="28"/>
        </w:rPr>
      </w:pPr>
      <w:r w:rsidRPr="00EF10E4">
        <w:rPr>
          <w:rStyle w:val="a9"/>
          <w:rFonts w:ascii="Times New Roman" w:hAnsi="Times New Roman"/>
          <w:b w:val="0"/>
          <w:i/>
          <w:sz w:val="28"/>
          <w:szCs w:val="28"/>
        </w:rPr>
        <w:t xml:space="preserve">О безопасности: Закон РФ </w:t>
      </w:r>
      <w:r w:rsidRPr="00EF10E4">
        <w:rPr>
          <w:rStyle w:val="a9"/>
          <w:rFonts w:ascii="Times New Roman" w:hAnsi="Times New Roman"/>
          <w:b w:val="0"/>
          <w:i/>
          <w:color w:val="000000" w:themeColor="text1"/>
          <w:sz w:val="28"/>
          <w:szCs w:val="28"/>
        </w:rPr>
        <w:t>от 5 марта 1992 г. № 2446-I</w:t>
      </w:r>
      <w:r w:rsidRPr="00EF10E4">
        <w:rPr>
          <w:rStyle w:val="a9"/>
          <w:rFonts w:ascii="Times New Roman" w:hAnsi="Times New Roman"/>
          <w:b w:val="0"/>
          <w:color w:val="000000" w:themeColor="text1"/>
          <w:sz w:val="28"/>
          <w:szCs w:val="28"/>
        </w:rPr>
        <w:t xml:space="preserve"> </w:t>
      </w:r>
      <w:r w:rsidRPr="00EF10E4">
        <w:rPr>
          <w:rFonts w:ascii="Times New Roman" w:hAnsi="Times New Roman"/>
          <w:b/>
          <w:bCs/>
          <w:color w:val="000000" w:themeColor="text1"/>
          <w:sz w:val="28"/>
          <w:szCs w:val="28"/>
        </w:rPr>
        <w:t>//</w:t>
      </w:r>
      <w:r w:rsidRPr="00EF10E4">
        <w:rPr>
          <w:rFonts w:ascii="Times New Roman" w:hAnsi="Times New Roman"/>
          <w:color w:val="000000" w:themeColor="text1"/>
          <w:sz w:val="28"/>
          <w:szCs w:val="28"/>
          <w:shd w:val="clear" w:color="auto" w:fill="FFFFFF"/>
        </w:rPr>
        <w:t xml:space="preserve"> Ведомости Съезда народных депутатов РФ и Верховного Совета РФ, №15.М., 1992.</w:t>
      </w:r>
    </w:p>
    <w:p w:rsidR="00EF10E4" w:rsidRPr="00EF10E4" w:rsidRDefault="00EF10E4" w:rsidP="008D41D1">
      <w:pPr>
        <w:pStyle w:val="a3"/>
        <w:numPr>
          <w:ilvl w:val="0"/>
          <w:numId w:val="57"/>
        </w:numPr>
        <w:suppressAutoHyphens w:val="0"/>
        <w:autoSpaceDE w:val="0"/>
        <w:autoSpaceDN w:val="0"/>
        <w:adjustRightInd w:val="0"/>
        <w:spacing w:after="0" w:line="240" w:lineRule="auto"/>
        <w:jc w:val="both"/>
        <w:rPr>
          <w:rFonts w:ascii="Times New Roman" w:eastAsia="Times New Roman-Identity-H" w:hAnsi="Times New Roman"/>
          <w:color w:val="0D0D0D" w:themeColor="text1" w:themeTint="F2"/>
          <w:sz w:val="28"/>
          <w:szCs w:val="28"/>
        </w:rPr>
      </w:pPr>
      <w:r w:rsidRPr="00EF10E4">
        <w:rPr>
          <w:rFonts w:ascii="Times New Roman" w:hAnsi="Times New Roman"/>
          <w:color w:val="0D0D0D" w:themeColor="text1" w:themeTint="F2"/>
          <w:spacing w:val="20"/>
          <w:sz w:val="28"/>
          <w:szCs w:val="28"/>
        </w:rPr>
        <w:t>К р у п н о в Ю. В.</w:t>
      </w:r>
      <w:r w:rsidRPr="00EF10E4">
        <w:rPr>
          <w:rFonts w:ascii="Times New Roman" w:hAnsi="Times New Roman"/>
          <w:bCs/>
          <w:i/>
          <w:color w:val="0D0D0D" w:themeColor="text1" w:themeTint="F2"/>
          <w:sz w:val="28"/>
          <w:szCs w:val="28"/>
        </w:rPr>
        <w:t>О необходимости разработки Доктрины Европейско-Азиатского Союза</w:t>
      </w:r>
      <w:r w:rsidRPr="00EF10E4">
        <w:rPr>
          <w:rFonts w:ascii="Times New Roman" w:hAnsi="Times New Roman"/>
          <w:color w:val="0D0D0D" w:themeColor="text1" w:themeTint="F2"/>
          <w:sz w:val="28"/>
          <w:szCs w:val="28"/>
        </w:rPr>
        <w:t xml:space="preserve"> // Электронный ресурс Интернет: </w:t>
      </w:r>
      <w:hyperlink r:id="rId31" w:history="1">
        <w:r w:rsidRPr="00EF10E4">
          <w:rPr>
            <w:rStyle w:val="af0"/>
            <w:rFonts w:ascii="Times New Roman" w:hAnsi="Times New Roman"/>
            <w:color w:val="0D0D0D" w:themeColor="text1" w:themeTint="F2"/>
            <w:sz w:val="28"/>
            <w:szCs w:val="28"/>
            <w:u w:val="none"/>
          </w:rPr>
          <w:t>http://www.kroupnov.ru/pubs/2006/11/13/10490/</w:t>
        </w:r>
      </w:hyperlink>
    </w:p>
    <w:p w:rsidR="00EF10E4" w:rsidRPr="00EF10E4" w:rsidRDefault="00EF10E4" w:rsidP="008D41D1">
      <w:pPr>
        <w:pStyle w:val="a3"/>
        <w:numPr>
          <w:ilvl w:val="0"/>
          <w:numId w:val="57"/>
        </w:numPr>
        <w:suppressAutoHyphens w:val="0"/>
        <w:autoSpaceDE w:val="0"/>
        <w:autoSpaceDN w:val="0"/>
        <w:adjustRightInd w:val="0"/>
        <w:spacing w:after="0" w:line="240" w:lineRule="auto"/>
        <w:jc w:val="both"/>
        <w:rPr>
          <w:rFonts w:ascii="Times New Roman" w:eastAsia="Times New Roman-Identity-H" w:hAnsi="Times New Roman"/>
          <w:color w:val="0D0D0D" w:themeColor="text1" w:themeTint="F2"/>
          <w:sz w:val="28"/>
          <w:szCs w:val="28"/>
        </w:rPr>
      </w:pPr>
      <w:r w:rsidRPr="00EF10E4">
        <w:rPr>
          <w:rFonts w:ascii="Times New Roman" w:eastAsia="Times New Roman-Identity-H" w:hAnsi="Times New Roman"/>
          <w:color w:val="0D0D0D" w:themeColor="text1" w:themeTint="F2"/>
          <w:spacing w:val="20"/>
          <w:sz w:val="28"/>
          <w:szCs w:val="28"/>
        </w:rPr>
        <w:t>Х а л е е в а  И. И.</w:t>
      </w:r>
      <w:r w:rsidRPr="00EF10E4">
        <w:rPr>
          <w:rFonts w:ascii="Times New Roman" w:eastAsia="Times New Roman-Identity-H" w:hAnsi="Times New Roman"/>
          <w:i/>
          <w:color w:val="0D0D0D" w:themeColor="text1" w:themeTint="F2"/>
          <w:sz w:val="28"/>
          <w:szCs w:val="28"/>
        </w:rPr>
        <w:t xml:space="preserve">Лингвистическая безопасность России </w:t>
      </w:r>
      <w:r w:rsidRPr="00EF10E4">
        <w:rPr>
          <w:rFonts w:ascii="Times New Roman" w:eastAsia="Times New Roman-Identity-H" w:hAnsi="Times New Roman"/>
          <w:color w:val="0D0D0D" w:themeColor="text1" w:themeTint="F2"/>
          <w:sz w:val="28"/>
          <w:szCs w:val="28"/>
        </w:rPr>
        <w:t>// Вестник РАН. – 2006. - Т.76. - №2. М., 2006.</w:t>
      </w:r>
    </w:p>
    <w:p w:rsidR="00EF10E4" w:rsidRPr="00EF10E4" w:rsidRDefault="00EF10E4" w:rsidP="008D41D1">
      <w:pPr>
        <w:pStyle w:val="a3"/>
        <w:numPr>
          <w:ilvl w:val="0"/>
          <w:numId w:val="57"/>
        </w:numPr>
        <w:suppressAutoHyphens w:val="0"/>
        <w:autoSpaceDE w:val="0"/>
        <w:autoSpaceDN w:val="0"/>
        <w:adjustRightInd w:val="0"/>
        <w:spacing w:after="0" w:line="240" w:lineRule="auto"/>
        <w:jc w:val="both"/>
        <w:rPr>
          <w:rFonts w:ascii="Times New Roman" w:eastAsia="Times New Roman-Identity-H" w:hAnsi="Times New Roman"/>
          <w:color w:val="0D0D0D" w:themeColor="text1" w:themeTint="F2"/>
          <w:sz w:val="28"/>
          <w:szCs w:val="28"/>
        </w:rPr>
      </w:pPr>
      <w:r w:rsidRPr="00EF10E4">
        <w:rPr>
          <w:rFonts w:ascii="Times New Roman" w:eastAsia="Times New Roman-Identity-H" w:hAnsi="Times New Roman"/>
          <w:color w:val="0D0D0D" w:themeColor="text1" w:themeTint="F2"/>
          <w:spacing w:val="20"/>
          <w:sz w:val="28"/>
          <w:szCs w:val="28"/>
        </w:rPr>
        <w:t xml:space="preserve">К у з н е ц о в  С. Н. </w:t>
      </w:r>
      <w:r w:rsidRPr="00EF10E4">
        <w:rPr>
          <w:rFonts w:ascii="Times New Roman" w:hAnsi="Times New Roman"/>
          <w:i/>
          <w:color w:val="0D0D0D" w:themeColor="text1" w:themeTint="F2"/>
          <w:sz w:val="28"/>
          <w:szCs w:val="28"/>
        </w:rPr>
        <w:t>Языковая политика и языковое планирование</w:t>
      </w:r>
      <w:r w:rsidRPr="00EF10E4">
        <w:rPr>
          <w:rFonts w:ascii="Times New Roman" w:hAnsi="Times New Roman"/>
          <w:color w:val="0D0D0D" w:themeColor="text1" w:themeTint="F2"/>
          <w:sz w:val="28"/>
          <w:szCs w:val="28"/>
        </w:rPr>
        <w:t xml:space="preserve"> //Электронный ресурс Интернет: </w:t>
      </w:r>
      <w:hyperlink r:id="rId32" w:history="1">
        <w:r w:rsidRPr="00EF10E4">
          <w:rPr>
            <w:rStyle w:val="af0"/>
            <w:rFonts w:ascii="Times New Roman" w:hAnsi="Times New Roman"/>
            <w:color w:val="0D0D0D" w:themeColor="text1" w:themeTint="F2"/>
            <w:sz w:val="28"/>
            <w:szCs w:val="28"/>
            <w:u w:val="none"/>
          </w:rPr>
          <w:t>http://genhis.philol.msu.ru/article_195.shtml</w:t>
        </w:r>
      </w:hyperlink>
    </w:p>
    <w:p w:rsidR="00EF10E4" w:rsidRPr="00EF10E4" w:rsidRDefault="00EF10E4" w:rsidP="008D41D1">
      <w:pPr>
        <w:pStyle w:val="a3"/>
        <w:numPr>
          <w:ilvl w:val="0"/>
          <w:numId w:val="57"/>
        </w:numPr>
        <w:suppressAutoHyphens w:val="0"/>
        <w:autoSpaceDE w:val="0"/>
        <w:autoSpaceDN w:val="0"/>
        <w:adjustRightInd w:val="0"/>
        <w:spacing w:after="0" w:line="240" w:lineRule="auto"/>
        <w:jc w:val="both"/>
        <w:rPr>
          <w:rFonts w:ascii="Times New Roman" w:eastAsia="Times New Roman-Identity-H" w:hAnsi="Times New Roman"/>
          <w:color w:val="0D0D0D" w:themeColor="text1" w:themeTint="F2"/>
          <w:sz w:val="28"/>
          <w:szCs w:val="28"/>
        </w:rPr>
      </w:pPr>
      <w:r w:rsidRPr="00EF10E4">
        <w:rPr>
          <w:rFonts w:ascii="Times New Roman" w:hAnsi="Times New Roman"/>
          <w:i/>
          <w:color w:val="0D0D0D" w:themeColor="text1" w:themeTint="F2"/>
          <w:kern w:val="36"/>
          <w:sz w:val="28"/>
          <w:szCs w:val="28"/>
        </w:rPr>
        <w:t xml:space="preserve">О государственном языке Российской Федерации: Федеральный закон РФ от 1 июня 2005 г. N 53-ФЗ </w:t>
      </w:r>
      <w:r w:rsidRPr="00EF10E4">
        <w:rPr>
          <w:rFonts w:ascii="Times New Roman" w:hAnsi="Times New Roman"/>
          <w:color w:val="0D0D0D" w:themeColor="text1" w:themeTint="F2"/>
          <w:kern w:val="36"/>
          <w:sz w:val="28"/>
          <w:szCs w:val="28"/>
        </w:rPr>
        <w:t>// Российская газета. М., 2007.</w:t>
      </w:r>
    </w:p>
    <w:p w:rsidR="00EF10E4" w:rsidRPr="00EF10E4" w:rsidRDefault="00EF10E4" w:rsidP="008D41D1">
      <w:pPr>
        <w:pStyle w:val="a3"/>
        <w:numPr>
          <w:ilvl w:val="0"/>
          <w:numId w:val="57"/>
        </w:numPr>
        <w:suppressAutoHyphens w:val="0"/>
        <w:autoSpaceDE w:val="0"/>
        <w:autoSpaceDN w:val="0"/>
        <w:adjustRightInd w:val="0"/>
        <w:spacing w:after="0" w:line="240" w:lineRule="auto"/>
        <w:jc w:val="both"/>
        <w:rPr>
          <w:rFonts w:ascii="Times New Roman" w:eastAsia="Times New Roman-Identity-H" w:hAnsi="Times New Roman"/>
          <w:color w:val="0D0D0D" w:themeColor="text1" w:themeTint="F2"/>
          <w:sz w:val="28"/>
          <w:szCs w:val="28"/>
        </w:rPr>
      </w:pPr>
      <w:r w:rsidRPr="00EF10E4">
        <w:rPr>
          <w:rFonts w:ascii="Times New Roman" w:hAnsi="Times New Roman"/>
          <w:i/>
          <w:color w:val="0D0D0D" w:themeColor="text1" w:themeTint="F2"/>
          <w:sz w:val="28"/>
          <w:szCs w:val="28"/>
        </w:rPr>
        <w:t xml:space="preserve">Об употреблении французского языка: закон Франции № 94-665 от 04.08.1994 </w:t>
      </w:r>
      <w:r w:rsidRPr="00EF10E4">
        <w:rPr>
          <w:rFonts w:ascii="Times New Roman" w:hAnsi="Times New Roman"/>
          <w:color w:val="0D0D0D" w:themeColor="text1" w:themeTint="F2"/>
          <w:sz w:val="28"/>
          <w:szCs w:val="28"/>
        </w:rPr>
        <w:t xml:space="preserve">// </w:t>
      </w:r>
      <w:r w:rsidRPr="00EF10E4">
        <w:rPr>
          <w:rFonts w:ascii="Times New Roman" w:hAnsi="Times New Roman"/>
          <w:color w:val="000000"/>
          <w:sz w:val="28"/>
          <w:szCs w:val="28"/>
          <w:shd w:val="clear" w:color="auto" w:fill="FFFFFF"/>
        </w:rPr>
        <w:t xml:space="preserve">Понкин И.В. Законы Франции и Польши о защите языков // Нравственные императивы в праве. № 3. М., 2012. </w:t>
      </w:r>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i/>
          <w:color w:val="0D0D0D" w:themeColor="text1" w:themeTint="F2"/>
          <w:sz w:val="28"/>
          <w:szCs w:val="28"/>
        </w:rPr>
        <w:t xml:space="preserve">Об утверждении Порядка формирования федерального перечня учебников: </w:t>
      </w:r>
      <w:r w:rsidRPr="00EF10E4">
        <w:rPr>
          <w:rFonts w:ascii="Times New Roman" w:hAnsi="Times New Roman"/>
          <w:i/>
          <w:color w:val="000000" w:themeColor="text1"/>
          <w:sz w:val="28"/>
          <w:szCs w:val="28"/>
        </w:rPr>
        <w:t>приказ Министерства образования и науки РФ от 5 сентября 2013 г. № 1047</w:t>
      </w:r>
      <w:r w:rsidRPr="00EF10E4">
        <w:rPr>
          <w:rFonts w:ascii="Times New Roman" w:hAnsi="Times New Roman"/>
          <w:color w:val="000000" w:themeColor="text1"/>
          <w:sz w:val="28"/>
          <w:szCs w:val="28"/>
        </w:rPr>
        <w:t xml:space="preserve"> // </w:t>
      </w:r>
      <w:r w:rsidRPr="00EF10E4">
        <w:rPr>
          <w:rFonts w:ascii="Times New Roman" w:hAnsi="Times New Roman"/>
          <w:color w:val="000000" w:themeColor="text1"/>
          <w:sz w:val="28"/>
          <w:szCs w:val="28"/>
          <w:shd w:val="clear" w:color="auto" w:fill="FFFFFF"/>
        </w:rPr>
        <w:t>Собрание законодательства РФ. М., 2013.</w:t>
      </w:r>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z w:val="28"/>
          <w:szCs w:val="28"/>
        </w:rPr>
        <w:t xml:space="preserve"> </w:t>
      </w:r>
      <w:r w:rsidRPr="00EF10E4">
        <w:rPr>
          <w:rFonts w:ascii="Times New Roman" w:hAnsi="Times New Roman"/>
          <w:i/>
          <w:color w:val="0D0D0D" w:themeColor="text1" w:themeTint="F2"/>
          <w:sz w:val="28"/>
          <w:szCs w:val="28"/>
        </w:rPr>
        <w:t>Об образовании в РФ: Федеральный закон </w:t>
      </w:r>
      <w:r w:rsidRPr="00EF10E4">
        <w:rPr>
          <w:rFonts w:ascii="Times New Roman" w:hAnsi="Times New Roman"/>
          <w:i/>
          <w:color w:val="0D0D0D" w:themeColor="text1" w:themeTint="F2"/>
          <w:kern w:val="36"/>
          <w:sz w:val="28"/>
          <w:szCs w:val="28"/>
        </w:rPr>
        <w:t>от 29 декабря 2012 г. N 273-ФЗ</w:t>
      </w:r>
      <w:r w:rsidRPr="00EF10E4">
        <w:rPr>
          <w:rFonts w:ascii="Times New Roman" w:hAnsi="Times New Roman"/>
          <w:color w:val="0D0D0D" w:themeColor="text1" w:themeTint="F2"/>
          <w:sz w:val="28"/>
          <w:szCs w:val="28"/>
        </w:rPr>
        <w:t xml:space="preserve"> // Российская газета. М., 2012.</w:t>
      </w:r>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pacing w:val="20"/>
          <w:sz w:val="28"/>
          <w:szCs w:val="28"/>
        </w:rPr>
        <w:t xml:space="preserve">П у т и н  В. В. </w:t>
      </w:r>
      <w:r w:rsidRPr="00EF10E4">
        <w:rPr>
          <w:rFonts w:ascii="Times New Roman" w:hAnsi="Times New Roman"/>
          <w:i/>
          <w:color w:val="0D0D0D" w:themeColor="text1" w:themeTint="F2"/>
          <w:sz w:val="28"/>
          <w:szCs w:val="28"/>
        </w:rPr>
        <w:t xml:space="preserve">К вопросу об образовании в России </w:t>
      </w:r>
      <w:r w:rsidRPr="00EF10E4">
        <w:rPr>
          <w:rFonts w:ascii="Times New Roman" w:hAnsi="Times New Roman"/>
          <w:color w:val="0D0D0D" w:themeColor="text1" w:themeTint="F2"/>
          <w:sz w:val="28"/>
          <w:szCs w:val="28"/>
        </w:rPr>
        <w:t xml:space="preserve">// Электронный ресурс Интернет: </w:t>
      </w:r>
      <w:hyperlink r:id="rId33" w:history="1">
        <w:r w:rsidRPr="00EF10E4">
          <w:rPr>
            <w:rStyle w:val="af0"/>
            <w:rFonts w:ascii="Times New Roman" w:hAnsi="Times New Roman"/>
            <w:color w:val="0D0D0D" w:themeColor="text1" w:themeTint="F2"/>
            <w:sz w:val="28"/>
            <w:szCs w:val="28"/>
            <w:u w:val="none"/>
          </w:rPr>
          <w:t>http://www.vz.ru/society/2015/5/19/746097.html</w:t>
        </w:r>
      </w:hyperlink>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pacing w:val="20"/>
          <w:sz w:val="28"/>
          <w:szCs w:val="28"/>
        </w:rPr>
        <w:t>А н н у ш к и н  В. И.</w:t>
      </w:r>
      <w:r w:rsidRPr="00EF10E4">
        <w:rPr>
          <w:rFonts w:ascii="Times New Roman" w:hAnsi="Times New Roman"/>
          <w:i/>
          <w:color w:val="0D0D0D" w:themeColor="text1" w:themeTint="F2"/>
          <w:sz w:val="28"/>
          <w:szCs w:val="28"/>
        </w:rPr>
        <w:t xml:space="preserve">Как говорим, так и живем: русский язык и духовное состояние общества </w:t>
      </w:r>
      <w:r w:rsidRPr="00EF10E4">
        <w:rPr>
          <w:rFonts w:ascii="Times New Roman" w:hAnsi="Times New Roman"/>
          <w:color w:val="0D0D0D" w:themeColor="text1" w:themeTint="F2"/>
          <w:sz w:val="28"/>
          <w:szCs w:val="28"/>
        </w:rPr>
        <w:t xml:space="preserve">// Электронный ресурс Интернет: </w:t>
      </w:r>
      <w:hyperlink r:id="rId34" w:history="1">
        <w:r w:rsidRPr="00EF10E4">
          <w:rPr>
            <w:rStyle w:val="af0"/>
            <w:rFonts w:ascii="Times New Roman" w:hAnsi="Times New Roman"/>
            <w:color w:val="0D0D0D" w:themeColor="text1" w:themeTint="F2"/>
            <w:sz w:val="28"/>
            <w:szCs w:val="28"/>
            <w:u w:val="none"/>
          </w:rPr>
          <w:t>http://old.glinskie.ru/common/mpublic.php?num=106</w:t>
        </w:r>
      </w:hyperlink>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pacing w:val="20"/>
          <w:sz w:val="28"/>
          <w:szCs w:val="28"/>
        </w:rPr>
        <w:lastRenderedPageBreak/>
        <w:t xml:space="preserve">Б а с о в с к а я  Е. Н. </w:t>
      </w:r>
      <w:r w:rsidRPr="00EF10E4">
        <w:rPr>
          <w:rFonts w:ascii="Times New Roman" w:hAnsi="Times New Roman"/>
          <w:i/>
          <w:color w:val="0D0D0D" w:themeColor="text1" w:themeTint="F2"/>
          <w:sz w:val="28"/>
          <w:szCs w:val="28"/>
        </w:rPr>
        <w:t xml:space="preserve">Пресса в борьбе за «чистоту языка»: проблема эффективности </w:t>
      </w:r>
      <w:r w:rsidRPr="00EF10E4">
        <w:rPr>
          <w:rFonts w:ascii="Times New Roman" w:hAnsi="Times New Roman"/>
          <w:color w:val="0D0D0D" w:themeColor="text1" w:themeTint="F2"/>
          <w:sz w:val="28"/>
          <w:szCs w:val="28"/>
        </w:rPr>
        <w:t xml:space="preserve">// Электронный ресурс Интернет: </w:t>
      </w:r>
      <w:hyperlink r:id="rId35" w:history="1">
        <w:r w:rsidRPr="00EF10E4">
          <w:rPr>
            <w:rStyle w:val="af0"/>
            <w:rFonts w:ascii="Times New Roman" w:hAnsi="Times New Roman"/>
            <w:color w:val="0D0D0D" w:themeColor="text1" w:themeTint="F2"/>
            <w:sz w:val="28"/>
            <w:szCs w:val="28"/>
            <w:u w:val="none"/>
          </w:rPr>
          <w:t>http://www.mediascope.ru/node/752</w:t>
        </w:r>
      </w:hyperlink>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z w:val="28"/>
          <w:szCs w:val="28"/>
        </w:rPr>
        <w:t xml:space="preserve"> </w:t>
      </w:r>
      <w:r w:rsidRPr="00EF10E4">
        <w:rPr>
          <w:rFonts w:ascii="Times New Roman" w:hAnsi="Times New Roman"/>
          <w:i/>
          <w:color w:val="0D0D0D" w:themeColor="text1" w:themeTint="F2"/>
          <w:sz w:val="28"/>
          <w:szCs w:val="28"/>
        </w:rPr>
        <w:t>Федеральный государственный образовательный стандарт высшего профессионального образования по направлению подготовки (специальности) 035701 – Перевод и переводоведение: приказ Министерства образования и науки РФ от 24 декабря 2010 № 2048</w:t>
      </w:r>
      <w:r w:rsidRPr="00EF10E4">
        <w:rPr>
          <w:rFonts w:ascii="Times New Roman" w:hAnsi="Times New Roman"/>
          <w:color w:val="0D0D0D" w:themeColor="text1" w:themeTint="F2"/>
          <w:sz w:val="28"/>
          <w:szCs w:val="28"/>
        </w:rPr>
        <w:t xml:space="preserve"> // Собр. Законодательства </w:t>
      </w:r>
      <w:r w:rsidRPr="00EF10E4">
        <w:rPr>
          <w:rFonts w:ascii="Times New Roman" w:hAnsi="Times New Roman"/>
          <w:color w:val="000000"/>
          <w:sz w:val="28"/>
          <w:szCs w:val="28"/>
          <w:shd w:val="clear" w:color="auto" w:fill="FFFFFF"/>
        </w:rPr>
        <w:t>Российской Федерации, № 21., ст. 2603., М., 2010.</w:t>
      </w:r>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pacing w:val="20"/>
          <w:sz w:val="28"/>
          <w:szCs w:val="28"/>
        </w:rPr>
        <w:t xml:space="preserve"> С м и р н о в  А. А</w:t>
      </w:r>
      <w:r w:rsidRPr="00EF10E4">
        <w:rPr>
          <w:rFonts w:ascii="Times New Roman" w:hAnsi="Times New Roman"/>
          <w:i/>
          <w:color w:val="0D0D0D" w:themeColor="text1" w:themeTint="F2"/>
          <w:spacing w:val="20"/>
          <w:sz w:val="28"/>
          <w:szCs w:val="28"/>
        </w:rPr>
        <w:t>.</w:t>
      </w:r>
      <w:r w:rsidRPr="00EF10E4">
        <w:rPr>
          <w:rFonts w:ascii="Times New Roman" w:hAnsi="Times New Roman"/>
          <w:i/>
          <w:color w:val="0D0D0D" w:themeColor="text1" w:themeTint="F2"/>
          <w:sz w:val="28"/>
          <w:szCs w:val="28"/>
        </w:rPr>
        <w:t xml:space="preserve"> Перевод. Теория литературного перевода </w:t>
      </w:r>
      <w:r w:rsidRPr="00EF10E4">
        <w:rPr>
          <w:rFonts w:ascii="Times New Roman" w:hAnsi="Times New Roman"/>
          <w:color w:val="0D0D0D" w:themeColor="text1" w:themeTint="F2"/>
          <w:sz w:val="28"/>
          <w:szCs w:val="28"/>
        </w:rPr>
        <w:t>// Литературная энциклопедия. М., 1929-1939.</w:t>
      </w:r>
    </w:p>
    <w:p w:rsidR="00EF10E4" w:rsidRPr="00EF10E4" w:rsidRDefault="00EF10E4" w:rsidP="008D41D1">
      <w:pPr>
        <w:pStyle w:val="a3"/>
        <w:numPr>
          <w:ilvl w:val="0"/>
          <w:numId w:val="57"/>
        </w:numPr>
        <w:shd w:val="clear" w:color="auto" w:fill="FFFFFF"/>
        <w:suppressAutoHyphens w:val="0"/>
        <w:spacing w:line="240" w:lineRule="auto"/>
        <w:ind w:left="714" w:hanging="357"/>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pacing w:val="20"/>
          <w:sz w:val="28"/>
          <w:szCs w:val="28"/>
        </w:rPr>
        <w:t xml:space="preserve">С т а н е в а Л. </w:t>
      </w:r>
      <w:r w:rsidRPr="00EF10E4">
        <w:rPr>
          <w:rFonts w:ascii="Times New Roman" w:hAnsi="Times New Roman"/>
          <w:i/>
          <w:color w:val="0D0D0D" w:themeColor="text1" w:themeTint="F2"/>
          <w:sz w:val="28"/>
          <w:szCs w:val="28"/>
        </w:rPr>
        <w:t xml:space="preserve">Хартия переводчика </w:t>
      </w:r>
      <w:r w:rsidRPr="00EF10E4">
        <w:rPr>
          <w:rFonts w:ascii="Times New Roman" w:hAnsi="Times New Roman"/>
          <w:color w:val="0D0D0D" w:themeColor="text1" w:themeTint="F2"/>
          <w:sz w:val="28"/>
          <w:szCs w:val="28"/>
        </w:rPr>
        <w:t xml:space="preserve">// Электронный ресурс Интернет: </w:t>
      </w:r>
      <w:hyperlink r:id="rId36" w:history="1">
        <w:r w:rsidRPr="00EF10E4">
          <w:rPr>
            <w:rStyle w:val="af0"/>
            <w:rFonts w:ascii="Times New Roman" w:hAnsi="Times New Roman"/>
            <w:color w:val="0D0D0D" w:themeColor="text1" w:themeTint="F2"/>
            <w:sz w:val="28"/>
            <w:szCs w:val="28"/>
            <w:u w:val="none"/>
          </w:rPr>
          <w:t>http://www.stihi.ru/diary/martamihailova/2015-07-07</w:t>
        </w:r>
      </w:hyperlink>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pacing w:val="20"/>
          <w:sz w:val="28"/>
          <w:szCs w:val="28"/>
        </w:rPr>
        <w:t xml:space="preserve">П о р ш н е в а Е. Р., З и н о в ь е в а И. Ю. </w:t>
      </w:r>
      <w:r w:rsidRPr="00EF10E4">
        <w:rPr>
          <w:rFonts w:ascii="Times New Roman" w:hAnsi="Times New Roman"/>
          <w:i/>
          <w:color w:val="0D0D0D" w:themeColor="text1" w:themeTint="F2"/>
          <w:sz w:val="28"/>
          <w:szCs w:val="28"/>
        </w:rPr>
        <w:t xml:space="preserve">Подготовка профессиональных переводчиков в свете нового государственного стандарта </w:t>
      </w:r>
      <w:r w:rsidRPr="00EF10E4">
        <w:rPr>
          <w:rFonts w:ascii="Times New Roman" w:hAnsi="Times New Roman"/>
          <w:color w:val="0D0D0D" w:themeColor="text1" w:themeTint="F2"/>
          <w:sz w:val="28"/>
          <w:szCs w:val="28"/>
        </w:rPr>
        <w:t>// Высшее образование в России. – 2011. - №3. М., 2011.</w:t>
      </w:r>
    </w:p>
    <w:p w:rsidR="00EF10E4" w:rsidRPr="00EF10E4" w:rsidRDefault="00EF10E4" w:rsidP="008D41D1">
      <w:pPr>
        <w:pStyle w:val="a3"/>
        <w:numPr>
          <w:ilvl w:val="0"/>
          <w:numId w:val="57"/>
        </w:numPr>
        <w:shd w:val="clear" w:color="auto" w:fill="FFFFFF"/>
        <w:suppressAutoHyphens w:val="0"/>
        <w:spacing w:line="240" w:lineRule="auto"/>
        <w:jc w:val="both"/>
        <w:rPr>
          <w:rFonts w:ascii="Times New Roman" w:hAnsi="Times New Roman"/>
          <w:color w:val="0D0D0D" w:themeColor="text1" w:themeTint="F2"/>
          <w:sz w:val="28"/>
          <w:szCs w:val="28"/>
        </w:rPr>
      </w:pPr>
      <w:r w:rsidRPr="00EF10E4">
        <w:rPr>
          <w:rFonts w:ascii="Times New Roman" w:hAnsi="Times New Roman"/>
          <w:color w:val="0D0D0D" w:themeColor="text1" w:themeTint="F2"/>
          <w:spacing w:val="20"/>
          <w:sz w:val="28"/>
          <w:szCs w:val="28"/>
        </w:rPr>
        <w:t xml:space="preserve">Л и т в и н о в а Г. М. </w:t>
      </w:r>
      <w:r w:rsidRPr="00EF10E4">
        <w:rPr>
          <w:rFonts w:ascii="Times New Roman" w:hAnsi="Times New Roman"/>
          <w:i/>
          <w:color w:val="0D0D0D" w:themeColor="text1" w:themeTint="F2"/>
          <w:sz w:val="28"/>
          <w:szCs w:val="28"/>
        </w:rPr>
        <w:t xml:space="preserve">К вопросу о родном языке как основе формирования языковой личности переводчика </w:t>
      </w:r>
      <w:r w:rsidRPr="00EF10E4">
        <w:rPr>
          <w:rFonts w:ascii="Times New Roman" w:hAnsi="Times New Roman"/>
          <w:color w:val="0D0D0D" w:themeColor="text1" w:themeTint="F2"/>
          <w:sz w:val="28"/>
          <w:szCs w:val="28"/>
        </w:rPr>
        <w:t>// Русский язык и культура в зеркале перевода. Тезисы докладов междунар. науч. конф-ции. М.: МГУ им.М.В. Ломоносова, 2014.</w:t>
      </w:r>
    </w:p>
    <w:p w:rsidR="00E256A6" w:rsidRDefault="00E256A6" w:rsidP="00E256A6">
      <w:pPr>
        <w:spacing w:after="0" w:line="240" w:lineRule="auto"/>
        <w:rPr>
          <w:rFonts w:ascii="Times New Roman" w:hAnsi="Times New Roman"/>
          <w:sz w:val="28"/>
          <w:szCs w:val="28"/>
        </w:rPr>
      </w:pPr>
    </w:p>
    <w:p w:rsidR="00EF10E4" w:rsidRDefault="00EF10E4" w:rsidP="00E256A6">
      <w:pPr>
        <w:spacing w:after="0" w:line="240" w:lineRule="auto"/>
        <w:rPr>
          <w:rFonts w:ascii="Times New Roman" w:hAnsi="Times New Roman"/>
          <w:sz w:val="28"/>
          <w:szCs w:val="28"/>
        </w:rPr>
      </w:pPr>
    </w:p>
    <w:p w:rsidR="00E23EAB" w:rsidRPr="00E23EAB" w:rsidRDefault="00E23EAB" w:rsidP="00E23EAB">
      <w:pPr>
        <w:spacing w:after="0" w:line="240" w:lineRule="auto"/>
        <w:ind w:firstLine="708"/>
        <w:jc w:val="right"/>
        <w:rPr>
          <w:rFonts w:ascii="Times New Roman" w:hAnsi="Times New Roman"/>
          <w:b/>
          <w:sz w:val="28"/>
          <w:szCs w:val="28"/>
        </w:rPr>
      </w:pPr>
      <w:r w:rsidRPr="00E23EAB">
        <w:rPr>
          <w:rFonts w:ascii="Times New Roman" w:hAnsi="Times New Roman"/>
          <w:b/>
          <w:sz w:val="28"/>
          <w:szCs w:val="28"/>
        </w:rPr>
        <w:t>Т.Д. Солодянкина</w:t>
      </w:r>
      <w:r>
        <w:rPr>
          <w:rStyle w:val="a7"/>
          <w:rFonts w:ascii="Times New Roman" w:hAnsi="Times New Roman"/>
          <w:b/>
          <w:sz w:val="28"/>
          <w:szCs w:val="28"/>
        </w:rPr>
        <w:footnoteReference w:id="42"/>
      </w:r>
    </w:p>
    <w:p w:rsidR="00E23EAB" w:rsidRPr="00E23EAB" w:rsidRDefault="00E23EAB" w:rsidP="00E23EAB">
      <w:pPr>
        <w:spacing w:after="0" w:line="240" w:lineRule="auto"/>
        <w:ind w:firstLine="708"/>
        <w:jc w:val="right"/>
        <w:rPr>
          <w:rFonts w:ascii="Times New Roman" w:hAnsi="Times New Roman"/>
          <w:i/>
          <w:sz w:val="28"/>
          <w:szCs w:val="28"/>
        </w:rPr>
      </w:pPr>
      <w:r w:rsidRPr="00E23EAB">
        <w:rPr>
          <w:rFonts w:ascii="Times New Roman" w:hAnsi="Times New Roman"/>
          <w:i/>
          <w:sz w:val="28"/>
          <w:szCs w:val="28"/>
        </w:rPr>
        <w:t>(Нижегородский государственный лингвистический</w:t>
      </w:r>
    </w:p>
    <w:p w:rsidR="00E23EAB" w:rsidRPr="00E23EAB" w:rsidRDefault="00E23EAB" w:rsidP="00E23EAB">
      <w:pPr>
        <w:spacing w:after="0" w:line="240" w:lineRule="auto"/>
        <w:ind w:firstLine="708"/>
        <w:jc w:val="right"/>
        <w:rPr>
          <w:rFonts w:ascii="Times New Roman" w:hAnsi="Times New Roman"/>
          <w:i/>
          <w:sz w:val="28"/>
          <w:szCs w:val="28"/>
        </w:rPr>
      </w:pPr>
      <w:r w:rsidRPr="00E23EAB">
        <w:rPr>
          <w:rFonts w:ascii="Times New Roman" w:hAnsi="Times New Roman"/>
          <w:i/>
          <w:sz w:val="28"/>
          <w:szCs w:val="28"/>
        </w:rPr>
        <w:t>университет им. Н.А. Добролюбова,</w:t>
      </w:r>
    </w:p>
    <w:p w:rsidR="00E23EAB" w:rsidRPr="00E23EAB" w:rsidRDefault="00E23EAB" w:rsidP="00E23EAB">
      <w:pPr>
        <w:spacing w:after="0" w:line="240" w:lineRule="auto"/>
        <w:ind w:firstLine="708"/>
        <w:jc w:val="right"/>
        <w:rPr>
          <w:rFonts w:ascii="Times New Roman" w:hAnsi="Times New Roman"/>
          <w:i/>
          <w:sz w:val="28"/>
          <w:szCs w:val="28"/>
        </w:rPr>
      </w:pPr>
      <w:r w:rsidRPr="00E23EAB">
        <w:rPr>
          <w:rFonts w:ascii="Times New Roman" w:hAnsi="Times New Roman"/>
          <w:i/>
          <w:sz w:val="28"/>
          <w:szCs w:val="28"/>
        </w:rPr>
        <w:t>г. Нижний Новгород)</w:t>
      </w:r>
    </w:p>
    <w:p w:rsidR="00E23EAB" w:rsidRPr="00E23EAB" w:rsidRDefault="00E23EAB" w:rsidP="00E23EAB">
      <w:pPr>
        <w:spacing w:after="0" w:line="240" w:lineRule="auto"/>
        <w:ind w:firstLine="708"/>
        <w:jc w:val="both"/>
        <w:rPr>
          <w:rFonts w:ascii="Times New Roman" w:hAnsi="Times New Roman"/>
          <w:b/>
          <w:sz w:val="28"/>
          <w:szCs w:val="28"/>
        </w:rPr>
      </w:pPr>
    </w:p>
    <w:p w:rsidR="00E23EAB" w:rsidRPr="00E23EAB" w:rsidRDefault="00E23EAB" w:rsidP="00E23EAB">
      <w:pPr>
        <w:spacing w:after="0" w:line="240" w:lineRule="auto"/>
        <w:jc w:val="center"/>
        <w:rPr>
          <w:rFonts w:ascii="Times New Roman" w:hAnsi="Times New Roman"/>
          <w:b/>
          <w:i/>
          <w:sz w:val="28"/>
          <w:szCs w:val="28"/>
        </w:rPr>
      </w:pPr>
      <w:r w:rsidRPr="00E23EAB">
        <w:rPr>
          <w:rFonts w:ascii="Times New Roman" w:hAnsi="Times New Roman"/>
          <w:b/>
          <w:i/>
          <w:sz w:val="28"/>
          <w:szCs w:val="28"/>
        </w:rPr>
        <w:t>ЛИНГВОКУЛЬТУРНЫЕ ФАКТОРЫ ПЕРЕВОДА</w:t>
      </w:r>
    </w:p>
    <w:p w:rsidR="00E23EAB" w:rsidRPr="00E23EAB" w:rsidRDefault="00E23EAB" w:rsidP="00E23EAB">
      <w:pPr>
        <w:spacing w:after="0" w:line="240" w:lineRule="auto"/>
        <w:jc w:val="center"/>
        <w:rPr>
          <w:rFonts w:ascii="Times New Roman" w:hAnsi="Times New Roman"/>
          <w:b/>
          <w:i/>
          <w:sz w:val="28"/>
          <w:szCs w:val="28"/>
        </w:rPr>
      </w:pPr>
      <w:r w:rsidRPr="00E23EAB">
        <w:rPr>
          <w:rFonts w:ascii="Times New Roman" w:hAnsi="Times New Roman"/>
          <w:b/>
          <w:i/>
          <w:sz w:val="28"/>
          <w:szCs w:val="28"/>
        </w:rPr>
        <w:t>ЮРИДИЧЕСКИХ ТЕКСТОВ</w:t>
      </w:r>
    </w:p>
    <w:p w:rsidR="00E23EAB" w:rsidRPr="00E23EAB" w:rsidRDefault="00E23EAB" w:rsidP="00E23EAB">
      <w:pPr>
        <w:spacing w:after="0" w:line="240" w:lineRule="auto"/>
        <w:ind w:firstLine="708"/>
        <w:jc w:val="both"/>
        <w:rPr>
          <w:rFonts w:ascii="Times New Roman" w:hAnsi="Times New Roman"/>
          <w:b/>
          <w:sz w:val="28"/>
          <w:szCs w:val="28"/>
        </w:rPr>
      </w:pP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sz w:val="28"/>
          <w:szCs w:val="28"/>
          <w:lang w:val="ru-RU"/>
        </w:rPr>
        <w:t xml:space="preserve">В последнее время чрезвычайно актуальными стали исследования языка в плане его взаимодействия с культурой. По мнению доктора филологических наук Александра Давыдовича Швейцера, «развитие лингвокультурологического направления обусловливается стремлением к осмыслению феномена культуры как специфической формы существования человека и общества в мире» [1. С.14]. Именно перевод является посредником в процессе постижения разных культур, в осуществлении контактов и достижении взаимопонимания между ними. Как отмечают чешские лингвисты В. Матезиус и В. Прохазки, перевод – это не только замена языка, но и функциональная замена элементов культуры [1. С.183]. Такая замена, нужно добавить, не может быть полной, поскольку требование, в соответствии с которым перевод должен читаться </w:t>
      </w:r>
      <w:r w:rsidRPr="00E23EAB">
        <w:rPr>
          <w:rFonts w:ascii="Times New Roman" w:hAnsi="Times New Roman"/>
          <w:sz w:val="28"/>
          <w:szCs w:val="28"/>
          <w:lang w:val="ru-RU"/>
        </w:rPr>
        <w:lastRenderedPageBreak/>
        <w:t>как оригинал едва ли выполнимо, так как оно подразумевает полную адаптацию текста к нормам другой культуры.</w:t>
      </w: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sz w:val="28"/>
          <w:szCs w:val="28"/>
          <w:lang w:val="ru-RU"/>
        </w:rPr>
        <w:t xml:space="preserve">Само понятие взаимодействия культур подразумевает наличие как общих, так и специфических элементов, и совпадений и несовпадений, которое позволяет отличить одну лингвокультурную общность от другой. «Любой переводчик, </w:t>
      </w:r>
      <w:r w:rsidRPr="00E23EAB">
        <w:rPr>
          <w:rFonts w:ascii="Times New Roman" w:hAnsi="Times New Roman"/>
          <w:sz w:val="28"/>
          <w:szCs w:val="28"/>
          <w:lang w:val="ru-RU"/>
        </w:rPr>
        <w:softHyphen/>
        <w:t>– подчеркивает И. Г. Федотова, – работая с юридическим текстом, должен учитывать требования узуса – языковые привычки носителей языка перевода, не нарушая привычное восприятие правового документа» [2. С.58]. Расхождения лингвоэтнического характера между носителями иностранного языка и языка перевода могут носить как культурно-исторический, так и актуально-событийный характер.</w:t>
      </w: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sz w:val="28"/>
          <w:szCs w:val="28"/>
          <w:lang w:val="ru-RU"/>
        </w:rPr>
        <w:t>Подход, учитывающий это, позволяет выявить новую точку зрения на решение практических задач, связанных с проблемами перевода, в частности юридического текста. Главенствующую роль в этой связи играют не только знание правовых норм, юридической терминологии, судебно-процессуальных систем, личностные качества переводчика, но и умение принимать в расчет множество лингвокультурных факторов, так как перевод любого текста предполагает не только взаимодействие суверенных национальных языков, но и культурных систем [1. С.24].</w:t>
      </w: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sz w:val="28"/>
          <w:szCs w:val="28"/>
          <w:lang w:val="ru-RU"/>
        </w:rPr>
        <w:t>В этой связи представляется необходимым дать описание основных лингвокультурных факторов перевода, под которыми мы понимаем сферы и феномены культуры разных обществ, наций и цивилизационных регионов, которые оказывают мощное влияние на состав языка и значение языковых единиц.</w:t>
      </w:r>
    </w:p>
    <w:p w:rsidR="00E23EAB" w:rsidRPr="00E23EAB" w:rsidRDefault="00E23EAB" w:rsidP="008D41D1">
      <w:pPr>
        <w:pStyle w:val="textsbornik"/>
        <w:numPr>
          <w:ilvl w:val="0"/>
          <w:numId w:val="58"/>
        </w:numPr>
        <w:spacing w:before="0" w:beforeAutospacing="0" w:after="0" w:afterAutospacing="0"/>
        <w:ind w:left="0" w:firstLine="709"/>
        <w:jc w:val="both"/>
        <w:rPr>
          <w:rFonts w:ascii="Times New Roman" w:hAnsi="Times New Roman"/>
          <w:sz w:val="28"/>
          <w:szCs w:val="28"/>
          <w:lang w:val="ru-RU"/>
        </w:rPr>
      </w:pPr>
      <w:r w:rsidRPr="00E23EAB">
        <w:rPr>
          <w:rFonts w:ascii="Times New Roman" w:hAnsi="Times New Roman"/>
          <w:sz w:val="28"/>
          <w:szCs w:val="28"/>
          <w:lang w:val="ru-RU"/>
        </w:rPr>
        <w:t>Несомненно, главенствующую роль в этом списке занимает история народа, события коей определяют содержание его культурного кода и, соответственно, языка как его носителя. Переводчик должен обладать ясным и полным представлением о культурно-исторических реалиях народа, как уходящих корнями в далекое прошлое, так и о современных, в противном случае он не сумеет отразить в своем переводе все смыслы и акценты оригинального текста, столь сильно зависящие от культурного наследия и современной исторической ситуации.</w:t>
      </w:r>
    </w:p>
    <w:p w:rsidR="00E23EAB" w:rsidRPr="00E23EAB" w:rsidRDefault="00E23EAB" w:rsidP="008D41D1">
      <w:pPr>
        <w:pStyle w:val="textsbornik"/>
        <w:numPr>
          <w:ilvl w:val="0"/>
          <w:numId w:val="58"/>
        </w:numPr>
        <w:spacing w:before="0" w:beforeAutospacing="0" w:after="0" w:afterAutospacing="0"/>
        <w:ind w:left="0" w:firstLine="709"/>
        <w:jc w:val="both"/>
        <w:rPr>
          <w:rFonts w:ascii="Times New Roman" w:hAnsi="Times New Roman"/>
          <w:sz w:val="28"/>
          <w:szCs w:val="28"/>
          <w:lang w:val="ru-RU"/>
        </w:rPr>
      </w:pPr>
      <w:r w:rsidRPr="00E23EAB">
        <w:rPr>
          <w:rFonts w:ascii="Times New Roman" w:hAnsi="Times New Roman"/>
          <w:sz w:val="28"/>
          <w:szCs w:val="28"/>
          <w:lang w:val="ru-RU"/>
        </w:rPr>
        <w:t>Далее, принципиальное значение имеет совокупность устойчивых выражений и специфических терминов языка. Как подчеркивает Л.К. Латышев, нередко требуются поправки на норму и узус и преинформационный запас носителей языка перевода [3. С.17]. Тогда переводчик прибегает к трансформациям. При выполнении перевода правовых документов особое внимание должно уделяться лексической безэквивалентности, так как во всех языках существуют слова и устойчивые словосочетания иностранного языка, не имеющие более или менее полных соответствий в виде лексических единиц. Переводчику необходимо иметь ясное представление о такого рода явлениях.</w:t>
      </w: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sz w:val="28"/>
          <w:szCs w:val="28"/>
          <w:lang w:val="ru-RU"/>
        </w:rPr>
        <w:lastRenderedPageBreak/>
        <w:t xml:space="preserve">Например, большинству русскоязычных не известны такие явления, как </w:t>
      </w:r>
      <w:r w:rsidRPr="00E23EAB">
        <w:rPr>
          <w:rFonts w:ascii="Times New Roman" w:hAnsi="Times New Roman"/>
          <w:i/>
          <w:iCs/>
          <w:sz w:val="28"/>
          <w:szCs w:val="28"/>
        </w:rPr>
        <w:t>primaries</w:t>
      </w:r>
      <w:r w:rsidRPr="00E23EAB">
        <w:rPr>
          <w:rFonts w:ascii="Times New Roman" w:hAnsi="Times New Roman"/>
          <w:sz w:val="28"/>
          <w:szCs w:val="28"/>
          <w:lang w:val="ru-RU"/>
        </w:rPr>
        <w:t xml:space="preserve"> – предварительные выборы, определяющие кандидатов в президенты от двух политических партий в США.</w:t>
      </w: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i/>
          <w:sz w:val="28"/>
          <w:szCs w:val="28"/>
          <w:lang w:val="ru-RU"/>
        </w:rPr>
        <w:t xml:space="preserve">Backbencher </w:t>
      </w:r>
      <w:r w:rsidRPr="00E23EAB">
        <w:rPr>
          <w:rFonts w:ascii="Times New Roman" w:hAnsi="Times New Roman"/>
          <w:sz w:val="28"/>
          <w:szCs w:val="28"/>
          <w:lang w:val="ru-RU"/>
        </w:rPr>
        <w:t>– член парламента в Великобритании, который сидит на задних рядах.</w:t>
      </w: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i/>
          <w:sz w:val="28"/>
          <w:szCs w:val="28"/>
        </w:rPr>
        <w:t>I</w:t>
      </w:r>
      <w:r w:rsidRPr="00E23EAB">
        <w:rPr>
          <w:rFonts w:ascii="Times New Roman" w:hAnsi="Times New Roman"/>
          <w:i/>
          <w:sz w:val="28"/>
          <w:szCs w:val="28"/>
          <w:lang w:val="ru-RU"/>
        </w:rPr>
        <w:t xml:space="preserve">mpeachment </w:t>
      </w:r>
      <w:r w:rsidRPr="00E23EAB">
        <w:rPr>
          <w:rFonts w:ascii="Times New Roman" w:hAnsi="Times New Roman"/>
          <w:sz w:val="28"/>
          <w:szCs w:val="28"/>
          <w:lang w:val="ru-RU"/>
        </w:rPr>
        <w:t xml:space="preserve">– процедура судебного обвинения, в том числе и уголовного, лиц муниципального или государственного исполнения, чиновников, вплоть до главы государства, с последующим их отстранением от должности. Данный термин в России принято переводить транскрипцией – импичмент. </w:t>
      </w:r>
    </w:p>
    <w:p w:rsidR="00E23EAB" w:rsidRPr="00E23EAB" w:rsidRDefault="00E23EAB" w:rsidP="00E23EAB">
      <w:pPr>
        <w:pStyle w:val="textsbornik"/>
        <w:spacing w:before="0" w:beforeAutospacing="0" w:after="0" w:afterAutospacing="0"/>
        <w:ind w:firstLine="709"/>
        <w:jc w:val="both"/>
        <w:rPr>
          <w:rFonts w:ascii="Times New Roman" w:hAnsi="Times New Roman"/>
          <w:sz w:val="28"/>
          <w:szCs w:val="28"/>
          <w:lang w:val="ru-RU"/>
        </w:rPr>
      </w:pPr>
      <w:r w:rsidRPr="00E23EAB">
        <w:rPr>
          <w:rFonts w:ascii="Times New Roman" w:hAnsi="Times New Roman"/>
          <w:sz w:val="28"/>
          <w:szCs w:val="28"/>
          <w:lang w:val="ru-RU"/>
        </w:rPr>
        <w:t xml:space="preserve">В английском языке наряду со словом </w:t>
      </w:r>
      <w:r w:rsidRPr="00E23EAB">
        <w:rPr>
          <w:rFonts w:ascii="Times New Roman" w:hAnsi="Times New Roman"/>
          <w:i/>
          <w:sz w:val="28"/>
          <w:szCs w:val="28"/>
        </w:rPr>
        <w:t>lawyer</w:t>
      </w:r>
      <w:r w:rsidRPr="00E23EAB">
        <w:rPr>
          <w:rFonts w:ascii="Times New Roman" w:hAnsi="Times New Roman"/>
          <w:sz w:val="28"/>
          <w:szCs w:val="28"/>
          <w:lang w:val="ru-RU"/>
        </w:rPr>
        <w:t xml:space="preserve"> – «юрист, адвокат», есть еще несколько слов для обозначения разновидностей адвокатской профессии, которым в русском языке нет соответствующего однословного эквивалента: </w:t>
      </w:r>
      <w:r w:rsidRPr="00E23EAB">
        <w:rPr>
          <w:rFonts w:ascii="Times New Roman" w:hAnsi="Times New Roman"/>
          <w:i/>
          <w:sz w:val="28"/>
          <w:szCs w:val="28"/>
        </w:rPr>
        <w:t>barrister</w:t>
      </w:r>
      <w:r w:rsidRPr="00E23EAB">
        <w:rPr>
          <w:rFonts w:ascii="Times New Roman" w:hAnsi="Times New Roman"/>
          <w:sz w:val="28"/>
          <w:szCs w:val="28"/>
          <w:lang w:val="ru-RU"/>
        </w:rPr>
        <w:t xml:space="preserve"> (имеющий право выступать в судах), </w:t>
      </w:r>
      <w:r w:rsidRPr="00E23EAB">
        <w:rPr>
          <w:rFonts w:ascii="Times New Roman" w:hAnsi="Times New Roman"/>
          <w:i/>
          <w:sz w:val="28"/>
          <w:szCs w:val="28"/>
        </w:rPr>
        <w:t>solicitor</w:t>
      </w:r>
      <w:r w:rsidRPr="00E23EAB">
        <w:rPr>
          <w:rFonts w:ascii="Times New Roman" w:hAnsi="Times New Roman"/>
          <w:i/>
          <w:sz w:val="28"/>
          <w:szCs w:val="28"/>
          <w:lang w:val="ru-RU"/>
        </w:rPr>
        <w:t xml:space="preserve"> </w:t>
      </w:r>
      <w:r w:rsidRPr="00E23EAB">
        <w:rPr>
          <w:rFonts w:ascii="Times New Roman" w:hAnsi="Times New Roman"/>
          <w:sz w:val="28"/>
          <w:szCs w:val="28"/>
          <w:lang w:val="ru-RU"/>
        </w:rPr>
        <w:t xml:space="preserve">(подготавливает дела для барристера), </w:t>
      </w:r>
      <w:r w:rsidRPr="00E23EAB">
        <w:rPr>
          <w:rFonts w:ascii="Times New Roman" w:hAnsi="Times New Roman"/>
          <w:i/>
          <w:sz w:val="28"/>
          <w:szCs w:val="28"/>
        </w:rPr>
        <w:t>counsel</w:t>
      </w:r>
      <w:r w:rsidRPr="00E23EAB">
        <w:rPr>
          <w:rFonts w:ascii="Times New Roman" w:hAnsi="Times New Roman"/>
          <w:i/>
          <w:sz w:val="28"/>
          <w:szCs w:val="28"/>
          <w:lang w:val="ru-RU"/>
        </w:rPr>
        <w:t xml:space="preserve"> </w:t>
      </w:r>
      <w:r w:rsidRPr="00E23EAB">
        <w:rPr>
          <w:rFonts w:ascii="Times New Roman" w:hAnsi="Times New Roman"/>
          <w:sz w:val="28"/>
          <w:szCs w:val="28"/>
          <w:lang w:val="ru-RU"/>
        </w:rPr>
        <w:t xml:space="preserve">(консультирует клиентов), </w:t>
      </w:r>
      <w:r w:rsidRPr="00E23EAB">
        <w:rPr>
          <w:rFonts w:ascii="Times New Roman" w:hAnsi="Times New Roman"/>
          <w:i/>
          <w:sz w:val="28"/>
          <w:szCs w:val="28"/>
        </w:rPr>
        <w:t>counsellor</w:t>
      </w:r>
      <w:r w:rsidRPr="00E23EAB">
        <w:rPr>
          <w:rFonts w:ascii="Times New Roman" w:hAnsi="Times New Roman"/>
          <w:i/>
          <w:sz w:val="28"/>
          <w:szCs w:val="28"/>
          <w:lang w:val="ru-RU"/>
        </w:rPr>
        <w:t xml:space="preserve"> </w:t>
      </w:r>
      <w:r w:rsidRPr="00E23EAB">
        <w:rPr>
          <w:rFonts w:ascii="Times New Roman" w:hAnsi="Times New Roman"/>
          <w:sz w:val="28"/>
          <w:szCs w:val="28"/>
          <w:lang w:val="ru-RU"/>
        </w:rPr>
        <w:t xml:space="preserve">(советник по разным юридическим вопросам), </w:t>
      </w:r>
      <w:r w:rsidRPr="00E23EAB">
        <w:rPr>
          <w:rFonts w:ascii="Times New Roman" w:hAnsi="Times New Roman"/>
          <w:i/>
          <w:sz w:val="28"/>
          <w:szCs w:val="28"/>
        </w:rPr>
        <w:t>advocate</w:t>
      </w:r>
      <w:r w:rsidRPr="00E23EAB">
        <w:rPr>
          <w:rFonts w:ascii="Times New Roman" w:hAnsi="Times New Roman"/>
          <w:i/>
          <w:sz w:val="28"/>
          <w:szCs w:val="28"/>
          <w:lang w:val="ru-RU"/>
        </w:rPr>
        <w:t xml:space="preserve"> </w:t>
      </w:r>
      <w:r w:rsidRPr="00E23EAB">
        <w:rPr>
          <w:rFonts w:ascii="Times New Roman" w:hAnsi="Times New Roman"/>
          <w:sz w:val="28"/>
          <w:szCs w:val="28"/>
          <w:lang w:val="ru-RU"/>
        </w:rPr>
        <w:t>(адвокат высшей квалификации).</w:t>
      </w:r>
    </w:p>
    <w:p w:rsidR="00E23EAB" w:rsidRPr="00E23EAB" w:rsidRDefault="00E23EAB" w:rsidP="008D41D1">
      <w:pPr>
        <w:pStyle w:val="textsbornik"/>
        <w:numPr>
          <w:ilvl w:val="0"/>
          <w:numId w:val="58"/>
        </w:numPr>
        <w:spacing w:before="0" w:beforeAutospacing="0" w:after="0" w:afterAutospacing="0"/>
        <w:ind w:left="0" w:firstLine="709"/>
        <w:jc w:val="both"/>
        <w:rPr>
          <w:rFonts w:ascii="Times New Roman" w:hAnsi="Times New Roman"/>
          <w:sz w:val="28"/>
          <w:szCs w:val="28"/>
          <w:lang w:val="ru-RU"/>
        </w:rPr>
      </w:pPr>
      <w:r w:rsidRPr="00E23EAB">
        <w:rPr>
          <w:rFonts w:ascii="Times New Roman" w:hAnsi="Times New Roman"/>
          <w:sz w:val="28"/>
          <w:szCs w:val="28"/>
          <w:lang w:val="ru-RU"/>
        </w:rPr>
        <w:t>В-третьих, хотя это частично было затронуто выше, принципиальную важность имеет знание лингвокультурных традиций той сферы, переводами текстов в которой занимается переводчик, в противном случае могут быть упущены не только важные смысловые нюансы, но и неверно переданы и его основные смыслы. Во время перевода юридического текста достижение адекватности возможно лишь, когда сам переводчик владеет «юридической грамотностью», причем как на иностранном, так и на родном языке. Знание основ законодательства и особенно соответствующей правовой терминологии должны соответствовать уровню сложности переводимых текстов. Перевод юридических текстов является особенно ответственной деятельностью, поскольку его недостаточное качество может снизить эффективность правоприменения и регламентации конкретных правовых отношений [4. С.96].</w:t>
      </w:r>
    </w:p>
    <w:p w:rsidR="00E23EAB" w:rsidRPr="00E23EAB" w:rsidRDefault="00E23EAB" w:rsidP="008D41D1">
      <w:pPr>
        <w:pStyle w:val="textsbornik"/>
        <w:numPr>
          <w:ilvl w:val="0"/>
          <w:numId w:val="58"/>
        </w:numPr>
        <w:spacing w:before="0" w:beforeAutospacing="0" w:after="0" w:afterAutospacing="0"/>
        <w:ind w:left="0" w:firstLine="709"/>
        <w:jc w:val="both"/>
        <w:rPr>
          <w:rFonts w:ascii="Times New Roman" w:hAnsi="Times New Roman"/>
          <w:sz w:val="28"/>
          <w:szCs w:val="28"/>
          <w:lang w:val="ru-RU"/>
        </w:rPr>
      </w:pPr>
      <w:r w:rsidRPr="00E23EAB">
        <w:rPr>
          <w:rFonts w:ascii="Times New Roman" w:hAnsi="Times New Roman"/>
          <w:sz w:val="28"/>
          <w:szCs w:val="28"/>
          <w:lang w:val="ru-RU"/>
        </w:rPr>
        <w:t>В-четвертых, при переводе текста требуется отдавать себе отчёт в культурно-исторически обусловленных особенностях его жанра и стилистики, которые могут различаться от одной культуры к другой, что необходимо учитывать. Юридический текст имеет своеобразное языковое выражение, а именно: ровный и спокойный стиль, не вызывающий дополнительных ассоциаций и не отвлекающий от сути документа, что повышает эффективность правового регулирования.</w:t>
      </w:r>
    </w:p>
    <w:p w:rsidR="00E23EAB" w:rsidRPr="00E23EAB" w:rsidRDefault="00E23EAB" w:rsidP="008D41D1">
      <w:pPr>
        <w:pStyle w:val="textsbornik"/>
        <w:numPr>
          <w:ilvl w:val="0"/>
          <w:numId w:val="58"/>
        </w:numPr>
        <w:spacing w:before="0" w:beforeAutospacing="0" w:after="0" w:afterAutospacing="0"/>
        <w:ind w:left="0" w:firstLine="709"/>
        <w:jc w:val="both"/>
        <w:rPr>
          <w:rFonts w:ascii="Times New Roman" w:hAnsi="Times New Roman"/>
          <w:sz w:val="28"/>
          <w:szCs w:val="28"/>
          <w:lang w:val="ru-RU"/>
        </w:rPr>
      </w:pPr>
      <w:r w:rsidRPr="00E23EAB">
        <w:rPr>
          <w:rFonts w:ascii="Times New Roman" w:hAnsi="Times New Roman"/>
          <w:sz w:val="28"/>
          <w:szCs w:val="28"/>
          <w:lang w:val="ru-RU"/>
        </w:rPr>
        <w:t>Наконец, несмотря на оговорки, сделанные выше при рассмотрении безэквивалентных лексических единиц, в практике перевода юридических текстов с английского на русский используется неоправданно много заимствованных терминов, для которых эквиваленты в родном языке имеются. Это ставит вопрос о таком важнейшем лингвокультурном факторе переводческой деятельности, и последнем в нашем списке, как принцип лингвистической безопасности.</w:t>
      </w:r>
    </w:p>
    <w:p w:rsidR="00E23EAB" w:rsidRPr="00E23EAB" w:rsidRDefault="00E23EAB" w:rsidP="00E23EAB">
      <w:pPr>
        <w:spacing w:after="0" w:line="240" w:lineRule="auto"/>
        <w:ind w:firstLine="709"/>
        <w:jc w:val="both"/>
        <w:rPr>
          <w:rFonts w:ascii="Times New Roman" w:hAnsi="Times New Roman"/>
          <w:sz w:val="28"/>
          <w:szCs w:val="28"/>
        </w:rPr>
      </w:pPr>
      <w:r w:rsidRPr="00E23EAB">
        <w:rPr>
          <w:rFonts w:ascii="Times New Roman" w:hAnsi="Times New Roman"/>
          <w:sz w:val="28"/>
          <w:szCs w:val="28"/>
        </w:rPr>
        <w:lastRenderedPageBreak/>
        <w:t>Лингвистическая безопасность – сравнительно новое понятие, не получившее пока системного описания в научной литературе, и последним в нашем перечислении оно стоит по той причине, что именно оно реже всего принимается в расчёт. Наиболее часто понятие языковой безопасности обсуждается в контексте проблем национальной безопасности, информационной безопасности, языкового суверенитета и языковой политики. Под лингвистической безопасностью предлагается понимать такое состояние политических, социальных и личностных отношений в государстве, при котором максимально обеспечивается безопасное существование, равноправное развитие и взаимодействие государственного и национальных языков [5. С.9].</w:t>
      </w:r>
    </w:p>
    <w:p w:rsidR="00E23EAB" w:rsidRPr="00E23EAB" w:rsidRDefault="00E23EAB" w:rsidP="00E23EAB">
      <w:pPr>
        <w:spacing w:after="0" w:line="240" w:lineRule="auto"/>
        <w:ind w:firstLine="709"/>
        <w:jc w:val="both"/>
        <w:rPr>
          <w:rFonts w:ascii="Times New Roman" w:hAnsi="Times New Roman"/>
          <w:sz w:val="28"/>
          <w:szCs w:val="28"/>
        </w:rPr>
      </w:pPr>
      <w:r w:rsidRPr="00E23EAB">
        <w:rPr>
          <w:rFonts w:ascii="Times New Roman" w:hAnsi="Times New Roman"/>
          <w:sz w:val="28"/>
          <w:szCs w:val="28"/>
        </w:rPr>
        <w:t xml:space="preserve">Угроза, опасность, которую не следует недооценивать, – это лингвистическая экспансия извне, когда общегосударственный язык подвергается внешним деформациям, влияющим на социально-коммуникативные стороны жизни граждан. Яркий пример такого внешнего воздействия – сфера информационных технологий, компьютерных средств обработки информации и их использование в науке, образовании и быту. Это может привести к снижению духовного, нравственного и творческого потенциала населения. </w:t>
      </w:r>
    </w:p>
    <w:p w:rsidR="00E23EAB" w:rsidRPr="00E23EAB" w:rsidRDefault="00E23EAB" w:rsidP="00E23EAB">
      <w:pPr>
        <w:spacing w:after="0" w:line="240" w:lineRule="auto"/>
        <w:ind w:firstLine="709"/>
        <w:jc w:val="both"/>
        <w:rPr>
          <w:rFonts w:ascii="Times New Roman" w:hAnsi="Times New Roman"/>
          <w:sz w:val="28"/>
          <w:szCs w:val="28"/>
        </w:rPr>
      </w:pPr>
      <w:r w:rsidRPr="00E23EAB">
        <w:rPr>
          <w:rFonts w:ascii="Times New Roman" w:hAnsi="Times New Roman"/>
          <w:sz w:val="28"/>
          <w:szCs w:val="28"/>
        </w:rPr>
        <w:t xml:space="preserve">Основное применение принципы лингвистической безопасности в области переводов текстов юридической тематики находят в предпочтении по мере возможности терминов, давно входящих в состав русского языка и имеющих преимущественно славянские корни. Может показаться, что засилье заимствований из латыни и английского в правоведческой сфере является необходимостью, обусловленной отсутствием аналогов в нашем языке. Однако анализ показывает, что это не так – или, по крайней мере, масштабы данной проблемы совсем не столь значительны. Вот лишь некоторые примеры заимствованных специально-юридических терминов и терминов общего словаря, часто используемых в юридических текстах, с иностранными корнями, которые могут быть заменены русскими: jurisprudence – юриспруденция – правоведение; corrections – коррективы – поправки; creditor – кредитор – заимодавец; criminal – криминальный – преступный; </w:t>
      </w:r>
      <w:r w:rsidRPr="00E23EAB">
        <w:rPr>
          <w:rFonts w:ascii="Times New Roman" w:hAnsi="Times New Roman"/>
          <w:sz w:val="28"/>
          <w:szCs w:val="28"/>
          <w:lang w:val="en-US"/>
        </w:rPr>
        <w:t>congress</w:t>
      </w:r>
      <w:r w:rsidRPr="00E23EAB">
        <w:rPr>
          <w:rFonts w:ascii="Times New Roman" w:hAnsi="Times New Roman"/>
          <w:sz w:val="28"/>
          <w:szCs w:val="28"/>
        </w:rPr>
        <w:t xml:space="preserve"> – конгресс – (международный) съезд; </w:t>
      </w:r>
      <w:r w:rsidRPr="00E23EAB">
        <w:rPr>
          <w:rFonts w:ascii="Times New Roman" w:hAnsi="Times New Roman"/>
          <w:sz w:val="28"/>
          <w:szCs w:val="28"/>
          <w:lang w:val="en-US"/>
        </w:rPr>
        <w:t>constitution</w:t>
      </w:r>
      <w:r w:rsidRPr="00E23EAB">
        <w:rPr>
          <w:rFonts w:ascii="Times New Roman" w:hAnsi="Times New Roman"/>
          <w:sz w:val="28"/>
          <w:szCs w:val="28"/>
        </w:rPr>
        <w:t xml:space="preserve"> – конституция – основной закон государства; </w:t>
      </w:r>
      <w:r w:rsidRPr="00E23EAB">
        <w:rPr>
          <w:rFonts w:ascii="Times New Roman" w:hAnsi="Times New Roman"/>
          <w:sz w:val="28"/>
          <w:szCs w:val="28"/>
          <w:lang w:val="en-US"/>
        </w:rPr>
        <w:t>mandate</w:t>
      </w:r>
      <w:r w:rsidRPr="00E23EAB">
        <w:rPr>
          <w:rFonts w:ascii="Times New Roman" w:hAnsi="Times New Roman"/>
          <w:sz w:val="28"/>
          <w:szCs w:val="28"/>
        </w:rPr>
        <w:t xml:space="preserve"> – мандат – поручение, задание; original – оригинал – подлинник; publication – публикация – обнародование; revision – ревизия – проверка, пересмотр; resolution – резолюция – решение; symposium – симпозиум – заседание; sponsor – спонсор – благотворитель.</w:t>
      </w:r>
    </w:p>
    <w:p w:rsidR="00E23EAB" w:rsidRPr="00E23EAB" w:rsidRDefault="00E23EAB" w:rsidP="00E23EAB">
      <w:pPr>
        <w:spacing w:after="0" w:line="240" w:lineRule="auto"/>
        <w:ind w:firstLine="709"/>
        <w:jc w:val="both"/>
        <w:rPr>
          <w:rFonts w:ascii="Times New Roman" w:hAnsi="Times New Roman"/>
          <w:sz w:val="28"/>
          <w:szCs w:val="28"/>
        </w:rPr>
      </w:pPr>
      <w:r w:rsidRPr="00E23EAB">
        <w:rPr>
          <w:rFonts w:ascii="Times New Roman" w:hAnsi="Times New Roman"/>
          <w:sz w:val="28"/>
          <w:szCs w:val="28"/>
        </w:rPr>
        <w:t xml:space="preserve">В заключение следует сказать, что переводчик, принимая в своей деятельности во внимание все множество лингвокультурных факторов, влияющих на её результаты, должен проявить также ответственность и заботу о сохранении и развитии лексического богатства его собственного языка. Разумеется, это не всегда возможно и подчас выбор, казалось бы, эквивалентного термина из русского языка при переводе английского термина может привести к узуальной ошибке, особенно в столь </w:t>
      </w:r>
      <w:r w:rsidRPr="00E23EAB">
        <w:rPr>
          <w:rFonts w:ascii="Times New Roman" w:hAnsi="Times New Roman"/>
          <w:sz w:val="28"/>
          <w:szCs w:val="28"/>
        </w:rPr>
        <w:lastRenderedPageBreak/>
        <w:t>чувствительной к нюансам значений сфере, как юридическая, однако ситуаций, когда такая замена была бы оправданна, намного больше, чем принято считать, и их нельзя игнорировать.</w:t>
      </w:r>
    </w:p>
    <w:p w:rsidR="00E23EAB" w:rsidRPr="00E23EAB" w:rsidRDefault="00E23EAB" w:rsidP="00E23EAB">
      <w:pPr>
        <w:pStyle w:val="a3"/>
        <w:spacing w:after="0" w:line="240" w:lineRule="auto"/>
        <w:ind w:left="0"/>
        <w:jc w:val="both"/>
        <w:rPr>
          <w:rFonts w:ascii="Times New Roman" w:hAnsi="Times New Roman"/>
          <w:sz w:val="28"/>
          <w:szCs w:val="28"/>
        </w:rPr>
      </w:pPr>
    </w:p>
    <w:p w:rsidR="00E23EAB" w:rsidRPr="00E23EAB" w:rsidRDefault="00E23EAB" w:rsidP="00E23EAB">
      <w:pPr>
        <w:spacing w:after="0" w:line="240" w:lineRule="auto"/>
        <w:jc w:val="center"/>
        <w:rPr>
          <w:rFonts w:ascii="Times New Roman" w:hAnsi="Times New Roman"/>
          <w:b/>
          <w:i/>
          <w:sz w:val="28"/>
          <w:szCs w:val="28"/>
        </w:rPr>
      </w:pPr>
      <w:r w:rsidRPr="00E23EAB">
        <w:rPr>
          <w:rFonts w:ascii="Times New Roman" w:hAnsi="Times New Roman"/>
          <w:b/>
          <w:i/>
          <w:sz w:val="28"/>
          <w:szCs w:val="28"/>
        </w:rPr>
        <w:t>Библиографический список</w:t>
      </w:r>
    </w:p>
    <w:p w:rsidR="00E23EAB" w:rsidRPr="00E23EAB" w:rsidRDefault="00E23EAB" w:rsidP="00E23EAB">
      <w:pPr>
        <w:spacing w:after="0" w:line="240" w:lineRule="auto"/>
        <w:jc w:val="both"/>
        <w:rPr>
          <w:rFonts w:ascii="Times New Roman" w:hAnsi="Times New Roman"/>
          <w:b/>
          <w:i/>
          <w:sz w:val="28"/>
          <w:szCs w:val="28"/>
        </w:rPr>
      </w:pPr>
    </w:p>
    <w:p w:rsidR="00E23EAB" w:rsidRPr="00E23EAB" w:rsidRDefault="00E23EAB" w:rsidP="008D41D1">
      <w:pPr>
        <w:pStyle w:val="a3"/>
        <w:numPr>
          <w:ilvl w:val="0"/>
          <w:numId w:val="59"/>
        </w:numPr>
        <w:suppressAutoHyphens w:val="0"/>
        <w:spacing w:after="0" w:line="240" w:lineRule="auto"/>
        <w:jc w:val="both"/>
        <w:rPr>
          <w:rFonts w:ascii="Times New Roman" w:hAnsi="Times New Roman"/>
          <w:sz w:val="28"/>
          <w:szCs w:val="28"/>
        </w:rPr>
      </w:pPr>
      <w:r w:rsidRPr="00E23EAB">
        <w:rPr>
          <w:rFonts w:ascii="Times New Roman" w:hAnsi="Times New Roman"/>
          <w:sz w:val="28"/>
          <w:szCs w:val="28"/>
        </w:rPr>
        <w:t xml:space="preserve">Ш в е й ц е р А. Д. </w:t>
      </w:r>
      <w:r w:rsidRPr="00E23EAB">
        <w:rPr>
          <w:rFonts w:ascii="Times New Roman" w:hAnsi="Times New Roman"/>
          <w:i/>
          <w:sz w:val="28"/>
          <w:szCs w:val="28"/>
        </w:rPr>
        <w:t>Перевод в контексте культурной традиции</w:t>
      </w:r>
      <w:r w:rsidRPr="00E23EAB">
        <w:rPr>
          <w:rFonts w:ascii="Times New Roman" w:hAnsi="Times New Roman"/>
          <w:sz w:val="28"/>
          <w:szCs w:val="28"/>
        </w:rPr>
        <w:t xml:space="preserve"> // Литературный язык и культурная традиция. М., 1994.</w:t>
      </w:r>
    </w:p>
    <w:p w:rsidR="00E23EAB" w:rsidRPr="00E23EAB" w:rsidRDefault="00E23EAB" w:rsidP="008D41D1">
      <w:pPr>
        <w:pStyle w:val="a3"/>
        <w:numPr>
          <w:ilvl w:val="0"/>
          <w:numId w:val="59"/>
        </w:numPr>
        <w:suppressAutoHyphens w:val="0"/>
        <w:spacing w:after="0" w:line="240" w:lineRule="auto"/>
        <w:jc w:val="both"/>
        <w:rPr>
          <w:rFonts w:ascii="Times New Roman" w:hAnsi="Times New Roman"/>
          <w:sz w:val="28"/>
          <w:szCs w:val="28"/>
        </w:rPr>
      </w:pPr>
      <w:r w:rsidRPr="00E23EAB">
        <w:rPr>
          <w:rFonts w:ascii="Times New Roman" w:hAnsi="Times New Roman"/>
          <w:sz w:val="28"/>
          <w:szCs w:val="28"/>
        </w:rPr>
        <w:t xml:space="preserve">Ф е д о т о в а  И. Г. </w:t>
      </w:r>
      <w:r w:rsidRPr="00E23EAB">
        <w:rPr>
          <w:rFonts w:ascii="Times New Roman" w:hAnsi="Times New Roman"/>
          <w:i/>
          <w:sz w:val="28"/>
          <w:szCs w:val="28"/>
        </w:rPr>
        <w:t>Юридические понятия и категории в английском языке</w:t>
      </w:r>
      <w:r w:rsidRPr="00E23EAB">
        <w:rPr>
          <w:rFonts w:ascii="Times New Roman" w:hAnsi="Times New Roman"/>
          <w:sz w:val="28"/>
          <w:szCs w:val="28"/>
        </w:rPr>
        <w:t>. Обнинск. 2000.</w:t>
      </w:r>
    </w:p>
    <w:p w:rsidR="00E23EAB" w:rsidRPr="00E23EAB" w:rsidRDefault="00E23EAB" w:rsidP="008D41D1">
      <w:pPr>
        <w:pStyle w:val="a3"/>
        <w:numPr>
          <w:ilvl w:val="0"/>
          <w:numId w:val="59"/>
        </w:numPr>
        <w:suppressAutoHyphens w:val="0"/>
        <w:spacing w:after="0" w:line="240" w:lineRule="auto"/>
        <w:jc w:val="both"/>
        <w:rPr>
          <w:rFonts w:ascii="Times New Roman" w:hAnsi="Times New Roman"/>
          <w:sz w:val="28"/>
          <w:szCs w:val="28"/>
        </w:rPr>
      </w:pPr>
      <w:r w:rsidRPr="00E23EAB">
        <w:rPr>
          <w:rFonts w:ascii="Times New Roman" w:hAnsi="Times New Roman"/>
          <w:sz w:val="28"/>
          <w:szCs w:val="28"/>
        </w:rPr>
        <w:t xml:space="preserve">Л а т ы ш е в  Л. К. </w:t>
      </w:r>
      <w:r w:rsidRPr="00E23EAB">
        <w:rPr>
          <w:rFonts w:ascii="Times New Roman" w:hAnsi="Times New Roman"/>
          <w:i/>
          <w:sz w:val="28"/>
          <w:szCs w:val="28"/>
        </w:rPr>
        <w:t>Технология перевода</w:t>
      </w:r>
      <w:r w:rsidRPr="00E23EAB">
        <w:rPr>
          <w:rFonts w:ascii="Times New Roman" w:hAnsi="Times New Roman"/>
          <w:sz w:val="28"/>
          <w:szCs w:val="28"/>
        </w:rPr>
        <w:t>. М., 2001.</w:t>
      </w:r>
    </w:p>
    <w:p w:rsidR="00E23EAB" w:rsidRPr="00E23EAB" w:rsidRDefault="00E23EAB" w:rsidP="008D41D1">
      <w:pPr>
        <w:pStyle w:val="a3"/>
        <w:numPr>
          <w:ilvl w:val="0"/>
          <w:numId w:val="59"/>
        </w:numPr>
        <w:suppressAutoHyphens w:val="0"/>
        <w:spacing w:after="0" w:line="240" w:lineRule="auto"/>
        <w:jc w:val="both"/>
        <w:rPr>
          <w:rFonts w:ascii="Times New Roman" w:hAnsi="Times New Roman"/>
          <w:sz w:val="28"/>
          <w:szCs w:val="28"/>
        </w:rPr>
      </w:pPr>
      <w:r w:rsidRPr="00E23EAB">
        <w:rPr>
          <w:rFonts w:ascii="Times New Roman" w:hAnsi="Times New Roman"/>
          <w:sz w:val="28"/>
          <w:szCs w:val="28"/>
        </w:rPr>
        <w:t xml:space="preserve">Г а м з а т о в  М. Г. </w:t>
      </w:r>
      <w:r w:rsidRPr="00E23EAB">
        <w:rPr>
          <w:rFonts w:ascii="Times New Roman" w:hAnsi="Times New Roman"/>
          <w:i/>
          <w:sz w:val="28"/>
          <w:szCs w:val="28"/>
        </w:rPr>
        <w:t>Техника и специфика юридического перевода: Сб. статей</w:t>
      </w:r>
      <w:r w:rsidRPr="00E23EAB">
        <w:rPr>
          <w:rFonts w:ascii="Times New Roman" w:hAnsi="Times New Roman"/>
          <w:sz w:val="28"/>
          <w:szCs w:val="28"/>
        </w:rPr>
        <w:t>. СПб., 2004.</w:t>
      </w:r>
    </w:p>
    <w:p w:rsidR="00E23EAB" w:rsidRPr="00E23EAB" w:rsidRDefault="00E23EAB" w:rsidP="008D41D1">
      <w:pPr>
        <w:pStyle w:val="a3"/>
        <w:numPr>
          <w:ilvl w:val="0"/>
          <w:numId w:val="59"/>
        </w:numPr>
        <w:suppressAutoHyphens w:val="0"/>
        <w:spacing w:after="0" w:line="240" w:lineRule="auto"/>
        <w:jc w:val="both"/>
        <w:rPr>
          <w:rFonts w:ascii="Times New Roman" w:hAnsi="Times New Roman"/>
          <w:sz w:val="28"/>
          <w:szCs w:val="28"/>
        </w:rPr>
      </w:pPr>
      <w:r w:rsidRPr="00E23EAB">
        <w:rPr>
          <w:rFonts w:ascii="Times New Roman" w:hAnsi="Times New Roman"/>
          <w:sz w:val="28"/>
          <w:szCs w:val="28"/>
        </w:rPr>
        <w:t xml:space="preserve">Г р и ц е н к о  Е. С. </w:t>
      </w:r>
      <w:r w:rsidRPr="00E23EAB">
        <w:rPr>
          <w:rFonts w:ascii="Times New Roman" w:hAnsi="Times New Roman"/>
          <w:i/>
          <w:sz w:val="28"/>
          <w:szCs w:val="28"/>
        </w:rPr>
        <w:t>Язык и безопасность в контексте глобализации</w:t>
      </w:r>
      <w:r w:rsidRPr="00E23EAB">
        <w:rPr>
          <w:rFonts w:ascii="Times New Roman" w:hAnsi="Times New Roman"/>
          <w:sz w:val="28"/>
          <w:szCs w:val="28"/>
        </w:rPr>
        <w:t xml:space="preserve"> // Власть. – 2011. - № 11.</w:t>
      </w:r>
    </w:p>
    <w:p w:rsidR="00EF10E4" w:rsidRDefault="00EF10E4" w:rsidP="00E256A6">
      <w:pPr>
        <w:spacing w:after="0" w:line="240" w:lineRule="auto"/>
        <w:rPr>
          <w:rFonts w:ascii="Times New Roman" w:hAnsi="Times New Roman"/>
          <w:sz w:val="28"/>
          <w:szCs w:val="28"/>
        </w:rPr>
      </w:pPr>
    </w:p>
    <w:p w:rsidR="00D94969" w:rsidRDefault="00D94969" w:rsidP="00D94969">
      <w:pPr>
        <w:spacing w:after="0" w:line="240" w:lineRule="auto"/>
        <w:rPr>
          <w:rFonts w:ascii="Times New Roman" w:hAnsi="Times New Roman"/>
          <w:sz w:val="28"/>
          <w:szCs w:val="28"/>
        </w:rPr>
      </w:pPr>
    </w:p>
    <w:p w:rsidR="00D94969" w:rsidRDefault="00D94969" w:rsidP="00D94969">
      <w:pPr>
        <w:spacing w:after="0" w:line="240" w:lineRule="auto"/>
        <w:jc w:val="right"/>
        <w:rPr>
          <w:rFonts w:ascii="Times New Roman" w:hAnsi="Times New Roman"/>
          <w:b/>
          <w:sz w:val="28"/>
          <w:szCs w:val="28"/>
        </w:rPr>
      </w:pPr>
      <w:r w:rsidRPr="00B95919">
        <w:rPr>
          <w:rFonts w:ascii="Times New Roman" w:hAnsi="Times New Roman"/>
          <w:b/>
          <w:sz w:val="28"/>
          <w:szCs w:val="28"/>
        </w:rPr>
        <w:t>К.А. Удре</w:t>
      </w:r>
      <w:r>
        <w:rPr>
          <w:rStyle w:val="a7"/>
          <w:rFonts w:ascii="Times New Roman" w:hAnsi="Times New Roman"/>
          <w:b/>
          <w:sz w:val="28"/>
          <w:szCs w:val="28"/>
        </w:rPr>
        <w:footnoteReference w:id="43"/>
      </w:r>
    </w:p>
    <w:p w:rsidR="00D94969" w:rsidRDefault="00D94969" w:rsidP="00D94969">
      <w:pPr>
        <w:spacing w:after="0" w:line="240" w:lineRule="auto"/>
        <w:jc w:val="right"/>
        <w:rPr>
          <w:rFonts w:ascii="Times New Roman" w:hAnsi="Times New Roman"/>
          <w:i/>
          <w:sz w:val="28"/>
          <w:szCs w:val="28"/>
        </w:rPr>
      </w:pPr>
      <w:r>
        <w:rPr>
          <w:rFonts w:ascii="Times New Roman" w:hAnsi="Times New Roman"/>
          <w:i/>
          <w:sz w:val="28"/>
          <w:szCs w:val="28"/>
        </w:rPr>
        <w:t>(Нижегородский государственный лингвистический</w:t>
      </w:r>
    </w:p>
    <w:p w:rsidR="00D94969" w:rsidRDefault="00D94969" w:rsidP="00D94969">
      <w:pPr>
        <w:spacing w:after="0" w:line="240" w:lineRule="auto"/>
        <w:jc w:val="right"/>
        <w:rPr>
          <w:rFonts w:ascii="Times New Roman" w:hAnsi="Times New Roman"/>
          <w:i/>
          <w:sz w:val="28"/>
          <w:szCs w:val="28"/>
        </w:rPr>
      </w:pPr>
      <w:r>
        <w:rPr>
          <w:rFonts w:ascii="Times New Roman" w:hAnsi="Times New Roman"/>
          <w:i/>
          <w:sz w:val="28"/>
          <w:szCs w:val="28"/>
        </w:rPr>
        <w:t>университет им. Н.А. Добролюбова,</w:t>
      </w:r>
    </w:p>
    <w:p w:rsidR="00D94969" w:rsidRDefault="00D94969" w:rsidP="00D94969">
      <w:pPr>
        <w:spacing w:after="0" w:line="240" w:lineRule="auto"/>
        <w:jc w:val="right"/>
        <w:rPr>
          <w:rFonts w:ascii="Times New Roman" w:hAnsi="Times New Roman"/>
          <w:i/>
          <w:sz w:val="28"/>
          <w:szCs w:val="28"/>
        </w:rPr>
      </w:pPr>
      <w:r>
        <w:rPr>
          <w:rFonts w:ascii="Times New Roman" w:hAnsi="Times New Roman"/>
          <w:i/>
          <w:sz w:val="28"/>
          <w:szCs w:val="28"/>
        </w:rPr>
        <w:t>г. Нижний Новгород)</w:t>
      </w:r>
    </w:p>
    <w:p w:rsidR="00D94969" w:rsidRPr="00B95919" w:rsidRDefault="00D94969" w:rsidP="00D94969">
      <w:pPr>
        <w:spacing w:after="0" w:line="240" w:lineRule="auto"/>
        <w:jc w:val="right"/>
        <w:rPr>
          <w:rFonts w:ascii="Times New Roman" w:hAnsi="Times New Roman"/>
          <w:i/>
          <w:sz w:val="28"/>
          <w:szCs w:val="28"/>
        </w:rPr>
      </w:pPr>
    </w:p>
    <w:p w:rsidR="00D94969" w:rsidRDefault="00D94969" w:rsidP="00D94969">
      <w:pPr>
        <w:spacing w:after="0" w:line="240" w:lineRule="auto"/>
        <w:jc w:val="center"/>
        <w:rPr>
          <w:rFonts w:ascii="Times New Roman" w:hAnsi="Times New Roman"/>
          <w:b/>
          <w:i/>
          <w:sz w:val="28"/>
          <w:szCs w:val="28"/>
        </w:rPr>
      </w:pPr>
      <w:r w:rsidRPr="002078C5">
        <w:rPr>
          <w:rFonts w:ascii="Times New Roman" w:hAnsi="Times New Roman"/>
          <w:b/>
          <w:i/>
          <w:sz w:val="28"/>
          <w:szCs w:val="28"/>
        </w:rPr>
        <w:t>ПРАГМАТИЧЕСКИЕ А</w:t>
      </w:r>
      <w:r>
        <w:rPr>
          <w:rFonts w:ascii="Times New Roman" w:hAnsi="Times New Roman"/>
          <w:b/>
          <w:i/>
          <w:sz w:val="28"/>
          <w:szCs w:val="28"/>
        </w:rPr>
        <w:t>С</w:t>
      </w:r>
      <w:r w:rsidRPr="002078C5">
        <w:rPr>
          <w:rFonts w:ascii="Times New Roman" w:hAnsi="Times New Roman"/>
          <w:b/>
          <w:i/>
          <w:sz w:val="28"/>
          <w:szCs w:val="28"/>
        </w:rPr>
        <w:t>ПЕКТЫ УСТНОГО ПЕРЕВОДА</w:t>
      </w:r>
    </w:p>
    <w:p w:rsidR="00D94969" w:rsidRPr="002078C5" w:rsidRDefault="00D94969" w:rsidP="00D94969">
      <w:pPr>
        <w:spacing w:after="0" w:line="240" w:lineRule="auto"/>
        <w:jc w:val="center"/>
        <w:rPr>
          <w:rFonts w:ascii="Times New Roman" w:hAnsi="Times New Roman"/>
          <w:b/>
          <w:i/>
          <w:sz w:val="28"/>
          <w:szCs w:val="28"/>
        </w:rPr>
      </w:pPr>
    </w:p>
    <w:p w:rsidR="00D94969" w:rsidRPr="0006725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 xml:space="preserve">Переводчик сталкивается с существенными прагматическими проблемами, когда выступает в роли Рецептора оригинала и пытается извлечь </w:t>
      </w:r>
      <w:r>
        <w:rPr>
          <w:rFonts w:ascii="Times New Roman" w:hAnsi="Times New Roman"/>
          <w:sz w:val="28"/>
          <w:szCs w:val="28"/>
        </w:rPr>
        <w:t xml:space="preserve">из него </w:t>
      </w:r>
      <w:r w:rsidRPr="0006725D">
        <w:rPr>
          <w:rFonts w:ascii="Times New Roman" w:hAnsi="Times New Roman"/>
          <w:sz w:val="28"/>
          <w:szCs w:val="28"/>
        </w:rPr>
        <w:t>как можно больше информации. Для того, чтобы более точно и полно извлечь информацию из исходного сообщения, переводчик должен обладать теми же фоновыми знаниями, что и Отправитель сообщения. Например, переводчику могут встретиться описания фактов и событий, которые связаны с историей, традициями и обычаями данного народа, говорящего на ИЯ, а также названиями национальных блюд, предметов одежды и т.д. Для адекватной передачи таких реалий требуется внесение поправок на прагматические различия между фоновыми знаниями получателей оригинала и получателей перевода. Например, переводчику следует добавлять поясняющие элементы, чтобы Рецепторам были понятны некоторые географические названия, названия штатов, названия журналов и т.п. Переводчик должен обладать необходимым запасом фоновых знаний из области истории и культуры, литературы и другими реалиями народа, говорящего на исходном языке. Данный запас знаний поможет адаптировать данное сообщение для Рецептора перевода.</w:t>
      </w:r>
    </w:p>
    <w:p w:rsidR="00D94969" w:rsidRPr="0006725D" w:rsidRDefault="00D94969" w:rsidP="00D94969">
      <w:pPr>
        <w:pStyle w:val="a3"/>
        <w:spacing w:after="0" w:line="240" w:lineRule="auto"/>
        <w:ind w:left="0" w:firstLine="709"/>
        <w:jc w:val="both"/>
        <w:rPr>
          <w:rFonts w:ascii="Times New Roman" w:hAnsi="Times New Roman"/>
          <w:sz w:val="28"/>
          <w:szCs w:val="28"/>
        </w:rPr>
      </w:pPr>
      <w:r w:rsidRPr="0006725D">
        <w:rPr>
          <w:rFonts w:ascii="Times New Roman" w:hAnsi="Times New Roman"/>
          <w:sz w:val="28"/>
          <w:szCs w:val="28"/>
        </w:rPr>
        <w:lastRenderedPageBreak/>
        <w:t xml:space="preserve">Поскольку у Рецептора перевода не всегда имеются необходимые фоновые знания, то переводчику следует использовать такие способы прагматической адаптации, как добавление, разъяснение, конкретизация или генерализация </w:t>
      </w:r>
      <w:r w:rsidRPr="0006725D">
        <w:rPr>
          <w:rFonts w:ascii="Times New Roman" w:hAnsi="Times New Roman"/>
          <w:sz w:val="28"/>
          <w:szCs w:val="28"/>
        </w:rPr>
        <w:sym w:font="Symbol" w:char="F05B"/>
      </w:r>
      <w:r>
        <w:rPr>
          <w:rFonts w:ascii="Times New Roman" w:hAnsi="Times New Roman"/>
          <w:sz w:val="28"/>
          <w:szCs w:val="28"/>
        </w:rPr>
        <w:t>1. С.211-214</w:t>
      </w:r>
      <w:r w:rsidRPr="0006725D">
        <w:rPr>
          <w:rFonts w:ascii="Times New Roman" w:hAnsi="Times New Roman"/>
          <w:sz w:val="28"/>
          <w:szCs w:val="28"/>
        </w:rPr>
        <w:sym w:font="Symbol" w:char="F05D"/>
      </w:r>
      <w:r w:rsidRPr="0006725D">
        <w:rPr>
          <w:rFonts w:ascii="Times New Roman" w:hAnsi="Times New Roman"/>
          <w:sz w:val="28"/>
          <w:szCs w:val="28"/>
        </w:rPr>
        <w:t xml:space="preserve">. </w:t>
      </w:r>
    </w:p>
    <w:p w:rsidR="00D94969" w:rsidRPr="0006725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Также важную роль при передаче содержания исходного сообщения играют  и  социолингвистические факторы, которые обусловливают различия в речи отдельных групп носителей языка. В данном случае переводчик может столкнуться с такими трудностями, как отклонения от общенародной нормы исходного языка. Например, использование в речи таких субстандартных форм, как территориально-диалектальные, социально-диалектальные. При переводе переводчики могут пренебречь диалектом и перевести слова носителя исходного языка, используя стандартные, литературные формы переводящего языка.</w:t>
      </w:r>
    </w:p>
    <w:p w:rsidR="00D94969" w:rsidRPr="0006725D" w:rsidRDefault="00D94969" w:rsidP="00D94969">
      <w:pPr>
        <w:pStyle w:val="a3"/>
        <w:spacing w:after="0" w:line="240" w:lineRule="auto"/>
        <w:ind w:left="0" w:firstLine="709"/>
        <w:jc w:val="both"/>
        <w:rPr>
          <w:rFonts w:ascii="Times New Roman" w:hAnsi="Times New Roman"/>
          <w:sz w:val="28"/>
          <w:szCs w:val="28"/>
        </w:rPr>
      </w:pPr>
      <w:r w:rsidRPr="0006725D">
        <w:rPr>
          <w:rFonts w:ascii="Times New Roman" w:hAnsi="Times New Roman"/>
          <w:sz w:val="28"/>
          <w:szCs w:val="28"/>
        </w:rPr>
        <w:t xml:space="preserve">В случае перевода научно-технических конференций переводчик значительно реже сталкивается с прагматическими проблемами, так как специалисты в этой области обладают практически одинаковым объемом фоновой информации. Но и в этом случае переводчик должен давать некую добавочную информацию, например, пояснения относительно названия фирм, национальных единиц измерения, специфических номенклатурных наименований и т.д. </w:t>
      </w:r>
    </w:p>
    <w:p w:rsidR="00D94969" w:rsidRPr="00134859" w:rsidRDefault="00D94969" w:rsidP="00D94969">
      <w:pPr>
        <w:pStyle w:val="a3"/>
        <w:spacing w:after="0" w:line="240" w:lineRule="auto"/>
        <w:ind w:left="0" w:firstLine="709"/>
        <w:jc w:val="both"/>
        <w:rPr>
          <w:rFonts w:ascii="Times New Roman" w:hAnsi="Times New Roman"/>
          <w:sz w:val="28"/>
          <w:szCs w:val="28"/>
        </w:rPr>
      </w:pPr>
      <w:r w:rsidRPr="0006725D">
        <w:rPr>
          <w:rFonts w:ascii="Times New Roman" w:hAnsi="Times New Roman"/>
          <w:sz w:val="28"/>
          <w:szCs w:val="28"/>
        </w:rPr>
        <w:t>В процессе одностороннего перевода у переводчика могут возникнуть проблемы, связанные с передачей образных, эмоциональных, оценочных и регистрово-маркированных элементов текста</w:t>
      </w:r>
      <w:r>
        <w:rPr>
          <w:rFonts w:ascii="Times New Roman" w:hAnsi="Times New Roman"/>
          <w:sz w:val="28"/>
          <w:szCs w:val="28"/>
        </w:rPr>
        <w:t>. Все они свидетельствуют о том</w:t>
      </w:r>
      <w:r w:rsidRPr="0006725D">
        <w:rPr>
          <w:rFonts w:ascii="Times New Roman" w:hAnsi="Times New Roman"/>
          <w:sz w:val="28"/>
          <w:szCs w:val="28"/>
        </w:rPr>
        <w:t xml:space="preserve">, </w:t>
      </w:r>
      <w:r w:rsidRPr="0006725D">
        <w:rPr>
          <w:rFonts w:ascii="Times New Roman" w:hAnsi="Times New Roman"/>
          <w:i/>
          <w:iCs/>
          <w:sz w:val="28"/>
          <w:szCs w:val="28"/>
        </w:rPr>
        <w:t xml:space="preserve">как </w:t>
      </w:r>
      <w:r w:rsidRPr="0006725D">
        <w:rPr>
          <w:rFonts w:ascii="Times New Roman" w:hAnsi="Times New Roman"/>
          <w:sz w:val="28"/>
          <w:szCs w:val="28"/>
        </w:rPr>
        <w:t>оратор хотел донести свою мысль до слушателя, какое отношение к описываемым предметам и событиям он хотел высказать, какие выразительные средства нашел.</w:t>
      </w:r>
      <w:r w:rsidRPr="00134859">
        <w:rPr>
          <w:rFonts w:ascii="Times New Roman" w:hAnsi="Times New Roman"/>
          <w:sz w:val="28"/>
          <w:szCs w:val="28"/>
        </w:rPr>
        <w:t xml:space="preserve"> </w:t>
      </w:r>
      <w:r w:rsidRPr="0006725D">
        <w:rPr>
          <w:rFonts w:ascii="Times New Roman" w:hAnsi="Times New Roman"/>
          <w:sz w:val="28"/>
          <w:szCs w:val="28"/>
        </w:rPr>
        <w:t xml:space="preserve">Первым тактическим приемом устного переводчика, имеющего дело с текстом, насыщенным образными и идиоматическими элементами – это </w:t>
      </w:r>
      <w:r w:rsidRPr="0006725D">
        <w:rPr>
          <w:rFonts w:ascii="Times New Roman" w:hAnsi="Times New Roman"/>
          <w:i/>
          <w:iCs/>
          <w:sz w:val="28"/>
          <w:szCs w:val="28"/>
        </w:rPr>
        <w:t xml:space="preserve">упрощение </w:t>
      </w:r>
      <w:r w:rsidRPr="0006725D">
        <w:rPr>
          <w:rFonts w:ascii="Times New Roman" w:hAnsi="Times New Roman"/>
          <w:sz w:val="28"/>
          <w:szCs w:val="28"/>
        </w:rPr>
        <w:t>образного рисунка текста, использование более нейтральной знаменательной лексики, в том числе замена устойчивых оборотов свободными словосочетаниями или отдельными словами. В синхронном переводе можно заменить исходную образность какими-либо устойчивыми английскими выражениями, несущими подобную же смысловую нагрузку. Также можно воспользовать</w:t>
      </w:r>
      <w:r>
        <w:rPr>
          <w:rFonts w:ascii="Times New Roman" w:hAnsi="Times New Roman"/>
          <w:sz w:val="28"/>
          <w:szCs w:val="28"/>
        </w:rPr>
        <w:t>ся приемом мысленного разделения</w:t>
      </w:r>
      <w:r w:rsidRPr="0006725D">
        <w:rPr>
          <w:rFonts w:ascii="Times New Roman" w:hAnsi="Times New Roman"/>
          <w:sz w:val="28"/>
          <w:szCs w:val="28"/>
        </w:rPr>
        <w:t xml:space="preserve"> образного или идиоматического выражения на </w:t>
      </w:r>
      <w:r w:rsidRPr="0006725D">
        <w:rPr>
          <w:rFonts w:ascii="Times New Roman" w:hAnsi="Times New Roman"/>
          <w:i/>
          <w:iCs/>
          <w:sz w:val="28"/>
          <w:szCs w:val="28"/>
        </w:rPr>
        <w:t xml:space="preserve">денотативный компонент и «то, что сверх денотативного» </w:t>
      </w:r>
      <w:r w:rsidRPr="0006725D">
        <w:rPr>
          <w:rFonts w:ascii="Times New Roman" w:hAnsi="Times New Roman"/>
          <w:sz w:val="28"/>
          <w:szCs w:val="28"/>
        </w:rPr>
        <w:t>(а это может быть образность, контрастный регистр, культурно-ассоциативное значение, оценка, уменьшительность</w:t>
      </w:r>
      <w:r>
        <w:rPr>
          <w:rFonts w:ascii="Times New Roman" w:hAnsi="Times New Roman"/>
          <w:sz w:val="28"/>
          <w:szCs w:val="28"/>
        </w:rPr>
        <w:t xml:space="preserve"> </w:t>
      </w:r>
      <w:r w:rsidRPr="0006725D">
        <w:rPr>
          <w:rFonts w:ascii="Times New Roman" w:hAnsi="Times New Roman"/>
          <w:sz w:val="28"/>
          <w:szCs w:val="28"/>
        </w:rPr>
        <w:t>/</w:t>
      </w:r>
      <w:r>
        <w:rPr>
          <w:rFonts w:ascii="Times New Roman" w:hAnsi="Times New Roman"/>
          <w:sz w:val="28"/>
          <w:szCs w:val="28"/>
        </w:rPr>
        <w:t xml:space="preserve"> </w:t>
      </w:r>
      <w:r w:rsidRPr="0006725D">
        <w:rPr>
          <w:rFonts w:ascii="Times New Roman" w:hAnsi="Times New Roman"/>
          <w:sz w:val="28"/>
          <w:szCs w:val="28"/>
        </w:rPr>
        <w:t xml:space="preserve">увеличительность и т.п.) </w:t>
      </w:r>
      <w:r w:rsidRPr="0006725D">
        <w:rPr>
          <w:rFonts w:ascii="Times New Roman" w:hAnsi="Times New Roman"/>
          <w:sz w:val="28"/>
          <w:szCs w:val="28"/>
        </w:rPr>
        <w:sym w:font="Symbol" w:char="F05B"/>
      </w:r>
      <w:r>
        <w:rPr>
          <w:rFonts w:ascii="Times New Roman" w:hAnsi="Times New Roman"/>
          <w:sz w:val="28"/>
          <w:szCs w:val="28"/>
        </w:rPr>
        <w:t>2</w:t>
      </w:r>
      <w:r w:rsidRPr="0006725D">
        <w:rPr>
          <w:rFonts w:ascii="Times New Roman" w:hAnsi="Times New Roman"/>
          <w:sz w:val="28"/>
          <w:szCs w:val="28"/>
        </w:rPr>
        <w:sym w:font="Symbol" w:char="F05D"/>
      </w:r>
      <w:r w:rsidRPr="0006725D">
        <w:rPr>
          <w:rFonts w:ascii="Times New Roman" w:hAnsi="Times New Roman"/>
          <w:sz w:val="28"/>
          <w:szCs w:val="28"/>
        </w:rPr>
        <w:t xml:space="preserve"> .</w:t>
      </w:r>
    </w:p>
    <w:p w:rsidR="00D94969" w:rsidRPr="0006725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 xml:space="preserve">В целом, в отличие от письменного перевода, в устном переводе форма исходного сообщения не несет коммуникативно-релевантную информацию и может быть передана в иной форме. Таким образом, форма переведенного сообщения может сильно отличаться от формы оригинала. Однако в некоторых случаях сама тональность текста (поздравление, выражение соболезнования и т.п.), которая определяется ролевыми отношениями между участниками коммуникации, бывает значима. </w:t>
      </w:r>
      <w:r w:rsidRPr="0006725D">
        <w:rPr>
          <w:rFonts w:ascii="Times New Roman" w:hAnsi="Times New Roman"/>
          <w:sz w:val="28"/>
          <w:szCs w:val="28"/>
        </w:rPr>
        <w:lastRenderedPageBreak/>
        <w:t>Предполагается, что средства массовой информации моделируют речевое поведение человека, выбирающего те или иные языковые средства в зависимости от ролевых отношений. Следовательно, перевод должен быть создан в соответствующей тональности, чтобы сообщение смогло оказать необходимое воздействие на получателя.</w:t>
      </w:r>
    </w:p>
    <w:p w:rsidR="00D94969" w:rsidRPr="0006725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 xml:space="preserve">В дополнение ко всему, устному переводчику следует учитывать возраст, образование аудитории и т.д. Что касается возраста Рецепторов, то в переводе для детей необходимо употреблять более простые слова и речевые обороты, так как дети не смогут понять грамматически-сложные конструкции. Для взрослых же нет необходимости выбирать наипростейший вариант перевода, так как они способны воспринимать тексты любой сложности. Также важную роль играет фактор времени. Поскольку дети являются неусидчивыми Рецепторами, то  очень важно выбрать такой способ перевода, который не будет их утомлять (например, перевод с перерывами). </w:t>
      </w:r>
    </w:p>
    <w:p w:rsidR="00D94969" w:rsidRPr="0006725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 xml:space="preserve">Люди с высшим образованием не нуждаются в пояснении сложных терминов в переводе. А людям, не имеющим образования, необходимо пояснять некоторые из них. </w:t>
      </w:r>
    </w:p>
    <w:p w:rsidR="00D94969" w:rsidRPr="00713BC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Все вышеуказанные способы переводчик может использовать в соответствие с определенным типом Рецептора и его индивидуальными особенностями для передачи смысла исходного сообщения</w:t>
      </w:r>
      <w:r>
        <w:rPr>
          <w:rFonts w:ascii="Times New Roman" w:hAnsi="Times New Roman"/>
          <w:sz w:val="28"/>
          <w:szCs w:val="28"/>
        </w:rPr>
        <w:t xml:space="preserve"> </w:t>
      </w:r>
      <w:r w:rsidRPr="00713BCD">
        <w:rPr>
          <w:rFonts w:ascii="Times New Roman" w:hAnsi="Times New Roman"/>
          <w:sz w:val="28"/>
          <w:szCs w:val="28"/>
        </w:rPr>
        <w:t>и оказания необходимого прагматического воздействия.</w:t>
      </w:r>
    </w:p>
    <w:p w:rsidR="00D94969" w:rsidRPr="0006725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Рассмотрим способы решения прагматических проблем</w:t>
      </w:r>
      <w:r w:rsidRPr="00713BCD">
        <w:rPr>
          <w:rFonts w:ascii="Times New Roman" w:hAnsi="Times New Roman"/>
          <w:sz w:val="28"/>
          <w:szCs w:val="28"/>
        </w:rPr>
        <w:t xml:space="preserve"> на примере выступления В.П.Шанцева во время урока истории в доме Рукавишникова в Нижнем Новгороде. </w:t>
      </w:r>
      <w:r w:rsidRPr="0006725D">
        <w:rPr>
          <w:rFonts w:ascii="Times New Roman" w:hAnsi="Times New Roman"/>
          <w:sz w:val="28"/>
          <w:szCs w:val="28"/>
        </w:rPr>
        <w:t xml:space="preserve">В предложении </w:t>
      </w:r>
      <w:r w:rsidRPr="0006725D">
        <w:rPr>
          <w:rFonts w:ascii="Times New Roman" w:hAnsi="Times New Roman"/>
          <w:i/>
          <w:sz w:val="28"/>
          <w:szCs w:val="28"/>
        </w:rPr>
        <w:t xml:space="preserve">«В 1439 году казанцы разгромили только что основанный </w:t>
      </w:r>
      <w:r w:rsidRPr="0006725D">
        <w:rPr>
          <w:rFonts w:ascii="Times New Roman" w:hAnsi="Times New Roman"/>
          <w:i/>
          <w:sz w:val="28"/>
          <w:szCs w:val="28"/>
          <w:u w:val="single"/>
        </w:rPr>
        <w:t>нижегородцем Макарием</w:t>
      </w:r>
      <w:r w:rsidRPr="0006725D">
        <w:rPr>
          <w:rFonts w:ascii="Times New Roman" w:hAnsi="Times New Roman"/>
          <w:i/>
          <w:sz w:val="28"/>
          <w:szCs w:val="28"/>
        </w:rPr>
        <w:t xml:space="preserve"> монастырь в устье реки Керженец»</w:t>
      </w:r>
      <w:r w:rsidRPr="0006725D">
        <w:rPr>
          <w:rFonts w:ascii="Times New Roman" w:hAnsi="Times New Roman"/>
          <w:color w:val="FF0000"/>
          <w:sz w:val="28"/>
          <w:szCs w:val="28"/>
        </w:rPr>
        <w:t xml:space="preserve"> </w:t>
      </w:r>
      <w:r w:rsidRPr="0006725D">
        <w:rPr>
          <w:rFonts w:ascii="Times New Roman" w:hAnsi="Times New Roman"/>
          <w:sz w:val="28"/>
          <w:szCs w:val="28"/>
        </w:rPr>
        <w:t xml:space="preserve">получатель перевода может не знать, кем является  нижегородец Макарий из-за отсутствия у него фоновых знаний. При переводе данного словосочетания следует использовать прием добавления, пояснив кем был нижегородец Макарий: </w:t>
      </w:r>
      <w:r w:rsidRPr="0006725D">
        <w:rPr>
          <w:rFonts w:ascii="Times New Roman" w:hAnsi="Times New Roman"/>
          <w:i/>
          <w:sz w:val="28"/>
          <w:szCs w:val="28"/>
          <w:lang w:val="en-US"/>
        </w:rPr>
        <w:t>Nizhny</w:t>
      </w:r>
      <w:r w:rsidRPr="0006725D">
        <w:rPr>
          <w:rFonts w:ascii="Times New Roman" w:hAnsi="Times New Roman"/>
          <w:i/>
          <w:sz w:val="28"/>
          <w:szCs w:val="28"/>
        </w:rPr>
        <w:t xml:space="preserve"> </w:t>
      </w:r>
      <w:r w:rsidRPr="0006725D">
        <w:rPr>
          <w:rFonts w:ascii="Times New Roman" w:hAnsi="Times New Roman"/>
          <w:i/>
          <w:sz w:val="28"/>
          <w:szCs w:val="28"/>
          <w:lang w:val="en-US"/>
        </w:rPr>
        <w:t>Novgorod</w:t>
      </w:r>
      <w:r w:rsidRPr="0006725D">
        <w:rPr>
          <w:rFonts w:ascii="Times New Roman" w:hAnsi="Times New Roman"/>
          <w:i/>
          <w:sz w:val="28"/>
          <w:szCs w:val="28"/>
        </w:rPr>
        <w:t xml:space="preserve"> </w:t>
      </w:r>
      <w:r w:rsidRPr="0006725D">
        <w:rPr>
          <w:rFonts w:ascii="Times New Roman" w:hAnsi="Times New Roman"/>
          <w:i/>
          <w:sz w:val="28"/>
          <w:szCs w:val="28"/>
          <w:lang w:val="en-US"/>
        </w:rPr>
        <w:t>monk</w:t>
      </w:r>
      <w:r w:rsidRPr="0006725D">
        <w:rPr>
          <w:rFonts w:ascii="Times New Roman" w:hAnsi="Times New Roman"/>
          <w:i/>
          <w:sz w:val="28"/>
          <w:szCs w:val="28"/>
        </w:rPr>
        <w:t xml:space="preserve"> </w:t>
      </w:r>
      <w:r w:rsidRPr="0006725D">
        <w:rPr>
          <w:rFonts w:ascii="Times New Roman" w:hAnsi="Times New Roman"/>
          <w:i/>
          <w:sz w:val="28"/>
          <w:szCs w:val="28"/>
          <w:lang w:val="en-US"/>
        </w:rPr>
        <w:t>Macarius</w:t>
      </w:r>
      <w:r w:rsidRPr="0006725D">
        <w:rPr>
          <w:rFonts w:ascii="Times New Roman" w:hAnsi="Times New Roman"/>
          <w:sz w:val="28"/>
          <w:szCs w:val="28"/>
        </w:rPr>
        <w:t xml:space="preserve">. </w:t>
      </w:r>
    </w:p>
    <w:p w:rsidR="00D94969" w:rsidRPr="0006725D"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 xml:space="preserve">В предложении </w:t>
      </w:r>
      <w:r w:rsidRPr="0006725D">
        <w:rPr>
          <w:rFonts w:ascii="Times New Roman" w:hAnsi="Times New Roman"/>
          <w:i/>
          <w:sz w:val="28"/>
          <w:szCs w:val="28"/>
        </w:rPr>
        <w:t>«</w:t>
      </w:r>
      <w:r w:rsidRPr="0006725D">
        <w:rPr>
          <w:rFonts w:ascii="Times New Roman" w:hAnsi="Times New Roman"/>
          <w:i/>
          <w:color w:val="FF0000"/>
          <w:sz w:val="28"/>
          <w:szCs w:val="28"/>
        </w:rPr>
        <w:t xml:space="preserve"> </w:t>
      </w:r>
      <w:r w:rsidRPr="0006725D">
        <w:rPr>
          <w:rFonts w:ascii="Times New Roman" w:hAnsi="Times New Roman"/>
          <w:i/>
          <w:sz w:val="28"/>
          <w:szCs w:val="28"/>
        </w:rPr>
        <w:t xml:space="preserve">В годы </w:t>
      </w:r>
      <w:r w:rsidRPr="0006725D">
        <w:rPr>
          <w:rFonts w:ascii="Times New Roman" w:hAnsi="Times New Roman"/>
          <w:i/>
          <w:sz w:val="28"/>
          <w:szCs w:val="28"/>
          <w:u w:val="single"/>
        </w:rPr>
        <w:t>Смутного времени</w:t>
      </w:r>
      <w:r w:rsidRPr="0006725D">
        <w:rPr>
          <w:rFonts w:ascii="Times New Roman" w:hAnsi="Times New Roman"/>
          <w:i/>
          <w:sz w:val="28"/>
          <w:szCs w:val="28"/>
        </w:rPr>
        <w:t>, Нижний Новгород стал основным центром организации борьбы с интервентами»</w:t>
      </w:r>
      <w:r w:rsidRPr="0006725D">
        <w:rPr>
          <w:rFonts w:ascii="Times New Roman" w:hAnsi="Times New Roman"/>
          <w:i/>
          <w:color w:val="FF0000"/>
          <w:sz w:val="28"/>
          <w:szCs w:val="28"/>
        </w:rPr>
        <w:t xml:space="preserve"> </w:t>
      </w:r>
      <w:r w:rsidRPr="0006725D">
        <w:rPr>
          <w:rFonts w:ascii="Times New Roman" w:hAnsi="Times New Roman"/>
          <w:sz w:val="28"/>
          <w:szCs w:val="28"/>
        </w:rPr>
        <w:t>из-за отсутствия фоновых знаний получатель скорее всего не знает</w:t>
      </w:r>
      <w:r>
        <w:rPr>
          <w:rFonts w:ascii="Times New Roman" w:hAnsi="Times New Roman"/>
          <w:sz w:val="28"/>
          <w:szCs w:val="28"/>
        </w:rPr>
        <w:t>,</w:t>
      </w:r>
      <w:r w:rsidRPr="0006725D">
        <w:rPr>
          <w:rFonts w:ascii="Times New Roman" w:hAnsi="Times New Roman"/>
          <w:sz w:val="28"/>
          <w:szCs w:val="28"/>
        </w:rPr>
        <w:t xml:space="preserve"> что такое </w:t>
      </w:r>
      <w:r>
        <w:rPr>
          <w:rFonts w:ascii="Times New Roman" w:hAnsi="Times New Roman"/>
          <w:sz w:val="28"/>
          <w:szCs w:val="28"/>
        </w:rPr>
        <w:t>«</w:t>
      </w:r>
      <w:r w:rsidRPr="0006725D">
        <w:rPr>
          <w:rFonts w:ascii="Times New Roman" w:hAnsi="Times New Roman"/>
          <w:sz w:val="28"/>
          <w:szCs w:val="28"/>
        </w:rPr>
        <w:t>Смутное время</w:t>
      </w:r>
      <w:r>
        <w:rPr>
          <w:rFonts w:ascii="Times New Roman" w:hAnsi="Times New Roman"/>
          <w:sz w:val="28"/>
          <w:szCs w:val="28"/>
        </w:rPr>
        <w:t>»</w:t>
      </w:r>
      <w:r w:rsidRPr="0006725D">
        <w:rPr>
          <w:rFonts w:ascii="Times New Roman" w:hAnsi="Times New Roman"/>
          <w:sz w:val="28"/>
          <w:szCs w:val="28"/>
        </w:rPr>
        <w:t xml:space="preserve"> . В данном случае  лучше воспользоваться </w:t>
      </w:r>
      <w:r>
        <w:rPr>
          <w:rFonts w:ascii="Times New Roman" w:hAnsi="Times New Roman"/>
          <w:sz w:val="28"/>
          <w:szCs w:val="28"/>
        </w:rPr>
        <w:t>описательный перевод</w:t>
      </w:r>
      <w:r w:rsidRPr="0006725D">
        <w:rPr>
          <w:rFonts w:ascii="Times New Roman" w:hAnsi="Times New Roman"/>
          <w:sz w:val="28"/>
          <w:szCs w:val="28"/>
        </w:rPr>
        <w:t xml:space="preserve">: </w:t>
      </w:r>
      <w:r w:rsidRPr="0006725D">
        <w:rPr>
          <w:rFonts w:ascii="Times New Roman" w:hAnsi="Times New Roman"/>
          <w:i/>
          <w:sz w:val="28"/>
          <w:szCs w:val="28"/>
          <w:lang w:val="en-US"/>
        </w:rPr>
        <w:t>a</w:t>
      </w:r>
      <w:r w:rsidRPr="0006725D">
        <w:rPr>
          <w:rFonts w:ascii="Times New Roman" w:hAnsi="Times New Roman"/>
          <w:i/>
          <w:sz w:val="28"/>
          <w:szCs w:val="28"/>
        </w:rPr>
        <w:t xml:space="preserve"> </w:t>
      </w:r>
      <w:r w:rsidRPr="0006725D">
        <w:rPr>
          <w:rFonts w:ascii="Times New Roman" w:hAnsi="Times New Roman"/>
          <w:i/>
          <w:sz w:val="28"/>
          <w:szCs w:val="28"/>
          <w:lang w:val="en-US"/>
        </w:rPr>
        <w:t>difficult</w:t>
      </w:r>
      <w:r w:rsidRPr="0006725D">
        <w:rPr>
          <w:rFonts w:ascii="Times New Roman" w:hAnsi="Times New Roman"/>
          <w:i/>
          <w:sz w:val="28"/>
          <w:szCs w:val="28"/>
        </w:rPr>
        <w:t xml:space="preserve"> </w:t>
      </w:r>
      <w:r w:rsidRPr="0006725D">
        <w:rPr>
          <w:rFonts w:ascii="Times New Roman" w:hAnsi="Times New Roman"/>
          <w:i/>
          <w:sz w:val="28"/>
          <w:szCs w:val="28"/>
          <w:lang w:val="en-US"/>
        </w:rPr>
        <w:t>period</w:t>
      </w:r>
      <w:r w:rsidRPr="0006725D">
        <w:rPr>
          <w:rFonts w:ascii="Times New Roman" w:hAnsi="Times New Roman"/>
          <w:i/>
          <w:sz w:val="28"/>
          <w:szCs w:val="28"/>
        </w:rPr>
        <w:t xml:space="preserve"> </w:t>
      </w:r>
      <w:r w:rsidRPr="0006725D">
        <w:rPr>
          <w:rFonts w:ascii="Times New Roman" w:hAnsi="Times New Roman"/>
          <w:i/>
          <w:sz w:val="28"/>
          <w:szCs w:val="28"/>
          <w:lang w:val="en-US"/>
        </w:rPr>
        <w:t>of</w:t>
      </w:r>
      <w:r w:rsidRPr="0006725D">
        <w:rPr>
          <w:rFonts w:ascii="Times New Roman" w:hAnsi="Times New Roman"/>
          <w:i/>
          <w:sz w:val="28"/>
          <w:szCs w:val="28"/>
        </w:rPr>
        <w:t xml:space="preserve"> </w:t>
      </w:r>
      <w:r w:rsidRPr="0006725D">
        <w:rPr>
          <w:rFonts w:ascii="Times New Roman" w:hAnsi="Times New Roman"/>
          <w:i/>
          <w:sz w:val="28"/>
          <w:szCs w:val="28"/>
          <w:lang w:val="en-US"/>
        </w:rPr>
        <w:t>Russian</w:t>
      </w:r>
      <w:r w:rsidRPr="0006725D">
        <w:rPr>
          <w:rFonts w:ascii="Times New Roman" w:hAnsi="Times New Roman"/>
          <w:i/>
          <w:sz w:val="28"/>
          <w:szCs w:val="28"/>
        </w:rPr>
        <w:t xml:space="preserve"> </w:t>
      </w:r>
      <w:r w:rsidRPr="0006725D">
        <w:rPr>
          <w:rFonts w:ascii="Times New Roman" w:hAnsi="Times New Roman"/>
          <w:i/>
          <w:sz w:val="28"/>
          <w:szCs w:val="28"/>
          <w:lang w:val="en-US"/>
        </w:rPr>
        <w:t>history</w:t>
      </w:r>
      <w:r w:rsidRPr="00134859">
        <w:rPr>
          <w:rFonts w:ascii="Times New Roman" w:hAnsi="Times New Roman"/>
          <w:i/>
          <w:sz w:val="28"/>
          <w:szCs w:val="28"/>
        </w:rPr>
        <w:t xml:space="preserve"> </w:t>
      </w:r>
      <w:r w:rsidRPr="0006725D">
        <w:rPr>
          <w:rFonts w:ascii="Times New Roman" w:hAnsi="Times New Roman"/>
          <w:i/>
          <w:sz w:val="28"/>
          <w:szCs w:val="28"/>
          <w:lang w:val="en-US"/>
        </w:rPr>
        <w:t>from</w:t>
      </w:r>
      <w:r w:rsidRPr="00134859">
        <w:rPr>
          <w:rFonts w:ascii="Times New Roman" w:hAnsi="Times New Roman"/>
          <w:i/>
          <w:sz w:val="28"/>
          <w:szCs w:val="28"/>
        </w:rPr>
        <w:t xml:space="preserve"> 1598 </w:t>
      </w:r>
      <w:r w:rsidRPr="0006725D">
        <w:rPr>
          <w:rFonts w:ascii="Times New Roman" w:hAnsi="Times New Roman"/>
          <w:i/>
          <w:sz w:val="28"/>
          <w:szCs w:val="28"/>
          <w:lang w:val="en-US"/>
        </w:rPr>
        <w:t>to</w:t>
      </w:r>
      <w:r w:rsidRPr="00134859">
        <w:rPr>
          <w:rFonts w:ascii="Times New Roman" w:hAnsi="Times New Roman"/>
          <w:i/>
          <w:sz w:val="28"/>
          <w:szCs w:val="28"/>
        </w:rPr>
        <w:t xml:space="preserve"> 1613</w:t>
      </w:r>
      <w:r w:rsidRPr="0006725D">
        <w:rPr>
          <w:rFonts w:ascii="Times New Roman" w:hAnsi="Times New Roman"/>
          <w:sz w:val="28"/>
          <w:szCs w:val="28"/>
        </w:rPr>
        <w:t xml:space="preserve">. </w:t>
      </w:r>
    </w:p>
    <w:p w:rsidR="00D94969" w:rsidRPr="00134859"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 xml:space="preserve"> В предложении </w:t>
      </w:r>
      <w:r w:rsidRPr="0006725D">
        <w:rPr>
          <w:rFonts w:ascii="Times New Roman" w:hAnsi="Times New Roman"/>
          <w:i/>
          <w:sz w:val="28"/>
          <w:szCs w:val="28"/>
        </w:rPr>
        <w:t xml:space="preserve">«Праху великому освободителю Отечества — Кузьме Минину поклонился </w:t>
      </w:r>
      <w:r w:rsidRPr="0006725D">
        <w:rPr>
          <w:rFonts w:ascii="Times New Roman" w:hAnsi="Times New Roman"/>
          <w:i/>
          <w:sz w:val="28"/>
          <w:szCs w:val="28"/>
          <w:u w:val="single"/>
        </w:rPr>
        <w:t>Петр Первый</w:t>
      </w:r>
      <w:r w:rsidRPr="0006725D">
        <w:rPr>
          <w:rFonts w:ascii="Times New Roman" w:hAnsi="Times New Roman"/>
          <w:i/>
          <w:sz w:val="28"/>
          <w:szCs w:val="28"/>
        </w:rPr>
        <w:t xml:space="preserve"> в один их своих приездов в Нижний»</w:t>
      </w:r>
      <w:r w:rsidRPr="0006725D">
        <w:rPr>
          <w:rFonts w:ascii="Times New Roman" w:hAnsi="Times New Roman"/>
          <w:i/>
          <w:color w:val="FF0000"/>
          <w:sz w:val="28"/>
          <w:szCs w:val="28"/>
        </w:rPr>
        <w:t xml:space="preserve"> </w:t>
      </w:r>
      <w:r w:rsidRPr="0006725D">
        <w:rPr>
          <w:rFonts w:ascii="Times New Roman" w:hAnsi="Times New Roman"/>
          <w:sz w:val="28"/>
          <w:szCs w:val="28"/>
        </w:rPr>
        <w:t>получатель перевода</w:t>
      </w:r>
      <w:r>
        <w:rPr>
          <w:rFonts w:ascii="Times New Roman" w:hAnsi="Times New Roman"/>
          <w:sz w:val="28"/>
          <w:szCs w:val="28"/>
        </w:rPr>
        <w:t>,</w:t>
      </w:r>
      <w:r w:rsidRPr="0006725D">
        <w:rPr>
          <w:rFonts w:ascii="Times New Roman" w:hAnsi="Times New Roman"/>
          <w:sz w:val="28"/>
          <w:szCs w:val="28"/>
        </w:rPr>
        <w:t xml:space="preserve"> вероятно</w:t>
      </w:r>
      <w:r>
        <w:rPr>
          <w:rFonts w:ascii="Times New Roman" w:hAnsi="Times New Roman"/>
          <w:sz w:val="28"/>
          <w:szCs w:val="28"/>
        </w:rPr>
        <w:t>,</w:t>
      </w:r>
      <w:r w:rsidRPr="0006725D">
        <w:rPr>
          <w:rFonts w:ascii="Times New Roman" w:hAnsi="Times New Roman"/>
          <w:sz w:val="28"/>
          <w:szCs w:val="28"/>
        </w:rPr>
        <w:t xml:space="preserve"> не знает</w:t>
      </w:r>
      <w:r>
        <w:rPr>
          <w:rFonts w:ascii="Times New Roman" w:hAnsi="Times New Roman"/>
          <w:sz w:val="28"/>
          <w:szCs w:val="28"/>
        </w:rPr>
        <w:t>,</w:t>
      </w:r>
      <w:r w:rsidRPr="0006725D">
        <w:rPr>
          <w:rFonts w:ascii="Times New Roman" w:hAnsi="Times New Roman"/>
          <w:sz w:val="28"/>
          <w:szCs w:val="28"/>
        </w:rPr>
        <w:t xml:space="preserve"> кто такой Пётр Первый.</w:t>
      </w:r>
      <w:r w:rsidRPr="0006725D">
        <w:rPr>
          <w:rFonts w:ascii="Times New Roman" w:hAnsi="Times New Roman"/>
          <w:i/>
          <w:color w:val="FF0000"/>
          <w:sz w:val="28"/>
          <w:szCs w:val="28"/>
        </w:rPr>
        <w:t xml:space="preserve"> </w:t>
      </w:r>
      <w:r w:rsidRPr="0006725D">
        <w:rPr>
          <w:rFonts w:ascii="Times New Roman" w:hAnsi="Times New Roman"/>
          <w:sz w:val="28"/>
          <w:szCs w:val="28"/>
        </w:rPr>
        <w:t>При переводе данного имени необходимо использовать прием добавления:</w:t>
      </w:r>
      <w:r>
        <w:rPr>
          <w:rFonts w:ascii="Times New Roman" w:hAnsi="Times New Roman"/>
          <w:sz w:val="28"/>
          <w:szCs w:val="28"/>
        </w:rPr>
        <w:t xml:space="preserve"> </w:t>
      </w:r>
      <w:r w:rsidRPr="0006725D">
        <w:rPr>
          <w:rFonts w:ascii="Times New Roman" w:hAnsi="Times New Roman"/>
          <w:i/>
          <w:sz w:val="28"/>
          <w:szCs w:val="28"/>
          <w:lang w:val="en-US"/>
        </w:rPr>
        <w:t>Russian</w:t>
      </w:r>
      <w:r w:rsidRPr="001F7FB3">
        <w:rPr>
          <w:rFonts w:ascii="Times New Roman" w:hAnsi="Times New Roman"/>
          <w:i/>
          <w:sz w:val="28"/>
          <w:szCs w:val="28"/>
        </w:rPr>
        <w:t xml:space="preserve"> </w:t>
      </w:r>
      <w:r w:rsidRPr="0006725D">
        <w:rPr>
          <w:rFonts w:ascii="Times New Roman" w:hAnsi="Times New Roman"/>
          <w:i/>
          <w:sz w:val="28"/>
          <w:szCs w:val="28"/>
          <w:lang w:val="en-US"/>
        </w:rPr>
        <w:t>Emperor</w:t>
      </w:r>
      <w:r w:rsidRPr="001F7FB3">
        <w:rPr>
          <w:rFonts w:ascii="Times New Roman" w:hAnsi="Times New Roman"/>
          <w:i/>
          <w:sz w:val="28"/>
          <w:szCs w:val="28"/>
        </w:rPr>
        <w:t xml:space="preserve"> </w:t>
      </w:r>
      <w:r w:rsidRPr="0006725D">
        <w:rPr>
          <w:rFonts w:ascii="Times New Roman" w:hAnsi="Times New Roman"/>
          <w:i/>
          <w:sz w:val="28"/>
          <w:szCs w:val="28"/>
          <w:lang w:val="en-US"/>
        </w:rPr>
        <w:t>and</w:t>
      </w:r>
      <w:r w:rsidRPr="001F7FB3">
        <w:rPr>
          <w:rFonts w:ascii="Times New Roman" w:hAnsi="Times New Roman"/>
          <w:i/>
          <w:sz w:val="28"/>
          <w:szCs w:val="28"/>
        </w:rPr>
        <w:t xml:space="preserve"> </w:t>
      </w:r>
      <w:r w:rsidRPr="0006725D">
        <w:rPr>
          <w:rFonts w:ascii="Times New Roman" w:hAnsi="Times New Roman"/>
          <w:i/>
          <w:sz w:val="28"/>
          <w:szCs w:val="28"/>
          <w:lang w:val="en-US"/>
        </w:rPr>
        <w:t>Tsar</w:t>
      </w:r>
      <w:r w:rsidRPr="001F7FB3">
        <w:rPr>
          <w:rFonts w:ascii="Times New Roman" w:hAnsi="Times New Roman"/>
          <w:i/>
          <w:sz w:val="28"/>
          <w:szCs w:val="28"/>
        </w:rPr>
        <w:t xml:space="preserve"> </w:t>
      </w:r>
      <w:r w:rsidRPr="0006725D">
        <w:rPr>
          <w:rFonts w:ascii="Times New Roman" w:hAnsi="Times New Roman"/>
          <w:i/>
          <w:sz w:val="28"/>
          <w:szCs w:val="28"/>
          <w:lang w:val="en-US"/>
        </w:rPr>
        <w:t>Peter</w:t>
      </w:r>
      <w:r w:rsidRPr="001F7FB3">
        <w:rPr>
          <w:rFonts w:ascii="Times New Roman" w:hAnsi="Times New Roman"/>
          <w:i/>
          <w:sz w:val="28"/>
          <w:szCs w:val="28"/>
        </w:rPr>
        <w:t xml:space="preserve"> </w:t>
      </w:r>
      <w:r w:rsidRPr="0006725D">
        <w:rPr>
          <w:rFonts w:ascii="Times New Roman" w:hAnsi="Times New Roman"/>
          <w:i/>
          <w:sz w:val="28"/>
          <w:szCs w:val="28"/>
          <w:lang w:val="en-US"/>
        </w:rPr>
        <w:t>the</w:t>
      </w:r>
      <w:r w:rsidRPr="001F7FB3">
        <w:rPr>
          <w:rFonts w:ascii="Times New Roman" w:hAnsi="Times New Roman"/>
          <w:i/>
          <w:sz w:val="28"/>
          <w:szCs w:val="28"/>
        </w:rPr>
        <w:t xml:space="preserve"> </w:t>
      </w:r>
      <w:r>
        <w:rPr>
          <w:rFonts w:ascii="Times New Roman" w:hAnsi="Times New Roman"/>
          <w:i/>
          <w:sz w:val="28"/>
          <w:szCs w:val="28"/>
          <w:lang w:val="en-US"/>
        </w:rPr>
        <w:t>Great</w:t>
      </w:r>
      <w:r w:rsidRPr="001F7FB3">
        <w:rPr>
          <w:rFonts w:ascii="Times New Roman" w:hAnsi="Times New Roman"/>
          <w:i/>
          <w:sz w:val="28"/>
          <w:szCs w:val="28"/>
        </w:rPr>
        <w:t xml:space="preserve">. </w:t>
      </w:r>
      <w:r w:rsidRPr="00134859">
        <w:rPr>
          <w:rFonts w:ascii="Times New Roman" w:hAnsi="Times New Roman"/>
          <w:sz w:val="28"/>
          <w:szCs w:val="28"/>
        </w:rPr>
        <w:t>С такой же проблемой получатель перевода может</w:t>
      </w:r>
      <w:r>
        <w:rPr>
          <w:rFonts w:ascii="Times New Roman" w:hAnsi="Times New Roman"/>
          <w:sz w:val="28"/>
          <w:szCs w:val="28"/>
        </w:rPr>
        <w:t xml:space="preserve"> столкнуться в предлож</w:t>
      </w:r>
      <w:r w:rsidRPr="00134859">
        <w:rPr>
          <w:rFonts w:ascii="Times New Roman" w:hAnsi="Times New Roman"/>
          <w:sz w:val="28"/>
          <w:szCs w:val="28"/>
        </w:rPr>
        <w:t xml:space="preserve">ении </w:t>
      </w:r>
      <w:r w:rsidRPr="0006725D">
        <w:rPr>
          <w:rFonts w:ascii="Times New Roman" w:hAnsi="Times New Roman"/>
          <w:i/>
          <w:sz w:val="28"/>
          <w:szCs w:val="28"/>
        </w:rPr>
        <w:t xml:space="preserve">«Продолжила административные преобразования Петра Великого </w:t>
      </w:r>
      <w:r w:rsidRPr="0006725D">
        <w:rPr>
          <w:rFonts w:ascii="Times New Roman" w:hAnsi="Times New Roman"/>
          <w:i/>
          <w:sz w:val="28"/>
          <w:szCs w:val="28"/>
          <w:u w:val="single"/>
        </w:rPr>
        <w:t>Екатерина II</w:t>
      </w:r>
      <w:r w:rsidRPr="0006725D">
        <w:rPr>
          <w:rFonts w:ascii="Times New Roman" w:hAnsi="Times New Roman"/>
          <w:i/>
          <w:sz w:val="28"/>
          <w:szCs w:val="28"/>
        </w:rPr>
        <w:t xml:space="preserve">». </w:t>
      </w:r>
      <w:r w:rsidRPr="0006725D">
        <w:rPr>
          <w:rFonts w:ascii="Times New Roman" w:hAnsi="Times New Roman"/>
          <w:sz w:val="28"/>
          <w:szCs w:val="28"/>
        </w:rPr>
        <w:t xml:space="preserve">Здесь также следует использовать прием добавления: </w:t>
      </w:r>
      <w:r w:rsidRPr="0006725D">
        <w:rPr>
          <w:rFonts w:ascii="Times New Roman" w:hAnsi="Times New Roman"/>
          <w:i/>
          <w:sz w:val="28"/>
          <w:szCs w:val="28"/>
          <w:lang w:val="en-US"/>
        </w:rPr>
        <w:t>Russian</w:t>
      </w:r>
      <w:r w:rsidRPr="00134859">
        <w:rPr>
          <w:rFonts w:ascii="Times New Roman" w:hAnsi="Times New Roman"/>
          <w:i/>
          <w:sz w:val="28"/>
          <w:szCs w:val="28"/>
        </w:rPr>
        <w:t xml:space="preserve"> </w:t>
      </w:r>
      <w:r w:rsidRPr="0006725D">
        <w:rPr>
          <w:rFonts w:ascii="Times New Roman" w:hAnsi="Times New Roman"/>
          <w:i/>
          <w:sz w:val="28"/>
          <w:szCs w:val="28"/>
          <w:lang w:val="en-US"/>
        </w:rPr>
        <w:t>Empress</w:t>
      </w:r>
      <w:r w:rsidRPr="00134859">
        <w:rPr>
          <w:rFonts w:ascii="Times New Roman" w:hAnsi="Times New Roman"/>
          <w:i/>
          <w:sz w:val="28"/>
          <w:szCs w:val="28"/>
        </w:rPr>
        <w:t xml:space="preserve"> </w:t>
      </w:r>
      <w:r w:rsidRPr="0006725D">
        <w:rPr>
          <w:rFonts w:ascii="Times New Roman" w:hAnsi="Times New Roman"/>
          <w:i/>
          <w:sz w:val="28"/>
          <w:szCs w:val="28"/>
          <w:lang w:val="en-US"/>
        </w:rPr>
        <w:t>Catherine</w:t>
      </w:r>
      <w:r w:rsidRPr="00134859">
        <w:rPr>
          <w:rFonts w:ascii="Times New Roman" w:hAnsi="Times New Roman"/>
          <w:i/>
          <w:sz w:val="28"/>
          <w:szCs w:val="28"/>
        </w:rPr>
        <w:t xml:space="preserve"> </w:t>
      </w:r>
      <w:r w:rsidRPr="0006725D">
        <w:rPr>
          <w:rFonts w:ascii="Times New Roman" w:hAnsi="Times New Roman"/>
          <w:i/>
          <w:sz w:val="28"/>
          <w:szCs w:val="28"/>
          <w:lang w:val="en-US"/>
        </w:rPr>
        <w:t>the</w:t>
      </w:r>
      <w:r w:rsidRPr="00134859">
        <w:rPr>
          <w:rFonts w:ascii="Times New Roman" w:hAnsi="Times New Roman"/>
          <w:i/>
          <w:sz w:val="28"/>
          <w:szCs w:val="28"/>
        </w:rPr>
        <w:t xml:space="preserve"> </w:t>
      </w:r>
      <w:r w:rsidRPr="0006725D">
        <w:rPr>
          <w:rFonts w:ascii="Times New Roman" w:hAnsi="Times New Roman"/>
          <w:i/>
          <w:sz w:val="28"/>
          <w:szCs w:val="28"/>
          <w:lang w:val="en-US"/>
        </w:rPr>
        <w:t>Great</w:t>
      </w:r>
      <w:r w:rsidRPr="00134859">
        <w:rPr>
          <w:rFonts w:ascii="Times New Roman" w:hAnsi="Times New Roman"/>
          <w:sz w:val="28"/>
          <w:szCs w:val="28"/>
        </w:rPr>
        <w:t xml:space="preserve">. </w:t>
      </w:r>
    </w:p>
    <w:p w:rsidR="00D94969" w:rsidRPr="0006725D" w:rsidRDefault="00D94969" w:rsidP="00D94969">
      <w:pPr>
        <w:spacing w:after="0" w:line="240" w:lineRule="auto"/>
        <w:ind w:firstLine="709"/>
        <w:jc w:val="both"/>
        <w:rPr>
          <w:rFonts w:ascii="Times New Roman" w:hAnsi="Times New Roman"/>
          <w:i/>
          <w:sz w:val="28"/>
          <w:szCs w:val="28"/>
        </w:rPr>
      </w:pPr>
      <w:r w:rsidRPr="001F7FB3">
        <w:rPr>
          <w:rFonts w:ascii="Times New Roman" w:hAnsi="Times New Roman"/>
          <w:sz w:val="28"/>
          <w:szCs w:val="28"/>
        </w:rPr>
        <w:lastRenderedPageBreak/>
        <w:t xml:space="preserve">Прием добавления также следует использовать в предложении </w:t>
      </w:r>
      <w:r w:rsidRPr="0006725D">
        <w:rPr>
          <w:rFonts w:ascii="Times New Roman" w:hAnsi="Times New Roman"/>
          <w:i/>
          <w:sz w:val="28"/>
          <w:szCs w:val="28"/>
        </w:rPr>
        <w:t xml:space="preserve">«Город </w:t>
      </w:r>
      <w:r w:rsidRPr="0006725D">
        <w:rPr>
          <w:rFonts w:ascii="Times New Roman" w:hAnsi="Times New Roman"/>
          <w:i/>
          <w:sz w:val="28"/>
          <w:szCs w:val="28"/>
          <w:u w:val="single"/>
        </w:rPr>
        <w:t>Горький</w:t>
      </w:r>
      <w:r w:rsidRPr="0006725D">
        <w:rPr>
          <w:rFonts w:ascii="Times New Roman" w:hAnsi="Times New Roman"/>
          <w:i/>
          <w:sz w:val="28"/>
          <w:szCs w:val="28"/>
        </w:rPr>
        <w:t xml:space="preserve"> становится крупным промышленным, научным и культурным центром, с населением более миллиона человек».</w:t>
      </w:r>
      <w:r w:rsidRPr="0006725D">
        <w:rPr>
          <w:rFonts w:ascii="Times New Roman" w:hAnsi="Times New Roman"/>
          <w:sz w:val="28"/>
          <w:szCs w:val="28"/>
        </w:rPr>
        <w:t xml:space="preserve"> Получатель перевода может не понять бывшее название Нижнего Новгорода Горький и поэтому данное название следует перевести как </w:t>
      </w:r>
      <w:r w:rsidRPr="0006725D">
        <w:rPr>
          <w:rFonts w:ascii="Times New Roman" w:hAnsi="Times New Roman"/>
          <w:i/>
          <w:sz w:val="28"/>
          <w:szCs w:val="28"/>
        </w:rPr>
        <w:t>«</w:t>
      </w:r>
      <w:r w:rsidRPr="0006725D">
        <w:rPr>
          <w:rFonts w:ascii="Times New Roman" w:hAnsi="Times New Roman"/>
          <w:i/>
          <w:sz w:val="28"/>
          <w:szCs w:val="28"/>
          <w:lang w:val="en-US"/>
        </w:rPr>
        <w:t>former</w:t>
      </w:r>
      <w:r w:rsidRPr="0006725D">
        <w:rPr>
          <w:rFonts w:ascii="Times New Roman" w:hAnsi="Times New Roman"/>
          <w:i/>
          <w:sz w:val="28"/>
          <w:szCs w:val="28"/>
        </w:rPr>
        <w:t xml:space="preserve"> </w:t>
      </w:r>
      <w:r w:rsidRPr="0006725D">
        <w:rPr>
          <w:rFonts w:ascii="Times New Roman" w:hAnsi="Times New Roman"/>
          <w:i/>
          <w:sz w:val="28"/>
          <w:szCs w:val="28"/>
          <w:lang w:val="en-US"/>
        </w:rPr>
        <w:t>name</w:t>
      </w:r>
      <w:r w:rsidRPr="0006725D">
        <w:rPr>
          <w:rFonts w:ascii="Times New Roman" w:hAnsi="Times New Roman"/>
          <w:i/>
          <w:sz w:val="28"/>
          <w:szCs w:val="28"/>
        </w:rPr>
        <w:t xml:space="preserve"> </w:t>
      </w:r>
      <w:r w:rsidRPr="0006725D">
        <w:rPr>
          <w:rFonts w:ascii="Times New Roman" w:hAnsi="Times New Roman"/>
          <w:i/>
          <w:sz w:val="28"/>
          <w:szCs w:val="28"/>
          <w:lang w:val="en-US"/>
        </w:rPr>
        <w:t>of</w:t>
      </w:r>
      <w:r w:rsidRPr="0006725D">
        <w:rPr>
          <w:rFonts w:ascii="Times New Roman" w:hAnsi="Times New Roman"/>
          <w:i/>
          <w:sz w:val="28"/>
          <w:szCs w:val="28"/>
        </w:rPr>
        <w:t xml:space="preserve"> </w:t>
      </w:r>
      <w:r w:rsidRPr="0006725D">
        <w:rPr>
          <w:rFonts w:ascii="Times New Roman" w:hAnsi="Times New Roman"/>
          <w:i/>
          <w:sz w:val="28"/>
          <w:szCs w:val="28"/>
          <w:lang w:val="en-US"/>
        </w:rPr>
        <w:t>Nizhny</w:t>
      </w:r>
      <w:r w:rsidRPr="0006725D">
        <w:rPr>
          <w:rFonts w:ascii="Times New Roman" w:hAnsi="Times New Roman"/>
          <w:i/>
          <w:sz w:val="28"/>
          <w:szCs w:val="28"/>
        </w:rPr>
        <w:t xml:space="preserve"> </w:t>
      </w:r>
      <w:r w:rsidRPr="0006725D">
        <w:rPr>
          <w:rFonts w:ascii="Times New Roman" w:hAnsi="Times New Roman"/>
          <w:i/>
          <w:sz w:val="28"/>
          <w:szCs w:val="28"/>
          <w:lang w:val="en-US"/>
        </w:rPr>
        <w:t>Novgorod</w:t>
      </w:r>
      <w:r w:rsidRPr="0006725D">
        <w:rPr>
          <w:rFonts w:ascii="Times New Roman" w:hAnsi="Times New Roman"/>
          <w:i/>
          <w:sz w:val="28"/>
          <w:szCs w:val="28"/>
        </w:rPr>
        <w:t>».</w:t>
      </w:r>
    </w:p>
    <w:p w:rsidR="00D94969" w:rsidRPr="00134859" w:rsidRDefault="00D94969" w:rsidP="00D94969">
      <w:pPr>
        <w:spacing w:after="0" w:line="240" w:lineRule="auto"/>
        <w:ind w:firstLine="709"/>
        <w:jc w:val="both"/>
        <w:rPr>
          <w:rFonts w:ascii="Times New Roman" w:hAnsi="Times New Roman"/>
          <w:sz w:val="28"/>
          <w:szCs w:val="28"/>
        </w:rPr>
      </w:pPr>
      <w:r w:rsidRPr="0006725D">
        <w:rPr>
          <w:rFonts w:ascii="Times New Roman" w:hAnsi="Times New Roman"/>
          <w:sz w:val="28"/>
          <w:szCs w:val="28"/>
        </w:rPr>
        <w:t xml:space="preserve">Необходимо использовать прием пояснения при переводе данного предложения </w:t>
      </w:r>
      <w:r w:rsidRPr="0006725D">
        <w:rPr>
          <w:rFonts w:ascii="Times New Roman" w:hAnsi="Times New Roman"/>
          <w:i/>
          <w:sz w:val="28"/>
          <w:szCs w:val="28"/>
        </w:rPr>
        <w:t xml:space="preserve">«Одним из величественных памятников периода индустриализации в Нижнем Новгороде становится </w:t>
      </w:r>
      <w:r w:rsidRPr="0006725D">
        <w:rPr>
          <w:rFonts w:ascii="Times New Roman" w:hAnsi="Times New Roman"/>
          <w:i/>
          <w:sz w:val="28"/>
          <w:szCs w:val="28"/>
          <w:u w:val="single"/>
        </w:rPr>
        <w:t>Автозавод</w:t>
      </w:r>
      <w:r w:rsidRPr="0006725D">
        <w:rPr>
          <w:rFonts w:ascii="Times New Roman" w:hAnsi="Times New Roman"/>
          <w:i/>
          <w:sz w:val="28"/>
          <w:szCs w:val="28"/>
        </w:rPr>
        <w:t xml:space="preserve">»: </w:t>
      </w:r>
      <w:r w:rsidRPr="0006725D">
        <w:rPr>
          <w:rFonts w:ascii="Times New Roman" w:hAnsi="Times New Roman"/>
          <w:sz w:val="28"/>
          <w:szCs w:val="28"/>
        </w:rPr>
        <w:t xml:space="preserve">автозавод– </w:t>
      </w:r>
      <w:r w:rsidRPr="00713BCD">
        <w:rPr>
          <w:rFonts w:ascii="Times New Roman" w:hAnsi="Times New Roman"/>
          <w:i/>
          <w:sz w:val="28"/>
          <w:szCs w:val="28"/>
          <w:lang w:val="en-US"/>
        </w:rPr>
        <w:t>Avtozavod</w:t>
      </w:r>
      <w:r w:rsidRPr="00FA7ADC">
        <w:rPr>
          <w:rFonts w:ascii="Times New Roman" w:hAnsi="Times New Roman"/>
          <w:i/>
          <w:sz w:val="28"/>
          <w:szCs w:val="28"/>
        </w:rPr>
        <w:t xml:space="preserve"> </w:t>
      </w:r>
      <w:r w:rsidRPr="00713BCD">
        <w:rPr>
          <w:rFonts w:ascii="Times New Roman" w:hAnsi="Times New Roman"/>
          <w:i/>
          <w:sz w:val="28"/>
          <w:szCs w:val="28"/>
          <w:lang w:val="en-US"/>
        </w:rPr>
        <w:t>Automobile</w:t>
      </w:r>
      <w:r w:rsidRPr="00FA7ADC">
        <w:rPr>
          <w:rFonts w:ascii="Times New Roman" w:hAnsi="Times New Roman"/>
          <w:i/>
          <w:sz w:val="28"/>
          <w:szCs w:val="28"/>
        </w:rPr>
        <w:t xml:space="preserve"> </w:t>
      </w:r>
      <w:r w:rsidRPr="00713BCD">
        <w:rPr>
          <w:rFonts w:ascii="Times New Roman" w:hAnsi="Times New Roman"/>
          <w:i/>
          <w:sz w:val="28"/>
          <w:szCs w:val="28"/>
          <w:lang w:val="en-US"/>
        </w:rPr>
        <w:t>Plant</w:t>
      </w:r>
      <w:r w:rsidRPr="00FA7ADC">
        <w:rPr>
          <w:rFonts w:ascii="Times New Roman" w:hAnsi="Times New Roman"/>
          <w:i/>
          <w:sz w:val="28"/>
          <w:szCs w:val="28"/>
        </w:rPr>
        <w:t>.</w:t>
      </w:r>
    </w:p>
    <w:p w:rsidR="00D94969" w:rsidRPr="0006725D" w:rsidRDefault="00D94969" w:rsidP="00D94969">
      <w:pPr>
        <w:spacing w:after="0" w:line="240" w:lineRule="auto"/>
        <w:ind w:firstLine="709"/>
        <w:jc w:val="both"/>
        <w:rPr>
          <w:rFonts w:ascii="Times New Roman" w:hAnsi="Times New Roman"/>
          <w:i/>
          <w:sz w:val="28"/>
          <w:szCs w:val="28"/>
        </w:rPr>
      </w:pPr>
      <w:r w:rsidRPr="0006725D">
        <w:rPr>
          <w:rFonts w:ascii="Times New Roman" w:hAnsi="Times New Roman"/>
          <w:sz w:val="28"/>
          <w:szCs w:val="28"/>
        </w:rPr>
        <w:t>В предложении «</w:t>
      </w:r>
      <w:r w:rsidRPr="0006725D">
        <w:rPr>
          <w:rFonts w:ascii="Times New Roman" w:hAnsi="Times New Roman"/>
          <w:i/>
          <w:sz w:val="28"/>
          <w:szCs w:val="28"/>
        </w:rPr>
        <w:t xml:space="preserve">Завод начал серийный выпуск </w:t>
      </w:r>
      <w:r w:rsidRPr="0006725D">
        <w:rPr>
          <w:rFonts w:ascii="Times New Roman" w:hAnsi="Times New Roman"/>
          <w:i/>
          <w:sz w:val="28"/>
          <w:szCs w:val="28"/>
          <w:u w:val="single"/>
        </w:rPr>
        <w:t>грузовых автомобилей ГАЗ — АА, знаменитых «полуторок»</w:t>
      </w:r>
      <w:r w:rsidRPr="0006725D">
        <w:rPr>
          <w:rFonts w:ascii="Times New Roman" w:hAnsi="Times New Roman"/>
          <w:i/>
          <w:sz w:val="28"/>
          <w:szCs w:val="28"/>
        </w:rPr>
        <w:t>, а через год — легковых ГАЗ — А»</w:t>
      </w:r>
      <w:r w:rsidRPr="00134859">
        <w:rPr>
          <w:rFonts w:ascii="Times New Roman" w:hAnsi="Times New Roman"/>
          <w:sz w:val="28"/>
          <w:szCs w:val="28"/>
        </w:rPr>
        <w:t xml:space="preserve"> </w:t>
      </w:r>
      <w:r w:rsidRPr="0006725D">
        <w:rPr>
          <w:rFonts w:ascii="Times New Roman" w:hAnsi="Times New Roman"/>
          <w:sz w:val="28"/>
          <w:szCs w:val="28"/>
        </w:rPr>
        <w:t xml:space="preserve">присутствует коммуникативно– нерелевантная информация и ее необходимо опустить при переводе, так как она не важна для получателя перевода: </w:t>
      </w:r>
      <w:r w:rsidRPr="0006725D">
        <w:rPr>
          <w:rFonts w:ascii="Times New Roman" w:hAnsi="Times New Roman"/>
          <w:i/>
          <w:sz w:val="28"/>
          <w:szCs w:val="28"/>
        </w:rPr>
        <w:t xml:space="preserve">грузовые автомобили ГАЗ — АА, знаменитых «полуторок» –  </w:t>
      </w:r>
      <w:r w:rsidRPr="0006725D">
        <w:rPr>
          <w:rFonts w:ascii="Times New Roman" w:hAnsi="Times New Roman"/>
          <w:i/>
          <w:sz w:val="28"/>
          <w:szCs w:val="28"/>
          <w:lang w:val="en-US"/>
        </w:rPr>
        <w:t>lorries</w:t>
      </w:r>
      <w:r w:rsidRPr="0006725D">
        <w:rPr>
          <w:rFonts w:ascii="Times New Roman" w:hAnsi="Times New Roman"/>
          <w:i/>
          <w:sz w:val="28"/>
          <w:szCs w:val="28"/>
        </w:rPr>
        <w:t>.</w:t>
      </w:r>
    </w:p>
    <w:p w:rsidR="00D94969" w:rsidRPr="00134859" w:rsidRDefault="00D94969" w:rsidP="00D94969">
      <w:pPr>
        <w:spacing w:after="0" w:line="240" w:lineRule="auto"/>
        <w:ind w:firstLine="709"/>
        <w:jc w:val="both"/>
        <w:rPr>
          <w:rFonts w:ascii="Times New Roman" w:hAnsi="Times New Roman"/>
          <w:i/>
          <w:sz w:val="28"/>
          <w:szCs w:val="28"/>
        </w:rPr>
      </w:pPr>
      <w:r w:rsidRPr="0006725D">
        <w:rPr>
          <w:rFonts w:ascii="Times New Roman" w:hAnsi="Times New Roman"/>
          <w:sz w:val="28"/>
          <w:szCs w:val="28"/>
        </w:rPr>
        <w:t xml:space="preserve">Получатель перевода может не знать, что производит завод </w:t>
      </w:r>
      <w:r>
        <w:rPr>
          <w:rFonts w:ascii="Times New Roman" w:hAnsi="Times New Roman"/>
          <w:sz w:val="28"/>
          <w:szCs w:val="28"/>
        </w:rPr>
        <w:t>«</w:t>
      </w:r>
      <w:r w:rsidRPr="0006725D">
        <w:rPr>
          <w:rFonts w:ascii="Times New Roman" w:hAnsi="Times New Roman"/>
          <w:sz w:val="28"/>
          <w:szCs w:val="28"/>
        </w:rPr>
        <w:t>Красное Сормово</w:t>
      </w:r>
      <w:r>
        <w:rPr>
          <w:rFonts w:ascii="Times New Roman" w:hAnsi="Times New Roman"/>
          <w:sz w:val="28"/>
          <w:szCs w:val="28"/>
        </w:rPr>
        <w:t>»</w:t>
      </w:r>
      <w:r w:rsidRPr="0006725D">
        <w:rPr>
          <w:rFonts w:ascii="Times New Roman" w:hAnsi="Times New Roman"/>
          <w:sz w:val="28"/>
          <w:szCs w:val="28"/>
        </w:rPr>
        <w:t xml:space="preserve"> в предложении </w:t>
      </w:r>
      <w:r w:rsidRPr="0006725D">
        <w:rPr>
          <w:rFonts w:ascii="Times New Roman" w:hAnsi="Times New Roman"/>
          <w:i/>
          <w:sz w:val="28"/>
          <w:szCs w:val="28"/>
        </w:rPr>
        <w:t xml:space="preserve">«Одновременно с Автозаводом в Н.Новгороде шло строительство крупного авиационного предприятия и завода </w:t>
      </w:r>
      <w:r w:rsidRPr="0006725D">
        <w:rPr>
          <w:rFonts w:ascii="Times New Roman" w:hAnsi="Times New Roman"/>
          <w:i/>
          <w:sz w:val="28"/>
          <w:szCs w:val="28"/>
          <w:u w:val="single"/>
        </w:rPr>
        <w:t>«Красное Сормово»</w:t>
      </w:r>
      <w:r w:rsidRPr="0006725D">
        <w:rPr>
          <w:rFonts w:ascii="Times New Roman" w:hAnsi="Times New Roman"/>
          <w:i/>
          <w:sz w:val="28"/>
          <w:szCs w:val="28"/>
        </w:rPr>
        <w:t xml:space="preserve"> </w:t>
      </w:r>
      <w:r w:rsidRPr="0006725D">
        <w:rPr>
          <w:rFonts w:ascii="Times New Roman" w:hAnsi="Times New Roman"/>
          <w:sz w:val="28"/>
          <w:szCs w:val="28"/>
        </w:rPr>
        <w:t xml:space="preserve">и поэтому тут необходимо дать пояснения: </w:t>
      </w:r>
      <w:r w:rsidRPr="0006725D">
        <w:rPr>
          <w:rFonts w:ascii="Times New Roman" w:hAnsi="Times New Roman"/>
          <w:i/>
          <w:sz w:val="28"/>
          <w:szCs w:val="28"/>
          <w:lang w:val="en-US"/>
        </w:rPr>
        <w:t>ship</w:t>
      </w:r>
      <w:r>
        <w:rPr>
          <w:rFonts w:ascii="Times New Roman" w:hAnsi="Times New Roman"/>
          <w:i/>
          <w:sz w:val="28"/>
          <w:szCs w:val="28"/>
        </w:rPr>
        <w:t>-</w:t>
      </w:r>
      <w:r w:rsidRPr="0006725D">
        <w:rPr>
          <w:rFonts w:ascii="Times New Roman" w:hAnsi="Times New Roman"/>
          <w:i/>
          <w:sz w:val="28"/>
          <w:szCs w:val="28"/>
          <w:lang w:val="en-US"/>
        </w:rPr>
        <w:t>building</w:t>
      </w:r>
      <w:r w:rsidRPr="00134859">
        <w:rPr>
          <w:rFonts w:ascii="Times New Roman" w:hAnsi="Times New Roman"/>
          <w:i/>
          <w:sz w:val="28"/>
          <w:szCs w:val="28"/>
        </w:rPr>
        <w:t xml:space="preserve"> </w:t>
      </w:r>
      <w:r w:rsidRPr="0006725D">
        <w:rPr>
          <w:rFonts w:ascii="Times New Roman" w:hAnsi="Times New Roman"/>
          <w:i/>
          <w:sz w:val="28"/>
          <w:szCs w:val="28"/>
          <w:lang w:val="en-US"/>
        </w:rPr>
        <w:t>plant</w:t>
      </w:r>
      <w:r w:rsidRPr="00134859">
        <w:rPr>
          <w:rFonts w:ascii="Times New Roman" w:hAnsi="Times New Roman"/>
          <w:i/>
          <w:sz w:val="28"/>
          <w:szCs w:val="28"/>
        </w:rPr>
        <w:t xml:space="preserve"> “</w:t>
      </w:r>
      <w:r w:rsidRPr="0006725D">
        <w:rPr>
          <w:rFonts w:ascii="Times New Roman" w:hAnsi="Times New Roman"/>
          <w:i/>
          <w:sz w:val="28"/>
          <w:szCs w:val="28"/>
          <w:lang w:val="en-US"/>
        </w:rPr>
        <w:t>Krasnoye</w:t>
      </w:r>
      <w:r w:rsidRPr="00134859">
        <w:rPr>
          <w:rFonts w:ascii="Times New Roman" w:hAnsi="Times New Roman"/>
          <w:i/>
          <w:sz w:val="28"/>
          <w:szCs w:val="28"/>
        </w:rPr>
        <w:t xml:space="preserve"> </w:t>
      </w:r>
      <w:r w:rsidRPr="0006725D">
        <w:rPr>
          <w:rFonts w:ascii="Times New Roman" w:hAnsi="Times New Roman"/>
          <w:i/>
          <w:sz w:val="28"/>
          <w:szCs w:val="28"/>
          <w:lang w:val="en-US"/>
        </w:rPr>
        <w:t>Sormovo</w:t>
      </w:r>
      <w:r>
        <w:rPr>
          <w:rFonts w:ascii="Times New Roman" w:hAnsi="Times New Roman"/>
          <w:i/>
          <w:sz w:val="28"/>
          <w:szCs w:val="28"/>
        </w:rPr>
        <w:t>”</w:t>
      </w:r>
      <w:r w:rsidRPr="00134859">
        <w:rPr>
          <w:rFonts w:ascii="Times New Roman" w:hAnsi="Times New Roman"/>
          <w:i/>
          <w:sz w:val="28"/>
          <w:szCs w:val="28"/>
        </w:rPr>
        <w:t>.</w:t>
      </w:r>
    </w:p>
    <w:p w:rsidR="00D94969" w:rsidRPr="00134859" w:rsidRDefault="00D94969" w:rsidP="00D94969">
      <w:pPr>
        <w:spacing w:after="0" w:line="240" w:lineRule="auto"/>
        <w:ind w:firstLine="709"/>
        <w:jc w:val="both"/>
        <w:rPr>
          <w:rFonts w:ascii="Times New Roman" w:hAnsi="Times New Roman"/>
          <w:i/>
          <w:sz w:val="28"/>
          <w:szCs w:val="28"/>
        </w:rPr>
      </w:pPr>
      <w:r>
        <w:rPr>
          <w:rFonts w:ascii="Times New Roman" w:hAnsi="Times New Roman"/>
          <w:sz w:val="28"/>
          <w:szCs w:val="28"/>
        </w:rPr>
        <w:t>Из-</w:t>
      </w:r>
      <w:r w:rsidRPr="0006725D">
        <w:rPr>
          <w:rFonts w:ascii="Times New Roman" w:hAnsi="Times New Roman"/>
          <w:sz w:val="28"/>
          <w:szCs w:val="28"/>
        </w:rPr>
        <w:t>за отсутствия фоновых знаний получатель перевода может не знать</w:t>
      </w:r>
      <w:r>
        <w:rPr>
          <w:rFonts w:ascii="Times New Roman" w:hAnsi="Times New Roman"/>
          <w:sz w:val="28"/>
          <w:szCs w:val="28"/>
        </w:rPr>
        <w:t>,</w:t>
      </w:r>
      <w:r w:rsidRPr="0006725D">
        <w:rPr>
          <w:rFonts w:ascii="Times New Roman" w:hAnsi="Times New Roman"/>
          <w:sz w:val="28"/>
          <w:szCs w:val="28"/>
        </w:rPr>
        <w:t xml:space="preserve"> что такое «Могучая кучка» в предложении </w:t>
      </w:r>
      <w:r w:rsidRPr="0006725D">
        <w:rPr>
          <w:rFonts w:ascii="Times New Roman" w:hAnsi="Times New Roman"/>
          <w:i/>
          <w:sz w:val="28"/>
          <w:szCs w:val="28"/>
        </w:rPr>
        <w:t>«Это и великий поэт А.С.Пушкин, декабристы: Бестужев-Рюмин, Трубецкой, Анненков, Шаховской, Муравьев; музыковед Улыбышев, поэт Т.Г.Шевченко, композитор</w:t>
      </w:r>
      <w:r w:rsidRPr="0006725D">
        <w:rPr>
          <w:rFonts w:ascii="Times New Roman" w:hAnsi="Times New Roman"/>
          <w:i/>
          <w:sz w:val="28"/>
          <w:szCs w:val="28"/>
          <w:u w:val="single"/>
        </w:rPr>
        <w:t>, основатель знаменитой «Могучей кучки» М.А.Балакирев</w:t>
      </w:r>
      <w:r w:rsidRPr="0006725D">
        <w:rPr>
          <w:rFonts w:ascii="Times New Roman" w:hAnsi="Times New Roman"/>
          <w:i/>
          <w:sz w:val="28"/>
          <w:szCs w:val="28"/>
        </w:rPr>
        <w:t xml:space="preserve">, </w:t>
      </w:r>
      <w:r w:rsidRPr="0006725D">
        <w:rPr>
          <w:rFonts w:ascii="Times New Roman" w:hAnsi="Times New Roman"/>
          <w:i/>
          <w:sz w:val="28"/>
          <w:szCs w:val="28"/>
          <w:u w:val="single"/>
        </w:rPr>
        <w:t>составитель «Словаря живого великорусского языка» В.И.Даль»</w:t>
      </w:r>
      <w:r w:rsidRPr="00134859">
        <w:rPr>
          <w:rFonts w:ascii="Times New Roman" w:hAnsi="Times New Roman"/>
          <w:i/>
          <w:sz w:val="28"/>
          <w:szCs w:val="28"/>
        </w:rPr>
        <w:t xml:space="preserve">. </w:t>
      </w:r>
      <w:r w:rsidRPr="0006725D">
        <w:rPr>
          <w:rFonts w:ascii="Times New Roman" w:hAnsi="Times New Roman"/>
          <w:sz w:val="28"/>
          <w:szCs w:val="28"/>
        </w:rPr>
        <w:t xml:space="preserve">В данном случае следует использовать </w:t>
      </w:r>
      <w:r>
        <w:rPr>
          <w:rFonts w:ascii="Times New Roman" w:hAnsi="Times New Roman"/>
          <w:sz w:val="28"/>
          <w:szCs w:val="28"/>
        </w:rPr>
        <w:t>описательный перевод</w:t>
      </w:r>
      <w:r w:rsidRPr="0006725D">
        <w:rPr>
          <w:rFonts w:ascii="Times New Roman" w:hAnsi="Times New Roman"/>
          <w:sz w:val="28"/>
          <w:szCs w:val="28"/>
        </w:rPr>
        <w:t xml:space="preserve">: </w:t>
      </w:r>
      <w:r w:rsidRPr="0006725D">
        <w:rPr>
          <w:rFonts w:ascii="Times New Roman" w:hAnsi="Times New Roman"/>
          <w:i/>
          <w:sz w:val="28"/>
          <w:szCs w:val="28"/>
          <w:lang w:val="en-US"/>
        </w:rPr>
        <w:t>founder</w:t>
      </w:r>
      <w:r w:rsidRPr="0006725D">
        <w:rPr>
          <w:rFonts w:ascii="Times New Roman" w:hAnsi="Times New Roman"/>
          <w:i/>
          <w:sz w:val="28"/>
          <w:szCs w:val="28"/>
        </w:rPr>
        <w:t xml:space="preserve"> </w:t>
      </w:r>
      <w:r w:rsidRPr="0006725D">
        <w:rPr>
          <w:rFonts w:ascii="Times New Roman" w:hAnsi="Times New Roman"/>
          <w:i/>
          <w:sz w:val="28"/>
          <w:szCs w:val="28"/>
          <w:lang w:val="en-US"/>
        </w:rPr>
        <w:t>of</w:t>
      </w:r>
      <w:r w:rsidRPr="0006725D">
        <w:rPr>
          <w:rFonts w:ascii="Times New Roman" w:hAnsi="Times New Roman"/>
          <w:i/>
          <w:sz w:val="28"/>
          <w:szCs w:val="28"/>
        </w:rPr>
        <w:t xml:space="preserve"> </w:t>
      </w:r>
      <w:r w:rsidRPr="0006725D">
        <w:rPr>
          <w:rFonts w:ascii="Times New Roman" w:hAnsi="Times New Roman"/>
          <w:i/>
          <w:sz w:val="28"/>
          <w:szCs w:val="28"/>
          <w:lang w:val="en-US"/>
        </w:rPr>
        <w:t>the</w:t>
      </w:r>
      <w:r w:rsidRPr="0006725D">
        <w:rPr>
          <w:rFonts w:ascii="Times New Roman" w:hAnsi="Times New Roman"/>
          <w:i/>
          <w:sz w:val="28"/>
          <w:szCs w:val="28"/>
        </w:rPr>
        <w:t xml:space="preserve"> </w:t>
      </w:r>
      <w:r w:rsidRPr="0006725D">
        <w:rPr>
          <w:rFonts w:ascii="Times New Roman" w:hAnsi="Times New Roman"/>
          <w:i/>
          <w:sz w:val="28"/>
          <w:szCs w:val="28"/>
          <w:lang w:val="en-US"/>
        </w:rPr>
        <w:t>association</w:t>
      </w:r>
      <w:r w:rsidRPr="0006725D">
        <w:rPr>
          <w:rFonts w:ascii="Times New Roman" w:hAnsi="Times New Roman"/>
          <w:i/>
          <w:sz w:val="28"/>
          <w:szCs w:val="28"/>
        </w:rPr>
        <w:t xml:space="preserve"> </w:t>
      </w:r>
      <w:r w:rsidRPr="0006725D">
        <w:rPr>
          <w:rFonts w:ascii="Times New Roman" w:hAnsi="Times New Roman"/>
          <w:i/>
          <w:sz w:val="28"/>
          <w:szCs w:val="28"/>
          <w:lang w:val="en-US"/>
        </w:rPr>
        <w:t>of</w:t>
      </w:r>
      <w:r w:rsidRPr="0006725D">
        <w:rPr>
          <w:rFonts w:ascii="Times New Roman" w:hAnsi="Times New Roman"/>
          <w:i/>
          <w:sz w:val="28"/>
          <w:szCs w:val="28"/>
        </w:rPr>
        <w:t xml:space="preserve"> </w:t>
      </w:r>
      <w:r w:rsidRPr="0006725D">
        <w:rPr>
          <w:rFonts w:ascii="Times New Roman" w:hAnsi="Times New Roman"/>
          <w:i/>
          <w:sz w:val="28"/>
          <w:szCs w:val="28"/>
          <w:lang w:val="en-US"/>
        </w:rPr>
        <w:t>musicians</w:t>
      </w:r>
      <w:r w:rsidRPr="0006725D">
        <w:rPr>
          <w:rFonts w:ascii="Times New Roman" w:hAnsi="Times New Roman"/>
          <w:i/>
          <w:sz w:val="28"/>
          <w:szCs w:val="28"/>
        </w:rPr>
        <w:t xml:space="preserve">  </w:t>
      </w:r>
      <w:r w:rsidRPr="0006725D">
        <w:rPr>
          <w:rFonts w:ascii="Times New Roman" w:hAnsi="Times New Roman"/>
          <w:i/>
          <w:sz w:val="28"/>
          <w:szCs w:val="28"/>
          <w:lang w:val="en-US"/>
        </w:rPr>
        <w:t>M</w:t>
      </w:r>
      <w:r w:rsidRPr="0006725D">
        <w:rPr>
          <w:rFonts w:ascii="Times New Roman" w:hAnsi="Times New Roman"/>
          <w:i/>
          <w:sz w:val="28"/>
          <w:szCs w:val="28"/>
        </w:rPr>
        <w:t xml:space="preserve">. </w:t>
      </w:r>
      <w:r w:rsidRPr="0006725D">
        <w:rPr>
          <w:rFonts w:ascii="Times New Roman" w:hAnsi="Times New Roman"/>
          <w:i/>
          <w:sz w:val="28"/>
          <w:szCs w:val="28"/>
          <w:lang w:val="en-US"/>
        </w:rPr>
        <w:t>A</w:t>
      </w:r>
      <w:r w:rsidRPr="0006725D">
        <w:rPr>
          <w:rFonts w:ascii="Times New Roman" w:hAnsi="Times New Roman"/>
          <w:i/>
          <w:sz w:val="28"/>
          <w:szCs w:val="28"/>
        </w:rPr>
        <w:t xml:space="preserve">. </w:t>
      </w:r>
      <w:r w:rsidRPr="0006725D">
        <w:rPr>
          <w:rFonts w:ascii="Times New Roman" w:hAnsi="Times New Roman"/>
          <w:i/>
          <w:sz w:val="28"/>
          <w:szCs w:val="28"/>
          <w:lang w:val="en-US"/>
        </w:rPr>
        <w:t>Balakirev</w:t>
      </w:r>
      <w:r w:rsidRPr="00134859">
        <w:rPr>
          <w:rFonts w:ascii="Times New Roman" w:hAnsi="Times New Roman"/>
          <w:i/>
          <w:sz w:val="28"/>
          <w:szCs w:val="28"/>
        </w:rPr>
        <w:t xml:space="preserve">.  </w:t>
      </w:r>
      <w:r w:rsidRPr="0006725D">
        <w:rPr>
          <w:rFonts w:ascii="Times New Roman" w:hAnsi="Times New Roman"/>
          <w:sz w:val="28"/>
          <w:szCs w:val="28"/>
        </w:rPr>
        <w:t>В этом же предложени</w:t>
      </w:r>
      <w:r>
        <w:rPr>
          <w:rFonts w:ascii="Times New Roman" w:hAnsi="Times New Roman"/>
          <w:sz w:val="28"/>
          <w:szCs w:val="28"/>
        </w:rPr>
        <w:t>и присутствует коммуникативно-</w:t>
      </w:r>
      <w:r w:rsidRPr="0006725D">
        <w:rPr>
          <w:rFonts w:ascii="Times New Roman" w:hAnsi="Times New Roman"/>
          <w:sz w:val="28"/>
          <w:szCs w:val="28"/>
        </w:rPr>
        <w:t xml:space="preserve">нерелевантная информация: составитель </w:t>
      </w:r>
      <w:r w:rsidRPr="0006725D">
        <w:rPr>
          <w:rFonts w:ascii="Times New Roman" w:hAnsi="Times New Roman"/>
          <w:i/>
          <w:sz w:val="28"/>
          <w:szCs w:val="28"/>
        </w:rPr>
        <w:t>«Словаря живого великорусского языка» В.И.Даль</w:t>
      </w:r>
      <w:r>
        <w:rPr>
          <w:rFonts w:ascii="Times New Roman" w:hAnsi="Times New Roman"/>
          <w:sz w:val="28"/>
          <w:szCs w:val="28"/>
        </w:rPr>
        <w:t>. Для получателя</w:t>
      </w:r>
      <w:r w:rsidRPr="0006725D">
        <w:rPr>
          <w:rFonts w:ascii="Times New Roman" w:hAnsi="Times New Roman"/>
          <w:sz w:val="28"/>
          <w:szCs w:val="28"/>
        </w:rPr>
        <w:t xml:space="preserve"> перевода данная информация не является столь важной и существенной, поэтому ее можно опустить: </w:t>
      </w:r>
      <w:r w:rsidRPr="0006725D">
        <w:rPr>
          <w:rFonts w:ascii="Times New Roman" w:hAnsi="Times New Roman"/>
          <w:i/>
          <w:sz w:val="28"/>
          <w:szCs w:val="28"/>
          <w:lang w:val="en-US"/>
        </w:rPr>
        <w:t>famous</w:t>
      </w:r>
      <w:r w:rsidRPr="0006725D">
        <w:rPr>
          <w:rFonts w:ascii="Times New Roman" w:hAnsi="Times New Roman"/>
          <w:i/>
          <w:sz w:val="28"/>
          <w:szCs w:val="28"/>
        </w:rPr>
        <w:t xml:space="preserve"> </w:t>
      </w:r>
      <w:r w:rsidRPr="0006725D">
        <w:rPr>
          <w:rFonts w:ascii="Times New Roman" w:hAnsi="Times New Roman"/>
          <w:i/>
          <w:sz w:val="28"/>
          <w:szCs w:val="28"/>
          <w:lang w:val="en-US"/>
        </w:rPr>
        <w:t>lexicographer</w:t>
      </w:r>
      <w:r w:rsidRPr="0006725D">
        <w:rPr>
          <w:rFonts w:ascii="Times New Roman" w:hAnsi="Times New Roman"/>
          <w:i/>
          <w:sz w:val="28"/>
          <w:szCs w:val="28"/>
        </w:rPr>
        <w:t xml:space="preserve"> </w:t>
      </w:r>
      <w:r w:rsidRPr="0006725D">
        <w:rPr>
          <w:rFonts w:ascii="Times New Roman" w:hAnsi="Times New Roman"/>
          <w:i/>
          <w:sz w:val="28"/>
          <w:szCs w:val="28"/>
          <w:lang w:val="en-US"/>
        </w:rPr>
        <w:t>V</w:t>
      </w:r>
      <w:r w:rsidRPr="0006725D">
        <w:rPr>
          <w:rFonts w:ascii="Times New Roman" w:hAnsi="Times New Roman"/>
          <w:i/>
          <w:sz w:val="28"/>
          <w:szCs w:val="28"/>
        </w:rPr>
        <w:t>.</w:t>
      </w:r>
      <w:r w:rsidRPr="0006725D">
        <w:rPr>
          <w:rFonts w:ascii="Times New Roman" w:hAnsi="Times New Roman"/>
          <w:i/>
          <w:sz w:val="28"/>
          <w:szCs w:val="28"/>
          <w:lang w:val="en-US"/>
        </w:rPr>
        <w:t>I</w:t>
      </w:r>
      <w:r w:rsidRPr="0006725D">
        <w:rPr>
          <w:rFonts w:ascii="Times New Roman" w:hAnsi="Times New Roman"/>
          <w:i/>
          <w:sz w:val="28"/>
          <w:szCs w:val="28"/>
        </w:rPr>
        <w:t xml:space="preserve">. </w:t>
      </w:r>
      <w:r w:rsidRPr="0006725D">
        <w:rPr>
          <w:rFonts w:ascii="Times New Roman" w:hAnsi="Times New Roman"/>
          <w:i/>
          <w:sz w:val="28"/>
          <w:szCs w:val="28"/>
          <w:lang w:val="en-US"/>
        </w:rPr>
        <w:t>Dahl</w:t>
      </w:r>
      <w:r w:rsidRPr="00134859">
        <w:rPr>
          <w:rFonts w:ascii="Times New Roman" w:hAnsi="Times New Roman"/>
          <w:i/>
          <w:sz w:val="28"/>
          <w:szCs w:val="28"/>
        </w:rPr>
        <w:t>.</w:t>
      </w:r>
    </w:p>
    <w:p w:rsidR="00D94969" w:rsidRDefault="00D94969" w:rsidP="00D94969">
      <w:pPr>
        <w:spacing w:after="0" w:line="240" w:lineRule="auto"/>
        <w:ind w:firstLine="709"/>
        <w:jc w:val="both"/>
        <w:rPr>
          <w:rFonts w:ascii="Times New Roman" w:hAnsi="Times New Roman"/>
          <w:sz w:val="28"/>
          <w:szCs w:val="28"/>
        </w:rPr>
      </w:pPr>
      <w:r w:rsidRPr="001F7FB3">
        <w:rPr>
          <w:rFonts w:ascii="Times New Roman" w:hAnsi="Times New Roman"/>
          <w:sz w:val="28"/>
          <w:szCs w:val="28"/>
        </w:rPr>
        <w:t xml:space="preserve">В предложении </w:t>
      </w:r>
      <w:r w:rsidRPr="0006725D">
        <w:rPr>
          <w:rFonts w:ascii="Times New Roman" w:hAnsi="Times New Roman"/>
          <w:i/>
          <w:sz w:val="28"/>
          <w:szCs w:val="28"/>
        </w:rPr>
        <w:t xml:space="preserve">«И, наконец, </w:t>
      </w:r>
      <w:r w:rsidRPr="0006725D">
        <w:rPr>
          <w:rFonts w:ascii="Times New Roman" w:hAnsi="Times New Roman"/>
          <w:i/>
          <w:sz w:val="28"/>
          <w:szCs w:val="28"/>
          <w:u w:val="single"/>
        </w:rPr>
        <w:t>Максим Горький</w:t>
      </w:r>
      <w:r w:rsidRPr="0006725D">
        <w:rPr>
          <w:rFonts w:ascii="Times New Roman" w:hAnsi="Times New Roman"/>
          <w:i/>
          <w:sz w:val="28"/>
          <w:szCs w:val="28"/>
        </w:rPr>
        <w:t xml:space="preserve">, именем, которого и был назван Нижний Новгород в 1932» </w:t>
      </w:r>
      <w:r w:rsidRPr="0006725D">
        <w:rPr>
          <w:rFonts w:ascii="Times New Roman" w:hAnsi="Times New Roman"/>
          <w:sz w:val="28"/>
          <w:szCs w:val="28"/>
        </w:rPr>
        <w:t xml:space="preserve">следует пояснить профессию Максима Горького, так как получатель перевода не знает этого. В этом предложении необходимо использовать прием добавления: </w:t>
      </w:r>
      <w:r w:rsidRPr="0006725D">
        <w:rPr>
          <w:rFonts w:ascii="Times New Roman" w:hAnsi="Times New Roman"/>
          <w:i/>
          <w:sz w:val="28"/>
          <w:szCs w:val="28"/>
          <w:lang w:val="en-US"/>
        </w:rPr>
        <w:t>writer</w:t>
      </w:r>
      <w:r w:rsidRPr="0006725D">
        <w:rPr>
          <w:rFonts w:ascii="Times New Roman" w:hAnsi="Times New Roman"/>
          <w:i/>
          <w:sz w:val="28"/>
          <w:szCs w:val="28"/>
        </w:rPr>
        <w:t xml:space="preserve"> </w:t>
      </w:r>
      <w:r w:rsidRPr="0006725D">
        <w:rPr>
          <w:rFonts w:ascii="Times New Roman" w:hAnsi="Times New Roman"/>
          <w:i/>
          <w:sz w:val="28"/>
          <w:szCs w:val="28"/>
          <w:lang w:val="en-US"/>
        </w:rPr>
        <w:t>Maxim</w:t>
      </w:r>
      <w:r w:rsidRPr="0006725D">
        <w:rPr>
          <w:rFonts w:ascii="Times New Roman" w:hAnsi="Times New Roman"/>
          <w:i/>
          <w:sz w:val="28"/>
          <w:szCs w:val="28"/>
        </w:rPr>
        <w:t xml:space="preserve"> </w:t>
      </w:r>
      <w:r w:rsidRPr="0006725D">
        <w:rPr>
          <w:rFonts w:ascii="Times New Roman" w:hAnsi="Times New Roman"/>
          <w:i/>
          <w:sz w:val="28"/>
          <w:szCs w:val="28"/>
          <w:lang w:val="en-US"/>
        </w:rPr>
        <w:t>Gorky</w:t>
      </w:r>
      <w:r w:rsidRPr="00134859">
        <w:rPr>
          <w:rFonts w:ascii="Times New Roman" w:hAnsi="Times New Roman"/>
          <w:i/>
          <w:sz w:val="28"/>
          <w:szCs w:val="28"/>
        </w:rPr>
        <w:t xml:space="preserve">. </w:t>
      </w:r>
    </w:p>
    <w:p w:rsidR="00D94969" w:rsidRDefault="00D94969" w:rsidP="00D94969">
      <w:pPr>
        <w:spacing w:after="0" w:line="240" w:lineRule="auto"/>
        <w:ind w:firstLine="709"/>
        <w:jc w:val="both"/>
        <w:rPr>
          <w:rFonts w:ascii="Times New Roman" w:hAnsi="Times New Roman"/>
          <w:sz w:val="28"/>
          <w:szCs w:val="28"/>
        </w:rPr>
      </w:pPr>
    </w:p>
    <w:p w:rsidR="00D94969" w:rsidRDefault="00D94969" w:rsidP="00D94969">
      <w:pPr>
        <w:spacing w:after="0" w:line="240" w:lineRule="auto"/>
        <w:jc w:val="center"/>
        <w:rPr>
          <w:rFonts w:ascii="Times New Roman" w:hAnsi="Times New Roman"/>
          <w:b/>
          <w:i/>
          <w:sz w:val="28"/>
          <w:szCs w:val="28"/>
        </w:rPr>
      </w:pPr>
      <w:r>
        <w:rPr>
          <w:rFonts w:ascii="Times New Roman" w:hAnsi="Times New Roman"/>
          <w:b/>
          <w:i/>
          <w:sz w:val="28"/>
          <w:szCs w:val="28"/>
        </w:rPr>
        <w:t>Библиографический список</w:t>
      </w:r>
    </w:p>
    <w:p w:rsidR="00D94969" w:rsidRDefault="00D94969" w:rsidP="00D94969">
      <w:pPr>
        <w:spacing w:after="0" w:line="240" w:lineRule="auto"/>
        <w:jc w:val="center"/>
        <w:rPr>
          <w:rFonts w:ascii="Times New Roman" w:hAnsi="Times New Roman"/>
          <w:b/>
          <w:i/>
          <w:sz w:val="28"/>
          <w:szCs w:val="28"/>
        </w:rPr>
      </w:pPr>
    </w:p>
    <w:p w:rsidR="00D94969" w:rsidRPr="00D94969" w:rsidRDefault="00D94969" w:rsidP="008D41D1">
      <w:pPr>
        <w:pStyle w:val="a3"/>
        <w:numPr>
          <w:ilvl w:val="0"/>
          <w:numId w:val="60"/>
        </w:numPr>
        <w:suppressAutoHyphens w:val="0"/>
        <w:spacing w:after="0" w:line="240" w:lineRule="auto"/>
        <w:jc w:val="both"/>
        <w:rPr>
          <w:rFonts w:ascii="Times New Roman" w:hAnsi="Times New Roman"/>
          <w:sz w:val="28"/>
          <w:szCs w:val="28"/>
        </w:rPr>
      </w:pPr>
      <w:r w:rsidRPr="00D94969">
        <w:rPr>
          <w:rFonts w:ascii="Times New Roman" w:hAnsi="Times New Roman"/>
          <w:sz w:val="28"/>
          <w:szCs w:val="28"/>
        </w:rPr>
        <w:t xml:space="preserve">К о м и с с а р о в  В. Н. </w:t>
      </w:r>
      <w:r w:rsidRPr="00D94969">
        <w:rPr>
          <w:rFonts w:ascii="Times New Roman" w:hAnsi="Times New Roman"/>
          <w:i/>
          <w:sz w:val="28"/>
          <w:szCs w:val="28"/>
        </w:rPr>
        <w:t>Теория перевода (лингвистические аспекты</w:t>
      </w:r>
      <w:r w:rsidRPr="00D94969">
        <w:rPr>
          <w:rFonts w:ascii="Times New Roman" w:hAnsi="Times New Roman"/>
          <w:sz w:val="28"/>
          <w:szCs w:val="28"/>
        </w:rPr>
        <w:t>). М.: Высшая школа, 1990.</w:t>
      </w:r>
    </w:p>
    <w:p w:rsidR="00D94969" w:rsidRPr="00D94969" w:rsidRDefault="00D94969" w:rsidP="008D41D1">
      <w:pPr>
        <w:pStyle w:val="a3"/>
        <w:numPr>
          <w:ilvl w:val="0"/>
          <w:numId w:val="60"/>
        </w:numPr>
        <w:suppressAutoHyphens w:val="0"/>
        <w:spacing w:after="0" w:line="240" w:lineRule="auto"/>
        <w:jc w:val="both"/>
        <w:rPr>
          <w:rFonts w:ascii="Times New Roman" w:hAnsi="Times New Roman"/>
          <w:sz w:val="28"/>
          <w:szCs w:val="28"/>
        </w:rPr>
      </w:pPr>
      <w:r w:rsidRPr="00D94969">
        <w:rPr>
          <w:rFonts w:ascii="Times New Roman" w:hAnsi="Times New Roman"/>
          <w:sz w:val="28"/>
          <w:szCs w:val="28"/>
        </w:rPr>
        <w:lastRenderedPageBreak/>
        <w:t xml:space="preserve">З у б а н о в а  И. В. </w:t>
      </w:r>
      <w:r w:rsidRPr="00D94969">
        <w:rPr>
          <w:rFonts w:ascii="Times New Roman" w:hAnsi="Times New Roman"/>
          <w:i/>
          <w:sz w:val="28"/>
          <w:szCs w:val="28"/>
        </w:rPr>
        <w:t>Нелегкий труд стрекозы. О передаче образных и идиоматических выражений в устном переводе</w:t>
      </w:r>
      <w:r w:rsidRPr="00D94969">
        <w:rPr>
          <w:rFonts w:ascii="Times New Roman" w:hAnsi="Times New Roman"/>
          <w:sz w:val="28"/>
          <w:szCs w:val="28"/>
        </w:rPr>
        <w:t xml:space="preserve"> // Мосты. Журнал переводчиков. – 2014. - № 1(41). – М.: Р.Валент, 2014.</w:t>
      </w:r>
    </w:p>
    <w:p w:rsidR="00D94969" w:rsidRDefault="00D94969" w:rsidP="00D94969">
      <w:pPr>
        <w:pStyle w:val="a3"/>
        <w:spacing w:after="0" w:line="240" w:lineRule="auto"/>
        <w:ind w:left="0"/>
        <w:rPr>
          <w:rFonts w:ascii="Times New Roman" w:hAnsi="Times New Roman"/>
          <w:sz w:val="28"/>
          <w:szCs w:val="28"/>
        </w:rPr>
      </w:pPr>
    </w:p>
    <w:p w:rsidR="00D94969" w:rsidRDefault="00D94969" w:rsidP="00D94969">
      <w:pPr>
        <w:pStyle w:val="a3"/>
        <w:spacing w:after="0" w:line="240" w:lineRule="auto"/>
        <w:ind w:left="0"/>
        <w:rPr>
          <w:rFonts w:ascii="Times New Roman" w:hAnsi="Times New Roman"/>
          <w:sz w:val="28"/>
          <w:szCs w:val="28"/>
        </w:rPr>
      </w:pPr>
    </w:p>
    <w:p w:rsidR="00BD7B4B" w:rsidRDefault="00BD7B4B" w:rsidP="00BD7B4B">
      <w:pPr>
        <w:spacing w:after="0" w:line="240" w:lineRule="auto"/>
        <w:contextualSpacing/>
        <w:jc w:val="right"/>
        <w:rPr>
          <w:rFonts w:ascii="Times New Roman" w:hAnsi="Times New Roman"/>
          <w:b/>
          <w:bCs/>
          <w:color w:val="000000" w:themeColor="text1"/>
          <w:sz w:val="28"/>
          <w:szCs w:val="28"/>
          <w:bdr w:val="none" w:sz="0" w:space="0" w:color="auto" w:frame="1"/>
        </w:rPr>
      </w:pPr>
      <w:r w:rsidRPr="00CD0412">
        <w:rPr>
          <w:rFonts w:ascii="Times New Roman" w:hAnsi="Times New Roman"/>
          <w:b/>
          <w:bCs/>
          <w:color w:val="000000" w:themeColor="text1"/>
          <w:sz w:val="28"/>
          <w:szCs w:val="28"/>
          <w:bdr w:val="none" w:sz="0" w:space="0" w:color="auto" w:frame="1"/>
        </w:rPr>
        <w:t>Ю. В. Фенина</w:t>
      </w:r>
      <w:r w:rsidRPr="00CD0412">
        <w:rPr>
          <w:rStyle w:val="a7"/>
          <w:rFonts w:ascii="Times New Roman" w:hAnsi="Times New Roman"/>
          <w:b/>
          <w:bCs/>
          <w:color w:val="000000" w:themeColor="text1"/>
          <w:sz w:val="28"/>
          <w:szCs w:val="28"/>
          <w:bdr w:val="none" w:sz="0" w:space="0" w:color="auto" w:frame="1"/>
        </w:rPr>
        <w:footnoteReference w:id="44"/>
      </w:r>
    </w:p>
    <w:p w:rsidR="00BD7B4B" w:rsidRDefault="00BD7B4B" w:rsidP="00BD7B4B">
      <w:pPr>
        <w:spacing w:after="0"/>
        <w:jc w:val="right"/>
        <w:rPr>
          <w:rFonts w:ascii="Times New Roman" w:hAnsi="Times New Roman"/>
          <w:i/>
          <w:sz w:val="28"/>
          <w:szCs w:val="28"/>
          <w:bdr w:val="none" w:sz="0" w:space="0" w:color="auto" w:frame="1"/>
        </w:rPr>
      </w:pPr>
      <w:r w:rsidRPr="0067253A">
        <w:rPr>
          <w:rFonts w:ascii="Times New Roman" w:hAnsi="Times New Roman"/>
          <w:i/>
          <w:sz w:val="28"/>
          <w:szCs w:val="28"/>
          <w:bdr w:val="none" w:sz="0" w:space="0" w:color="auto" w:frame="1"/>
        </w:rPr>
        <w:t>(Тверской государственный университет</w:t>
      </w:r>
      <w:r>
        <w:rPr>
          <w:rFonts w:ascii="Times New Roman" w:hAnsi="Times New Roman"/>
          <w:i/>
          <w:sz w:val="28"/>
          <w:szCs w:val="28"/>
          <w:bdr w:val="none" w:sz="0" w:space="0" w:color="auto" w:frame="1"/>
        </w:rPr>
        <w:t>,</w:t>
      </w:r>
    </w:p>
    <w:p w:rsidR="00BD7B4B" w:rsidRPr="0067253A" w:rsidRDefault="00BD7B4B" w:rsidP="00BD7B4B">
      <w:pPr>
        <w:spacing w:after="0"/>
        <w:jc w:val="right"/>
        <w:rPr>
          <w:rFonts w:ascii="Times New Roman" w:hAnsi="Times New Roman"/>
          <w:i/>
          <w:sz w:val="28"/>
          <w:szCs w:val="28"/>
          <w:bdr w:val="none" w:sz="0" w:space="0" w:color="auto" w:frame="1"/>
        </w:rPr>
      </w:pPr>
      <w:r>
        <w:rPr>
          <w:rFonts w:ascii="Times New Roman" w:hAnsi="Times New Roman"/>
          <w:i/>
          <w:sz w:val="28"/>
          <w:szCs w:val="28"/>
          <w:bdr w:val="none" w:sz="0" w:space="0" w:color="auto" w:frame="1"/>
        </w:rPr>
        <w:t>г. Тверь)</w:t>
      </w:r>
    </w:p>
    <w:p w:rsidR="00BD7B4B" w:rsidRPr="00CD0412" w:rsidRDefault="00BD7B4B" w:rsidP="00BD7B4B">
      <w:pPr>
        <w:spacing w:after="0" w:line="240" w:lineRule="auto"/>
        <w:contextualSpacing/>
        <w:jc w:val="right"/>
        <w:rPr>
          <w:rFonts w:ascii="Times New Roman" w:hAnsi="Times New Roman"/>
          <w:b/>
          <w:bCs/>
          <w:color w:val="000000" w:themeColor="text1"/>
          <w:sz w:val="28"/>
          <w:szCs w:val="28"/>
          <w:bdr w:val="none" w:sz="0" w:space="0" w:color="auto" w:frame="1"/>
        </w:rPr>
      </w:pPr>
    </w:p>
    <w:p w:rsidR="00BD7B4B" w:rsidRDefault="00BD7B4B" w:rsidP="00BD7B4B">
      <w:pPr>
        <w:spacing w:after="0" w:line="240" w:lineRule="auto"/>
        <w:contextualSpacing/>
        <w:jc w:val="center"/>
        <w:rPr>
          <w:rFonts w:ascii="Times New Roman" w:hAnsi="Times New Roman"/>
          <w:b/>
          <w:bCs/>
          <w:i/>
          <w:color w:val="000000" w:themeColor="text1"/>
          <w:sz w:val="28"/>
          <w:szCs w:val="28"/>
          <w:bdr w:val="none" w:sz="0" w:space="0" w:color="auto" w:frame="1"/>
        </w:rPr>
      </w:pPr>
      <w:r w:rsidRPr="00CD0412">
        <w:rPr>
          <w:rFonts w:ascii="Times New Roman" w:hAnsi="Times New Roman"/>
          <w:b/>
          <w:bCs/>
          <w:i/>
          <w:color w:val="000000" w:themeColor="text1"/>
          <w:sz w:val="28"/>
          <w:szCs w:val="28"/>
          <w:bdr w:val="none" w:sz="0" w:space="0" w:color="auto" w:frame="1"/>
        </w:rPr>
        <w:t xml:space="preserve">ЭФФЕКТ РЕАЛЬНОСТИ В ЛИТЕРАТУРЕ. ПЕРЕВОД РЕАЛИЙ, СЛУЖАЩИХ СОЗДАНИЮ ЭФФЕКТА РЕАЛЬНОСТИ </w:t>
      </w:r>
    </w:p>
    <w:p w:rsidR="00BD7B4B" w:rsidRPr="00CD0412" w:rsidRDefault="00BD7B4B" w:rsidP="00BD7B4B">
      <w:pPr>
        <w:spacing w:after="0" w:line="240" w:lineRule="auto"/>
        <w:contextualSpacing/>
        <w:jc w:val="center"/>
        <w:rPr>
          <w:rFonts w:ascii="Times New Roman" w:hAnsi="Times New Roman"/>
          <w:b/>
          <w:bCs/>
          <w:i/>
          <w:color w:val="000000" w:themeColor="text1"/>
          <w:sz w:val="28"/>
          <w:szCs w:val="28"/>
          <w:bdr w:val="none" w:sz="0" w:space="0" w:color="auto" w:frame="1"/>
        </w:rPr>
      </w:pPr>
      <w:r w:rsidRPr="00CD0412">
        <w:rPr>
          <w:rFonts w:ascii="Times New Roman" w:hAnsi="Times New Roman"/>
          <w:b/>
          <w:bCs/>
          <w:i/>
          <w:color w:val="000000" w:themeColor="text1"/>
          <w:sz w:val="28"/>
          <w:szCs w:val="28"/>
          <w:bdr w:val="none" w:sz="0" w:space="0" w:color="auto" w:frame="1"/>
        </w:rPr>
        <w:t xml:space="preserve">(на материале произведений </w:t>
      </w:r>
      <w:r>
        <w:rPr>
          <w:rFonts w:ascii="Times New Roman" w:hAnsi="Times New Roman"/>
          <w:b/>
          <w:bCs/>
          <w:i/>
          <w:color w:val="000000" w:themeColor="text1"/>
          <w:sz w:val="28"/>
          <w:szCs w:val="28"/>
          <w:bdr w:val="none" w:sz="0" w:space="0" w:color="auto" w:frame="1"/>
        </w:rPr>
        <w:t>Ф</w:t>
      </w:r>
      <w:r w:rsidRPr="00CD0412">
        <w:rPr>
          <w:rFonts w:ascii="Times New Roman" w:hAnsi="Times New Roman"/>
          <w:b/>
          <w:bCs/>
          <w:i/>
          <w:color w:val="000000" w:themeColor="text1"/>
          <w:sz w:val="28"/>
          <w:szCs w:val="28"/>
          <w:bdr w:val="none" w:sz="0" w:space="0" w:color="auto" w:frame="1"/>
        </w:rPr>
        <w:t>.</w:t>
      </w:r>
      <w:r>
        <w:rPr>
          <w:rFonts w:ascii="Times New Roman" w:hAnsi="Times New Roman"/>
          <w:b/>
          <w:bCs/>
          <w:i/>
          <w:color w:val="000000" w:themeColor="text1"/>
          <w:sz w:val="28"/>
          <w:szCs w:val="28"/>
          <w:bdr w:val="none" w:sz="0" w:space="0" w:color="auto" w:frame="1"/>
        </w:rPr>
        <w:t>Б</w:t>
      </w:r>
      <w:r w:rsidRPr="00CD0412">
        <w:rPr>
          <w:rFonts w:ascii="Times New Roman" w:hAnsi="Times New Roman"/>
          <w:b/>
          <w:bCs/>
          <w:i/>
          <w:color w:val="000000" w:themeColor="text1"/>
          <w:sz w:val="28"/>
          <w:szCs w:val="28"/>
          <w:bdr w:val="none" w:sz="0" w:space="0" w:color="auto" w:frame="1"/>
        </w:rPr>
        <w:t>егбедера «</w:t>
      </w:r>
      <w:r>
        <w:rPr>
          <w:rFonts w:ascii="Times New Roman" w:hAnsi="Times New Roman"/>
          <w:b/>
          <w:bCs/>
          <w:i/>
          <w:color w:val="000000" w:themeColor="text1"/>
          <w:sz w:val="28"/>
          <w:szCs w:val="28"/>
          <w:bdr w:val="none" w:sz="0" w:space="0" w:color="auto" w:frame="1"/>
        </w:rPr>
        <w:t>К</w:t>
      </w:r>
      <w:r w:rsidRPr="00CD0412">
        <w:rPr>
          <w:rFonts w:ascii="Times New Roman" w:hAnsi="Times New Roman"/>
          <w:b/>
          <w:bCs/>
          <w:i/>
          <w:color w:val="000000" w:themeColor="text1"/>
          <w:sz w:val="28"/>
          <w:szCs w:val="28"/>
          <w:bdr w:val="none" w:sz="0" w:space="0" w:color="auto" w:frame="1"/>
        </w:rPr>
        <w:t>аникулы в коме» и «</w:t>
      </w:r>
      <w:r>
        <w:rPr>
          <w:rFonts w:ascii="Times New Roman" w:hAnsi="Times New Roman"/>
          <w:b/>
          <w:bCs/>
          <w:i/>
          <w:color w:val="000000" w:themeColor="text1"/>
          <w:sz w:val="28"/>
          <w:szCs w:val="28"/>
          <w:bdr w:val="none" w:sz="0" w:space="0" w:color="auto" w:frame="1"/>
        </w:rPr>
        <w:t>Р</w:t>
      </w:r>
      <w:r w:rsidRPr="00CD0412">
        <w:rPr>
          <w:rFonts w:ascii="Times New Roman" w:hAnsi="Times New Roman"/>
          <w:b/>
          <w:bCs/>
          <w:i/>
          <w:color w:val="000000" w:themeColor="text1"/>
          <w:sz w:val="28"/>
          <w:szCs w:val="28"/>
          <w:bdr w:val="none" w:sz="0" w:space="0" w:color="auto" w:frame="1"/>
        </w:rPr>
        <w:t>ассказики под экстази»)</w:t>
      </w:r>
    </w:p>
    <w:p w:rsidR="00BD7B4B" w:rsidRPr="00977923" w:rsidRDefault="00BD7B4B" w:rsidP="00BD7B4B">
      <w:pPr>
        <w:spacing w:after="0" w:line="240" w:lineRule="auto"/>
        <w:contextualSpacing/>
        <w:jc w:val="both"/>
        <w:rPr>
          <w:rFonts w:ascii="Times New Roman" w:hAnsi="Times New Roman"/>
          <w:b/>
          <w:bCs/>
          <w:color w:val="555555"/>
          <w:sz w:val="28"/>
          <w:szCs w:val="28"/>
          <w:bdr w:val="none" w:sz="0" w:space="0" w:color="auto" w:frame="1"/>
        </w:rPr>
      </w:pPr>
    </w:p>
    <w:p w:rsidR="00BD7B4B" w:rsidRPr="00F93943"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sidRPr="00977923">
        <w:rPr>
          <w:rFonts w:ascii="Times New Roman" w:hAnsi="Times New Roman"/>
          <w:bCs/>
          <w:color w:val="000000"/>
          <w:sz w:val="28"/>
          <w:szCs w:val="28"/>
          <w:bdr w:val="none" w:sz="0" w:space="0" w:color="auto" w:frame="1"/>
          <w:shd w:val="clear" w:color="auto" w:fill="FFFFFF"/>
        </w:rPr>
        <w:t xml:space="preserve">В центре внимания настоящей статьи </w:t>
      </w:r>
      <w:r w:rsidRPr="00977923">
        <w:rPr>
          <w:rFonts w:ascii="Times New Roman" w:hAnsi="Times New Roman"/>
          <w:color w:val="000000"/>
          <w:sz w:val="28"/>
          <w:szCs w:val="28"/>
          <w:bdr w:val="none" w:sz="0" w:space="0" w:color="auto" w:frame="1"/>
          <w:shd w:val="clear" w:color="auto" w:fill="FFFFFF"/>
        </w:rPr>
        <w:t xml:space="preserve">— </w:t>
      </w:r>
      <w:r w:rsidRPr="00977923">
        <w:rPr>
          <w:rFonts w:ascii="Times New Roman" w:hAnsi="Times New Roman"/>
          <w:bCs/>
          <w:color w:val="000000"/>
          <w:sz w:val="28"/>
          <w:szCs w:val="28"/>
          <w:bdr w:val="none" w:sz="0" w:space="0" w:color="auto" w:frame="1"/>
          <w:shd w:val="clear" w:color="auto" w:fill="FFFFFF"/>
        </w:rPr>
        <w:t xml:space="preserve">рассмотрение понятия «эффект </w:t>
      </w:r>
      <w:r>
        <w:rPr>
          <w:rFonts w:ascii="Times New Roman" w:hAnsi="Times New Roman"/>
          <w:bCs/>
          <w:color w:val="000000"/>
          <w:sz w:val="28"/>
          <w:szCs w:val="28"/>
          <w:bdr w:val="none" w:sz="0" w:space="0" w:color="auto" w:frame="1"/>
          <w:shd w:val="clear" w:color="auto" w:fill="FFFFFF"/>
        </w:rPr>
        <w:t>реальности»</w:t>
      </w:r>
      <w:r w:rsidRPr="00977923">
        <w:rPr>
          <w:rFonts w:ascii="Times New Roman" w:hAnsi="Times New Roman"/>
          <w:bCs/>
          <w:color w:val="000000"/>
          <w:sz w:val="28"/>
          <w:szCs w:val="28"/>
          <w:bdr w:val="none" w:sz="0" w:space="0" w:color="auto" w:frame="1"/>
          <w:shd w:val="clear" w:color="auto" w:fill="FFFFFF"/>
        </w:rPr>
        <w:t xml:space="preserve">, </w:t>
      </w:r>
      <w:r w:rsidRPr="00977923">
        <w:rPr>
          <w:rFonts w:ascii="Times New Roman" w:hAnsi="Times New Roman"/>
          <w:color w:val="000000"/>
          <w:sz w:val="28"/>
          <w:szCs w:val="28"/>
          <w:bdr w:val="none" w:sz="0" w:space="0" w:color="auto" w:frame="1"/>
          <w:shd w:val="clear" w:color="auto" w:fill="FFFFFF"/>
        </w:rPr>
        <w:t>введёно</w:t>
      </w:r>
      <w:r>
        <w:rPr>
          <w:rFonts w:ascii="Times New Roman" w:hAnsi="Times New Roman"/>
          <w:color w:val="000000"/>
          <w:sz w:val="28"/>
          <w:szCs w:val="28"/>
          <w:bdr w:val="none" w:sz="0" w:space="0" w:color="auto" w:frame="1"/>
          <w:shd w:val="clear" w:color="auto" w:fill="FFFFFF"/>
        </w:rPr>
        <w:t>го</w:t>
      </w:r>
      <w:r w:rsidRPr="00977923">
        <w:rPr>
          <w:rFonts w:ascii="Times New Roman" w:hAnsi="Times New Roman"/>
          <w:color w:val="000000"/>
          <w:sz w:val="28"/>
          <w:szCs w:val="28"/>
          <w:bdr w:val="none" w:sz="0" w:space="0" w:color="auto" w:frame="1"/>
          <w:shd w:val="clear" w:color="auto" w:fill="FFFFFF"/>
        </w:rPr>
        <w:t xml:space="preserve"> Ролланом Бартом в одноименной работе (1968), посвящённой рассмотрению литературных приёмов, служащих созданию эффекта достоверности или «эффекта реальности» (</w:t>
      </w:r>
      <w:r w:rsidRPr="00977923">
        <w:rPr>
          <w:rFonts w:ascii="Times New Roman" w:hAnsi="Times New Roman"/>
          <w:color w:val="000000"/>
          <w:sz w:val="28"/>
          <w:szCs w:val="28"/>
          <w:bdr w:val="none" w:sz="0" w:space="0" w:color="auto" w:frame="1"/>
          <w:shd w:val="clear" w:color="auto" w:fill="FFFFFF"/>
          <w:lang w:val="en-US"/>
        </w:rPr>
        <w:t>effet</w:t>
      </w:r>
      <w:r w:rsidRPr="00977923">
        <w:rPr>
          <w:rFonts w:ascii="Times New Roman" w:hAnsi="Times New Roman"/>
          <w:color w:val="000000"/>
          <w:sz w:val="28"/>
          <w:szCs w:val="28"/>
          <w:bdr w:val="none" w:sz="0" w:space="0" w:color="auto" w:frame="1"/>
          <w:shd w:val="clear" w:color="auto" w:fill="FFFFFF"/>
        </w:rPr>
        <w:t xml:space="preserve"> </w:t>
      </w:r>
      <w:r w:rsidRPr="00977923">
        <w:rPr>
          <w:rFonts w:ascii="Times New Roman" w:hAnsi="Times New Roman"/>
          <w:color w:val="000000"/>
          <w:sz w:val="28"/>
          <w:szCs w:val="28"/>
          <w:bdr w:val="none" w:sz="0" w:space="0" w:color="auto" w:frame="1"/>
          <w:shd w:val="clear" w:color="auto" w:fill="FFFFFF"/>
          <w:lang w:val="en-US"/>
        </w:rPr>
        <w:t>de</w:t>
      </w:r>
      <w:r w:rsidRPr="00977923">
        <w:rPr>
          <w:rFonts w:ascii="Times New Roman" w:hAnsi="Times New Roman"/>
          <w:color w:val="000000"/>
          <w:sz w:val="28"/>
          <w:szCs w:val="28"/>
          <w:bdr w:val="none" w:sz="0" w:space="0" w:color="auto" w:frame="1"/>
          <w:shd w:val="clear" w:color="auto" w:fill="FFFFFF"/>
        </w:rPr>
        <w:t xml:space="preserve"> </w:t>
      </w:r>
      <w:r w:rsidRPr="00977923">
        <w:rPr>
          <w:rFonts w:ascii="Times New Roman" w:hAnsi="Times New Roman"/>
          <w:color w:val="000000"/>
          <w:sz w:val="28"/>
          <w:szCs w:val="28"/>
          <w:bdr w:val="none" w:sz="0" w:space="0" w:color="auto" w:frame="1"/>
          <w:shd w:val="clear" w:color="auto" w:fill="FFFFFF"/>
          <w:lang w:val="fr-FR"/>
        </w:rPr>
        <w:t>r</w:t>
      </w:r>
      <w:r w:rsidRPr="00977923">
        <w:rPr>
          <w:rFonts w:ascii="Times New Roman" w:hAnsi="Times New Roman"/>
          <w:color w:val="000000"/>
          <w:sz w:val="28"/>
          <w:szCs w:val="28"/>
          <w:bdr w:val="none" w:sz="0" w:space="0" w:color="auto" w:frame="1"/>
          <w:shd w:val="clear" w:color="auto" w:fill="FFFFFF"/>
        </w:rPr>
        <w:t>é</w:t>
      </w:r>
      <w:r w:rsidRPr="00977923">
        <w:rPr>
          <w:rFonts w:ascii="Times New Roman" w:hAnsi="Times New Roman"/>
          <w:color w:val="000000"/>
          <w:sz w:val="28"/>
          <w:szCs w:val="28"/>
          <w:bdr w:val="none" w:sz="0" w:space="0" w:color="auto" w:frame="1"/>
          <w:shd w:val="clear" w:color="auto" w:fill="FFFFFF"/>
          <w:lang w:val="fr-FR"/>
        </w:rPr>
        <w:t>el</w:t>
      </w:r>
      <w:r w:rsidRPr="00977923">
        <w:rPr>
          <w:rFonts w:ascii="Times New Roman" w:hAnsi="Times New Roman"/>
          <w:color w:val="000000"/>
          <w:sz w:val="28"/>
          <w:szCs w:val="28"/>
          <w:bdr w:val="none" w:sz="0" w:space="0" w:color="auto" w:frame="1"/>
          <w:shd w:val="clear" w:color="auto" w:fill="FFFFFF"/>
        </w:rPr>
        <w:t xml:space="preserve">). </w:t>
      </w:r>
    </w:p>
    <w:p w:rsidR="00BD7B4B" w:rsidRPr="00977923" w:rsidRDefault="00BD7B4B" w:rsidP="00BD7B4B">
      <w:pPr>
        <w:spacing w:after="0" w:line="240" w:lineRule="auto"/>
        <w:ind w:firstLine="709"/>
        <w:contextualSpacing/>
        <w:jc w:val="both"/>
        <w:rPr>
          <w:rFonts w:ascii="Times New Roman" w:hAnsi="Times New Roman"/>
          <w:bCs/>
          <w:color w:val="000000"/>
          <w:sz w:val="28"/>
          <w:szCs w:val="28"/>
          <w:bdr w:val="none" w:sz="0" w:space="0" w:color="auto" w:frame="1"/>
          <w:shd w:val="clear" w:color="auto" w:fill="FFFFFF"/>
        </w:rPr>
      </w:pPr>
      <w:r w:rsidRPr="00977923">
        <w:rPr>
          <w:rFonts w:ascii="Times New Roman" w:hAnsi="Times New Roman"/>
          <w:color w:val="000000"/>
          <w:sz w:val="28"/>
          <w:szCs w:val="28"/>
          <w:bdr w:val="none" w:sz="0" w:space="0" w:color="auto" w:frame="1"/>
          <w:shd w:val="clear" w:color="auto" w:fill="FFFFFF"/>
        </w:rPr>
        <w:t xml:space="preserve">Свою статью Р. Барт начинает с рассуждений о легитимности введения в литературный и исторический текст «ненужных», «лишних» деталей, элементов, кажущихся неоправданно включёнными в структуру произведения, но которые мы неизбежно найдём в любом западном повествовательном тексте обычного типа. Подобные «повествовательные излишества», «незаслуживающие упоминания» элементы Барт условно приравнивает к описаниям и в качестве оных цитирует фрагменты текстов, принадлежащих литературе и историографии (перу Флобера и Мишле соответственно). </w:t>
      </w:r>
    </w:p>
    <w:p w:rsidR="00BD7B4B" w:rsidRPr="00977923"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sidRPr="00977923">
        <w:rPr>
          <w:rFonts w:ascii="Times New Roman" w:hAnsi="Times New Roman"/>
          <w:color w:val="000000"/>
          <w:sz w:val="28"/>
          <w:szCs w:val="28"/>
          <w:bdr w:val="none" w:sz="0" w:space="0" w:color="auto" w:frame="1"/>
          <w:shd w:val="clear" w:color="auto" w:fill="FFFFFF"/>
        </w:rPr>
        <w:t>Далее автор анализирует феномен литературного описания в западной культуре начиная от античности с выделившимся тогда особым эпидейктическим  жанром красноречия и экфрасиса (античного жанра дескриптивного отрывка, обособленного внутри целостного произведения), посвящённого «описанию места, времени, тех или иных лиц или произведений искусства», и доказывает, что «эстетическая функция» издревле присуща описанию, на всем протяжении средних веков  «описание не подчиняется никакому реалистическому заданию; мало существенна его правдивость, даже правдоподобие; львов и оливы можно с лёгкостью помещать в страны Севера — существенны одни лишь нормы описательного жанра»</w:t>
      </w:r>
      <w:r w:rsidRPr="00A041D0">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1. С.394</w:t>
      </w:r>
      <w:r w:rsidRPr="00A041D0">
        <w:rPr>
          <w:rFonts w:ascii="Times New Roman" w:hAnsi="Times New Roman"/>
          <w:color w:val="000000"/>
          <w:sz w:val="28"/>
          <w:szCs w:val="28"/>
          <w:bdr w:val="none" w:sz="0" w:space="0" w:color="auto" w:frame="1"/>
          <w:shd w:val="clear" w:color="auto" w:fill="FFFFFF"/>
        </w:rPr>
        <w:t>]</w:t>
      </w:r>
      <w:r w:rsidRPr="00977923">
        <w:rPr>
          <w:rFonts w:ascii="Times New Roman" w:hAnsi="Times New Roman"/>
          <w:color w:val="000000"/>
          <w:sz w:val="28"/>
          <w:szCs w:val="28"/>
          <w:bdr w:val="none" w:sz="0" w:space="0" w:color="auto" w:frame="1"/>
          <w:shd w:val="clear" w:color="auto" w:fill="FFFFFF"/>
        </w:rPr>
        <w:t xml:space="preserve">. </w:t>
      </w:r>
    </w:p>
    <w:p w:rsidR="00BD7B4B" w:rsidRPr="00977923"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sidRPr="00977923">
        <w:rPr>
          <w:rFonts w:ascii="Times New Roman" w:hAnsi="Times New Roman"/>
          <w:color w:val="000000"/>
          <w:sz w:val="28"/>
          <w:szCs w:val="28"/>
          <w:bdr w:val="none" w:sz="0" w:space="0" w:color="auto" w:frame="1"/>
          <w:shd w:val="clear" w:color="auto" w:fill="FFFFFF"/>
        </w:rPr>
        <w:t xml:space="preserve">Таким образом, по мнению Р. Барта, литературное описание — явление чисто дискурсивного, не референциального, плана, т.к. применительно к нему даже сам феномен правдоподобия как таковой «имеет... не референциальный, а открыто дискурсивный характер», поскольку «определяется правилами данного типа речи». Иными словами, </w:t>
      </w:r>
      <w:r w:rsidRPr="00977923">
        <w:rPr>
          <w:rFonts w:ascii="Times New Roman" w:hAnsi="Times New Roman"/>
          <w:color w:val="000000"/>
          <w:sz w:val="28"/>
          <w:szCs w:val="28"/>
          <w:bdr w:val="none" w:sz="0" w:space="0" w:color="auto" w:frame="1"/>
          <w:shd w:val="clear" w:color="auto" w:fill="FFFFFF"/>
        </w:rPr>
        <w:lastRenderedPageBreak/>
        <w:t xml:space="preserve">«эстетические правила вбирают в себя правила референциальные». Чтобы проиллюстрировать силу эстетической направленности описания, Р. Барт приводит описание Г. Флобером Руана (роман «Госпожа Бовари»), в котором писателю важен отнюдь не реально существующий город Руан, Руан как онтологический объект вовсе не оказывается предметом этого описания: «ткань описания, где, казалось </w:t>
      </w:r>
      <w:r>
        <w:rPr>
          <w:rFonts w:ascii="Times New Roman" w:hAnsi="Times New Roman"/>
          <w:color w:val="000000"/>
          <w:sz w:val="28"/>
          <w:szCs w:val="28"/>
          <w:bdr w:val="none" w:sz="0" w:space="0" w:color="auto" w:frame="1"/>
          <w:shd w:val="clear" w:color="auto" w:fill="FFFFFF"/>
        </w:rPr>
        <w:t xml:space="preserve">бы, первостепенное значение ... </w:t>
      </w:r>
      <w:r w:rsidRPr="00977923">
        <w:rPr>
          <w:rFonts w:ascii="Times New Roman" w:hAnsi="Times New Roman"/>
          <w:color w:val="000000"/>
          <w:sz w:val="28"/>
          <w:szCs w:val="28"/>
          <w:bdr w:val="none" w:sz="0" w:space="0" w:color="auto" w:frame="1"/>
          <w:shd w:val="clear" w:color="auto" w:fill="FFFFFF"/>
        </w:rPr>
        <w:t>уделяется Руану как объекту, — в действительности лишь основа, на которую нашиваются жемчужины редких метафор, нейтрально-прозаический наполнитель, которым разбавлено драгоценное вещество символики; словно во всем Руане писателю важны только риторические фигуры, которыми он описывается, словно Руан достоин упоминания только в виде замещающих его образов. Все описание Руана выстроено таким образом, чтобы уподобить Руан живописному полотну, — средствами языка воссоздаётся картина, словно уже написанная на холсте»</w:t>
      </w:r>
      <w:r>
        <w:rPr>
          <w:rFonts w:ascii="Times New Roman" w:hAnsi="Times New Roman"/>
          <w:color w:val="000000"/>
          <w:sz w:val="28"/>
          <w:szCs w:val="28"/>
          <w:bdr w:val="none" w:sz="0" w:space="0" w:color="auto" w:frame="1"/>
          <w:shd w:val="clear" w:color="auto" w:fill="FFFFFF"/>
        </w:rPr>
        <w:t xml:space="preserve"> </w:t>
      </w:r>
      <w:r w:rsidRPr="00A041D0">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там же</w:t>
      </w:r>
      <w:r w:rsidRPr="00A041D0">
        <w:rPr>
          <w:rFonts w:ascii="Times New Roman" w:hAnsi="Times New Roman"/>
          <w:color w:val="000000"/>
          <w:sz w:val="28"/>
          <w:szCs w:val="28"/>
          <w:bdr w:val="none" w:sz="0" w:space="0" w:color="auto" w:frame="1"/>
          <w:shd w:val="clear" w:color="auto" w:fill="FFFFFF"/>
        </w:rPr>
        <w:t>]</w:t>
      </w:r>
      <w:r w:rsidRPr="00977923">
        <w:rPr>
          <w:rFonts w:ascii="Times New Roman" w:hAnsi="Times New Roman"/>
          <w:color w:val="000000"/>
          <w:sz w:val="28"/>
          <w:szCs w:val="28"/>
          <w:bdr w:val="none" w:sz="0" w:space="0" w:color="auto" w:frame="1"/>
          <w:shd w:val="clear" w:color="auto" w:fill="FFFFFF"/>
        </w:rPr>
        <w:t>.</w:t>
      </w:r>
    </w:p>
    <w:p w:rsidR="00BD7B4B" w:rsidRDefault="00BD7B4B" w:rsidP="00BD7B4B">
      <w:pPr>
        <w:spacing w:after="0" w:line="240" w:lineRule="auto"/>
        <w:ind w:firstLine="709"/>
        <w:contextualSpacing/>
        <w:jc w:val="both"/>
        <w:rPr>
          <w:rFonts w:ascii="Times New Roman" w:hAnsi="Times New Roman"/>
          <w:sz w:val="28"/>
          <w:szCs w:val="28"/>
        </w:rPr>
      </w:pPr>
      <w:r w:rsidRPr="00977923">
        <w:rPr>
          <w:rFonts w:ascii="Times New Roman" w:hAnsi="Times New Roman"/>
          <w:color w:val="000000"/>
          <w:sz w:val="28"/>
          <w:szCs w:val="28"/>
          <w:bdr w:val="none" w:sz="0" w:space="0" w:color="auto" w:frame="1"/>
          <w:shd w:val="clear" w:color="auto" w:fill="FFFFFF"/>
        </w:rPr>
        <w:t xml:space="preserve">Создаётся впечатление, что сама возможность и необходимость описания, а по сути «наименования референта» обеспечивается вовсе не фактическим наличием этого референта (объекта описания), но задаётся самими правилами описания, достаточными для создания «референциальной иллюзии», соотносящей </w:t>
      </w:r>
      <w:r w:rsidRPr="00977923">
        <w:rPr>
          <w:rFonts w:ascii="Times New Roman" w:hAnsi="Times New Roman"/>
          <w:sz w:val="28"/>
          <w:szCs w:val="28"/>
        </w:rPr>
        <w:t xml:space="preserve">в целом иллюзорный мир с реальностью, что в современной лингвистике называется </w:t>
      </w:r>
      <w:r w:rsidRPr="00977923">
        <w:rPr>
          <w:rFonts w:ascii="Times New Roman" w:hAnsi="Times New Roman"/>
          <w:i/>
          <w:sz w:val="28"/>
          <w:szCs w:val="28"/>
          <w:lang w:val="en-US"/>
        </w:rPr>
        <w:t>anchoring</w:t>
      </w:r>
      <w:r w:rsidRPr="00977923">
        <w:rPr>
          <w:rFonts w:ascii="Times New Roman" w:hAnsi="Times New Roman"/>
          <w:sz w:val="28"/>
          <w:szCs w:val="28"/>
        </w:rPr>
        <w:t>, «якорение» – как  якорь, привязывает корабль ко дну, так подобного рода описания (мелкие жесты, мимолётные позы, незначительные предметы, избыточные реплики) привязывает художественный мир к реальности.</w:t>
      </w:r>
    </w:p>
    <w:p w:rsidR="00BD7B4B"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sidRPr="00977923">
        <w:rPr>
          <w:rFonts w:ascii="Times New Roman" w:hAnsi="Times New Roman"/>
          <w:color w:val="000000"/>
          <w:sz w:val="28"/>
          <w:szCs w:val="28"/>
          <w:bdr w:val="none" w:sz="0" w:space="0" w:color="auto" w:frame="1"/>
          <w:shd w:val="clear" w:color="auto" w:fill="FFFFFF"/>
        </w:rPr>
        <w:t xml:space="preserve">Проиллюстрируем это положение примерами, выделенными нами при анализе </w:t>
      </w:r>
      <w:r>
        <w:rPr>
          <w:rFonts w:ascii="Times New Roman" w:hAnsi="Times New Roman"/>
          <w:color w:val="000000"/>
          <w:sz w:val="28"/>
          <w:szCs w:val="28"/>
          <w:bdr w:val="none" w:sz="0" w:space="0" w:color="auto" w:frame="1"/>
          <w:shd w:val="clear" w:color="auto" w:fill="FFFFFF"/>
        </w:rPr>
        <w:t xml:space="preserve">текстов </w:t>
      </w:r>
      <w:r w:rsidRPr="00977923">
        <w:rPr>
          <w:rFonts w:ascii="Times New Roman" w:hAnsi="Times New Roman"/>
          <w:color w:val="000000"/>
          <w:sz w:val="28"/>
          <w:szCs w:val="28"/>
          <w:bdr w:val="none" w:sz="0" w:space="0" w:color="auto" w:frame="1"/>
          <w:shd w:val="clear" w:color="auto" w:fill="FFFFFF"/>
        </w:rPr>
        <w:t>оригиналов и переводов</w:t>
      </w:r>
      <w:r>
        <w:rPr>
          <w:rFonts w:ascii="Times New Roman" w:hAnsi="Times New Roman"/>
          <w:color w:val="000000"/>
          <w:sz w:val="28"/>
          <w:szCs w:val="28"/>
          <w:bdr w:val="none" w:sz="0" w:space="0" w:color="auto" w:frame="1"/>
          <w:shd w:val="clear" w:color="auto" w:fill="FFFFFF"/>
        </w:rPr>
        <w:t xml:space="preserve"> </w:t>
      </w:r>
      <w:r w:rsidRPr="00977923">
        <w:rPr>
          <w:rFonts w:ascii="Times New Roman" w:hAnsi="Times New Roman"/>
          <w:color w:val="000000"/>
          <w:sz w:val="28"/>
          <w:szCs w:val="28"/>
          <w:bdr w:val="none" w:sz="0" w:space="0" w:color="auto" w:frame="1"/>
          <w:shd w:val="clear" w:color="auto" w:fill="FFFFFF"/>
        </w:rPr>
        <w:t xml:space="preserve">автора нашумевших бесцеллеров </w:t>
      </w:r>
      <w:r>
        <w:rPr>
          <w:rFonts w:ascii="Times New Roman" w:hAnsi="Times New Roman"/>
          <w:color w:val="000000"/>
          <w:sz w:val="28"/>
          <w:szCs w:val="28"/>
          <w:bdr w:val="none" w:sz="0" w:space="0" w:color="auto" w:frame="1"/>
          <w:shd w:val="clear" w:color="auto" w:fill="FFFFFF"/>
        </w:rPr>
        <w:t xml:space="preserve">Ф.Бегбедера. Ещё на стадии первичного анализа текстов, становится ясно, что они </w:t>
      </w:r>
      <w:r w:rsidRPr="00977923">
        <w:rPr>
          <w:rFonts w:ascii="Times New Roman" w:hAnsi="Times New Roman"/>
          <w:color w:val="000000"/>
          <w:sz w:val="28"/>
          <w:szCs w:val="28"/>
          <w:bdr w:val="none" w:sz="0" w:space="0" w:color="auto" w:frame="1"/>
          <w:shd w:val="clear" w:color="auto" w:fill="FFFFFF"/>
        </w:rPr>
        <w:t>пере</w:t>
      </w:r>
      <w:r>
        <w:rPr>
          <w:rFonts w:ascii="Times New Roman" w:hAnsi="Times New Roman"/>
          <w:color w:val="000000"/>
          <w:sz w:val="28"/>
          <w:szCs w:val="28"/>
          <w:bdr w:val="none" w:sz="0" w:space="0" w:color="auto" w:frame="1"/>
          <w:shd w:val="clear" w:color="auto" w:fill="FFFFFF"/>
        </w:rPr>
        <w:t>насыщены</w:t>
      </w:r>
      <w:r w:rsidRPr="00977923">
        <w:rPr>
          <w:rFonts w:ascii="Times New Roman" w:hAnsi="Times New Roman"/>
          <w:color w:val="000000"/>
          <w:sz w:val="28"/>
          <w:szCs w:val="28"/>
          <w:bdr w:val="none" w:sz="0" w:space="0" w:color="auto" w:frame="1"/>
          <w:shd w:val="clear" w:color="auto" w:fill="FFFFFF"/>
        </w:rPr>
        <w:t xml:space="preserve"> </w:t>
      </w:r>
      <w:r>
        <w:rPr>
          <w:rFonts w:ascii="Times New Roman" w:hAnsi="Times New Roman"/>
          <w:color w:val="000000"/>
          <w:sz w:val="28"/>
          <w:szCs w:val="28"/>
          <w:bdr w:val="none" w:sz="0" w:space="0" w:color="auto" w:frame="1"/>
          <w:shd w:val="clear" w:color="auto" w:fill="FFFFFF"/>
        </w:rPr>
        <w:t xml:space="preserve">реалиями разного рода: </w:t>
      </w:r>
      <w:r w:rsidRPr="00977923">
        <w:rPr>
          <w:rFonts w:ascii="Times New Roman" w:hAnsi="Times New Roman"/>
          <w:color w:val="000000"/>
          <w:sz w:val="28"/>
          <w:szCs w:val="28"/>
          <w:bdr w:val="none" w:sz="0" w:space="0" w:color="auto" w:frame="1"/>
          <w:shd w:val="clear" w:color="auto" w:fill="FFFFFF"/>
        </w:rPr>
        <w:t>топонимами современного Парижа, а</w:t>
      </w:r>
      <w:r>
        <w:rPr>
          <w:rFonts w:ascii="Times New Roman" w:hAnsi="Times New Roman"/>
          <w:color w:val="000000"/>
          <w:sz w:val="28"/>
          <w:szCs w:val="28"/>
          <w:bdr w:val="none" w:sz="0" w:space="0" w:color="auto" w:frame="1"/>
          <w:shd w:val="clear" w:color="auto" w:fill="FFFFFF"/>
        </w:rPr>
        <w:t>н</w:t>
      </w:r>
      <w:r w:rsidRPr="00977923">
        <w:rPr>
          <w:rFonts w:ascii="Times New Roman" w:hAnsi="Times New Roman"/>
          <w:color w:val="000000"/>
          <w:sz w:val="28"/>
          <w:szCs w:val="28"/>
          <w:bdr w:val="none" w:sz="0" w:space="0" w:color="auto" w:frame="1"/>
          <w:shd w:val="clear" w:color="auto" w:fill="FFFFFF"/>
        </w:rPr>
        <w:t>тропонимами, отсылающими к современным деятелям</w:t>
      </w:r>
      <w:r>
        <w:rPr>
          <w:rFonts w:ascii="Times New Roman" w:hAnsi="Times New Roman"/>
          <w:color w:val="000000"/>
          <w:sz w:val="28"/>
          <w:szCs w:val="28"/>
          <w:bdr w:val="none" w:sz="0" w:space="0" w:color="auto" w:frame="1"/>
          <w:shd w:val="clear" w:color="auto" w:fill="FFFFFF"/>
        </w:rPr>
        <w:t xml:space="preserve"> политики, культуры, искусства и спорта, реалиями, обозначающими гастрономические изыски или же привычные для француза блюда… Эти элементы составляют внушительный корпус в каждом из произведений Бегбедера.</w:t>
      </w:r>
    </w:p>
    <w:p w:rsidR="00BD7B4B"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Pr>
          <w:rFonts w:ascii="Times New Roman" w:hAnsi="Times New Roman"/>
          <w:color w:val="000000"/>
          <w:sz w:val="28"/>
          <w:szCs w:val="28"/>
          <w:bdr w:val="none" w:sz="0" w:space="0" w:color="auto" w:frame="1"/>
          <w:shd w:val="clear" w:color="auto" w:fill="FFFFFF"/>
        </w:rPr>
        <w:t>Обилие данных лексических единиц, которыми автор не скупясь пересыпает страницы своих книг, будто бы отсылают к</w:t>
      </w:r>
      <w:r w:rsidRPr="00325DD5">
        <w:rPr>
          <w:rFonts w:ascii="Times New Roman" w:hAnsi="Times New Roman"/>
          <w:color w:val="000000"/>
          <w:sz w:val="28"/>
          <w:szCs w:val="28"/>
          <w:bdr w:val="none" w:sz="0" w:space="0" w:color="auto" w:frame="1"/>
          <w:shd w:val="clear" w:color="auto" w:fill="FFFFFF"/>
        </w:rPr>
        <w:t xml:space="preserve"> реальному Парижу, к реальным его </w:t>
      </w:r>
      <w:r>
        <w:rPr>
          <w:rFonts w:ascii="Times New Roman" w:hAnsi="Times New Roman"/>
          <w:color w:val="000000"/>
          <w:sz w:val="28"/>
          <w:szCs w:val="28"/>
          <w:bdr w:val="none" w:sz="0" w:space="0" w:color="auto" w:frame="1"/>
          <w:shd w:val="clear" w:color="auto" w:fill="FFFFFF"/>
        </w:rPr>
        <w:t>улицам и известным</w:t>
      </w:r>
      <w:r w:rsidRPr="00325DD5">
        <w:rPr>
          <w:rFonts w:ascii="Times New Roman" w:hAnsi="Times New Roman"/>
          <w:color w:val="000000"/>
          <w:sz w:val="28"/>
          <w:szCs w:val="28"/>
          <w:bdr w:val="none" w:sz="0" w:space="0" w:color="auto" w:frame="1"/>
          <w:shd w:val="clear" w:color="auto" w:fill="FFFFFF"/>
        </w:rPr>
        <w:t xml:space="preserve"> заведениям,</w:t>
      </w:r>
      <w:r>
        <w:rPr>
          <w:rFonts w:ascii="Times New Roman" w:hAnsi="Times New Roman"/>
          <w:color w:val="000000"/>
          <w:sz w:val="28"/>
          <w:szCs w:val="28"/>
          <w:bdr w:val="none" w:sz="0" w:space="0" w:color="auto" w:frame="1"/>
          <w:shd w:val="clear" w:color="auto" w:fill="FFFFFF"/>
        </w:rPr>
        <w:t xml:space="preserve"> читатель может пройтись вместе главным героем по местам его «боевой славы», славных гулянок, знатных увеселений: rue des Beaux-Arts, l’Arc, la Cigale, chez Denise, l'Elysée…</w:t>
      </w:r>
      <w:r w:rsidRPr="007412CA">
        <w:rPr>
          <w:rFonts w:ascii="Times New Roman" w:hAnsi="Times New Roman"/>
          <w:color w:val="000000"/>
          <w:sz w:val="28"/>
          <w:szCs w:val="28"/>
          <w:bdr w:val="none" w:sz="0" w:space="0" w:color="auto" w:frame="1"/>
          <w:shd w:val="clear" w:color="auto" w:fill="FFFFFF"/>
        </w:rPr>
        <w:t>[2]</w:t>
      </w:r>
      <w:r>
        <w:rPr>
          <w:rFonts w:ascii="Times New Roman" w:hAnsi="Times New Roman"/>
          <w:color w:val="000000"/>
          <w:sz w:val="28"/>
          <w:szCs w:val="28"/>
          <w:bdr w:val="none" w:sz="0" w:space="0" w:color="auto" w:frame="1"/>
          <w:shd w:val="clear" w:color="auto" w:fill="FFFFFF"/>
        </w:rPr>
        <w:t>. Но ночной клуб, место возведения которого прописано географически ясно: «</w:t>
      </w:r>
      <w:r w:rsidRPr="005B159D">
        <w:rPr>
          <w:rFonts w:ascii="Times New Roman" w:hAnsi="Times New Roman"/>
          <w:i/>
          <w:color w:val="000000"/>
          <w:sz w:val="28"/>
          <w:szCs w:val="28"/>
          <w:bdr w:val="none" w:sz="0" w:space="0" w:color="auto" w:frame="1"/>
          <w:shd w:val="clear" w:color="auto" w:fill="FFFFFF"/>
        </w:rPr>
        <w:t>в бывшем общественном туалете</w:t>
      </w:r>
      <w:r>
        <w:rPr>
          <w:rFonts w:ascii="Times New Roman" w:hAnsi="Times New Roman"/>
          <w:color w:val="000000"/>
          <w:sz w:val="28"/>
          <w:szCs w:val="28"/>
          <w:bdr w:val="none" w:sz="0" w:space="0" w:color="auto" w:frame="1"/>
          <w:shd w:val="clear" w:color="auto" w:fill="FFFFFF"/>
        </w:rPr>
        <w:t>», «</w:t>
      </w:r>
      <w:r w:rsidRPr="005B159D">
        <w:rPr>
          <w:rFonts w:ascii="Times New Roman" w:hAnsi="Times New Roman"/>
          <w:i/>
          <w:color w:val="000000"/>
          <w:sz w:val="28"/>
          <w:szCs w:val="28"/>
          <w:bdr w:val="none" w:sz="0" w:space="0" w:color="auto" w:frame="1"/>
          <w:shd w:val="clear" w:color="auto" w:fill="FFFFFF"/>
        </w:rPr>
        <w:t>на площади Мадлен»</w:t>
      </w:r>
      <w:r>
        <w:rPr>
          <w:rFonts w:ascii="Times New Roman" w:hAnsi="Times New Roman"/>
          <w:color w:val="000000"/>
          <w:sz w:val="28"/>
          <w:szCs w:val="28"/>
          <w:bdr w:val="none" w:sz="0" w:space="0" w:color="auto" w:frame="1"/>
          <w:shd w:val="clear" w:color="auto" w:fill="FFFFFF"/>
        </w:rPr>
        <w:t xml:space="preserve"> - никогда не существовал, наряду с ныне здравствующими или бывшими таковыми на момент написания романа (</w:t>
      </w:r>
      <w:r w:rsidRPr="005B159D">
        <w:rPr>
          <w:rFonts w:ascii="Times New Roman" w:hAnsi="Times New Roman"/>
          <w:i/>
          <w:color w:val="000000"/>
          <w:sz w:val="28"/>
          <w:szCs w:val="28"/>
          <w:bdr w:val="none" w:sz="0" w:space="0" w:color="auto" w:frame="1"/>
          <w:shd w:val="clear" w:color="auto" w:fill="FFFFFF"/>
        </w:rPr>
        <w:t>Борис Ельцин, Саддам Хуссейн, Ванесса Паради, Мадонна</w:t>
      </w:r>
      <w:r>
        <w:rPr>
          <w:rFonts w:ascii="Times New Roman" w:hAnsi="Times New Roman"/>
          <w:color w:val="000000"/>
          <w:sz w:val="28"/>
          <w:szCs w:val="28"/>
          <w:bdr w:val="none" w:sz="0" w:space="0" w:color="auto" w:frame="1"/>
          <w:shd w:val="clear" w:color="auto" w:fill="FFFFFF"/>
        </w:rPr>
        <w:t xml:space="preserve">) главный герой встречает на светских вечеринках откровенно вымышленных персонажей </w:t>
      </w:r>
      <w:r w:rsidRPr="00EF110C">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3</w:t>
      </w:r>
      <w:r w:rsidRPr="00EF110C">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 xml:space="preserve">. Подобное соседство вымышленного и «реального» сближает повествование с </w:t>
      </w:r>
      <w:r>
        <w:rPr>
          <w:rFonts w:ascii="Times New Roman" w:hAnsi="Times New Roman"/>
          <w:color w:val="000000"/>
          <w:sz w:val="28"/>
          <w:szCs w:val="28"/>
          <w:bdr w:val="none" w:sz="0" w:space="0" w:color="auto" w:frame="1"/>
          <w:shd w:val="clear" w:color="auto" w:fill="FFFFFF"/>
        </w:rPr>
        <w:lastRenderedPageBreak/>
        <w:t>жизнью, реалии, имеющие «реальные», отнологически представленные референты создают пресловутый эффект реальности, о котором мы ведём речь.</w:t>
      </w:r>
    </w:p>
    <w:p w:rsidR="00BD7B4B" w:rsidRPr="00DA6B0A"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sidRPr="00DA6B0A">
        <w:rPr>
          <w:rFonts w:ascii="Times New Roman" w:hAnsi="Times New Roman"/>
          <w:color w:val="000000"/>
          <w:sz w:val="28"/>
          <w:szCs w:val="28"/>
          <w:bdr w:val="none" w:sz="0" w:space="0" w:color="auto" w:frame="1"/>
          <w:shd w:val="clear" w:color="auto" w:fill="FFFFFF"/>
        </w:rPr>
        <w:t xml:space="preserve">В анализируемом романе </w:t>
      </w:r>
      <w:r>
        <w:rPr>
          <w:rFonts w:ascii="Times New Roman" w:hAnsi="Times New Roman"/>
          <w:color w:val="000000"/>
          <w:sz w:val="28"/>
          <w:szCs w:val="28"/>
          <w:bdr w:val="none" w:sz="0" w:space="0" w:color="auto" w:frame="1"/>
          <w:shd w:val="clear" w:color="auto" w:fill="FFFFFF"/>
        </w:rPr>
        <w:t xml:space="preserve">«Каникулы в коме» и новеллах «Рассказики под экстази» </w:t>
      </w:r>
      <w:r w:rsidRPr="00DA6B0A">
        <w:rPr>
          <w:rFonts w:ascii="Times New Roman" w:hAnsi="Times New Roman"/>
          <w:color w:val="000000"/>
          <w:sz w:val="28"/>
          <w:szCs w:val="28"/>
          <w:bdr w:val="none" w:sz="0" w:space="0" w:color="auto" w:frame="1"/>
          <w:shd w:val="clear" w:color="auto" w:fill="FFFFFF"/>
        </w:rPr>
        <w:t>нами были выделены как реалии внешние для языков оригинала и перевода, так и реалии внутренние для ЯИ и внешние для ЯП. Для передачи обоих типов реалий широко использовалась транскрипция, зачастую в сочетании с транслитерацией, т.е. фактически имел место отказ от перевода. При передаче же названий телеканалов или некоторых клубов и музыкальных групп переводчик и вовсе сохраняет текст на латинице. Впрочем, не всегда понятно, какими соображениями руководствуется переводчик сохраняя  оригинальное написание названия одной музыкальной группы и транскрибируя другое (</w:t>
      </w:r>
      <w:r w:rsidRPr="004C1F47">
        <w:rPr>
          <w:rFonts w:ascii="Times New Roman" w:hAnsi="Times New Roman"/>
          <w:i/>
          <w:color w:val="000000"/>
          <w:sz w:val="28"/>
          <w:szCs w:val="28"/>
          <w:bdr w:val="none" w:sz="0" w:space="0" w:color="auto" w:frame="1"/>
          <w:shd w:val="clear" w:color="auto" w:fill="FFFFFF"/>
        </w:rPr>
        <w:t xml:space="preserve">«Эй-Си-Ди-Си», «Софт Селл»,  «Визаж» </w:t>
      </w:r>
      <w:r w:rsidRPr="00DA6B0A">
        <w:rPr>
          <w:rFonts w:ascii="Times New Roman" w:hAnsi="Times New Roman"/>
          <w:color w:val="000000"/>
          <w:sz w:val="28"/>
          <w:szCs w:val="28"/>
          <w:bdr w:val="none" w:sz="0" w:space="0" w:color="auto" w:frame="1"/>
          <w:shd w:val="clear" w:color="auto" w:fill="FFFFFF"/>
        </w:rPr>
        <w:t xml:space="preserve">и </w:t>
      </w:r>
      <w:r w:rsidRPr="004C1F47">
        <w:rPr>
          <w:rFonts w:ascii="Times New Roman" w:hAnsi="Times New Roman"/>
          <w:i/>
          <w:color w:val="000000"/>
          <w:sz w:val="28"/>
          <w:szCs w:val="28"/>
          <w:bdr w:val="none" w:sz="0" w:space="0" w:color="auto" w:frame="1"/>
          <w:shd w:val="clear" w:color="auto" w:fill="FFFFFF"/>
        </w:rPr>
        <w:t>«Зиг Зиг Спутник»,</w:t>
      </w:r>
      <w:r w:rsidRPr="00DA6B0A">
        <w:rPr>
          <w:rFonts w:ascii="Times New Roman" w:hAnsi="Times New Roman"/>
          <w:color w:val="000000"/>
          <w:sz w:val="28"/>
          <w:szCs w:val="28"/>
          <w:bdr w:val="none" w:sz="0" w:space="0" w:color="auto" w:frame="1"/>
          <w:shd w:val="clear" w:color="auto" w:fill="FFFFFF"/>
        </w:rPr>
        <w:t xml:space="preserve"> но </w:t>
      </w:r>
      <w:r w:rsidRPr="004C1F47">
        <w:rPr>
          <w:rFonts w:ascii="Times New Roman" w:hAnsi="Times New Roman"/>
          <w:i/>
          <w:color w:val="000000"/>
          <w:sz w:val="28"/>
          <w:szCs w:val="28"/>
          <w:bdr w:val="none" w:sz="0" w:space="0" w:color="auto" w:frame="1"/>
          <w:shd w:val="clear" w:color="auto" w:fill="FFFFFF"/>
        </w:rPr>
        <w:t xml:space="preserve">«Led Zeppelin», «The Beach Boys» и «Lords of Acid»), </w:t>
      </w:r>
      <w:r w:rsidRPr="00DA6B0A">
        <w:rPr>
          <w:rFonts w:ascii="Times New Roman" w:hAnsi="Times New Roman"/>
          <w:color w:val="000000"/>
          <w:sz w:val="28"/>
          <w:szCs w:val="28"/>
          <w:bdr w:val="none" w:sz="0" w:space="0" w:color="auto" w:frame="1"/>
          <w:shd w:val="clear" w:color="auto" w:fill="FFFFFF"/>
        </w:rPr>
        <w:t xml:space="preserve">тот же вопрос возникает и в случае передачи названий печатных изданий или названий ночных клубов, в одних случаях переводчик избирает транскрипцию, в других прибегает к калькированию </w:t>
      </w:r>
      <w:r w:rsidRPr="004C1F47">
        <w:rPr>
          <w:rFonts w:ascii="Times New Roman" w:hAnsi="Times New Roman"/>
          <w:i/>
          <w:color w:val="000000"/>
          <w:sz w:val="28"/>
          <w:szCs w:val="28"/>
          <w:bdr w:val="none" w:sz="0" w:space="0" w:color="auto" w:frame="1"/>
          <w:shd w:val="clear" w:color="auto" w:fill="FFFFFF"/>
        </w:rPr>
        <w:t>(«Вэнити фейр», «Вог»</w:t>
      </w:r>
      <w:r w:rsidRPr="00DA6B0A">
        <w:rPr>
          <w:rFonts w:ascii="Times New Roman" w:hAnsi="Times New Roman"/>
          <w:color w:val="000000"/>
          <w:sz w:val="28"/>
          <w:szCs w:val="28"/>
          <w:bdr w:val="none" w:sz="0" w:space="0" w:color="auto" w:frame="1"/>
          <w:shd w:val="clear" w:color="auto" w:fill="FFFFFF"/>
        </w:rPr>
        <w:t xml:space="preserve"> и </w:t>
      </w:r>
      <w:r w:rsidRPr="004C1F47">
        <w:rPr>
          <w:rFonts w:ascii="Times New Roman" w:hAnsi="Times New Roman"/>
          <w:i/>
          <w:color w:val="000000"/>
          <w:sz w:val="28"/>
          <w:szCs w:val="28"/>
          <w:bdr w:val="none" w:sz="0" w:space="0" w:color="auto" w:frame="1"/>
          <w:shd w:val="clear" w:color="auto" w:fill="FFFFFF"/>
        </w:rPr>
        <w:t>«Гламур»,</w:t>
      </w:r>
      <w:r w:rsidRPr="00DA6B0A">
        <w:rPr>
          <w:rFonts w:ascii="Times New Roman" w:hAnsi="Times New Roman"/>
          <w:color w:val="000000"/>
          <w:sz w:val="28"/>
          <w:szCs w:val="28"/>
          <w:bdr w:val="none" w:sz="0" w:space="0" w:color="auto" w:frame="1"/>
          <w:shd w:val="clear" w:color="auto" w:fill="FFFFFF"/>
        </w:rPr>
        <w:t xml:space="preserve"> но </w:t>
      </w:r>
      <w:r w:rsidRPr="004C1F47">
        <w:rPr>
          <w:rFonts w:ascii="Times New Roman" w:hAnsi="Times New Roman"/>
          <w:i/>
          <w:color w:val="000000"/>
          <w:sz w:val="28"/>
          <w:szCs w:val="28"/>
          <w:bdr w:val="none" w:sz="0" w:space="0" w:color="auto" w:frame="1"/>
          <w:shd w:val="clear" w:color="auto" w:fill="FFFFFF"/>
        </w:rPr>
        <w:t>«Глаз»</w:t>
      </w:r>
      <w:r w:rsidRPr="00DA6B0A">
        <w:rPr>
          <w:rFonts w:ascii="Times New Roman" w:hAnsi="Times New Roman"/>
          <w:color w:val="000000"/>
          <w:sz w:val="28"/>
          <w:szCs w:val="28"/>
          <w:bdr w:val="none" w:sz="0" w:space="0" w:color="auto" w:frame="1"/>
          <w:shd w:val="clear" w:color="auto" w:fill="FFFFFF"/>
        </w:rPr>
        <w:t xml:space="preserve"> для журнала «L'Œil», клубы </w:t>
      </w:r>
      <w:r w:rsidRPr="004C1F47">
        <w:rPr>
          <w:rFonts w:ascii="Times New Roman" w:hAnsi="Times New Roman"/>
          <w:i/>
          <w:color w:val="000000"/>
          <w:sz w:val="28"/>
          <w:szCs w:val="28"/>
          <w:bdr w:val="none" w:sz="0" w:space="0" w:color="auto" w:frame="1"/>
          <w:shd w:val="clear" w:color="auto" w:fill="FFFFFF"/>
        </w:rPr>
        <w:t>«Бэби-О»</w:t>
      </w:r>
      <w:r w:rsidRPr="00DA6B0A">
        <w:rPr>
          <w:rFonts w:ascii="Times New Roman" w:hAnsi="Times New Roman"/>
          <w:color w:val="000000"/>
          <w:sz w:val="28"/>
          <w:szCs w:val="28"/>
          <w:bdr w:val="none" w:sz="0" w:space="0" w:color="auto" w:frame="1"/>
          <w:shd w:val="clear" w:color="auto" w:fill="FFFFFF"/>
        </w:rPr>
        <w:t xml:space="preserve"> в Акапулько, </w:t>
      </w:r>
      <w:r w:rsidRPr="004C1F47">
        <w:rPr>
          <w:rFonts w:ascii="Times New Roman" w:hAnsi="Times New Roman"/>
          <w:i/>
          <w:color w:val="000000"/>
          <w:sz w:val="28"/>
          <w:szCs w:val="28"/>
          <w:bdr w:val="none" w:sz="0" w:space="0" w:color="auto" w:frame="1"/>
          <w:shd w:val="clear" w:color="auto" w:fill="FFFFFF"/>
        </w:rPr>
        <w:t>«Бэш»</w:t>
      </w:r>
      <w:r w:rsidRPr="00DA6B0A">
        <w:rPr>
          <w:rFonts w:ascii="Times New Roman" w:hAnsi="Times New Roman"/>
          <w:color w:val="000000"/>
          <w:sz w:val="28"/>
          <w:szCs w:val="28"/>
          <w:bdr w:val="none" w:sz="0" w:space="0" w:color="auto" w:frame="1"/>
          <w:shd w:val="clear" w:color="auto" w:fill="FFFFFF"/>
        </w:rPr>
        <w:t xml:space="preserve"> в Майами, </w:t>
      </w:r>
      <w:r w:rsidRPr="004C1F47">
        <w:rPr>
          <w:rFonts w:ascii="Times New Roman" w:hAnsi="Times New Roman"/>
          <w:i/>
          <w:color w:val="000000"/>
          <w:sz w:val="28"/>
          <w:szCs w:val="28"/>
          <w:bdr w:val="none" w:sz="0" w:space="0" w:color="auto" w:frame="1"/>
          <w:shd w:val="clear" w:color="auto" w:fill="FFFFFF"/>
        </w:rPr>
        <w:t xml:space="preserve">«May-May» </w:t>
      </w:r>
      <w:r w:rsidRPr="00DA6B0A">
        <w:rPr>
          <w:rFonts w:ascii="Times New Roman" w:hAnsi="Times New Roman"/>
          <w:color w:val="000000"/>
          <w:sz w:val="28"/>
          <w:szCs w:val="28"/>
          <w:bdr w:val="none" w:sz="0" w:space="0" w:color="auto" w:frame="1"/>
          <w:shd w:val="clear" w:color="auto" w:fill="FFFFFF"/>
        </w:rPr>
        <w:t>в Буэ</w:t>
      </w:r>
      <w:r>
        <w:rPr>
          <w:rFonts w:ascii="Times New Roman" w:hAnsi="Times New Roman"/>
          <w:color w:val="000000"/>
          <w:sz w:val="28"/>
          <w:szCs w:val="28"/>
          <w:bdr w:val="none" w:sz="0" w:space="0" w:color="auto" w:frame="1"/>
          <w:shd w:val="clear" w:color="auto" w:fill="FFFFFF"/>
        </w:rPr>
        <w:t>нос-Айресе</w:t>
      </w:r>
      <w:r w:rsidRPr="00DA6B0A">
        <w:rPr>
          <w:rFonts w:ascii="Times New Roman" w:hAnsi="Times New Roman"/>
          <w:color w:val="000000"/>
          <w:sz w:val="28"/>
          <w:szCs w:val="28"/>
          <w:bdr w:val="none" w:sz="0" w:space="0" w:color="auto" w:frame="1"/>
          <w:shd w:val="clear" w:color="auto" w:fill="FFFFFF"/>
        </w:rPr>
        <w:t xml:space="preserve">, но клуб </w:t>
      </w:r>
      <w:r w:rsidRPr="004C1F47">
        <w:rPr>
          <w:rFonts w:ascii="Times New Roman" w:hAnsi="Times New Roman"/>
          <w:i/>
          <w:color w:val="000000"/>
          <w:sz w:val="28"/>
          <w:szCs w:val="28"/>
          <w:bdr w:val="none" w:sz="0" w:space="0" w:color="auto" w:frame="1"/>
          <w:shd w:val="clear" w:color="auto" w:fill="FFFFFF"/>
        </w:rPr>
        <w:t xml:space="preserve">«Семь» </w:t>
      </w:r>
      <w:r w:rsidRPr="00DA6B0A">
        <w:rPr>
          <w:rFonts w:ascii="Times New Roman" w:hAnsi="Times New Roman"/>
          <w:color w:val="000000"/>
          <w:sz w:val="28"/>
          <w:szCs w:val="28"/>
          <w:bdr w:val="none" w:sz="0" w:space="0" w:color="auto" w:frame="1"/>
          <w:shd w:val="clear" w:color="auto" w:fill="FFFFFF"/>
        </w:rPr>
        <w:t>в Париже)</w:t>
      </w:r>
      <w:r w:rsidRPr="00EF110C">
        <w:rPr>
          <w:rFonts w:ascii="Times New Roman" w:hAnsi="Times New Roman"/>
          <w:color w:val="000000"/>
          <w:sz w:val="28"/>
          <w:szCs w:val="28"/>
          <w:bdr w:val="none" w:sz="0" w:space="0" w:color="auto" w:frame="1"/>
          <w:shd w:val="clear" w:color="auto" w:fill="FFFFFF"/>
        </w:rPr>
        <w:t xml:space="preserve"> [</w:t>
      </w:r>
      <w:r>
        <w:rPr>
          <w:rFonts w:ascii="Times New Roman" w:hAnsi="Times New Roman"/>
          <w:color w:val="000000"/>
          <w:sz w:val="28"/>
          <w:szCs w:val="28"/>
          <w:bdr w:val="none" w:sz="0" w:space="0" w:color="auto" w:frame="1"/>
          <w:shd w:val="clear" w:color="auto" w:fill="FFFFFF"/>
        </w:rPr>
        <w:t>4; 5</w:t>
      </w:r>
      <w:r w:rsidRPr="00EF110C">
        <w:rPr>
          <w:rFonts w:ascii="Times New Roman" w:hAnsi="Times New Roman"/>
          <w:color w:val="000000"/>
          <w:sz w:val="28"/>
          <w:szCs w:val="28"/>
          <w:bdr w:val="none" w:sz="0" w:space="0" w:color="auto" w:frame="1"/>
          <w:shd w:val="clear" w:color="auto" w:fill="FFFFFF"/>
        </w:rPr>
        <w:t>]</w:t>
      </w:r>
      <w:r w:rsidRPr="00DA6B0A">
        <w:rPr>
          <w:rFonts w:ascii="Times New Roman" w:hAnsi="Times New Roman"/>
          <w:color w:val="000000"/>
          <w:sz w:val="28"/>
          <w:szCs w:val="28"/>
          <w:bdr w:val="none" w:sz="0" w:space="0" w:color="auto" w:frame="1"/>
          <w:shd w:val="clear" w:color="auto" w:fill="FFFFFF"/>
        </w:rPr>
        <w:t>.</w:t>
      </w:r>
    </w:p>
    <w:p w:rsidR="00BD7B4B" w:rsidRPr="00977923"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Pr>
          <w:rFonts w:ascii="Times New Roman" w:hAnsi="Times New Roman"/>
          <w:color w:val="000000"/>
          <w:sz w:val="28"/>
          <w:szCs w:val="28"/>
          <w:bdr w:val="none" w:sz="0" w:space="0" w:color="auto" w:frame="1"/>
          <w:shd w:val="clear" w:color="auto" w:fill="FFFFFF"/>
        </w:rPr>
        <w:t>Поскольку большая часть антропонимов и топонимов неизвестны для русскоязычного читателя, переводчик часто прибегает к примечаниям, что</w:t>
      </w:r>
      <w:r w:rsidRPr="004C1F47">
        <w:rPr>
          <w:rFonts w:ascii="Times New Roman" w:hAnsi="Times New Roman"/>
          <w:color w:val="000000"/>
          <w:sz w:val="28"/>
          <w:szCs w:val="28"/>
          <w:bdr w:val="none" w:sz="0" w:space="0" w:color="auto" w:frame="1"/>
          <w:shd w:val="clear" w:color="auto" w:fill="FFFFFF"/>
        </w:rPr>
        <w:t xml:space="preserve"> несколько облегчает читателю интерпретацию текста, однако, поскольку примечания носят крайне сжатый характер, и обыкновенно лишь дают представление о том, в какой области проявил себя тот или иной деятель, читатель перевода все равно остаётся в менее выигрышной позиции, чем читатель оригинала, и вынужден обращаться к дополнительной информации.</w:t>
      </w:r>
    </w:p>
    <w:p w:rsidR="00BD7B4B" w:rsidRPr="00977923"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sidRPr="00977923">
        <w:rPr>
          <w:rFonts w:ascii="Times New Roman" w:hAnsi="Times New Roman"/>
          <w:color w:val="000000"/>
          <w:sz w:val="28"/>
          <w:szCs w:val="28"/>
          <w:bdr w:val="none" w:sz="0" w:space="0" w:color="auto" w:frame="1"/>
          <w:shd w:val="clear" w:color="auto" w:fill="FFFFFF"/>
        </w:rPr>
        <w:t>Особую остроту приобретает проблема эффекта реальности в сравнении текстов литературной традиции и текстов исторического характера, Барт говорит о том, что реализм в европейской литературе неслучайно сложился примерно в те же десятилетия, когда получила распространение «объективная» историография», и отмечает, что в историческом повествовании, по определению обязанном излагать «то, что реально произошло», отсылка к реальности становится основной, и функциональность или нефункциональность детали принципиально не важны, «главное, чтобы она прямо указывала на «то, что имело место»; «конкретная реальность» сама по себе является достаточной причиной, чтобы о ней говорить»</w:t>
      </w:r>
      <w:r>
        <w:rPr>
          <w:rFonts w:ascii="Times New Roman" w:hAnsi="Times New Roman"/>
          <w:color w:val="000000"/>
          <w:sz w:val="28"/>
          <w:szCs w:val="28"/>
          <w:bdr w:val="none" w:sz="0" w:space="0" w:color="auto" w:frame="1"/>
          <w:shd w:val="clear" w:color="auto" w:fill="FFFFFF"/>
        </w:rPr>
        <w:t xml:space="preserve"> [1. С. 396]</w:t>
      </w:r>
      <w:r w:rsidRPr="00977923">
        <w:rPr>
          <w:rFonts w:ascii="Times New Roman" w:hAnsi="Times New Roman"/>
          <w:color w:val="000000"/>
          <w:sz w:val="28"/>
          <w:szCs w:val="28"/>
          <w:bdr w:val="none" w:sz="0" w:space="0" w:color="auto" w:frame="1"/>
          <w:shd w:val="clear" w:color="auto" w:fill="FFFFFF"/>
        </w:rPr>
        <w:t>. </w:t>
      </w:r>
    </w:p>
    <w:p w:rsidR="00BD7B4B" w:rsidRPr="00977923"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sidRPr="00977923">
        <w:rPr>
          <w:rFonts w:ascii="Times New Roman" w:hAnsi="Times New Roman"/>
          <w:color w:val="000000"/>
          <w:sz w:val="28"/>
          <w:szCs w:val="28"/>
          <w:bdr w:val="none" w:sz="0" w:space="0" w:color="auto" w:frame="1"/>
          <w:shd w:val="clear" w:color="auto" w:fill="FFFFFF"/>
        </w:rPr>
        <w:t xml:space="preserve">И именно исторический дискурс послужил образцом для классической литературы, с её неуёмным стремлением к как можно более полному воссозданию реальности, имея в распоряжении лишь средства для создания эффекта реальности, и </w:t>
      </w:r>
      <w:r>
        <w:rPr>
          <w:rFonts w:ascii="Times New Roman" w:hAnsi="Times New Roman"/>
          <w:color w:val="000000"/>
          <w:sz w:val="28"/>
          <w:szCs w:val="28"/>
          <w:bdr w:val="none" w:sz="0" w:space="0" w:color="auto" w:frame="1"/>
          <w:shd w:val="clear" w:color="auto" w:fill="FFFFFF"/>
        </w:rPr>
        <w:t xml:space="preserve">с </w:t>
      </w:r>
      <w:r w:rsidRPr="00977923">
        <w:rPr>
          <w:rFonts w:ascii="Times New Roman" w:hAnsi="Times New Roman"/>
          <w:color w:val="000000"/>
          <w:sz w:val="28"/>
          <w:szCs w:val="28"/>
          <w:bdr w:val="none" w:sz="0" w:space="0" w:color="auto" w:frame="1"/>
          <w:shd w:val="clear" w:color="auto" w:fill="FFFFFF"/>
        </w:rPr>
        <w:t xml:space="preserve">этим стремлением связано её повышенное внимание к отточенности в описании деталей, которые призваны продекларировать, главным образом, следующее: «мы </w:t>
      </w:r>
      <w:r w:rsidRPr="00977923">
        <w:rPr>
          <w:rFonts w:ascii="Times New Roman" w:hAnsi="Times New Roman"/>
          <w:color w:val="000000"/>
          <w:sz w:val="28"/>
          <w:szCs w:val="28"/>
          <w:bdr w:val="none" w:sz="0" w:space="0" w:color="auto" w:frame="1"/>
          <w:shd w:val="clear" w:color="auto" w:fill="FFFFFF"/>
        </w:rPr>
        <w:lastRenderedPageBreak/>
        <w:t>реальность»</w:t>
      </w:r>
      <w:r>
        <w:rPr>
          <w:rFonts w:ascii="Times New Roman" w:hAnsi="Times New Roman"/>
          <w:color w:val="000000"/>
          <w:sz w:val="28"/>
          <w:szCs w:val="28"/>
          <w:bdr w:val="none" w:sz="0" w:space="0" w:color="auto" w:frame="1"/>
          <w:shd w:val="clear" w:color="auto" w:fill="FFFFFF"/>
        </w:rPr>
        <w:t>, задавая, таким образом, вышеупомянутую «референциальную иллюзию», сущность которой заключается в том, что «реальность»</w:t>
      </w:r>
      <w:r w:rsidRPr="00977923">
        <w:rPr>
          <w:rFonts w:ascii="Times New Roman" w:hAnsi="Times New Roman"/>
          <w:color w:val="000000"/>
          <w:sz w:val="28"/>
          <w:szCs w:val="28"/>
          <w:bdr w:val="none" w:sz="0" w:space="0" w:color="auto" w:frame="1"/>
          <w:shd w:val="clear" w:color="auto" w:fill="FFFFFF"/>
        </w:rPr>
        <w:t xml:space="preserve">, будучи изгнана из реалистического высказывания как денотативное означаемое, входит в него уже как означаемое коннотативное стоит только признать, что известного рода детали непосредственно отсылают к реальности, как они тут же начинают неявным образом означать </w:t>
      </w:r>
      <w:r>
        <w:rPr>
          <w:rFonts w:ascii="Times New Roman" w:hAnsi="Times New Roman"/>
          <w:color w:val="000000"/>
          <w:sz w:val="28"/>
          <w:szCs w:val="28"/>
          <w:bdr w:val="none" w:sz="0" w:space="0" w:color="auto" w:frame="1"/>
          <w:shd w:val="clear" w:color="auto" w:fill="FFFFFF"/>
        </w:rPr>
        <w:t xml:space="preserve">её» </w:t>
      </w:r>
      <w:r w:rsidRPr="00A041D0">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там же</w:t>
      </w:r>
      <w:r w:rsidRPr="00A041D0">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w:t>
      </w:r>
      <w:r w:rsidRPr="00977923">
        <w:rPr>
          <w:rFonts w:ascii="Times New Roman" w:hAnsi="Times New Roman"/>
          <w:color w:val="000000"/>
          <w:sz w:val="28"/>
          <w:szCs w:val="28"/>
          <w:bdr w:val="none" w:sz="0" w:space="0" w:color="auto" w:frame="1"/>
          <w:shd w:val="clear" w:color="auto" w:fill="FFFFFF"/>
        </w:rPr>
        <w:t xml:space="preserve"> Фактически л</w:t>
      </w:r>
      <w:r>
        <w:rPr>
          <w:rFonts w:ascii="Times New Roman" w:hAnsi="Times New Roman"/>
          <w:color w:val="000000"/>
          <w:sz w:val="28"/>
          <w:szCs w:val="28"/>
          <w:bdr w:val="none" w:sz="0" w:space="0" w:color="auto" w:frame="1"/>
          <w:shd w:val="clear" w:color="auto" w:fill="FFFFFF"/>
        </w:rPr>
        <w:t>итература приходит к тому, что «</w:t>
      </w:r>
      <w:r w:rsidRPr="00977923">
        <w:rPr>
          <w:rFonts w:ascii="Times New Roman" w:hAnsi="Times New Roman"/>
          <w:color w:val="000000"/>
          <w:sz w:val="28"/>
          <w:szCs w:val="28"/>
          <w:bdr w:val="none" w:sz="0" w:space="0" w:color="auto" w:frame="1"/>
          <w:shd w:val="clear" w:color="auto" w:fill="FFFFFF"/>
        </w:rPr>
        <w:t>само отсутствие означаемого, поглощ</w:t>
      </w:r>
      <w:r>
        <w:rPr>
          <w:rFonts w:ascii="Times New Roman" w:hAnsi="Times New Roman"/>
          <w:color w:val="000000"/>
          <w:sz w:val="28"/>
          <w:szCs w:val="28"/>
          <w:bdr w:val="none" w:sz="0" w:space="0" w:color="auto" w:frame="1"/>
          <w:shd w:val="clear" w:color="auto" w:fill="FFFFFF"/>
        </w:rPr>
        <w:t>ё</w:t>
      </w:r>
      <w:r w:rsidRPr="00977923">
        <w:rPr>
          <w:rFonts w:ascii="Times New Roman" w:hAnsi="Times New Roman"/>
          <w:color w:val="000000"/>
          <w:sz w:val="28"/>
          <w:szCs w:val="28"/>
          <w:bdr w:val="none" w:sz="0" w:space="0" w:color="auto" w:frame="1"/>
          <w:shd w:val="clear" w:color="auto" w:fill="FFFFFF"/>
        </w:rPr>
        <w:t xml:space="preserve">нного референтом, становится означающим понятия </w:t>
      </w:r>
      <w:r>
        <w:rPr>
          <w:rFonts w:ascii="Times New Roman" w:hAnsi="Times New Roman"/>
          <w:color w:val="000000"/>
          <w:sz w:val="28"/>
          <w:szCs w:val="28"/>
          <w:bdr w:val="none" w:sz="0" w:space="0" w:color="auto" w:frame="1"/>
          <w:shd w:val="clear" w:color="auto" w:fill="FFFFFF"/>
        </w:rPr>
        <w:t>«реализм», — тогда и возникает «эффект реальности» как «</w:t>
      </w:r>
      <w:r w:rsidRPr="00977923">
        <w:rPr>
          <w:rFonts w:ascii="Times New Roman" w:hAnsi="Times New Roman"/>
          <w:color w:val="000000"/>
          <w:sz w:val="28"/>
          <w:szCs w:val="28"/>
          <w:bdr w:val="none" w:sz="0" w:space="0" w:color="auto" w:frame="1"/>
          <w:shd w:val="clear" w:color="auto" w:fill="FFFFFF"/>
        </w:rPr>
        <w:t xml:space="preserve">основа того скрытого правдоподобия, которое и формирует </w:t>
      </w:r>
      <w:r>
        <w:rPr>
          <w:rFonts w:ascii="Times New Roman" w:hAnsi="Times New Roman"/>
          <w:color w:val="000000"/>
          <w:sz w:val="28"/>
          <w:szCs w:val="28"/>
          <w:bdr w:val="none" w:sz="0" w:space="0" w:color="auto" w:frame="1"/>
          <w:shd w:val="clear" w:color="auto" w:fill="FFFFFF"/>
        </w:rPr>
        <w:t xml:space="preserve">эстетику ... новой литературы» </w:t>
      </w:r>
      <w:r w:rsidRPr="00A041D0">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там же</w:t>
      </w:r>
      <w:r w:rsidRPr="00A041D0">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 xml:space="preserve">. Один из выводов, к которым приходит Барт состоит в том,  что «это новое </w:t>
      </w:r>
      <w:r w:rsidRPr="00977923">
        <w:rPr>
          <w:rFonts w:ascii="Times New Roman" w:hAnsi="Times New Roman"/>
          <w:color w:val="000000"/>
          <w:sz w:val="28"/>
          <w:szCs w:val="28"/>
          <w:bdr w:val="none" w:sz="0" w:space="0" w:color="auto" w:frame="1"/>
          <w:shd w:val="clear" w:color="auto" w:fill="FFFFFF"/>
        </w:rPr>
        <w:t>правдоподобие ... есть не что иное, как сам реализм</w:t>
      </w:r>
      <w:r>
        <w:rPr>
          <w:rFonts w:ascii="Times New Roman" w:hAnsi="Times New Roman"/>
          <w:color w:val="000000"/>
          <w:sz w:val="28"/>
          <w:szCs w:val="28"/>
          <w:bdr w:val="none" w:sz="0" w:space="0" w:color="auto" w:frame="1"/>
          <w:shd w:val="clear" w:color="auto" w:fill="FFFFFF"/>
        </w:rPr>
        <w:t>»</w:t>
      </w:r>
      <w:r w:rsidRPr="00977923">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 xml:space="preserve"> Кажется возможным предположить, что Ф. Бегбедер, известный пересмешник, постмодернист, </w:t>
      </w:r>
      <w:r w:rsidRPr="00AA52F9">
        <w:rPr>
          <w:rFonts w:ascii="Times New Roman" w:hAnsi="Times New Roman"/>
          <w:color w:val="000000"/>
          <w:sz w:val="28"/>
          <w:szCs w:val="28"/>
          <w:bdr w:val="none" w:sz="0" w:space="0" w:color="auto" w:frame="1"/>
          <w:shd w:val="clear" w:color="auto" w:fill="FFFFFF"/>
        </w:rPr>
        <w:t>пере</w:t>
      </w:r>
      <w:r>
        <w:rPr>
          <w:rFonts w:ascii="Times New Roman" w:hAnsi="Times New Roman"/>
          <w:color w:val="000000"/>
          <w:sz w:val="28"/>
          <w:szCs w:val="28"/>
          <w:bdr w:val="none" w:sz="0" w:space="0" w:color="auto" w:frame="1"/>
          <w:shd w:val="clear" w:color="auto" w:fill="FFFFFF"/>
        </w:rPr>
        <w:t xml:space="preserve">насыщая тексты своих произведений топонимами, </w:t>
      </w:r>
      <w:r w:rsidRPr="00AA52F9">
        <w:rPr>
          <w:rFonts w:ascii="Times New Roman" w:hAnsi="Times New Roman"/>
          <w:color w:val="000000"/>
          <w:sz w:val="28"/>
          <w:szCs w:val="28"/>
          <w:bdr w:val="none" w:sz="0" w:space="0" w:color="auto" w:frame="1"/>
          <w:shd w:val="clear" w:color="auto" w:fill="FFFFFF"/>
        </w:rPr>
        <w:t xml:space="preserve">атропонимами, </w:t>
      </w:r>
      <w:r>
        <w:rPr>
          <w:rFonts w:ascii="Times New Roman" w:hAnsi="Times New Roman"/>
          <w:color w:val="000000"/>
          <w:sz w:val="28"/>
          <w:szCs w:val="28"/>
          <w:bdr w:val="none" w:sz="0" w:space="0" w:color="auto" w:frame="1"/>
          <w:shd w:val="clear" w:color="auto" w:fill="FFFFFF"/>
        </w:rPr>
        <w:t>бытовыми реалиями ведёт с читателем игру соверешенно в духе постмодернизма, пародирует и доводит до абсурда схему, которой с величайшим тщанием следовал реализм</w:t>
      </w:r>
      <w:r w:rsidRPr="00AA52F9">
        <w:rPr>
          <w:rFonts w:ascii="Times New Roman" w:hAnsi="Times New Roman"/>
          <w:color w:val="000000"/>
          <w:sz w:val="28"/>
          <w:szCs w:val="28"/>
          <w:bdr w:val="none" w:sz="0" w:space="0" w:color="auto" w:frame="1"/>
          <w:shd w:val="clear" w:color="auto" w:fill="FFFFFF"/>
        </w:rPr>
        <w:t>.</w:t>
      </w:r>
    </w:p>
    <w:p w:rsidR="00BD7B4B"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Pr>
          <w:rFonts w:ascii="Times New Roman" w:hAnsi="Times New Roman"/>
          <w:color w:val="000000"/>
          <w:sz w:val="28"/>
          <w:szCs w:val="28"/>
          <w:bdr w:val="none" w:sz="0" w:space="0" w:color="auto" w:frame="1"/>
          <w:shd w:val="clear" w:color="auto" w:fill="FFFFFF"/>
        </w:rPr>
        <w:t>Как</w:t>
      </w:r>
      <w:r w:rsidRPr="00977923">
        <w:rPr>
          <w:rFonts w:ascii="Times New Roman" w:hAnsi="Times New Roman"/>
          <w:color w:val="000000"/>
          <w:sz w:val="28"/>
          <w:szCs w:val="28"/>
          <w:bdr w:val="none" w:sz="0" w:space="0" w:color="auto" w:frame="1"/>
          <w:shd w:val="clear" w:color="auto" w:fill="FFFFFF"/>
        </w:rPr>
        <w:t xml:space="preserve"> </w:t>
      </w:r>
      <w:r>
        <w:rPr>
          <w:rFonts w:ascii="Times New Roman" w:hAnsi="Times New Roman"/>
          <w:color w:val="000000"/>
          <w:sz w:val="28"/>
          <w:szCs w:val="28"/>
          <w:bdr w:val="none" w:sz="0" w:space="0" w:color="auto" w:frame="1"/>
          <w:shd w:val="clear" w:color="auto" w:fill="FFFFFF"/>
        </w:rPr>
        <w:t xml:space="preserve">Р. </w:t>
      </w:r>
      <w:r w:rsidRPr="00977923">
        <w:rPr>
          <w:rFonts w:ascii="Times New Roman" w:hAnsi="Times New Roman"/>
          <w:color w:val="000000"/>
          <w:sz w:val="28"/>
          <w:szCs w:val="28"/>
          <w:bdr w:val="none" w:sz="0" w:space="0" w:color="auto" w:frame="1"/>
          <w:shd w:val="clear" w:color="auto" w:fill="FFFFFF"/>
        </w:rPr>
        <w:t>Барт</w:t>
      </w:r>
      <w:r>
        <w:rPr>
          <w:rFonts w:ascii="Times New Roman" w:hAnsi="Times New Roman"/>
          <w:color w:val="000000"/>
          <w:sz w:val="28"/>
          <w:szCs w:val="28"/>
          <w:bdr w:val="none" w:sz="0" w:space="0" w:color="auto" w:frame="1"/>
          <w:shd w:val="clear" w:color="auto" w:fill="FFFFFF"/>
        </w:rPr>
        <w:t xml:space="preserve"> отмечает в другой своей статье «Дискурс истории» (1966), «в</w:t>
      </w:r>
      <w:r w:rsidRPr="00977923">
        <w:rPr>
          <w:rFonts w:ascii="Times New Roman" w:hAnsi="Times New Roman"/>
          <w:color w:val="000000"/>
          <w:sz w:val="28"/>
          <w:szCs w:val="28"/>
          <w:bdr w:val="none" w:sz="0" w:space="0" w:color="auto" w:frame="1"/>
          <w:shd w:val="clear" w:color="auto" w:fill="FFFFFF"/>
        </w:rPr>
        <w:t xml:space="preserve">ся наша цивилизация питает пристрастие к эффекту реальности, что подтверждается развитием таких специфических жанров, как роман, дневник, документальная литература, хроника происшествий, исторический музей, выставка старинных вещей, а в особенности массовое развитие фотографии, чья единственная отличительная черта (по сравнению с рисунком) </w:t>
      </w:r>
      <w:r>
        <w:rPr>
          <w:rFonts w:ascii="Times New Roman" w:hAnsi="Times New Roman"/>
          <w:color w:val="000000"/>
          <w:sz w:val="28"/>
          <w:szCs w:val="28"/>
          <w:bdr w:val="none" w:sz="0" w:space="0" w:color="auto" w:frame="1"/>
          <w:shd w:val="clear" w:color="auto" w:fill="FFFFFF"/>
        </w:rPr>
        <w:t>–</w:t>
      </w:r>
      <w:r w:rsidRPr="00977923">
        <w:rPr>
          <w:rFonts w:ascii="Times New Roman" w:hAnsi="Times New Roman"/>
          <w:color w:val="000000"/>
          <w:sz w:val="28"/>
          <w:szCs w:val="28"/>
          <w:bdr w:val="none" w:sz="0" w:space="0" w:color="auto" w:frame="1"/>
          <w:shd w:val="clear" w:color="auto" w:fill="FFFFFF"/>
        </w:rPr>
        <w:t xml:space="preserve"> именн</w:t>
      </w:r>
      <w:r>
        <w:rPr>
          <w:rFonts w:ascii="Times New Roman" w:hAnsi="Times New Roman"/>
          <w:color w:val="000000"/>
          <w:sz w:val="28"/>
          <w:szCs w:val="28"/>
          <w:bdr w:val="none" w:sz="0" w:space="0" w:color="auto" w:frame="1"/>
          <w:shd w:val="clear" w:color="auto" w:fill="FFFFFF"/>
        </w:rPr>
        <w:t>о обозначение того, что изображё</w:t>
      </w:r>
      <w:r w:rsidRPr="00977923">
        <w:rPr>
          <w:rFonts w:ascii="Times New Roman" w:hAnsi="Times New Roman"/>
          <w:color w:val="000000"/>
          <w:sz w:val="28"/>
          <w:szCs w:val="28"/>
          <w:bdr w:val="none" w:sz="0" w:space="0" w:color="auto" w:frame="1"/>
          <w:shd w:val="clear" w:color="auto" w:fill="FFFFFF"/>
        </w:rPr>
        <w:t>нное со</w:t>
      </w:r>
      <w:r>
        <w:rPr>
          <w:rFonts w:ascii="Times New Roman" w:hAnsi="Times New Roman"/>
          <w:color w:val="000000"/>
          <w:sz w:val="28"/>
          <w:szCs w:val="28"/>
          <w:bdr w:val="none" w:sz="0" w:space="0" w:color="auto" w:frame="1"/>
          <w:shd w:val="clear" w:color="auto" w:fill="FFFFFF"/>
        </w:rPr>
        <w:t xml:space="preserve">бытие действительно имело место» </w:t>
      </w:r>
      <w:r w:rsidRPr="00A041D0">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6. С.441</w:t>
      </w:r>
      <w:r w:rsidRPr="00A041D0">
        <w:rPr>
          <w:rFonts w:ascii="Times New Roman" w:hAnsi="Times New Roman"/>
          <w:color w:val="000000"/>
          <w:sz w:val="28"/>
          <w:szCs w:val="28"/>
          <w:bdr w:val="none" w:sz="0" w:space="0" w:color="auto" w:frame="1"/>
          <w:shd w:val="clear" w:color="auto" w:fill="FFFFFF"/>
        </w:rPr>
        <w:t>]</w:t>
      </w:r>
      <w:r w:rsidRPr="00977923">
        <w:rPr>
          <w:rFonts w:ascii="Times New Roman" w:hAnsi="Times New Roman"/>
          <w:color w:val="000000"/>
          <w:sz w:val="28"/>
          <w:szCs w:val="28"/>
          <w:bdr w:val="none" w:sz="0" w:space="0" w:color="auto" w:frame="1"/>
          <w:shd w:val="clear" w:color="auto" w:fill="FFFFFF"/>
        </w:rPr>
        <w:t>.</w:t>
      </w:r>
    </w:p>
    <w:p w:rsidR="00BD7B4B" w:rsidRPr="00977923" w:rsidRDefault="00BD7B4B" w:rsidP="00BD7B4B">
      <w:pPr>
        <w:spacing w:after="0" w:line="240" w:lineRule="auto"/>
        <w:ind w:firstLine="709"/>
        <w:contextualSpacing/>
        <w:jc w:val="both"/>
        <w:rPr>
          <w:rFonts w:ascii="Times New Roman" w:hAnsi="Times New Roman"/>
          <w:color w:val="000000"/>
          <w:sz w:val="28"/>
          <w:szCs w:val="28"/>
          <w:bdr w:val="none" w:sz="0" w:space="0" w:color="auto" w:frame="1"/>
          <w:shd w:val="clear" w:color="auto" w:fill="FFFFFF"/>
        </w:rPr>
      </w:pPr>
      <w:r>
        <w:rPr>
          <w:rFonts w:ascii="Times New Roman" w:hAnsi="Times New Roman"/>
          <w:color w:val="000000"/>
          <w:sz w:val="28"/>
          <w:szCs w:val="28"/>
          <w:bdr w:val="none" w:sz="0" w:space="0" w:color="auto" w:frame="1"/>
          <w:shd w:val="clear" w:color="auto" w:fill="FFFFFF"/>
        </w:rPr>
        <w:t>В связи с новой волной интереса к историографии, наблюдаемой в последние десятилетия, отечественные и зарубежные исследователи обращаются в своих работах к бартовскому «эффекту реальности» в историческом тексте, задаются вопросом, являются ли идентичными механизмы создания эффекта реальности в историописании и в реалистической литературе. Ф. Анкермит в своей небезызвестной работе «История и тропология: взлёт и падение метафоры» после тщательного рассмотрения этого вопроса не находит «очевидных возражений против</w:t>
      </w:r>
      <w:r w:rsidRPr="001E4905">
        <w:rPr>
          <w:rFonts w:ascii="Times New Roman" w:hAnsi="Times New Roman"/>
          <w:color w:val="000000"/>
          <w:sz w:val="28"/>
          <w:szCs w:val="28"/>
          <w:bdr w:val="none" w:sz="0" w:space="0" w:color="auto" w:frame="1"/>
          <w:shd w:val="clear" w:color="auto" w:fill="FFFFFF"/>
        </w:rPr>
        <w:t xml:space="preserve"> бартовской эквивалентности эффекта реальности в реалистическом романе и в историописании</w:t>
      </w:r>
      <w:r>
        <w:rPr>
          <w:rFonts w:ascii="Times New Roman" w:hAnsi="Times New Roman"/>
          <w:color w:val="000000"/>
          <w:sz w:val="28"/>
          <w:szCs w:val="28"/>
          <w:bdr w:val="none" w:sz="0" w:space="0" w:color="auto" w:frame="1"/>
          <w:shd w:val="clear" w:color="auto" w:fill="FFFFFF"/>
        </w:rPr>
        <w:t xml:space="preserve">», по его мнению, их объединяет общая ментальность </w:t>
      </w:r>
      <w:r w:rsidRPr="001A49DE">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7. С.287</w:t>
      </w:r>
      <w:r w:rsidRPr="001A49DE">
        <w:rPr>
          <w:rFonts w:ascii="Times New Roman" w:hAnsi="Times New Roman"/>
          <w:color w:val="000000"/>
          <w:sz w:val="28"/>
          <w:szCs w:val="28"/>
          <w:bdr w:val="none" w:sz="0" w:space="0" w:color="auto" w:frame="1"/>
          <w:shd w:val="clear" w:color="auto" w:fill="FFFFFF"/>
        </w:rPr>
        <w:t>]</w:t>
      </w:r>
      <w:r>
        <w:rPr>
          <w:rFonts w:ascii="Times New Roman" w:hAnsi="Times New Roman"/>
          <w:color w:val="000000"/>
          <w:sz w:val="28"/>
          <w:szCs w:val="28"/>
          <w:bdr w:val="none" w:sz="0" w:space="0" w:color="auto" w:frame="1"/>
          <w:shd w:val="clear" w:color="auto" w:fill="FFFFFF"/>
        </w:rPr>
        <w:t>.</w:t>
      </w:r>
    </w:p>
    <w:p w:rsidR="00BD7B4B" w:rsidRDefault="00BD7B4B" w:rsidP="00BD7B4B">
      <w:pPr>
        <w:spacing w:after="0" w:line="240" w:lineRule="auto"/>
        <w:contextualSpacing/>
        <w:jc w:val="center"/>
        <w:rPr>
          <w:rFonts w:ascii="Times New Roman" w:hAnsi="Times New Roman"/>
          <w:b/>
          <w:i/>
          <w:color w:val="000000"/>
          <w:sz w:val="28"/>
          <w:szCs w:val="28"/>
        </w:rPr>
      </w:pPr>
      <w:r w:rsidRPr="00977923">
        <w:rPr>
          <w:rFonts w:ascii="Times New Roman" w:hAnsi="Times New Roman"/>
          <w:color w:val="000000"/>
          <w:sz w:val="28"/>
          <w:szCs w:val="28"/>
          <w:bdr w:val="none" w:sz="0" w:space="0" w:color="auto" w:frame="1"/>
          <w:shd w:val="clear" w:color="auto" w:fill="FFFFFF"/>
        </w:rPr>
        <w:br/>
      </w:r>
      <w:r w:rsidRPr="0067253A">
        <w:rPr>
          <w:rFonts w:ascii="Times New Roman" w:hAnsi="Times New Roman"/>
          <w:b/>
          <w:i/>
          <w:color w:val="000000"/>
          <w:sz w:val="28"/>
          <w:szCs w:val="28"/>
        </w:rPr>
        <w:t>Библиографический список</w:t>
      </w:r>
    </w:p>
    <w:p w:rsidR="00BD7B4B" w:rsidRPr="0067253A" w:rsidRDefault="00BD7B4B" w:rsidP="00BD7B4B">
      <w:pPr>
        <w:spacing w:after="0" w:line="240" w:lineRule="auto"/>
        <w:contextualSpacing/>
        <w:jc w:val="center"/>
        <w:rPr>
          <w:rFonts w:ascii="Times New Roman" w:hAnsi="Times New Roman"/>
          <w:b/>
          <w:i/>
          <w:color w:val="000000"/>
          <w:sz w:val="28"/>
          <w:szCs w:val="28"/>
          <w:bdr w:val="none" w:sz="0" w:space="0" w:color="auto" w:frame="1"/>
          <w:shd w:val="clear" w:color="auto" w:fill="FFFFFF"/>
        </w:rPr>
      </w:pPr>
    </w:p>
    <w:p w:rsidR="00BD7B4B" w:rsidRPr="0067253A" w:rsidRDefault="00BD7B4B" w:rsidP="008D41D1">
      <w:pPr>
        <w:pStyle w:val="a3"/>
        <w:numPr>
          <w:ilvl w:val="0"/>
          <w:numId w:val="61"/>
        </w:numPr>
        <w:suppressAutoHyphens w:val="0"/>
        <w:spacing w:after="0" w:line="240" w:lineRule="auto"/>
        <w:jc w:val="both"/>
        <w:rPr>
          <w:rFonts w:ascii="Times New Roman" w:hAnsi="Times New Roman"/>
          <w:iCs/>
          <w:sz w:val="28"/>
          <w:szCs w:val="28"/>
        </w:rPr>
      </w:pPr>
      <w:r w:rsidRPr="0067253A">
        <w:rPr>
          <w:rFonts w:ascii="Times New Roman" w:hAnsi="Times New Roman"/>
          <w:sz w:val="28"/>
          <w:szCs w:val="28"/>
        </w:rPr>
        <w:t>Б</w:t>
      </w:r>
      <w:r>
        <w:rPr>
          <w:rFonts w:ascii="Times New Roman" w:hAnsi="Times New Roman"/>
          <w:sz w:val="28"/>
          <w:szCs w:val="28"/>
        </w:rPr>
        <w:t xml:space="preserve"> </w:t>
      </w:r>
      <w:r w:rsidRPr="0067253A">
        <w:rPr>
          <w:rFonts w:ascii="Times New Roman" w:hAnsi="Times New Roman"/>
          <w:sz w:val="28"/>
          <w:szCs w:val="28"/>
        </w:rPr>
        <w:t>а</w:t>
      </w:r>
      <w:r>
        <w:rPr>
          <w:rFonts w:ascii="Times New Roman" w:hAnsi="Times New Roman"/>
          <w:sz w:val="28"/>
          <w:szCs w:val="28"/>
        </w:rPr>
        <w:t xml:space="preserve"> </w:t>
      </w:r>
      <w:r w:rsidRPr="0067253A">
        <w:rPr>
          <w:rFonts w:ascii="Times New Roman" w:hAnsi="Times New Roman"/>
          <w:sz w:val="28"/>
          <w:szCs w:val="28"/>
        </w:rPr>
        <w:t>р</w:t>
      </w:r>
      <w:r>
        <w:rPr>
          <w:rFonts w:ascii="Times New Roman" w:hAnsi="Times New Roman"/>
          <w:sz w:val="28"/>
          <w:szCs w:val="28"/>
        </w:rPr>
        <w:t xml:space="preserve"> </w:t>
      </w:r>
      <w:r w:rsidRPr="0067253A">
        <w:rPr>
          <w:rFonts w:ascii="Times New Roman" w:hAnsi="Times New Roman"/>
          <w:sz w:val="28"/>
          <w:szCs w:val="28"/>
        </w:rPr>
        <w:t>т</w:t>
      </w:r>
      <w:r>
        <w:rPr>
          <w:rFonts w:ascii="Times New Roman" w:hAnsi="Times New Roman"/>
          <w:sz w:val="28"/>
          <w:szCs w:val="28"/>
        </w:rPr>
        <w:t xml:space="preserve"> </w:t>
      </w:r>
      <w:r w:rsidRPr="0067253A">
        <w:rPr>
          <w:rFonts w:ascii="Times New Roman" w:hAnsi="Times New Roman"/>
          <w:sz w:val="28"/>
          <w:szCs w:val="28"/>
        </w:rPr>
        <w:t xml:space="preserve"> Р. </w:t>
      </w:r>
      <w:r w:rsidRPr="0067253A">
        <w:rPr>
          <w:rFonts w:ascii="Times New Roman" w:hAnsi="Times New Roman"/>
          <w:i/>
          <w:sz w:val="28"/>
          <w:szCs w:val="28"/>
        </w:rPr>
        <w:t>Избранные работы: Семиотика. Поэтика.</w:t>
      </w:r>
      <w:r w:rsidRPr="0067253A">
        <w:rPr>
          <w:rFonts w:ascii="Times New Roman" w:hAnsi="Times New Roman"/>
          <w:sz w:val="28"/>
          <w:szCs w:val="28"/>
        </w:rPr>
        <w:t xml:space="preserve"> М.: 1994</w:t>
      </w:r>
      <w:r w:rsidRPr="0067253A">
        <w:rPr>
          <w:rFonts w:ascii="Times New Roman" w:hAnsi="Times New Roman"/>
          <w:iCs/>
          <w:sz w:val="28"/>
          <w:szCs w:val="28"/>
        </w:rPr>
        <w:t xml:space="preserve">. </w:t>
      </w:r>
    </w:p>
    <w:p w:rsidR="00BD7B4B" w:rsidRPr="0067253A" w:rsidRDefault="00BD7B4B" w:rsidP="008D41D1">
      <w:pPr>
        <w:pStyle w:val="a3"/>
        <w:numPr>
          <w:ilvl w:val="0"/>
          <w:numId w:val="61"/>
        </w:numPr>
        <w:suppressAutoHyphens w:val="0"/>
        <w:spacing w:after="0" w:line="259" w:lineRule="auto"/>
        <w:jc w:val="both"/>
        <w:rPr>
          <w:rFonts w:ascii="Times New Roman" w:hAnsi="Times New Roman"/>
          <w:iCs/>
          <w:sz w:val="28"/>
          <w:szCs w:val="28"/>
          <w:lang w:val="fr-FR"/>
        </w:rPr>
      </w:pPr>
      <w:r w:rsidRPr="0067253A">
        <w:rPr>
          <w:rFonts w:ascii="Times New Roman" w:hAnsi="Times New Roman"/>
          <w:iCs/>
          <w:sz w:val="28"/>
          <w:szCs w:val="28"/>
          <w:lang w:val="fr-FR"/>
        </w:rPr>
        <w:t>B</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e</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i</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g</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b</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e</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d</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e</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 xml:space="preserve">r </w:t>
      </w:r>
      <w:r w:rsidRPr="006D05CC">
        <w:rPr>
          <w:rFonts w:ascii="Times New Roman" w:hAnsi="Times New Roman"/>
          <w:iCs/>
          <w:sz w:val="28"/>
          <w:szCs w:val="28"/>
          <w:lang w:val="en-US"/>
        </w:rPr>
        <w:t xml:space="preserve"> </w:t>
      </w:r>
      <w:r w:rsidRPr="0067253A">
        <w:rPr>
          <w:rFonts w:ascii="Times New Roman" w:hAnsi="Times New Roman"/>
          <w:iCs/>
          <w:sz w:val="28"/>
          <w:szCs w:val="28"/>
          <w:lang w:val="fr-FR"/>
        </w:rPr>
        <w:t xml:space="preserve">F. </w:t>
      </w:r>
      <w:r w:rsidRPr="0067253A">
        <w:rPr>
          <w:rFonts w:ascii="Times New Roman" w:hAnsi="Times New Roman"/>
          <w:i/>
          <w:iCs/>
          <w:sz w:val="28"/>
          <w:szCs w:val="28"/>
          <w:lang w:val="fr-FR"/>
        </w:rPr>
        <w:t>Vacances dans le coma</w:t>
      </w:r>
      <w:r w:rsidRPr="006D05CC">
        <w:rPr>
          <w:rFonts w:ascii="Times New Roman" w:hAnsi="Times New Roman"/>
          <w:i/>
          <w:iCs/>
          <w:sz w:val="28"/>
          <w:szCs w:val="28"/>
          <w:lang w:val="en-US"/>
        </w:rPr>
        <w:t>.</w:t>
      </w:r>
      <w:r w:rsidRPr="0067253A">
        <w:rPr>
          <w:rFonts w:ascii="Times New Roman" w:hAnsi="Times New Roman"/>
          <w:iCs/>
          <w:sz w:val="28"/>
          <w:szCs w:val="28"/>
          <w:lang w:val="fr-FR"/>
        </w:rPr>
        <w:t xml:space="preserve"> Paris: Grasset, 1997.</w:t>
      </w:r>
    </w:p>
    <w:p w:rsidR="00BD7B4B" w:rsidRPr="0067253A" w:rsidRDefault="00BD7B4B" w:rsidP="008D41D1">
      <w:pPr>
        <w:pStyle w:val="a3"/>
        <w:numPr>
          <w:ilvl w:val="0"/>
          <w:numId w:val="61"/>
        </w:numPr>
        <w:suppressAutoHyphens w:val="0"/>
        <w:spacing w:after="0" w:line="259" w:lineRule="auto"/>
        <w:jc w:val="both"/>
        <w:rPr>
          <w:rFonts w:ascii="Times New Roman" w:hAnsi="Times New Roman"/>
          <w:iCs/>
          <w:sz w:val="28"/>
          <w:szCs w:val="28"/>
        </w:rPr>
      </w:pPr>
      <w:r w:rsidRPr="0067253A">
        <w:rPr>
          <w:rFonts w:ascii="Times New Roman" w:hAnsi="Times New Roman"/>
          <w:iCs/>
          <w:sz w:val="28"/>
          <w:szCs w:val="28"/>
        </w:rPr>
        <w:t>Б</w:t>
      </w:r>
      <w:r>
        <w:rPr>
          <w:rFonts w:ascii="Times New Roman" w:hAnsi="Times New Roman"/>
          <w:iCs/>
          <w:sz w:val="28"/>
          <w:szCs w:val="28"/>
        </w:rPr>
        <w:t xml:space="preserve"> </w:t>
      </w:r>
      <w:r w:rsidRPr="0067253A">
        <w:rPr>
          <w:rFonts w:ascii="Times New Roman" w:hAnsi="Times New Roman"/>
          <w:iCs/>
          <w:sz w:val="28"/>
          <w:szCs w:val="28"/>
        </w:rPr>
        <w:t>е</w:t>
      </w:r>
      <w:r>
        <w:rPr>
          <w:rFonts w:ascii="Times New Roman" w:hAnsi="Times New Roman"/>
          <w:iCs/>
          <w:sz w:val="28"/>
          <w:szCs w:val="28"/>
        </w:rPr>
        <w:t xml:space="preserve"> </w:t>
      </w:r>
      <w:r w:rsidRPr="0067253A">
        <w:rPr>
          <w:rFonts w:ascii="Times New Roman" w:hAnsi="Times New Roman"/>
          <w:iCs/>
          <w:sz w:val="28"/>
          <w:szCs w:val="28"/>
        </w:rPr>
        <w:t>г</w:t>
      </w:r>
      <w:r>
        <w:rPr>
          <w:rFonts w:ascii="Times New Roman" w:hAnsi="Times New Roman"/>
          <w:iCs/>
          <w:sz w:val="28"/>
          <w:szCs w:val="28"/>
        </w:rPr>
        <w:t xml:space="preserve"> </w:t>
      </w:r>
      <w:r w:rsidRPr="0067253A">
        <w:rPr>
          <w:rFonts w:ascii="Times New Roman" w:hAnsi="Times New Roman"/>
          <w:iCs/>
          <w:sz w:val="28"/>
          <w:szCs w:val="28"/>
        </w:rPr>
        <w:t>б</w:t>
      </w:r>
      <w:r>
        <w:rPr>
          <w:rFonts w:ascii="Times New Roman" w:hAnsi="Times New Roman"/>
          <w:iCs/>
          <w:sz w:val="28"/>
          <w:szCs w:val="28"/>
        </w:rPr>
        <w:t xml:space="preserve"> </w:t>
      </w:r>
      <w:r w:rsidRPr="0067253A">
        <w:rPr>
          <w:rFonts w:ascii="Times New Roman" w:hAnsi="Times New Roman"/>
          <w:iCs/>
          <w:sz w:val="28"/>
          <w:szCs w:val="28"/>
        </w:rPr>
        <w:t>е</w:t>
      </w:r>
      <w:r>
        <w:rPr>
          <w:rFonts w:ascii="Times New Roman" w:hAnsi="Times New Roman"/>
          <w:iCs/>
          <w:sz w:val="28"/>
          <w:szCs w:val="28"/>
        </w:rPr>
        <w:t xml:space="preserve"> </w:t>
      </w:r>
      <w:r w:rsidRPr="0067253A">
        <w:rPr>
          <w:rFonts w:ascii="Times New Roman" w:hAnsi="Times New Roman"/>
          <w:iCs/>
          <w:sz w:val="28"/>
          <w:szCs w:val="28"/>
        </w:rPr>
        <w:t>д</w:t>
      </w:r>
      <w:r>
        <w:rPr>
          <w:rFonts w:ascii="Times New Roman" w:hAnsi="Times New Roman"/>
          <w:iCs/>
          <w:sz w:val="28"/>
          <w:szCs w:val="28"/>
        </w:rPr>
        <w:t xml:space="preserve"> </w:t>
      </w:r>
      <w:r w:rsidRPr="0067253A">
        <w:rPr>
          <w:rFonts w:ascii="Times New Roman" w:hAnsi="Times New Roman"/>
          <w:iCs/>
          <w:sz w:val="28"/>
          <w:szCs w:val="28"/>
        </w:rPr>
        <w:t>е</w:t>
      </w:r>
      <w:r>
        <w:rPr>
          <w:rFonts w:ascii="Times New Roman" w:hAnsi="Times New Roman"/>
          <w:iCs/>
          <w:sz w:val="28"/>
          <w:szCs w:val="28"/>
        </w:rPr>
        <w:t xml:space="preserve"> </w:t>
      </w:r>
      <w:r w:rsidRPr="0067253A">
        <w:rPr>
          <w:rFonts w:ascii="Times New Roman" w:hAnsi="Times New Roman"/>
          <w:iCs/>
          <w:sz w:val="28"/>
          <w:szCs w:val="28"/>
        </w:rPr>
        <w:t xml:space="preserve">р Ф. </w:t>
      </w:r>
      <w:r w:rsidRPr="0067253A">
        <w:rPr>
          <w:rFonts w:ascii="Times New Roman" w:hAnsi="Times New Roman"/>
          <w:i/>
          <w:iCs/>
          <w:sz w:val="28"/>
          <w:szCs w:val="28"/>
        </w:rPr>
        <w:t>Каникулы в коме</w:t>
      </w:r>
      <w:r w:rsidRPr="0067253A">
        <w:rPr>
          <w:rFonts w:ascii="Times New Roman" w:hAnsi="Times New Roman"/>
          <w:iCs/>
          <w:sz w:val="28"/>
          <w:szCs w:val="28"/>
        </w:rPr>
        <w:t xml:space="preserve"> / Пер. с фр. И. Кормильцева. М: Иностранка, 2002.</w:t>
      </w:r>
    </w:p>
    <w:p w:rsidR="00BD7B4B" w:rsidRPr="0067253A" w:rsidRDefault="00BD7B4B" w:rsidP="008D41D1">
      <w:pPr>
        <w:pStyle w:val="a3"/>
        <w:numPr>
          <w:ilvl w:val="0"/>
          <w:numId w:val="61"/>
        </w:numPr>
        <w:suppressAutoHyphens w:val="0"/>
        <w:spacing w:after="0" w:line="259" w:lineRule="auto"/>
        <w:jc w:val="both"/>
        <w:rPr>
          <w:rFonts w:ascii="Times New Roman" w:hAnsi="Times New Roman"/>
          <w:iCs/>
          <w:sz w:val="28"/>
          <w:szCs w:val="28"/>
          <w:lang w:val="fr-FR"/>
        </w:rPr>
      </w:pPr>
      <w:r w:rsidRPr="0067253A">
        <w:rPr>
          <w:rFonts w:ascii="Times New Roman" w:hAnsi="Times New Roman"/>
          <w:iCs/>
          <w:sz w:val="28"/>
          <w:szCs w:val="28"/>
          <w:lang w:val="fr-FR"/>
        </w:rPr>
        <w:t>B</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e</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i</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g</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b</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e</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d</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e</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 xml:space="preserve">r </w:t>
      </w:r>
      <w:r w:rsidRPr="0067253A">
        <w:rPr>
          <w:rFonts w:ascii="Times New Roman" w:hAnsi="Times New Roman"/>
          <w:iCs/>
          <w:sz w:val="28"/>
          <w:szCs w:val="28"/>
          <w:lang w:val="en-US"/>
        </w:rPr>
        <w:t xml:space="preserve"> </w:t>
      </w:r>
      <w:r w:rsidRPr="0067253A">
        <w:rPr>
          <w:rFonts w:ascii="Times New Roman" w:hAnsi="Times New Roman"/>
          <w:iCs/>
          <w:sz w:val="28"/>
          <w:szCs w:val="28"/>
          <w:lang w:val="fr-FR"/>
        </w:rPr>
        <w:t xml:space="preserve">F. </w:t>
      </w:r>
      <w:r w:rsidRPr="0067253A">
        <w:rPr>
          <w:rFonts w:ascii="Times New Roman" w:hAnsi="Times New Roman"/>
          <w:i/>
          <w:iCs/>
          <w:sz w:val="28"/>
          <w:szCs w:val="28"/>
          <w:lang w:val="fr-FR"/>
        </w:rPr>
        <w:t>Nouvelles sous Ecstasy</w:t>
      </w:r>
      <w:r>
        <w:rPr>
          <w:rFonts w:ascii="Times New Roman" w:hAnsi="Times New Roman"/>
          <w:iCs/>
          <w:sz w:val="28"/>
          <w:szCs w:val="28"/>
          <w:lang w:val="fr-FR"/>
        </w:rPr>
        <w:t>.</w:t>
      </w:r>
      <w:r w:rsidRPr="0067253A">
        <w:rPr>
          <w:rFonts w:ascii="Times New Roman" w:hAnsi="Times New Roman"/>
          <w:iCs/>
          <w:sz w:val="28"/>
          <w:szCs w:val="28"/>
          <w:lang w:val="fr-FR"/>
        </w:rPr>
        <w:t xml:space="preserve"> Paris: Gallimard, 1999.</w:t>
      </w:r>
    </w:p>
    <w:p w:rsidR="00BD7B4B" w:rsidRPr="0067253A" w:rsidRDefault="00BD7B4B" w:rsidP="008D41D1">
      <w:pPr>
        <w:pStyle w:val="a3"/>
        <w:numPr>
          <w:ilvl w:val="0"/>
          <w:numId w:val="61"/>
        </w:numPr>
        <w:suppressAutoHyphens w:val="0"/>
        <w:spacing w:after="0" w:line="259" w:lineRule="auto"/>
        <w:jc w:val="both"/>
        <w:rPr>
          <w:rFonts w:ascii="Times New Roman" w:hAnsi="Times New Roman"/>
          <w:iCs/>
          <w:sz w:val="28"/>
          <w:szCs w:val="28"/>
        </w:rPr>
      </w:pPr>
      <w:r w:rsidRPr="0067253A">
        <w:rPr>
          <w:rFonts w:ascii="Times New Roman" w:hAnsi="Times New Roman"/>
          <w:iCs/>
          <w:sz w:val="28"/>
          <w:szCs w:val="28"/>
        </w:rPr>
        <w:lastRenderedPageBreak/>
        <w:t>Б</w:t>
      </w:r>
      <w:r>
        <w:rPr>
          <w:rFonts w:ascii="Times New Roman" w:hAnsi="Times New Roman"/>
          <w:iCs/>
          <w:sz w:val="28"/>
          <w:szCs w:val="28"/>
        </w:rPr>
        <w:t xml:space="preserve"> </w:t>
      </w:r>
      <w:r w:rsidRPr="0067253A">
        <w:rPr>
          <w:rFonts w:ascii="Times New Roman" w:hAnsi="Times New Roman"/>
          <w:iCs/>
          <w:sz w:val="28"/>
          <w:szCs w:val="28"/>
        </w:rPr>
        <w:t>е</w:t>
      </w:r>
      <w:r>
        <w:rPr>
          <w:rFonts w:ascii="Times New Roman" w:hAnsi="Times New Roman"/>
          <w:iCs/>
          <w:sz w:val="28"/>
          <w:szCs w:val="28"/>
        </w:rPr>
        <w:t xml:space="preserve"> </w:t>
      </w:r>
      <w:r w:rsidRPr="0067253A">
        <w:rPr>
          <w:rFonts w:ascii="Times New Roman" w:hAnsi="Times New Roman"/>
          <w:iCs/>
          <w:sz w:val="28"/>
          <w:szCs w:val="28"/>
        </w:rPr>
        <w:t>г</w:t>
      </w:r>
      <w:r>
        <w:rPr>
          <w:rFonts w:ascii="Times New Roman" w:hAnsi="Times New Roman"/>
          <w:iCs/>
          <w:sz w:val="28"/>
          <w:szCs w:val="28"/>
        </w:rPr>
        <w:t xml:space="preserve"> </w:t>
      </w:r>
      <w:r w:rsidRPr="0067253A">
        <w:rPr>
          <w:rFonts w:ascii="Times New Roman" w:hAnsi="Times New Roman"/>
          <w:iCs/>
          <w:sz w:val="28"/>
          <w:szCs w:val="28"/>
        </w:rPr>
        <w:t>б</w:t>
      </w:r>
      <w:r>
        <w:rPr>
          <w:rFonts w:ascii="Times New Roman" w:hAnsi="Times New Roman"/>
          <w:iCs/>
          <w:sz w:val="28"/>
          <w:szCs w:val="28"/>
        </w:rPr>
        <w:t xml:space="preserve"> </w:t>
      </w:r>
      <w:r w:rsidRPr="0067253A">
        <w:rPr>
          <w:rFonts w:ascii="Times New Roman" w:hAnsi="Times New Roman"/>
          <w:iCs/>
          <w:sz w:val="28"/>
          <w:szCs w:val="28"/>
        </w:rPr>
        <w:t>е</w:t>
      </w:r>
      <w:r>
        <w:rPr>
          <w:rFonts w:ascii="Times New Roman" w:hAnsi="Times New Roman"/>
          <w:iCs/>
          <w:sz w:val="28"/>
          <w:szCs w:val="28"/>
        </w:rPr>
        <w:t xml:space="preserve"> </w:t>
      </w:r>
      <w:r w:rsidRPr="0067253A">
        <w:rPr>
          <w:rFonts w:ascii="Times New Roman" w:hAnsi="Times New Roman"/>
          <w:iCs/>
          <w:sz w:val="28"/>
          <w:szCs w:val="28"/>
        </w:rPr>
        <w:t>д</w:t>
      </w:r>
      <w:r>
        <w:rPr>
          <w:rFonts w:ascii="Times New Roman" w:hAnsi="Times New Roman"/>
          <w:iCs/>
          <w:sz w:val="28"/>
          <w:szCs w:val="28"/>
        </w:rPr>
        <w:t xml:space="preserve"> </w:t>
      </w:r>
      <w:r w:rsidRPr="0067253A">
        <w:rPr>
          <w:rFonts w:ascii="Times New Roman" w:hAnsi="Times New Roman"/>
          <w:iCs/>
          <w:sz w:val="28"/>
          <w:szCs w:val="28"/>
        </w:rPr>
        <w:t>е</w:t>
      </w:r>
      <w:r>
        <w:rPr>
          <w:rFonts w:ascii="Times New Roman" w:hAnsi="Times New Roman"/>
          <w:iCs/>
          <w:sz w:val="28"/>
          <w:szCs w:val="28"/>
        </w:rPr>
        <w:t xml:space="preserve"> </w:t>
      </w:r>
      <w:r w:rsidRPr="0067253A">
        <w:rPr>
          <w:rFonts w:ascii="Times New Roman" w:hAnsi="Times New Roman"/>
          <w:iCs/>
          <w:sz w:val="28"/>
          <w:szCs w:val="28"/>
        </w:rPr>
        <w:t>р</w:t>
      </w:r>
      <w:r>
        <w:rPr>
          <w:rFonts w:ascii="Times New Roman" w:hAnsi="Times New Roman"/>
          <w:iCs/>
          <w:sz w:val="28"/>
          <w:szCs w:val="28"/>
        </w:rPr>
        <w:t xml:space="preserve"> </w:t>
      </w:r>
      <w:r w:rsidRPr="0067253A">
        <w:rPr>
          <w:rFonts w:ascii="Times New Roman" w:hAnsi="Times New Roman"/>
          <w:iCs/>
          <w:sz w:val="28"/>
          <w:szCs w:val="28"/>
        </w:rPr>
        <w:t xml:space="preserve"> Ф.</w:t>
      </w:r>
      <w:r w:rsidRPr="0067253A">
        <w:rPr>
          <w:rFonts w:ascii="Times New Roman" w:hAnsi="Times New Roman"/>
          <w:i/>
          <w:iCs/>
          <w:sz w:val="28"/>
          <w:szCs w:val="28"/>
        </w:rPr>
        <w:t xml:space="preserve"> Рассказики под экстази </w:t>
      </w:r>
      <w:r w:rsidRPr="0067253A">
        <w:rPr>
          <w:rFonts w:ascii="Times New Roman" w:hAnsi="Times New Roman"/>
          <w:iCs/>
          <w:sz w:val="28"/>
          <w:szCs w:val="28"/>
        </w:rPr>
        <w:t>/ Пер. с фр. И. Васюченко. СПб.: Симпозиум, 2003.</w:t>
      </w:r>
    </w:p>
    <w:p w:rsidR="00BD7B4B" w:rsidRPr="0067253A" w:rsidRDefault="00BD7B4B" w:rsidP="008D41D1">
      <w:pPr>
        <w:pStyle w:val="a3"/>
        <w:numPr>
          <w:ilvl w:val="0"/>
          <w:numId w:val="61"/>
        </w:numPr>
        <w:suppressAutoHyphens w:val="0"/>
        <w:spacing w:after="0" w:line="259" w:lineRule="auto"/>
        <w:jc w:val="both"/>
        <w:rPr>
          <w:rFonts w:ascii="Times New Roman" w:hAnsi="Times New Roman"/>
          <w:iCs/>
          <w:sz w:val="28"/>
          <w:szCs w:val="28"/>
        </w:rPr>
      </w:pPr>
      <w:r w:rsidRPr="0067253A">
        <w:rPr>
          <w:rFonts w:ascii="Times New Roman" w:hAnsi="Times New Roman"/>
          <w:iCs/>
          <w:sz w:val="28"/>
          <w:szCs w:val="28"/>
        </w:rPr>
        <w:t>Б</w:t>
      </w:r>
      <w:r>
        <w:rPr>
          <w:rFonts w:ascii="Times New Roman" w:hAnsi="Times New Roman"/>
          <w:iCs/>
          <w:sz w:val="28"/>
          <w:szCs w:val="28"/>
        </w:rPr>
        <w:t xml:space="preserve"> </w:t>
      </w:r>
      <w:r w:rsidRPr="0067253A">
        <w:rPr>
          <w:rFonts w:ascii="Times New Roman" w:hAnsi="Times New Roman"/>
          <w:iCs/>
          <w:sz w:val="28"/>
          <w:szCs w:val="28"/>
        </w:rPr>
        <w:t>а</w:t>
      </w:r>
      <w:r>
        <w:rPr>
          <w:rFonts w:ascii="Times New Roman" w:hAnsi="Times New Roman"/>
          <w:iCs/>
          <w:sz w:val="28"/>
          <w:szCs w:val="28"/>
        </w:rPr>
        <w:t xml:space="preserve"> </w:t>
      </w:r>
      <w:r w:rsidRPr="0067253A">
        <w:rPr>
          <w:rFonts w:ascii="Times New Roman" w:hAnsi="Times New Roman"/>
          <w:iCs/>
          <w:sz w:val="28"/>
          <w:szCs w:val="28"/>
        </w:rPr>
        <w:t>р</w:t>
      </w:r>
      <w:r>
        <w:rPr>
          <w:rFonts w:ascii="Times New Roman" w:hAnsi="Times New Roman"/>
          <w:iCs/>
          <w:sz w:val="28"/>
          <w:szCs w:val="28"/>
        </w:rPr>
        <w:t xml:space="preserve"> </w:t>
      </w:r>
      <w:r w:rsidRPr="0067253A">
        <w:rPr>
          <w:rFonts w:ascii="Times New Roman" w:hAnsi="Times New Roman"/>
          <w:iCs/>
          <w:sz w:val="28"/>
          <w:szCs w:val="28"/>
        </w:rPr>
        <w:t>т</w:t>
      </w:r>
      <w:r>
        <w:rPr>
          <w:rFonts w:ascii="Times New Roman" w:hAnsi="Times New Roman"/>
          <w:iCs/>
          <w:sz w:val="28"/>
          <w:szCs w:val="28"/>
        </w:rPr>
        <w:t xml:space="preserve"> </w:t>
      </w:r>
      <w:r w:rsidRPr="0067253A">
        <w:rPr>
          <w:rFonts w:ascii="Times New Roman" w:hAnsi="Times New Roman"/>
          <w:iCs/>
          <w:sz w:val="28"/>
          <w:szCs w:val="28"/>
        </w:rPr>
        <w:t xml:space="preserve"> Р. </w:t>
      </w:r>
      <w:r w:rsidRPr="0067253A">
        <w:rPr>
          <w:rFonts w:ascii="Times New Roman" w:hAnsi="Times New Roman"/>
          <w:i/>
          <w:iCs/>
          <w:sz w:val="28"/>
          <w:szCs w:val="28"/>
        </w:rPr>
        <w:t>Система моды. Статьи по семиотике культуры.</w:t>
      </w:r>
      <w:r w:rsidRPr="0067253A">
        <w:rPr>
          <w:rFonts w:ascii="Times New Roman" w:hAnsi="Times New Roman"/>
          <w:iCs/>
          <w:sz w:val="28"/>
          <w:szCs w:val="28"/>
        </w:rPr>
        <w:t xml:space="preserve"> М.: 2003.</w:t>
      </w:r>
    </w:p>
    <w:p w:rsidR="00BD7B4B" w:rsidRPr="0067253A" w:rsidRDefault="00BD7B4B" w:rsidP="008D41D1">
      <w:pPr>
        <w:pStyle w:val="a3"/>
        <w:numPr>
          <w:ilvl w:val="0"/>
          <w:numId w:val="61"/>
        </w:numPr>
        <w:suppressAutoHyphens w:val="0"/>
        <w:spacing w:after="0" w:line="259" w:lineRule="auto"/>
        <w:jc w:val="both"/>
        <w:rPr>
          <w:rFonts w:ascii="Times New Roman" w:hAnsi="Times New Roman"/>
          <w:iCs/>
          <w:sz w:val="28"/>
          <w:szCs w:val="28"/>
        </w:rPr>
      </w:pPr>
      <w:r w:rsidRPr="0067253A">
        <w:rPr>
          <w:rFonts w:ascii="Times New Roman" w:hAnsi="Times New Roman"/>
          <w:iCs/>
          <w:sz w:val="28"/>
          <w:szCs w:val="28"/>
        </w:rPr>
        <w:t>А</w:t>
      </w:r>
      <w:r>
        <w:rPr>
          <w:rFonts w:ascii="Times New Roman" w:hAnsi="Times New Roman"/>
          <w:iCs/>
          <w:sz w:val="28"/>
          <w:szCs w:val="28"/>
        </w:rPr>
        <w:t xml:space="preserve"> </w:t>
      </w:r>
      <w:r w:rsidRPr="0067253A">
        <w:rPr>
          <w:rFonts w:ascii="Times New Roman" w:hAnsi="Times New Roman"/>
          <w:iCs/>
          <w:sz w:val="28"/>
          <w:szCs w:val="28"/>
        </w:rPr>
        <w:t>н</w:t>
      </w:r>
      <w:r>
        <w:rPr>
          <w:rFonts w:ascii="Times New Roman" w:hAnsi="Times New Roman"/>
          <w:iCs/>
          <w:sz w:val="28"/>
          <w:szCs w:val="28"/>
        </w:rPr>
        <w:t xml:space="preserve"> </w:t>
      </w:r>
      <w:r w:rsidRPr="0067253A">
        <w:rPr>
          <w:rFonts w:ascii="Times New Roman" w:hAnsi="Times New Roman"/>
          <w:iCs/>
          <w:sz w:val="28"/>
          <w:szCs w:val="28"/>
        </w:rPr>
        <w:t>к</w:t>
      </w:r>
      <w:r>
        <w:rPr>
          <w:rFonts w:ascii="Times New Roman" w:hAnsi="Times New Roman"/>
          <w:iCs/>
          <w:sz w:val="28"/>
          <w:szCs w:val="28"/>
        </w:rPr>
        <w:t xml:space="preserve"> </w:t>
      </w:r>
      <w:r w:rsidRPr="0067253A">
        <w:rPr>
          <w:rFonts w:ascii="Times New Roman" w:hAnsi="Times New Roman"/>
          <w:iCs/>
          <w:sz w:val="28"/>
          <w:szCs w:val="28"/>
        </w:rPr>
        <w:t>е</w:t>
      </w:r>
      <w:r>
        <w:rPr>
          <w:rFonts w:ascii="Times New Roman" w:hAnsi="Times New Roman"/>
          <w:iCs/>
          <w:sz w:val="28"/>
          <w:szCs w:val="28"/>
        </w:rPr>
        <w:t xml:space="preserve"> </w:t>
      </w:r>
      <w:r w:rsidRPr="0067253A">
        <w:rPr>
          <w:rFonts w:ascii="Times New Roman" w:hAnsi="Times New Roman"/>
          <w:iCs/>
          <w:sz w:val="28"/>
          <w:szCs w:val="28"/>
        </w:rPr>
        <w:t>р</w:t>
      </w:r>
      <w:r>
        <w:rPr>
          <w:rFonts w:ascii="Times New Roman" w:hAnsi="Times New Roman"/>
          <w:iCs/>
          <w:sz w:val="28"/>
          <w:szCs w:val="28"/>
        </w:rPr>
        <w:t xml:space="preserve"> </w:t>
      </w:r>
      <w:r w:rsidRPr="0067253A">
        <w:rPr>
          <w:rFonts w:ascii="Times New Roman" w:hAnsi="Times New Roman"/>
          <w:iCs/>
          <w:sz w:val="28"/>
          <w:szCs w:val="28"/>
        </w:rPr>
        <w:t>с</w:t>
      </w:r>
      <w:r>
        <w:rPr>
          <w:rFonts w:ascii="Times New Roman" w:hAnsi="Times New Roman"/>
          <w:iCs/>
          <w:sz w:val="28"/>
          <w:szCs w:val="28"/>
        </w:rPr>
        <w:t xml:space="preserve"> </w:t>
      </w:r>
      <w:r w:rsidRPr="0067253A">
        <w:rPr>
          <w:rFonts w:ascii="Times New Roman" w:hAnsi="Times New Roman"/>
          <w:iCs/>
          <w:sz w:val="28"/>
          <w:szCs w:val="28"/>
        </w:rPr>
        <w:t>м</w:t>
      </w:r>
      <w:r>
        <w:rPr>
          <w:rFonts w:ascii="Times New Roman" w:hAnsi="Times New Roman"/>
          <w:iCs/>
          <w:sz w:val="28"/>
          <w:szCs w:val="28"/>
        </w:rPr>
        <w:t xml:space="preserve"> </w:t>
      </w:r>
      <w:r w:rsidRPr="0067253A">
        <w:rPr>
          <w:rFonts w:ascii="Times New Roman" w:hAnsi="Times New Roman"/>
          <w:iCs/>
          <w:sz w:val="28"/>
          <w:szCs w:val="28"/>
        </w:rPr>
        <w:t>и</w:t>
      </w:r>
      <w:r>
        <w:rPr>
          <w:rFonts w:ascii="Times New Roman" w:hAnsi="Times New Roman"/>
          <w:iCs/>
          <w:sz w:val="28"/>
          <w:szCs w:val="28"/>
        </w:rPr>
        <w:t xml:space="preserve"> </w:t>
      </w:r>
      <w:r w:rsidRPr="0067253A">
        <w:rPr>
          <w:rFonts w:ascii="Times New Roman" w:hAnsi="Times New Roman"/>
          <w:iCs/>
          <w:sz w:val="28"/>
          <w:szCs w:val="28"/>
        </w:rPr>
        <w:t>т</w:t>
      </w:r>
      <w:r>
        <w:rPr>
          <w:rFonts w:ascii="Times New Roman" w:hAnsi="Times New Roman"/>
          <w:iCs/>
          <w:sz w:val="28"/>
          <w:szCs w:val="28"/>
        </w:rPr>
        <w:t xml:space="preserve"> </w:t>
      </w:r>
      <w:r w:rsidRPr="0067253A">
        <w:rPr>
          <w:rFonts w:ascii="Times New Roman" w:hAnsi="Times New Roman"/>
          <w:iCs/>
          <w:sz w:val="28"/>
          <w:szCs w:val="28"/>
        </w:rPr>
        <w:t xml:space="preserve"> Ф. Р. </w:t>
      </w:r>
      <w:r w:rsidRPr="0067253A">
        <w:rPr>
          <w:rFonts w:ascii="Times New Roman" w:hAnsi="Times New Roman"/>
          <w:i/>
          <w:iCs/>
          <w:sz w:val="28"/>
          <w:szCs w:val="28"/>
        </w:rPr>
        <w:t>История и тропология: взлет и падение метафоры</w:t>
      </w:r>
      <w:r>
        <w:rPr>
          <w:rFonts w:ascii="Times New Roman" w:hAnsi="Times New Roman"/>
          <w:i/>
          <w:iCs/>
          <w:sz w:val="28"/>
          <w:szCs w:val="28"/>
        </w:rPr>
        <w:t>.</w:t>
      </w:r>
      <w:r w:rsidRPr="0067253A">
        <w:rPr>
          <w:rFonts w:ascii="Times New Roman" w:hAnsi="Times New Roman"/>
          <w:iCs/>
          <w:sz w:val="28"/>
          <w:szCs w:val="28"/>
        </w:rPr>
        <w:t xml:space="preserve"> М.: Прогресс-Традиция, 2003.</w:t>
      </w:r>
    </w:p>
    <w:p w:rsidR="00D94969" w:rsidRDefault="00D94969" w:rsidP="00D94969">
      <w:pPr>
        <w:pStyle w:val="a3"/>
        <w:spacing w:after="0" w:line="240" w:lineRule="auto"/>
        <w:ind w:left="0"/>
        <w:rPr>
          <w:rFonts w:ascii="Times New Roman" w:hAnsi="Times New Roman"/>
          <w:sz w:val="28"/>
          <w:szCs w:val="28"/>
        </w:rPr>
      </w:pPr>
    </w:p>
    <w:p w:rsidR="00BD7B4B" w:rsidRDefault="00BD7B4B" w:rsidP="00D94969">
      <w:pPr>
        <w:pStyle w:val="a3"/>
        <w:spacing w:after="0" w:line="240" w:lineRule="auto"/>
        <w:ind w:left="0"/>
        <w:rPr>
          <w:rFonts w:ascii="Times New Roman" w:hAnsi="Times New Roman"/>
          <w:sz w:val="28"/>
          <w:szCs w:val="28"/>
        </w:rPr>
      </w:pPr>
    </w:p>
    <w:p w:rsidR="00E433C3" w:rsidRPr="00E433C3" w:rsidRDefault="00E433C3" w:rsidP="00E433C3">
      <w:pPr>
        <w:pStyle w:val="Standard"/>
        <w:spacing w:after="0" w:line="240" w:lineRule="auto"/>
        <w:jc w:val="right"/>
        <w:rPr>
          <w:rFonts w:ascii="Times New Roman" w:hAnsi="Times New Roman" w:cs="Times New Roman"/>
          <w:b/>
          <w:bCs/>
          <w:sz w:val="28"/>
          <w:szCs w:val="28"/>
        </w:rPr>
      </w:pPr>
      <w:r w:rsidRPr="00E433C3">
        <w:rPr>
          <w:rFonts w:ascii="Times New Roman" w:hAnsi="Times New Roman" w:cs="Times New Roman"/>
          <w:b/>
          <w:bCs/>
          <w:sz w:val="28"/>
          <w:szCs w:val="28"/>
        </w:rPr>
        <w:t>Е.А.</w:t>
      </w:r>
      <w:r w:rsidR="00832646">
        <w:rPr>
          <w:rFonts w:ascii="Times New Roman" w:hAnsi="Times New Roman" w:cs="Times New Roman"/>
          <w:b/>
          <w:bCs/>
          <w:sz w:val="28"/>
          <w:szCs w:val="28"/>
        </w:rPr>
        <w:t xml:space="preserve"> </w:t>
      </w:r>
      <w:r w:rsidRPr="00E433C3">
        <w:rPr>
          <w:rFonts w:ascii="Times New Roman" w:hAnsi="Times New Roman" w:cs="Times New Roman"/>
          <w:b/>
          <w:bCs/>
          <w:sz w:val="28"/>
          <w:szCs w:val="28"/>
        </w:rPr>
        <w:t>Филилеева</w:t>
      </w:r>
      <w:r w:rsidRPr="00E433C3">
        <w:rPr>
          <w:rStyle w:val="a7"/>
          <w:rFonts w:ascii="Times New Roman" w:hAnsi="Times New Roman" w:cs="Times New Roman"/>
          <w:b/>
          <w:bCs/>
          <w:sz w:val="28"/>
          <w:szCs w:val="28"/>
        </w:rPr>
        <w:footnoteReference w:id="45"/>
      </w:r>
    </w:p>
    <w:p w:rsidR="00E433C3" w:rsidRPr="00E433C3" w:rsidRDefault="00E433C3" w:rsidP="00E433C3">
      <w:pPr>
        <w:pStyle w:val="Standard"/>
        <w:spacing w:after="0" w:line="240" w:lineRule="auto"/>
        <w:jc w:val="right"/>
        <w:rPr>
          <w:rFonts w:ascii="Times New Roman" w:hAnsi="Times New Roman" w:cs="Times New Roman"/>
          <w:bCs/>
          <w:i/>
          <w:sz w:val="28"/>
          <w:szCs w:val="28"/>
        </w:rPr>
      </w:pPr>
      <w:r w:rsidRPr="00E433C3">
        <w:rPr>
          <w:rFonts w:ascii="Times New Roman" w:hAnsi="Times New Roman" w:cs="Times New Roman"/>
          <w:bCs/>
          <w:i/>
          <w:sz w:val="28"/>
          <w:szCs w:val="28"/>
        </w:rPr>
        <w:t>(Нижегородский государственный лингвистический</w:t>
      </w:r>
    </w:p>
    <w:p w:rsidR="00E433C3" w:rsidRPr="00E433C3" w:rsidRDefault="00E433C3" w:rsidP="00E433C3">
      <w:pPr>
        <w:pStyle w:val="Standard"/>
        <w:spacing w:after="0" w:line="240" w:lineRule="auto"/>
        <w:jc w:val="right"/>
        <w:rPr>
          <w:rFonts w:ascii="Times New Roman" w:hAnsi="Times New Roman" w:cs="Times New Roman"/>
          <w:bCs/>
          <w:i/>
          <w:sz w:val="28"/>
          <w:szCs w:val="28"/>
        </w:rPr>
      </w:pPr>
      <w:r w:rsidRPr="00E433C3">
        <w:rPr>
          <w:rFonts w:ascii="Times New Roman" w:hAnsi="Times New Roman" w:cs="Times New Roman"/>
          <w:bCs/>
          <w:i/>
          <w:sz w:val="28"/>
          <w:szCs w:val="28"/>
        </w:rPr>
        <w:t>университет им. Н.А. Добролюбова,</w:t>
      </w:r>
    </w:p>
    <w:p w:rsidR="00E433C3" w:rsidRPr="00E433C3" w:rsidRDefault="00E433C3" w:rsidP="00E433C3">
      <w:pPr>
        <w:pStyle w:val="Standard"/>
        <w:spacing w:after="0" w:line="240" w:lineRule="auto"/>
        <w:jc w:val="right"/>
        <w:rPr>
          <w:rFonts w:ascii="Times New Roman" w:hAnsi="Times New Roman" w:cs="Times New Roman"/>
          <w:bCs/>
          <w:i/>
          <w:sz w:val="28"/>
          <w:szCs w:val="28"/>
        </w:rPr>
      </w:pPr>
      <w:r w:rsidRPr="00E433C3">
        <w:rPr>
          <w:rFonts w:ascii="Times New Roman" w:hAnsi="Times New Roman" w:cs="Times New Roman"/>
          <w:bCs/>
          <w:i/>
          <w:sz w:val="28"/>
          <w:szCs w:val="28"/>
        </w:rPr>
        <w:t>г. Нижний Новгород)</w:t>
      </w:r>
    </w:p>
    <w:p w:rsidR="00E433C3" w:rsidRPr="00E433C3" w:rsidRDefault="00E433C3" w:rsidP="00E433C3">
      <w:pPr>
        <w:pStyle w:val="Standard"/>
        <w:spacing w:after="0" w:line="240" w:lineRule="auto"/>
        <w:jc w:val="right"/>
        <w:rPr>
          <w:rFonts w:ascii="Times New Roman" w:hAnsi="Times New Roman" w:cs="Times New Roman"/>
          <w:i/>
          <w:sz w:val="28"/>
          <w:szCs w:val="28"/>
        </w:rPr>
      </w:pPr>
    </w:p>
    <w:p w:rsidR="00E433C3" w:rsidRPr="00E433C3" w:rsidRDefault="00E433C3" w:rsidP="00E433C3">
      <w:pPr>
        <w:pStyle w:val="Standard"/>
        <w:spacing w:after="0" w:line="240" w:lineRule="auto"/>
        <w:jc w:val="center"/>
        <w:rPr>
          <w:rFonts w:ascii="Times New Roman" w:hAnsi="Times New Roman" w:cs="Times New Roman"/>
          <w:b/>
          <w:bCs/>
          <w:i/>
          <w:sz w:val="28"/>
          <w:szCs w:val="28"/>
        </w:rPr>
      </w:pPr>
      <w:r w:rsidRPr="00E433C3">
        <w:rPr>
          <w:rFonts w:ascii="Times New Roman" w:hAnsi="Times New Roman" w:cs="Times New Roman"/>
          <w:b/>
          <w:bCs/>
          <w:i/>
          <w:sz w:val="28"/>
          <w:szCs w:val="28"/>
        </w:rPr>
        <w:t>ЕДИНЫЙ ЯЗЫК НАУКИ</w:t>
      </w:r>
    </w:p>
    <w:p w:rsidR="00E433C3" w:rsidRPr="00E433C3" w:rsidRDefault="00E433C3" w:rsidP="00E433C3">
      <w:pPr>
        <w:pStyle w:val="Standard"/>
        <w:spacing w:after="0" w:line="240" w:lineRule="auto"/>
        <w:jc w:val="center"/>
        <w:rPr>
          <w:rFonts w:ascii="Times New Roman" w:hAnsi="Times New Roman" w:cs="Times New Roman"/>
          <w:sz w:val="28"/>
          <w:szCs w:val="28"/>
        </w:rPr>
      </w:pP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Язык науки, технический язык и язык прогресса — сейчас мы все чаще слышим эти понятия, встречаем их на страницах изданий. В чем особенность этого научного языка?</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Язык как инструмент используется для достижения различных целей. В связи с широким спектром задач, к языку предъявляются разные требования, к примеру, особая выразительность, эмоциональность, яркость передачи. Для языка науки важнейшими характеристиками являются точность и ясность, а также полнота и однозначность.</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Стоит отметить, что на основе языка каждого отдельного народа существует свой язык науки.</w:t>
      </w:r>
      <w:r w:rsidRPr="00E433C3">
        <w:rPr>
          <w:rFonts w:ascii="Times New Roman" w:hAnsi="Times New Roman" w:cs="Times New Roman"/>
          <w:color w:val="000000"/>
          <w:sz w:val="28"/>
          <w:szCs w:val="28"/>
        </w:rPr>
        <w:t xml:space="preserve"> В каждой стране делаются открытия, ведутся исследования, публикуются научные работы. Но наука не может развиваться ограниченно, используя средства и возможности только внутри одной страны. Однако при встрече ученых из разных стран возникает проблема: как передать с помощью одного национального языка терминологию, язык науки, присущий другому? Как избежать искажений при переводе понятий, разночтений и неточностей? </w:t>
      </w:r>
      <w:r w:rsidRPr="00E433C3">
        <w:rPr>
          <w:rFonts w:ascii="Times New Roman" w:hAnsi="Times New Roman" w:cs="Times New Roman"/>
          <w:sz w:val="28"/>
          <w:szCs w:val="28"/>
        </w:rPr>
        <w:t>Из-за большого числа существующих в мире национальных языков и возникла проблема языка науки, рассматриваемая в данной работе: нужен ли в мире единый научный язык и даст ли это новый толчок развитию наук или, напротив, станет барьером для широкого распространения научной мысли.</w:t>
      </w:r>
    </w:p>
    <w:p w:rsidR="00E433C3" w:rsidRPr="00E433C3" w:rsidRDefault="00E433C3" w:rsidP="00E433C3">
      <w:pPr>
        <w:pStyle w:val="Standard"/>
        <w:spacing w:after="0" w:line="240" w:lineRule="auto"/>
        <w:ind w:firstLine="709"/>
        <w:jc w:val="center"/>
        <w:rPr>
          <w:rFonts w:ascii="Times New Roman" w:hAnsi="Times New Roman" w:cs="Times New Roman"/>
          <w:b/>
          <w:bCs/>
          <w:sz w:val="28"/>
          <w:szCs w:val="28"/>
        </w:rPr>
      </w:pPr>
    </w:p>
    <w:p w:rsidR="00E433C3" w:rsidRPr="00E433C3" w:rsidRDefault="00E433C3" w:rsidP="00E433C3">
      <w:pPr>
        <w:pStyle w:val="Standard"/>
        <w:spacing w:after="0" w:line="240" w:lineRule="auto"/>
        <w:jc w:val="center"/>
        <w:rPr>
          <w:rFonts w:ascii="Times New Roman" w:hAnsi="Times New Roman" w:cs="Times New Roman"/>
          <w:b/>
          <w:bCs/>
          <w:sz w:val="28"/>
          <w:szCs w:val="28"/>
        </w:rPr>
      </w:pPr>
      <w:r w:rsidRPr="00E433C3">
        <w:rPr>
          <w:rFonts w:ascii="Times New Roman" w:hAnsi="Times New Roman" w:cs="Times New Roman"/>
          <w:b/>
          <w:bCs/>
          <w:sz w:val="28"/>
          <w:szCs w:val="28"/>
        </w:rPr>
        <w:t>Единый научный язык — реальность или плод фантазии?</w:t>
      </w:r>
    </w:p>
    <w:p w:rsidR="00E433C3" w:rsidRPr="00E433C3" w:rsidRDefault="00E433C3" w:rsidP="00E433C3">
      <w:pPr>
        <w:pStyle w:val="Standard"/>
        <w:spacing w:after="0" w:line="240" w:lineRule="auto"/>
        <w:ind w:firstLine="709"/>
        <w:jc w:val="center"/>
        <w:rPr>
          <w:rFonts w:ascii="Times New Roman" w:hAnsi="Times New Roman" w:cs="Times New Roman"/>
          <w:sz w:val="28"/>
          <w:szCs w:val="28"/>
        </w:rPr>
      </w:pP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 xml:space="preserve">Некоторые лингвисты и ученые полагают, что введение единого языка науки может помочь решить проблему международного обмена знаниями. К тому же в истории уже есть примеры использования международного научного языка. Основным языком науки долгое время </w:t>
      </w:r>
      <w:r w:rsidRPr="00E433C3">
        <w:rPr>
          <w:rFonts w:ascii="Times New Roman" w:hAnsi="Times New Roman" w:cs="Times New Roman"/>
          <w:sz w:val="28"/>
          <w:szCs w:val="28"/>
        </w:rPr>
        <w:lastRenderedPageBreak/>
        <w:t>был древнегреческий язык. Далее значение международного языка науки приобрел латинский язык.</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 xml:space="preserve">Но в конце </w:t>
      </w:r>
      <w:r w:rsidRPr="00E433C3">
        <w:rPr>
          <w:rFonts w:ascii="Times New Roman" w:hAnsi="Times New Roman" w:cs="Times New Roman"/>
          <w:color w:val="000000"/>
          <w:sz w:val="28"/>
          <w:szCs w:val="28"/>
          <w:lang w:val="de-DE"/>
        </w:rPr>
        <w:t>XVIII</w:t>
      </w:r>
      <w:r w:rsidRPr="00E433C3">
        <w:rPr>
          <w:rFonts w:ascii="Times New Roman" w:hAnsi="Times New Roman" w:cs="Times New Roman"/>
          <w:color w:val="000000"/>
          <w:sz w:val="28"/>
          <w:szCs w:val="28"/>
        </w:rPr>
        <w:t xml:space="preserve"> в. латинский язык в науке начал вытесняться национальными языками; ярче этот процесс проявляется в </w:t>
      </w:r>
      <w:r w:rsidRPr="00E433C3">
        <w:rPr>
          <w:rFonts w:ascii="Times New Roman" w:hAnsi="Times New Roman" w:cs="Times New Roman"/>
          <w:color w:val="000000"/>
          <w:sz w:val="28"/>
          <w:szCs w:val="28"/>
          <w:lang w:val="en-US"/>
        </w:rPr>
        <w:t>XIX</w:t>
      </w:r>
      <w:r w:rsidRPr="00E433C3">
        <w:rPr>
          <w:rFonts w:ascii="Times New Roman" w:hAnsi="Times New Roman" w:cs="Times New Roman"/>
          <w:color w:val="000000"/>
          <w:sz w:val="28"/>
          <w:szCs w:val="28"/>
        </w:rPr>
        <w:t xml:space="preserve"> и </w:t>
      </w:r>
      <w:r w:rsidRPr="00E433C3">
        <w:rPr>
          <w:rFonts w:ascii="Times New Roman" w:hAnsi="Times New Roman" w:cs="Times New Roman"/>
          <w:color w:val="000000"/>
          <w:sz w:val="28"/>
          <w:szCs w:val="28"/>
          <w:lang w:val="en-US"/>
        </w:rPr>
        <w:t>XX</w:t>
      </w:r>
      <w:r w:rsidRPr="00E433C3">
        <w:rPr>
          <w:rFonts w:ascii="Times New Roman" w:hAnsi="Times New Roman" w:cs="Times New Roman"/>
          <w:color w:val="000000"/>
          <w:sz w:val="28"/>
          <w:szCs w:val="28"/>
        </w:rPr>
        <w:t xml:space="preserve"> вв. Причиной тому стал рост национальных движений, который нанес ущерб интенсивности научного общения, а впоследствии – научной работе в целом.</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 xml:space="preserve">В настоящее время приоритетное значение при написании работ и ведении научной переписки имеет английский язык, особенно в гуманитарных и естественных науках. На нем написано 82% научных публикаций (по данным </w:t>
      </w:r>
      <w:r w:rsidRPr="00E433C3">
        <w:rPr>
          <w:rFonts w:ascii="Times New Roman" w:hAnsi="Times New Roman" w:cs="Times New Roman"/>
          <w:color w:val="000000"/>
          <w:sz w:val="28"/>
          <w:szCs w:val="28"/>
          <w:lang w:val="de-DE"/>
        </w:rPr>
        <w:t>Scopus</w:t>
      </w:r>
      <w:r w:rsidRPr="00E433C3">
        <w:rPr>
          <w:rFonts w:ascii="Times New Roman" w:hAnsi="Times New Roman" w:cs="Times New Roman"/>
          <w:color w:val="000000"/>
          <w:sz w:val="28"/>
          <w:szCs w:val="28"/>
        </w:rPr>
        <w:t>, библиографической и реферативной базы данных, за 2014 год [1]), второе место занимает немецкий язык (3,4%), третье – французский (2,4%), далее китайский (2,2%), русский (2%) и другие языки (8%). Причиной этому видится желание исследователей получить наиболее широкий отклик в международных кругах; к тому же при подсчете индекса цитирования, так значимого для любого научного деятеля в его карьере (ведь чаще всего под ним подразумевают показатель, указывающий на значимость какой-либо публикации) учитываются лишь издания международного уровня, которые изначально являются англоязычными. Большое число изначально неанглоязычных журналов также отказались в последнее время от своего национального языка.</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Так, по результатам опроса среди немецких научных деятелей о значимости немецкого языка в сфере науки, почти 60% историков отметили, что немецкий потерял свои позиции и проигрывает по частоте использования в выступлениях и докладах английскому; среди обществоведов так ответили 90% респондентов, а среди германистов – одна пятая [2].</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Во многих ВУЗах мира появилась возможность проходить обучение на английском языке. В Германии такую возможность предоставляют 60 из 108 университетов страны, в общей сложности существует более 800 направлений с обучением на английском [3]. И с каждым годом растет число таких направлений. В странах Европы хороший толчок к этому дает программа студенческого обмена «Эразмус».</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В России же на данный момент существует лишь 20 таких направлений: к ним относятся зарубежная лингвистика, лечебное дело, фармацевтика [4]. Но ведущие российские ВУЗы уже разрабатывают новые учебные программы, переведенные на английский.</w:t>
      </w:r>
    </w:p>
    <w:p w:rsidR="00E433C3" w:rsidRPr="00E433C3" w:rsidRDefault="00E433C3" w:rsidP="00E433C3">
      <w:pPr>
        <w:pStyle w:val="Standard"/>
        <w:spacing w:after="0" w:line="240" w:lineRule="auto"/>
        <w:ind w:firstLine="709"/>
        <w:jc w:val="both"/>
        <w:rPr>
          <w:rFonts w:ascii="Times New Roman" w:hAnsi="Times New Roman" w:cs="Times New Roman"/>
          <w:color w:val="000000"/>
          <w:sz w:val="28"/>
          <w:szCs w:val="28"/>
        </w:rPr>
      </w:pPr>
      <w:r w:rsidRPr="00E433C3">
        <w:rPr>
          <w:rFonts w:ascii="Times New Roman" w:hAnsi="Times New Roman" w:cs="Times New Roman"/>
          <w:color w:val="000000"/>
          <w:sz w:val="28"/>
          <w:szCs w:val="28"/>
        </w:rPr>
        <w:t>В некоторых ВУЗах мира и вовсе отказываются от преподавания на национальном языке. К примеру, в миланском политехническом университете 80% магистерских программ предлагаются только на английском языке. В будущем университет и вовсе хочет отказаться от обучения на итальянском языке.</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p>
    <w:p w:rsidR="00E433C3" w:rsidRDefault="00E433C3" w:rsidP="00E433C3">
      <w:pPr>
        <w:pStyle w:val="Standard"/>
        <w:spacing w:after="0" w:line="240" w:lineRule="auto"/>
        <w:jc w:val="center"/>
        <w:rPr>
          <w:rFonts w:ascii="Times New Roman" w:hAnsi="Times New Roman" w:cs="Times New Roman"/>
          <w:b/>
          <w:bCs/>
          <w:color w:val="000000"/>
          <w:sz w:val="28"/>
          <w:szCs w:val="28"/>
        </w:rPr>
      </w:pPr>
    </w:p>
    <w:p w:rsidR="00E433C3" w:rsidRDefault="00E433C3" w:rsidP="00E433C3">
      <w:pPr>
        <w:pStyle w:val="Standard"/>
        <w:spacing w:after="0" w:line="240" w:lineRule="auto"/>
        <w:jc w:val="center"/>
        <w:rPr>
          <w:rFonts w:ascii="Times New Roman" w:hAnsi="Times New Roman" w:cs="Times New Roman"/>
          <w:b/>
          <w:bCs/>
          <w:color w:val="000000"/>
          <w:sz w:val="28"/>
          <w:szCs w:val="28"/>
        </w:rPr>
      </w:pPr>
    </w:p>
    <w:p w:rsidR="00E433C3" w:rsidRPr="00E433C3" w:rsidRDefault="00E433C3" w:rsidP="00E433C3">
      <w:pPr>
        <w:pStyle w:val="Standard"/>
        <w:spacing w:after="0" w:line="240" w:lineRule="auto"/>
        <w:jc w:val="center"/>
        <w:rPr>
          <w:rFonts w:ascii="Times New Roman" w:hAnsi="Times New Roman" w:cs="Times New Roman"/>
          <w:b/>
          <w:bCs/>
          <w:color w:val="000000"/>
          <w:sz w:val="28"/>
          <w:szCs w:val="28"/>
        </w:rPr>
      </w:pPr>
      <w:r w:rsidRPr="00E433C3">
        <w:rPr>
          <w:rFonts w:ascii="Times New Roman" w:hAnsi="Times New Roman" w:cs="Times New Roman"/>
          <w:b/>
          <w:bCs/>
          <w:color w:val="000000"/>
          <w:sz w:val="28"/>
          <w:szCs w:val="28"/>
        </w:rPr>
        <w:lastRenderedPageBreak/>
        <w:t>Общие проблемы единого языка науки</w:t>
      </w:r>
    </w:p>
    <w:p w:rsidR="00E433C3" w:rsidRPr="00E433C3" w:rsidRDefault="00E433C3" w:rsidP="00E433C3">
      <w:pPr>
        <w:pStyle w:val="Standard"/>
        <w:spacing w:after="0" w:line="240" w:lineRule="auto"/>
        <w:ind w:firstLine="709"/>
        <w:jc w:val="center"/>
        <w:rPr>
          <w:rFonts w:ascii="Times New Roman" w:hAnsi="Times New Roman" w:cs="Times New Roman"/>
          <w:sz w:val="28"/>
          <w:szCs w:val="28"/>
        </w:rPr>
      </w:pP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К чему приводит такой стремительный общий «переход» науки на английский язык?</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С одной стороны, единый язык открывает большие возможности для обучения. Больше не нужно тратить время на изучение определенного иностранного языка, а можно сразу приступать к изучению интересующей дисциплины. Единый язык ускоряет и удешевляет процесс обмена знаниями между учеными – при широком распространении одного языка науки почти исключаются временные и денежные затраты на перевод материала. К тому же минимизируется возможность разночтения при изучении научного труда, т. к. терминология существует и будет развиваться в рамках одного английского языка.</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color w:val="000000"/>
          <w:sz w:val="28"/>
          <w:szCs w:val="28"/>
        </w:rPr>
        <w:t>С другой стороны, такое языковое ограничение в рамках науки придает ей некую закрытость, элитарность — возможность поделиться результатами исследований, ознакомиться с трудами ученых, обучаться на интересующем направлении в университете будет лишь у тех, кто владеет английским языком на достаточно высоком уровне. Наука становится недоступной для широкой публики, что может затормозить ее развитие.</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lang w:val="en-US"/>
        </w:rPr>
      </w:pPr>
      <w:r w:rsidRPr="00E433C3">
        <w:rPr>
          <w:rFonts w:ascii="Times New Roman" w:hAnsi="Times New Roman" w:cs="Times New Roman"/>
          <w:color w:val="000000"/>
          <w:sz w:val="28"/>
          <w:szCs w:val="28"/>
        </w:rPr>
        <w:t>К примеру, все чаще в европейских странах авторы учебников, приводя цитату из англоязычного источника или некий научный термин, не утруждают себя переводом их на свой национальный язык либо лишь частично передают смысл цитируемого материала в последующих нескольких предложениях. К примеру, ведущая австрийская социолог Гертрауде Микл-Хорке (Gertraude Mikl-Horke) в своем учебнике «Historische Soziologie der Wirtschaft: Wirtschaft und Wirtschaftsdenken in Geschichte und Gegenwart» («Историческая социология экономики: понимание экономики в прошлом и настоящем»), лишь ссылается на источник цитаты, но не добавляет перевода исходного текста. А</w:t>
      </w:r>
      <w:r w:rsidRPr="00E433C3">
        <w:rPr>
          <w:rFonts w:ascii="Times New Roman" w:hAnsi="Times New Roman" w:cs="Times New Roman"/>
          <w:color w:val="000000"/>
          <w:sz w:val="28"/>
          <w:szCs w:val="28"/>
          <w:lang w:val="en-US"/>
        </w:rPr>
        <w:t xml:space="preserve"> </w:t>
      </w:r>
      <w:r w:rsidRPr="00E433C3">
        <w:rPr>
          <w:rFonts w:ascii="Times New Roman" w:hAnsi="Times New Roman" w:cs="Times New Roman"/>
          <w:color w:val="000000"/>
          <w:sz w:val="28"/>
          <w:szCs w:val="28"/>
        </w:rPr>
        <w:t>зачастую</w:t>
      </w:r>
      <w:r w:rsidRPr="00E433C3">
        <w:rPr>
          <w:rFonts w:ascii="Times New Roman" w:hAnsi="Times New Roman" w:cs="Times New Roman"/>
          <w:color w:val="000000"/>
          <w:sz w:val="28"/>
          <w:szCs w:val="28"/>
          <w:lang w:val="en-US"/>
        </w:rPr>
        <w:t xml:space="preserve"> </w:t>
      </w:r>
      <w:r w:rsidRPr="00E433C3">
        <w:rPr>
          <w:rFonts w:ascii="Times New Roman" w:hAnsi="Times New Roman" w:cs="Times New Roman"/>
          <w:color w:val="000000"/>
          <w:sz w:val="28"/>
          <w:szCs w:val="28"/>
        </w:rPr>
        <w:t>и</w:t>
      </w:r>
      <w:r w:rsidRPr="00E433C3">
        <w:rPr>
          <w:rFonts w:ascii="Times New Roman" w:hAnsi="Times New Roman" w:cs="Times New Roman"/>
          <w:color w:val="000000"/>
          <w:sz w:val="28"/>
          <w:szCs w:val="28"/>
          <w:lang w:val="en-US"/>
        </w:rPr>
        <w:t xml:space="preserve"> </w:t>
      </w:r>
      <w:r w:rsidRPr="00E433C3">
        <w:rPr>
          <w:rFonts w:ascii="Times New Roman" w:hAnsi="Times New Roman" w:cs="Times New Roman"/>
          <w:color w:val="000000"/>
          <w:sz w:val="28"/>
          <w:szCs w:val="28"/>
        </w:rPr>
        <w:t>вовсе</w:t>
      </w:r>
      <w:r w:rsidRPr="00E433C3">
        <w:rPr>
          <w:rFonts w:ascii="Times New Roman" w:hAnsi="Times New Roman" w:cs="Times New Roman"/>
          <w:color w:val="000000"/>
          <w:sz w:val="28"/>
          <w:szCs w:val="28"/>
          <w:lang w:val="en-US"/>
        </w:rPr>
        <w:t xml:space="preserve"> </w:t>
      </w:r>
      <w:r w:rsidRPr="00E433C3">
        <w:rPr>
          <w:rFonts w:ascii="Times New Roman" w:hAnsi="Times New Roman" w:cs="Times New Roman"/>
          <w:color w:val="000000"/>
          <w:sz w:val="28"/>
          <w:szCs w:val="28"/>
        </w:rPr>
        <w:t>подменяет</w:t>
      </w:r>
      <w:r w:rsidRPr="00E433C3">
        <w:rPr>
          <w:rFonts w:ascii="Times New Roman" w:hAnsi="Times New Roman" w:cs="Times New Roman"/>
          <w:color w:val="000000"/>
          <w:sz w:val="28"/>
          <w:szCs w:val="28"/>
          <w:lang w:val="en-US"/>
        </w:rPr>
        <w:t xml:space="preserve"> </w:t>
      </w:r>
      <w:r w:rsidRPr="00E433C3">
        <w:rPr>
          <w:rFonts w:ascii="Times New Roman" w:hAnsi="Times New Roman" w:cs="Times New Roman"/>
          <w:color w:val="000000"/>
          <w:sz w:val="28"/>
          <w:szCs w:val="28"/>
        </w:rPr>
        <w:t>немецкий</w:t>
      </w:r>
      <w:r w:rsidRPr="00E433C3">
        <w:rPr>
          <w:rFonts w:ascii="Times New Roman" w:hAnsi="Times New Roman" w:cs="Times New Roman"/>
          <w:color w:val="000000"/>
          <w:sz w:val="28"/>
          <w:szCs w:val="28"/>
          <w:lang w:val="en-US"/>
        </w:rPr>
        <w:t xml:space="preserve"> </w:t>
      </w:r>
      <w:r w:rsidRPr="00E433C3">
        <w:rPr>
          <w:rFonts w:ascii="Times New Roman" w:hAnsi="Times New Roman" w:cs="Times New Roman"/>
          <w:color w:val="000000"/>
          <w:sz w:val="28"/>
          <w:szCs w:val="28"/>
        </w:rPr>
        <w:t>термин</w:t>
      </w:r>
      <w:r w:rsidRPr="00E433C3">
        <w:rPr>
          <w:rFonts w:ascii="Times New Roman" w:hAnsi="Times New Roman" w:cs="Times New Roman"/>
          <w:color w:val="000000"/>
          <w:sz w:val="28"/>
          <w:szCs w:val="28"/>
          <w:lang w:val="en-US"/>
        </w:rPr>
        <w:t xml:space="preserve"> </w:t>
      </w:r>
      <w:r w:rsidRPr="00E433C3">
        <w:rPr>
          <w:rFonts w:ascii="Times New Roman" w:hAnsi="Times New Roman" w:cs="Times New Roman"/>
          <w:color w:val="000000"/>
          <w:sz w:val="28"/>
          <w:szCs w:val="28"/>
        </w:rPr>
        <w:t>английским</w:t>
      </w:r>
      <w:r w:rsidRPr="00E433C3">
        <w:rPr>
          <w:rFonts w:ascii="Times New Roman" w:hAnsi="Times New Roman" w:cs="Times New Roman"/>
          <w:color w:val="000000"/>
          <w:sz w:val="28"/>
          <w:szCs w:val="28"/>
          <w:lang w:val="en-US"/>
        </w:rPr>
        <w:t>.</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lang w:val="de-DE"/>
        </w:rPr>
      </w:pPr>
      <w:r w:rsidRPr="00E433C3">
        <w:rPr>
          <w:rFonts w:ascii="Times New Roman" w:hAnsi="Times New Roman" w:cs="Times New Roman"/>
          <w:i/>
          <w:iCs/>
          <w:color w:val="000000"/>
          <w:sz w:val="28"/>
          <w:szCs w:val="28"/>
          <w:lang w:val="de-DE"/>
        </w:rPr>
        <w:t xml:space="preserve">„Da Vorstellungen eng mit Handlungsweisen verbunden sind, führte das Marktdenken einerseits zur Veränderung der Kultur, baute andererseits aber seinerseits auf Werten und Verhaltensmustern auf: </w:t>
      </w:r>
      <w:r w:rsidRPr="00E433C3">
        <w:rPr>
          <w:rFonts w:ascii="Times New Roman" w:hAnsi="Times New Roman" w:cs="Times New Roman"/>
          <w:b/>
          <w:bCs/>
          <w:i/>
          <w:iCs/>
          <w:color w:val="000000"/>
          <w:sz w:val="28"/>
          <w:szCs w:val="28"/>
          <w:lang w:val="de-DE"/>
        </w:rPr>
        <w:t xml:space="preserve">“In the absence of certain values and practices a market economy cannot come into existence. </w:t>
      </w:r>
      <w:r w:rsidRPr="00E433C3">
        <w:rPr>
          <w:rFonts w:ascii="Times New Roman" w:hAnsi="Times New Roman" w:cs="Times New Roman"/>
          <w:b/>
          <w:bCs/>
          <w:i/>
          <w:iCs/>
          <w:color w:val="000000"/>
          <w:sz w:val="28"/>
          <w:szCs w:val="28"/>
          <w:lang w:val="en-US"/>
        </w:rPr>
        <w:t>Once a market economy does exist, its very presence seems to encourage some ways of life and discourage others.</w:t>
      </w:r>
      <w:r w:rsidRPr="00E433C3">
        <w:rPr>
          <w:rFonts w:ascii="Times New Roman" w:hAnsi="Times New Roman" w:cs="Times New Roman"/>
          <w:i/>
          <w:iCs/>
          <w:color w:val="000000"/>
          <w:sz w:val="28"/>
          <w:szCs w:val="28"/>
          <w:lang w:val="en-US"/>
        </w:rPr>
        <w:t>"</w:t>
      </w:r>
      <w:r w:rsidRPr="00E433C3">
        <w:rPr>
          <w:rStyle w:val="a7"/>
          <w:rFonts w:ascii="Times New Roman" w:hAnsi="Times New Roman" w:cs="Times New Roman"/>
          <w:sz w:val="28"/>
          <w:szCs w:val="28"/>
        </w:rPr>
        <w:footnoteReference w:id="46"/>
      </w:r>
      <w:r w:rsidRPr="00E433C3">
        <w:rPr>
          <w:rFonts w:ascii="Times New Roman" w:hAnsi="Times New Roman" w:cs="Times New Roman"/>
          <w:i/>
          <w:iCs/>
          <w:color w:val="000000"/>
          <w:sz w:val="28"/>
          <w:szCs w:val="28"/>
          <w:lang w:val="de-DE"/>
        </w:rPr>
        <w:t>. Der Markt selbst beruht demzufolge auf Werten. Verhaltensmustern und Beziehungsgefügen, weshalb es auch keine “</w:t>
      </w:r>
      <w:r w:rsidRPr="00E433C3">
        <w:rPr>
          <w:rFonts w:ascii="Times New Roman" w:hAnsi="Times New Roman" w:cs="Times New Roman"/>
          <w:b/>
          <w:i/>
          <w:iCs/>
          <w:color w:val="000000"/>
          <w:sz w:val="28"/>
          <w:szCs w:val="28"/>
          <w:lang w:val="de-DE"/>
        </w:rPr>
        <w:t>single culture of the market</w:t>
      </w:r>
      <w:r w:rsidRPr="00E433C3">
        <w:rPr>
          <w:rFonts w:ascii="Times New Roman" w:hAnsi="Times New Roman" w:cs="Times New Roman"/>
          <w:i/>
          <w:iCs/>
          <w:color w:val="000000"/>
          <w:sz w:val="28"/>
          <w:szCs w:val="28"/>
          <w:lang w:val="de-DE"/>
        </w:rPr>
        <w:t>" geben kann. Nicht immer waren dieselben kulturellen Formen mit dem Markt verbunden, auch sind nicht alle Kulturaspekte mit diesem kompatibel“ [5</w:t>
      </w:r>
      <w:r w:rsidRPr="00E433C3">
        <w:rPr>
          <w:rFonts w:ascii="Times New Roman" w:hAnsi="Times New Roman" w:cs="Times New Roman"/>
          <w:i/>
          <w:iCs/>
          <w:color w:val="000000"/>
          <w:sz w:val="28"/>
          <w:szCs w:val="28"/>
          <w:lang w:val="en-US"/>
        </w:rPr>
        <w:t>.</w:t>
      </w:r>
      <w:r w:rsidRPr="00E433C3">
        <w:rPr>
          <w:rFonts w:ascii="Times New Roman" w:hAnsi="Times New Roman" w:cs="Times New Roman"/>
          <w:i/>
          <w:iCs/>
          <w:color w:val="000000"/>
          <w:sz w:val="28"/>
          <w:szCs w:val="28"/>
          <w:lang w:val="de-DE"/>
        </w:rPr>
        <w:t xml:space="preserve"> </w:t>
      </w:r>
      <w:r w:rsidRPr="00E433C3">
        <w:rPr>
          <w:rFonts w:ascii="Times New Roman" w:hAnsi="Times New Roman" w:cs="Times New Roman"/>
          <w:i/>
          <w:iCs/>
          <w:color w:val="000000"/>
          <w:sz w:val="28"/>
          <w:szCs w:val="28"/>
        </w:rPr>
        <w:t>С</w:t>
      </w:r>
      <w:r w:rsidRPr="00E433C3">
        <w:rPr>
          <w:rFonts w:ascii="Times New Roman" w:hAnsi="Times New Roman" w:cs="Times New Roman"/>
          <w:i/>
          <w:iCs/>
          <w:color w:val="000000"/>
          <w:sz w:val="28"/>
          <w:szCs w:val="28"/>
          <w:lang w:val="de-DE"/>
        </w:rPr>
        <w:t>. 456].</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lang w:val="de-DE"/>
        </w:rPr>
      </w:pPr>
      <w:r w:rsidRPr="00E433C3">
        <w:rPr>
          <w:rFonts w:ascii="Times New Roman" w:hAnsi="Times New Roman" w:cs="Times New Roman"/>
          <w:i/>
          <w:iCs/>
          <w:color w:val="000000"/>
          <w:sz w:val="28"/>
          <w:szCs w:val="28"/>
          <w:lang w:val="de-DE"/>
        </w:rPr>
        <w:lastRenderedPageBreak/>
        <w:t>„Die Identifikation von Wirtschaft mit Markt wurde begleitet von der “</w:t>
      </w:r>
      <w:r w:rsidRPr="00E433C3">
        <w:rPr>
          <w:rFonts w:ascii="Times New Roman" w:hAnsi="Times New Roman" w:cs="Times New Roman"/>
          <w:b/>
          <w:bCs/>
          <w:i/>
          <w:iCs/>
          <w:color w:val="000000"/>
          <w:sz w:val="28"/>
          <w:szCs w:val="28"/>
          <w:lang w:val="de-DE"/>
        </w:rPr>
        <w:t>commodity fiction</w:t>
      </w:r>
      <w:r w:rsidRPr="00E433C3">
        <w:rPr>
          <w:rFonts w:ascii="Times New Roman" w:hAnsi="Times New Roman" w:cs="Times New Roman"/>
          <w:i/>
          <w:iCs/>
          <w:color w:val="000000"/>
          <w:sz w:val="28"/>
          <w:szCs w:val="28"/>
          <w:lang w:val="de-DE"/>
        </w:rPr>
        <w:t>”, der Übertragung des Warenbegriffs auf Arbeit und Land und transformierte solcherart nicht nur die Wirtschaft, sondern die ganze Gesellschaft. Sie wurde zur Marktgesellschaft “</w:t>
      </w:r>
      <w:r w:rsidRPr="00E433C3">
        <w:rPr>
          <w:rFonts w:ascii="Times New Roman" w:hAnsi="Times New Roman" w:cs="Times New Roman"/>
          <w:b/>
          <w:bCs/>
          <w:i/>
          <w:iCs/>
          <w:color w:val="000000"/>
          <w:sz w:val="28"/>
          <w:szCs w:val="28"/>
          <w:lang w:val="de-DE"/>
        </w:rPr>
        <w:t>embedded in the mechanism of its own economy.</w:t>
      </w:r>
      <w:r w:rsidRPr="00E433C3">
        <w:rPr>
          <w:rFonts w:ascii="Times New Roman" w:hAnsi="Times New Roman" w:cs="Times New Roman"/>
          <w:i/>
          <w:iCs/>
          <w:color w:val="000000"/>
          <w:sz w:val="28"/>
          <w:szCs w:val="28"/>
          <w:lang w:val="de-DE"/>
        </w:rPr>
        <w:t>”</w:t>
      </w:r>
      <w:r w:rsidRPr="00E433C3">
        <w:rPr>
          <w:rStyle w:val="a7"/>
          <w:rFonts w:ascii="Times New Roman" w:hAnsi="Times New Roman" w:cs="Times New Roman"/>
          <w:sz w:val="28"/>
          <w:szCs w:val="28"/>
        </w:rPr>
        <w:footnoteReference w:id="47"/>
      </w:r>
      <w:r w:rsidRPr="00E433C3">
        <w:rPr>
          <w:rFonts w:ascii="Times New Roman" w:hAnsi="Times New Roman" w:cs="Times New Roman"/>
          <w:i/>
          <w:iCs/>
          <w:color w:val="000000"/>
          <w:sz w:val="28"/>
          <w:szCs w:val="28"/>
          <w:lang w:val="de-DE"/>
        </w:rPr>
        <w:t xml:space="preserve"> Polanyi sah solcherart einen gewaltsamen Bruch mit früheren Formen von Wirtschaft und Kultur. Die Herauslösung des Marktes ließ auch die “Gesellschaft” entstehen, die Polanyi mit dem Marktsystem identifizierte“ [5</w:t>
      </w:r>
      <w:r w:rsidRPr="00E433C3">
        <w:rPr>
          <w:rFonts w:ascii="Times New Roman" w:hAnsi="Times New Roman" w:cs="Times New Roman"/>
          <w:i/>
          <w:iCs/>
          <w:color w:val="000000"/>
          <w:sz w:val="28"/>
          <w:szCs w:val="28"/>
          <w:lang w:val="en-US"/>
        </w:rPr>
        <w:t>.</w:t>
      </w:r>
      <w:r w:rsidRPr="00E433C3">
        <w:rPr>
          <w:rFonts w:ascii="Times New Roman" w:hAnsi="Times New Roman" w:cs="Times New Roman"/>
          <w:i/>
          <w:iCs/>
          <w:color w:val="000000"/>
          <w:sz w:val="28"/>
          <w:szCs w:val="28"/>
          <w:lang w:val="de-DE"/>
        </w:rPr>
        <w:t xml:space="preserve"> </w:t>
      </w:r>
      <w:r w:rsidRPr="00E433C3">
        <w:rPr>
          <w:rFonts w:ascii="Times New Roman" w:hAnsi="Times New Roman" w:cs="Times New Roman"/>
          <w:i/>
          <w:iCs/>
          <w:color w:val="000000"/>
          <w:sz w:val="28"/>
          <w:szCs w:val="28"/>
        </w:rPr>
        <w:t>С.</w:t>
      </w:r>
      <w:r w:rsidRPr="00E433C3">
        <w:rPr>
          <w:rFonts w:ascii="Times New Roman" w:hAnsi="Times New Roman" w:cs="Times New Roman"/>
          <w:i/>
          <w:iCs/>
          <w:color w:val="000000"/>
          <w:sz w:val="28"/>
          <w:szCs w:val="28"/>
          <w:lang w:val="de-DE"/>
        </w:rPr>
        <w:t xml:space="preserve"> 662].</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Кроме того, обучение на иностранном языке оказывается менее результативным, чем на родном. Это показало исследование группы шведских ученых под руководством Джона Эйри и Цедерика Линдера о влиянии языка обучения на процесс получения и уровень знаний у студентов, проведенное среди 22 учащихся в двух университетах Швеции [6]. В других источниках указывается, что обучающийся теряет около 25% информации из источника, написанного на иностранном языке [4].</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В связи с распространением английского как главенствующего языка науки для того, чтобы донести результаты своих работ до умов широкой публики, ученые вынуждены или переводить свои труды и выступления с родного язык на единый, или изначально писать на нем. Нередко при этом возникают трудности, связанные с недостаточным уровнем владения языком: ученый не может точно и правильно выразить свои мысли при помощи английского либо возможный вариант изложения, по мнению автора, далек от варианта того же материала на его родном языке. С последней проблемой особенно часто сталкиваются социологи и философы.</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Плохой уровень владения языком часто становится также причиной отказа публиковать материал [7].</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p>
    <w:p w:rsidR="00E433C3" w:rsidRPr="00E433C3" w:rsidRDefault="00E433C3" w:rsidP="00E433C3">
      <w:pPr>
        <w:pStyle w:val="Standard"/>
        <w:spacing w:after="0" w:line="240" w:lineRule="auto"/>
        <w:jc w:val="center"/>
        <w:rPr>
          <w:rFonts w:ascii="Times New Roman" w:hAnsi="Times New Roman" w:cs="Times New Roman"/>
          <w:b/>
          <w:sz w:val="28"/>
          <w:szCs w:val="28"/>
        </w:rPr>
      </w:pPr>
      <w:r w:rsidRPr="00E433C3">
        <w:rPr>
          <w:rFonts w:ascii="Times New Roman" w:hAnsi="Times New Roman" w:cs="Times New Roman"/>
          <w:b/>
          <w:sz w:val="28"/>
          <w:szCs w:val="28"/>
        </w:rPr>
        <w:t>Выводы</w:t>
      </w:r>
    </w:p>
    <w:p w:rsidR="00E433C3" w:rsidRPr="00E433C3" w:rsidRDefault="00E433C3" w:rsidP="00E433C3">
      <w:pPr>
        <w:pStyle w:val="Standard"/>
        <w:spacing w:after="0" w:line="240" w:lineRule="auto"/>
        <w:ind w:firstLine="709"/>
        <w:jc w:val="center"/>
        <w:rPr>
          <w:rFonts w:ascii="Times New Roman" w:hAnsi="Times New Roman" w:cs="Times New Roman"/>
          <w:sz w:val="28"/>
          <w:szCs w:val="28"/>
        </w:rPr>
      </w:pPr>
    </w:p>
    <w:p w:rsidR="00E433C3" w:rsidRPr="00E433C3" w:rsidRDefault="00E433C3" w:rsidP="00E433C3">
      <w:pPr>
        <w:pStyle w:val="Textbody"/>
        <w:spacing w:after="0"/>
        <w:ind w:firstLine="709"/>
        <w:jc w:val="both"/>
        <w:rPr>
          <w:rFonts w:cs="Times New Roman"/>
          <w:sz w:val="28"/>
          <w:szCs w:val="28"/>
        </w:rPr>
      </w:pPr>
      <w:r w:rsidRPr="00E433C3">
        <w:rPr>
          <w:rFonts w:cs="Times New Roman"/>
          <w:color w:val="222222"/>
          <w:sz w:val="28"/>
          <w:szCs w:val="28"/>
        </w:rPr>
        <w:t>Так нужен ли единый научный язык и помогает ли он в развитии науки? Можно сказать, на примере английского языка, что он помогает общению ученых всего мира и ускоряет процесс обмена знаниями. Но он должен быть лишь вспомогательным инструментом, и ни в коем случае не единственно возможным способом донести до окружающих научную информацию.</w:t>
      </w:r>
    </w:p>
    <w:p w:rsidR="00E433C3" w:rsidRPr="00E433C3" w:rsidRDefault="00E433C3" w:rsidP="00E433C3">
      <w:pPr>
        <w:pStyle w:val="Textbody"/>
        <w:spacing w:after="0"/>
        <w:ind w:firstLine="709"/>
        <w:jc w:val="both"/>
        <w:rPr>
          <w:rFonts w:cs="Times New Roman"/>
          <w:sz w:val="28"/>
          <w:szCs w:val="28"/>
        </w:rPr>
      </w:pPr>
      <w:r w:rsidRPr="00E433C3">
        <w:rPr>
          <w:rFonts w:cs="Times New Roman"/>
          <w:color w:val="000000"/>
          <w:sz w:val="28"/>
          <w:szCs w:val="28"/>
        </w:rPr>
        <w:t xml:space="preserve">Наука должна быть «полиязычной». Это необходимо для более широкого распространения науки. Как было уже сказано, введение лишь одного языка науки закрывает свободный доступ к ее достижениям. Каждый народ, каждая страна заинтересована в собственном развитии, в развитии науки и своего языка, что невозможно без международного обмена информацией, ее осмысления и развития полученных научных мыслей, а также передачи следующим поколениям. Как показывает опыт и </w:t>
      </w:r>
      <w:r w:rsidRPr="00E433C3">
        <w:rPr>
          <w:rFonts w:cs="Times New Roman"/>
          <w:color w:val="000000"/>
          <w:sz w:val="28"/>
          <w:szCs w:val="28"/>
        </w:rPr>
        <w:lastRenderedPageBreak/>
        <w:t>результаты исследований, подготовка новых профессиональных кадров успешна, если проводится именно на родном языке обучающихся.</w:t>
      </w:r>
    </w:p>
    <w:p w:rsidR="00E433C3" w:rsidRPr="00E433C3" w:rsidRDefault="00E433C3" w:rsidP="00E433C3">
      <w:pPr>
        <w:pStyle w:val="Textbody"/>
        <w:spacing w:after="0"/>
        <w:ind w:firstLine="709"/>
        <w:jc w:val="both"/>
        <w:rPr>
          <w:rFonts w:cs="Times New Roman"/>
          <w:sz w:val="28"/>
          <w:szCs w:val="28"/>
        </w:rPr>
      </w:pPr>
      <w:r w:rsidRPr="00E433C3">
        <w:rPr>
          <w:rFonts w:cs="Times New Roman"/>
          <w:color w:val="000000"/>
          <w:sz w:val="28"/>
          <w:szCs w:val="28"/>
        </w:rPr>
        <w:t>В связи с этим во многих странах проходят конференции лингвистов и представителей других научных отраслей, где обсуждаются вопросы о значимости национального языка в науке, его распространении в мире и защите его на международной арене. К примеру, в ноябре 2011 года в Немецком культурном центре им. Гёте (</w:t>
      </w:r>
      <w:r w:rsidRPr="00E433C3">
        <w:rPr>
          <w:rFonts w:cs="Times New Roman"/>
          <w:color w:val="000000"/>
          <w:sz w:val="28"/>
          <w:szCs w:val="28"/>
          <w:lang w:val="de-DE"/>
        </w:rPr>
        <w:t>Goethe</w:t>
      </w:r>
      <w:r w:rsidRPr="00E433C3">
        <w:rPr>
          <w:rFonts w:cs="Times New Roman"/>
          <w:color w:val="000000"/>
          <w:sz w:val="28"/>
          <w:szCs w:val="28"/>
        </w:rPr>
        <w:t>-</w:t>
      </w:r>
      <w:r w:rsidRPr="00E433C3">
        <w:rPr>
          <w:rFonts w:cs="Times New Roman"/>
          <w:color w:val="000000"/>
          <w:sz w:val="28"/>
          <w:szCs w:val="28"/>
          <w:lang w:val="de-DE"/>
        </w:rPr>
        <w:t>Institut</w:t>
      </w:r>
      <w:r w:rsidRPr="00E433C3">
        <w:rPr>
          <w:rFonts w:cs="Times New Roman"/>
          <w:color w:val="000000"/>
          <w:sz w:val="28"/>
          <w:szCs w:val="28"/>
        </w:rPr>
        <w:t>) прошла конференция на тему «</w:t>
      </w:r>
      <w:r w:rsidRPr="00E433C3">
        <w:rPr>
          <w:rFonts w:cs="Times New Roman"/>
          <w:color w:val="000000"/>
          <w:sz w:val="28"/>
          <w:szCs w:val="28"/>
          <w:lang w:val="de-DE"/>
        </w:rPr>
        <w:t>Deutsch</w:t>
      </w:r>
      <w:r w:rsidRPr="00E433C3">
        <w:rPr>
          <w:rFonts w:cs="Times New Roman"/>
          <w:color w:val="000000"/>
          <w:sz w:val="28"/>
          <w:szCs w:val="28"/>
        </w:rPr>
        <w:t xml:space="preserve"> </w:t>
      </w:r>
      <w:r w:rsidRPr="00E433C3">
        <w:rPr>
          <w:rFonts w:cs="Times New Roman"/>
          <w:color w:val="000000"/>
          <w:sz w:val="28"/>
          <w:szCs w:val="28"/>
          <w:lang w:val="de-DE"/>
        </w:rPr>
        <w:t>in</w:t>
      </w:r>
      <w:r w:rsidRPr="00E433C3">
        <w:rPr>
          <w:rFonts w:cs="Times New Roman"/>
          <w:color w:val="000000"/>
          <w:sz w:val="28"/>
          <w:szCs w:val="28"/>
        </w:rPr>
        <w:t xml:space="preserve"> </w:t>
      </w:r>
      <w:r w:rsidRPr="00E433C3">
        <w:rPr>
          <w:rFonts w:cs="Times New Roman"/>
          <w:color w:val="000000"/>
          <w:sz w:val="28"/>
          <w:szCs w:val="28"/>
          <w:lang w:val="de-DE"/>
        </w:rPr>
        <w:t>den</w:t>
      </w:r>
      <w:r w:rsidRPr="00E433C3">
        <w:rPr>
          <w:rFonts w:cs="Times New Roman"/>
          <w:color w:val="000000"/>
          <w:sz w:val="28"/>
          <w:szCs w:val="28"/>
        </w:rPr>
        <w:t xml:space="preserve"> </w:t>
      </w:r>
      <w:r w:rsidRPr="00E433C3">
        <w:rPr>
          <w:rFonts w:cs="Times New Roman"/>
          <w:color w:val="000000"/>
          <w:sz w:val="28"/>
          <w:szCs w:val="28"/>
          <w:lang w:val="de-DE"/>
        </w:rPr>
        <w:t>Wissenschaften</w:t>
      </w:r>
      <w:r w:rsidRPr="00E433C3">
        <w:rPr>
          <w:rFonts w:cs="Times New Roman"/>
          <w:color w:val="000000"/>
          <w:sz w:val="28"/>
          <w:szCs w:val="28"/>
        </w:rPr>
        <w:t>» («Немецкий язык в науках»). Известные германисты, переводчики и публицисты представили свое видение проблемы и поделились мнениями о путях решения проблемы единого языка науки.</w:t>
      </w:r>
    </w:p>
    <w:p w:rsidR="00E433C3" w:rsidRPr="00E433C3" w:rsidRDefault="00E433C3" w:rsidP="00E433C3">
      <w:pPr>
        <w:pStyle w:val="Standard"/>
        <w:spacing w:after="0" w:line="240" w:lineRule="auto"/>
        <w:ind w:firstLine="709"/>
        <w:jc w:val="both"/>
        <w:rPr>
          <w:rFonts w:ascii="Times New Roman" w:hAnsi="Times New Roman" w:cs="Times New Roman"/>
          <w:sz w:val="28"/>
          <w:szCs w:val="28"/>
        </w:rPr>
      </w:pPr>
      <w:r w:rsidRPr="00E433C3">
        <w:rPr>
          <w:rFonts w:ascii="Times New Roman" w:hAnsi="Times New Roman" w:cs="Times New Roman"/>
          <w:sz w:val="28"/>
          <w:szCs w:val="28"/>
        </w:rPr>
        <w:t>Вопрос о распространении русского языка в науке был затронут на российском форуме «Русский язык в диалоге культур», который прошел в онлайн-режиме 8-9 июня 2015 года при поддержке Российского центра науки и культуры.</w:t>
      </w:r>
    </w:p>
    <w:p w:rsidR="00E433C3" w:rsidRPr="00E433C3" w:rsidRDefault="00E433C3" w:rsidP="00E433C3">
      <w:pPr>
        <w:pStyle w:val="Standard"/>
        <w:spacing w:after="0" w:line="240" w:lineRule="auto"/>
        <w:ind w:firstLine="680"/>
        <w:jc w:val="both"/>
        <w:rPr>
          <w:rFonts w:ascii="Times New Roman" w:hAnsi="Times New Roman" w:cs="Times New Roman"/>
          <w:sz w:val="28"/>
          <w:szCs w:val="28"/>
        </w:rPr>
      </w:pPr>
    </w:p>
    <w:p w:rsidR="00E433C3" w:rsidRPr="00E433C3" w:rsidRDefault="00E433C3" w:rsidP="00E433C3">
      <w:pPr>
        <w:pStyle w:val="Standard"/>
        <w:spacing w:after="0" w:line="240" w:lineRule="auto"/>
        <w:jc w:val="center"/>
        <w:rPr>
          <w:rFonts w:ascii="Times New Roman" w:hAnsi="Times New Roman" w:cs="Times New Roman"/>
          <w:b/>
          <w:i/>
          <w:sz w:val="28"/>
          <w:szCs w:val="28"/>
        </w:rPr>
      </w:pPr>
      <w:r w:rsidRPr="00E433C3">
        <w:rPr>
          <w:rFonts w:ascii="Times New Roman" w:hAnsi="Times New Roman" w:cs="Times New Roman"/>
          <w:b/>
          <w:i/>
          <w:sz w:val="28"/>
          <w:szCs w:val="28"/>
        </w:rPr>
        <w:t>Библиографический список</w:t>
      </w:r>
    </w:p>
    <w:p w:rsidR="00E433C3" w:rsidRPr="00E433C3" w:rsidRDefault="00E433C3" w:rsidP="00E433C3">
      <w:pPr>
        <w:pStyle w:val="Standard"/>
        <w:spacing w:after="0" w:line="240" w:lineRule="auto"/>
        <w:ind w:firstLine="680"/>
        <w:jc w:val="both"/>
        <w:rPr>
          <w:rFonts w:ascii="Times New Roman" w:hAnsi="Times New Roman" w:cs="Times New Roman"/>
          <w:sz w:val="28"/>
          <w:szCs w:val="28"/>
        </w:rPr>
      </w:pPr>
    </w:p>
    <w:p w:rsidR="00E433C3" w:rsidRPr="00E433C3" w:rsidRDefault="00E433C3" w:rsidP="008D41D1">
      <w:pPr>
        <w:pStyle w:val="Standard"/>
        <w:numPr>
          <w:ilvl w:val="0"/>
          <w:numId w:val="62"/>
        </w:numPr>
        <w:spacing w:after="0" w:line="240" w:lineRule="auto"/>
        <w:jc w:val="both"/>
        <w:rPr>
          <w:rFonts w:ascii="Times New Roman" w:hAnsi="Times New Roman" w:cs="Times New Roman"/>
          <w:sz w:val="28"/>
          <w:szCs w:val="28"/>
        </w:rPr>
      </w:pPr>
      <w:r w:rsidRPr="00E433C3">
        <w:rPr>
          <w:rStyle w:val="Internetlink"/>
          <w:rFonts w:ascii="Times New Roman" w:hAnsi="Times New Roman" w:cs="Times New Roman"/>
          <w:color w:val="auto"/>
          <w:sz w:val="28"/>
          <w:szCs w:val="28"/>
          <w:u w:val="none"/>
        </w:rPr>
        <w:t xml:space="preserve">К и р и л л о в а  О. В. </w:t>
      </w:r>
      <w:r w:rsidRPr="00E433C3">
        <w:rPr>
          <w:rStyle w:val="Internetlink"/>
          <w:rFonts w:ascii="Times New Roman" w:hAnsi="Times New Roman" w:cs="Times New Roman"/>
          <w:i/>
          <w:color w:val="auto"/>
          <w:sz w:val="28"/>
          <w:szCs w:val="28"/>
          <w:u w:val="none"/>
        </w:rPr>
        <w:t xml:space="preserve">Критерии отбора и рекомендации по подготовке журнала в индекс цитирования </w:t>
      </w:r>
      <w:r w:rsidRPr="00E433C3">
        <w:rPr>
          <w:rStyle w:val="Internetlink"/>
          <w:rFonts w:ascii="Times New Roman" w:hAnsi="Times New Roman" w:cs="Times New Roman"/>
          <w:i/>
          <w:color w:val="auto"/>
          <w:sz w:val="28"/>
          <w:szCs w:val="28"/>
          <w:u w:val="none"/>
          <w:lang w:val="en-US"/>
        </w:rPr>
        <w:t>SCOPUS</w:t>
      </w:r>
      <w:r w:rsidRPr="00E433C3">
        <w:rPr>
          <w:rStyle w:val="Internetlink"/>
          <w:rFonts w:ascii="Times New Roman" w:hAnsi="Times New Roman" w:cs="Times New Roman"/>
          <w:color w:val="auto"/>
          <w:sz w:val="28"/>
          <w:szCs w:val="28"/>
          <w:u w:val="none"/>
        </w:rPr>
        <w:t xml:space="preserve"> // Электронный ресурс Интернет: http://fano.gov.ru/common/upload/library/2014/12/main/kriterii_journals.pd</w:t>
      </w:r>
      <w:r w:rsidRPr="00E433C3">
        <w:rPr>
          <w:rStyle w:val="Internetlink"/>
          <w:rFonts w:ascii="Times New Roman" w:hAnsi="Times New Roman" w:cs="Times New Roman"/>
          <w:color w:val="auto"/>
          <w:sz w:val="28"/>
          <w:szCs w:val="28"/>
          <w:u w:val="none"/>
          <w:lang w:val="en-US"/>
        </w:rPr>
        <w:t>f</w:t>
      </w:r>
    </w:p>
    <w:p w:rsidR="00E433C3" w:rsidRPr="00E433C3" w:rsidRDefault="00E433C3" w:rsidP="008D41D1">
      <w:pPr>
        <w:pStyle w:val="Standard"/>
        <w:numPr>
          <w:ilvl w:val="0"/>
          <w:numId w:val="62"/>
        </w:numPr>
        <w:spacing w:after="0" w:line="240" w:lineRule="auto"/>
        <w:jc w:val="both"/>
        <w:rPr>
          <w:rFonts w:ascii="Times New Roman" w:hAnsi="Times New Roman" w:cs="Times New Roman"/>
          <w:sz w:val="28"/>
          <w:szCs w:val="28"/>
          <w:lang w:val="de-DE"/>
        </w:rPr>
      </w:pPr>
      <w:r w:rsidRPr="00E433C3">
        <w:rPr>
          <w:rStyle w:val="Internetlink"/>
          <w:rFonts w:ascii="Times New Roman" w:hAnsi="Times New Roman" w:cs="Times New Roman"/>
          <w:color w:val="auto"/>
          <w:sz w:val="28"/>
          <w:szCs w:val="28"/>
          <w:u w:val="none"/>
          <w:lang w:val="de-DE"/>
        </w:rPr>
        <w:t xml:space="preserve">s e l  J. </w:t>
      </w:r>
      <w:r w:rsidRPr="00E433C3">
        <w:rPr>
          <w:rStyle w:val="Internetlink"/>
          <w:rFonts w:ascii="Times New Roman" w:hAnsi="Times New Roman" w:cs="Times New Roman"/>
          <w:i/>
          <w:color w:val="auto"/>
          <w:sz w:val="28"/>
          <w:szCs w:val="28"/>
          <w:u w:val="none"/>
          <w:lang w:val="de-DE"/>
        </w:rPr>
        <w:t>Wer Leser will, muss auf Englisch schreiben</w:t>
      </w:r>
      <w:r w:rsidRPr="00E433C3">
        <w:rPr>
          <w:rStyle w:val="Internetlink"/>
          <w:rFonts w:ascii="Times New Roman" w:hAnsi="Times New Roman" w:cs="Times New Roman"/>
          <w:color w:val="auto"/>
          <w:sz w:val="28"/>
          <w:szCs w:val="28"/>
          <w:u w:val="none"/>
          <w:lang w:val="de-DE"/>
        </w:rPr>
        <w:t xml:space="preserve"> // </w:t>
      </w:r>
      <w:r w:rsidRPr="00E433C3">
        <w:rPr>
          <w:rStyle w:val="Internetlink"/>
          <w:rFonts w:ascii="Times New Roman" w:hAnsi="Times New Roman" w:cs="Times New Roman"/>
          <w:color w:val="auto"/>
          <w:sz w:val="28"/>
          <w:szCs w:val="28"/>
          <w:u w:val="none"/>
        </w:rPr>
        <w:t>Электронный</w:t>
      </w:r>
      <w:r w:rsidRPr="00E433C3">
        <w:rPr>
          <w:rStyle w:val="Internetlink"/>
          <w:rFonts w:ascii="Times New Roman" w:hAnsi="Times New Roman" w:cs="Times New Roman"/>
          <w:color w:val="auto"/>
          <w:sz w:val="28"/>
          <w:szCs w:val="28"/>
          <w:u w:val="none"/>
          <w:lang w:val="de-DE"/>
        </w:rPr>
        <w:t xml:space="preserve"> </w:t>
      </w:r>
      <w:r w:rsidRPr="00E433C3">
        <w:rPr>
          <w:rStyle w:val="Internetlink"/>
          <w:rFonts w:ascii="Times New Roman" w:hAnsi="Times New Roman" w:cs="Times New Roman"/>
          <w:color w:val="auto"/>
          <w:sz w:val="28"/>
          <w:szCs w:val="28"/>
          <w:u w:val="none"/>
        </w:rPr>
        <w:t>ресурс</w:t>
      </w:r>
      <w:r w:rsidRPr="00E433C3">
        <w:rPr>
          <w:rStyle w:val="Internetlink"/>
          <w:rFonts w:ascii="Times New Roman" w:hAnsi="Times New Roman" w:cs="Times New Roman"/>
          <w:color w:val="auto"/>
          <w:sz w:val="28"/>
          <w:szCs w:val="28"/>
          <w:u w:val="none"/>
          <w:lang w:val="de-DE"/>
        </w:rPr>
        <w:t xml:space="preserve"> </w:t>
      </w:r>
      <w:r w:rsidRPr="00E433C3">
        <w:rPr>
          <w:rStyle w:val="Internetlink"/>
          <w:rFonts w:ascii="Times New Roman" w:hAnsi="Times New Roman" w:cs="Times New Roman"/>
          <w:color w:val="auto"/>
          <w:sz w:val="28"/>
          <w:szCs w:val="28"/>
          <w:u w:val="none"/>
        </w:rPr>
        <w:t>Интернет</w:t>
      </w:r>
      <w:r w:rsidRPr="00E433C3">
        <w:rPr>
          <w:rStyle w:val="Internetlink"/>
          <w:rFonts w:ascii="Times New Roman" w:hAnsi="Times New Roman" w:cs="Times New Roman"/>
          <w:color w:val="auto"/>
          <w:sz w:val="28"/>
          <w:szCs w:val="28"/>
          <w:u w:val="none"/>
          <w:lang w:val="de-DE"/>
        </w:rPr>
        <w:t>: http://www.sueddeutsche.de/bildung/streit-in-der-wissenschaft-pflichtsprache-englisch-1.2018594</w:t>
      </w:r>
    </w:p>
    <w:p w:rsidR="00E433C3" w:rsidRPr="00E433C3" w:rsidRDefault="00E433C3" w:rsidP="008D41D1">
      <w:pPr>
        <w:pStyle w:val="Standard"/>
        <w:numPr>
          <w:ilvl w:val="0"/>
          <w:numId w:val="62"/>
        </w:numPr>
        <w:spacing w:after="0" w:line="240" w:lineRule="auto"/>
        <w:jc w:val="both"/>
        <w:rPr>
          <w:rFonts w:ascii="Times New Roman" w:hAnsi="Times New Roman" w:cs="Times New Roman"/>
          <w:sz w:val="28"/>
          <w:szCs w:val="28"/>
          <w:lang w:val="de-DE"/>
        </w:rPr>
      </w:pPr>
      <w:r w:rsidRPr="00E433C3">
        <w:rPr>
          <w:rFonts w:ascii="Times New Roman" w:hAnsi="Times New Roman" w:cs="Times New Roman"/>
          <w:sz w:val="28"/>
          <w:szCs w:val="28"/>
          <w:lang w:val="de-DE"/>
        </w:rPr>
        <w:t xml:space="preserve">V i t z t h u m  T. S. </w:t>
      </w:r>
      <w:r w:rsidRPr="00E433C3">
        <w:rPr>
          <w:rFonts w:ascii="Times New Roman" w:hAnsi="Times New Roman" w:cs="Times New Roman"/>
          <w:i/>
          <w:sz w:val="28"/>
          <w:szCs w:val="28"/>
          <w:lang w:val="de-DE"/>
        </w:rPr>
        <w:t>Warum Deutsch als Forschungssprache verschwindet</w:t>
      </w:r>
      <w:r w:rsidRPr="00E433C3">
        <w:rPr>
          <w:rStyle w:val="Internetlink"/>
          <w:rFonts w:ascii="Times New Roman" w:hAnsi="Times New Roman" w:cs="Times New Roman"/>
          <w:color w:val="auto"/>
          <w:sz w:val="28"/>
          <w:szCs w:val="28"/>
          <w:u w:val="none"/>
          <w:lang w:val="de-DE"/>
        </w:rPr>
        <w:t xml:space="preserve"> // </w:t>
      </w:r>
      <w:r w:rsidRPr="00E433C3">
        <w:rPr>
          <w:rStyle w:val="Internetlink"/>
          <w:rFonts w:ascii="Times New Roman" w:hAnsi="Times New Roman" w:cs="Times New Roman"/>
          <w:color w:val="auto"/>
          <w:sz w:val="28"/>
          <w:szCs w:val="28"/>
          <w:u w:val="none"/>
        </w:rPr>
        <w:t>Электронный</w:t>
      </w:r>
      <w:r w:rsidRPr="00E433C3">
        <w:rPr>
          <w:rStyle w:val="Internetlink"/>
          <w:rFonts w:ascii="Times New Roman" w:hAnsi="Times New Roman" w:cs="Times New Roman"/>
          <w:color w:val="auto"/>
          <w:sz w:val="28"/>
          <w:szCs w:val="28"/>
          <w:u w:val="none"/>
          <w:lang w:val="de-DE"/>
        </w:rPr>
        <w:t xml:space="preserve"> </w:t>
      </w:r>
      <w:r w:rsidRPr="00E433C3">
        <w:rPr>
          <w:rStyle w:val="Internetlink"/>
          <w:rFonts w:ascii="Times New Roman" w:hAnsi="Times New Roman" w:cs="Times New Roman"/>
          <w:color w:val="auto"/>
          <w:sz w:val="28"/>
          <w:szCs w:val="28"/>
          <w:u w:val="none"/>
        </w:rPr>
        <w:t>ресурс</w:t>
      </w:r>
      <w:r w:rsidRPr="00E433C3">
        <w:rPr>
          <w:rStyle w:val="Internetlink"/>
          <w:rFonts w:ascii="Times New Roman" w:hAnsi="Times New Roman" w:cs="Times New Roman"/>
          <w:color w:val="auto"/>
          <w:sz w:val="28"/>
          <w:szCs w:val="28"/>
          <w:u w:val="none"/>
          <w:lang w:val="de-DE"/>
        </w:rPr>
        <w:t xml:space="preserve"> </w:t>
      </w:r>
      <w:r w:rsidRPr="00E433C3">
        <w:rPr>
          <w:rStyle w:val="Internetlink"/>
          <w:rFonts w:ascii="Times New Roman" w:hAnsi="Times New Roman" w:cs="Times New Roman"/>
          <w:color w:val="auto"/>
          <w:sz w:val="28"/>
          <w:szCs w:val="28"/>
          <w:u w:val="none"/>
        </w:rPr>
        <w:t>Интернет</w:t>
      </w:r>
      <w:r w:rsidRPr="00E433C3">
        <w:rPr>
          <w:rStyle w:val="Internetlink"/>
          <w:rFonts w:ascii="Times New Roman" w:hAnsi="Times New Roman" w:cs="Times New Roman"/>
          <w:color w:val="auto"/>
          <w:sz w:val="28"/>
          <w:szCs w:val="28"/>
          <w:u w:val="none"/>
          <w:lang w:val="de-DE"/>
        </w:rPr>
        <w:t xml:space="preserve">: </w:t>
      </w:r>
      <w:hyperlink r:id="rId37" w:history="1">
        <w:r w:rsidRPr="00E433C3">
          <w:rPr>
            <w:rStyle w:val="Internetlink"/>
            <w:rFonts w:ascii="Times New Roman" w:hAnsi="Times New Roman" w:cs="Times New Roman"/>
            <w:color w:val="auto"/>
            <w:sz w:val="28"/>
            <w:szCs w:val="28"/>
            <w:u w:val="none"/>
            <w:lang w:val="de-DE"/>
          </w:rPr>
          <w:t>http</w:t>
        </w:r>
      </w:hyperlink>
      <w:hyperlink r:id="rId38" w:history="1">
        <w:r w:rsidRPr="00E433C3">
          <w:rPr>
            <w:rStyle w:val="Internetlink"/>
            <w:rFonts w:ascii="Times New Roman" w:hAnsi="Times New Roman" w:cs="Times New Roman"/>
            <w:color w:val="auto"/>
            <w:sz w:val="28"/>
            <w:szCs w:val="28"/>
            <w:u w:val="none"/>
            <w:lang w:val="de-DE"/>
          </w:rPr>
          <w:t>://</w:t>
        </w:r>
      </w:hyperlink>
      <w:hyperlink r:id="rId39" w:history="1">
        <w:r w:rsidRPr="00E433C3">
          <w:rPr>
            <w:rStyle w:val="Internetlink"/>
            <w:rFonts w:ascii="Times New Roman" w:hAnsi="Times New Roman" w:cs="Times New Roman"/>
            <w:color w:val="auto"/>
            <w:sz w:val="28"/>
            <w:szCs w:val="28"/>
            <w:u w:val="none"/>
            <w:lang w:val="de-DE"/>
          </w:rPr>
          <w:t>www</w:t>
        </w:r>
      </w:hyperlink>
      <w:hyperlink r:id="rId40" w:history="1">
        <w:r w:rsidRPr="00E433C3">
          <w:rPr>
            <w:rStyle w:val="Internetlink"/>
            <w:rFonts w:ascii="Times New Roman" w:hAnsi="Times New Roman" w:cs="Times New Roman"/>
            <w:color w:val="auto"/>
            <w:sz w:val="28"/>
            <w:szCs w:val="28"/>
            <w:u w:val="none"/>
            <w:lang w:val="de-DE"/>
          </w:rPr>
          <w:t>.</w:t>
        </w:r>
      </w:hyperlink>
      <w:hyperlink r:id="rId41" w:history="1">
        <w:r w:rsidRPr="00E433C3">
          <w:rPr>
            <w:rStyle w:val="Internetlink"/>
            <w:rFonts w:ascii="Times New Roman" w:hAnsi="Times New Roman" w:cs="Times New Roman"/>
            <w:color w:val="auto"/>
            <w:sz w:val="28"/>
            <w:szCs w:val="28"/>
            <w:u w:val="none"/>
            <w:lang w:val="de-DE"/>
          </w:rPr>
          <w:t>welt</w:t>
        </w:r>
      </w:hyperlink>
      <w:hyperlink r:id="rId42" w:history="1">
        <w:r w:rsidRPr="00E433C3">
          <w:rPr>
            <w:rStyle w:val="Internetlink"/>
            <w:rFonts w:ascii="Times New Roman" w:hAnsi="Times New Roman" w:cs="Times New Roman"/>
            <w:color w:val="auto"/>
            <w:sz w:val="28"/>
            <w:szCs w:val="28"/>
            <w:u w:val="none"/>
            <w:lang w:val="de-DE"/>
          </w:rPr>
          <w:t>.</w:t>
        </w:r>
      </w:hyperlink>
      <w:hyperlink r:id="rId43" w:history="1">
        <w:r w:rsidRPr="00E433C3">
          <w:rPr>
            <w:rStyle w:val="Internetlink"/>
            <w:rFonts w:ascii="Times New Roman" w:hAnsi="Times New Roman" w:cs="Times New Roman"/>
            <w:color w:val="auto"/>
            <w:sz w:val="28"/>
            <w:szCs w:val="28"/>
            <w:u w:val="none"/>
            <w:lang w:val="de-DE"/>
          </w:rPr>
          <w:t>de</w:t>
        </w:r>
      </w:hyperlink>
      <w:hyperlink r:id="rId44" w:history="1">
        <w:r w:rsidRPr="00E433C3">
          <w:rPr>
            <w:rStyle w:val="Internetlink"/>
            <w:rFonts w:ascii="Times New Roman" w:hAnsi="Times New Roman" w:cs="Times New Roman"/>
            <w:color w:val="auto"/>
            <w:sz w:val="28"/>
            <w:szCs w:val="28"/>
            <w:u w:val="none"/>
            <w:lang w:val="de-DE"/>
          </w:rPr>
          <w:t>/</w:t>
        </w:r>
      </w:hyperlink>
      <w:hyperlink r:id="rId45" w:history="1">
        <w:r w:rsidRPr="00E433C3">
          <w:rPr>
            <w:rStyle w:val="Internetlink"/>
            <w:rFonts w:ascii="Times New Roman" w:hAnsi="Times New Roman" w:cs="Times New Roman"/>
            <w:color w:val="auto"/>
            <w:sz w:val="28"/>
            <w:szCs w:val="28"/>
            <w:u w:val="none"/>
            <w:lang w:val="de-DE"/>
          </w:rPr>
          <w:t>politik</w:t>
        </w:r>
      </w:hyperlink>
      <w:hyperlink r:id="rId46" w:history="1">
        <w:r w:rsidRPr="00E433C3">
          <w:rPr>
            <w:rStyle w:val="Internetlink"/>
            <w:rFonts w:ascii="Times New Roman" w:hAnsi="Times New Roman" w:cs="Times New Roman"/>
            <w:color w:val="auto"/>
            <w:sz w:val="28"/>
            <w:szCs w:val="28"/>
            <w:u w:val="none"/>
            <w:lang w:val="de-DE"/>
          </w:rPr>
          <w:t>/</w:t>
        </w:r>
      </w:hyperlink>
      <w:hyperlink r:id="rId47" w:history="1">
        <w:r w:rsidRPr="00E433C3">
          <w:rPr>
            <w:rStyle w:val="Internetlink"/>
            <w:rFonts w:ascii="Times New Roman" w:hAnsi="Times New Roman" w:cs="Times New Roman"/>
            <w:color w:val="auto"/>
            <w:sz w:val="28"/>
            <w:szCs w:val="28"/>
            <w:u w:val="none"/>
            <w:lang w:val="de-DE"/>
          </w:rPr>
          <w:t>deutschland</w:t>
        </w:r>
      </w:hyperlink>
      <w:hyperlink r:id="rId48" w:history="1">
        <w:r w:rsidRPr="00E433C3">
          <w:rPr>
            <w:rStyle w:val="Internetlink"/>
            <w:rFonts w:ascii="Times New Roman" w:hAnsi="Times New Roman" w:cs="Times New Roman"/>
            <w:color w:val="auto"/>
            <w:sz w:val="28"/>
            <w:szCs w:val="28"/>
            <w:u w:val="none"/>
            <w:lang w:val="de-DE"/>
          </w:rPr>
          <w:t>/</w:t>
        </w:r>
      </w:hyperlink>
      <w:hyperlink r:id="rId49" w:history="1">
        <w:r w:rsidRPr="00E433C3">
          <w:rPr>
            <w:rStyle w:val="Internetlink"/>
            <w:rFonts w:ascii="Times New Roman" w:hAnsi="Times New Roman" w:cs="Times New Roman"/>
            <w:color w:val="auto"/>
            <w:sz w:val="28"/>
            <w:szCs w:val="28"/>
            <w:u w:val="none"/>
            <w:lang w:val="de-DE"/>
          </w:rPr>
          <w:t>article</w:t>
        </w:r>
      </w:hyperlink>
      <w:hyperlink r:id="rId50" w:history="1">
        <w:r w:rsidRPr="00E433C3">
          <w:rPr>
            <w:rStyle w:val="Internetlink"/>
            <w:rFonts w:ascii="Times New Roman" w:hAnsi="Times New Roman" w:cs="Times New Roman"/>
            <w:color w:val="auto"/>
            <w:sz w:val="28"/>
            <w:szCs w:val="28"/>
            <w:u w:val="none"/>
            <w:lang w:val="de-DE"/>
          </w:rPr>
          <w:t>113150770/</w:t>
        </w:r>
      </w:hyperlink>
      <w:hyperlink r:id="rId51" w:history="1">
        <w:r w:rsidRPr="00E433C3">
          <w:rPr>
            <w:rStyle w:val="Internetlink"/>
            <w:rFonts w:ascii="Times New Roman" w:hAnsi="Times New Roman" w:cs="Times New Roman"/>
            <w:color w:val="auto"/>
            <w:sz w:val="28"/>
            <w:szCs w:val="28"/>
            <w:u w:val="none"/>
            <w:lang w:val="de-DE"/>
          </w:rPr>
          <w:t>Warum</w:t>
        </w:r>
      </w:hyperlink>
      <w:hyperlink r:id="rId52" w:history="1">
        <w:r w:rsidRPr="00E433C3">
          <w:rPr>
            <w:rStyle w:val="Internetlink"/>
            <w:rFonts w:ascii="Times New Roman" w:hAnsi="Times New Roman" w:cs="Times New Roman"/>
            <w:color w:val="auto"/>
            <w:sz w:val="28"/>
            <w:szCs w:val="28"/>
            <w:u w:val="none"/>
            <w:lang w:val="de-DE"/>
          </w:rPr>
          <w:t>-</w:t>
        </w:r>
      </w:hyperlink>
      <w:hyperlink r:id="rId53" w:history="1">
        <w:r w:rsidRPr="00E433C3">
          <w:rPr>
            <w:rStyle w:val="Internetlink"/>
            <w:rFonts w:ascii="Times New Roman" w:hAnsi="Times New Roman" w:cs="Times New Roman"/>
            <w:color w:val="auto"/>
            <w:sz w:val="28"/>
            <w:szCs w:val="28"/>
            <w:u w:val="none"/>
            <w:lang w:val="de-DE"/>
          </w:rPr>
          <w:t>Deutsch</w:t>
        </w:r>
      </w:hyperlink>
      <w:hyperlink r:id="rId54" w:history="1">
        <w:r w:rsidRPr="00E433C3">
          <w:rPr>
            <w:rStyle w:val="Internetlink"/>
            <w:rFonts w:ascii="Times New Roman" w:hAnsi="Times New Roman" w:cs="Times New Roman"/>
            <w:color w:val="auto"/>
            <w:sz w:val="28"/>
            <w:szCs w:val="28"/>
            <w:u w:val="none"/>
            <w:lang w:val="de-DE"/>
          </w:rPr>
          <w:t>-</w:t>
        </w:r>
      </w:hyperlink>
      <w:hyperlink r:id="rId55" w:history="1">
        <w:r w:rsidRPr="00E433C3">
          <w:rPr>
            <w:rStyle w:val="Internetlink"/>
            <w:rFonts w:ascii="Times New Roman" w:hAnsi="Times New Roman" w:cs="Times New Roman"/>
            <w:color w:val="auto"/>
            <w:sz w:val="28"/>
            <w:szCs w:val="28"/>
            <w:u w:val="none"/>
            <w:lang w:val="de-DE"/>
          </w:rPr>
          <w:t>als</w:t>
        </w:r>
      </w:hyperlink>
      <w:hyperlink r:id="rId56" w:history="1">
        <w:r w:rsidRPr="00E433C3">
          <w:rPr>
            <w:rStyle w:val="Internetlink"/>
            <w:rFonts w:ascii="Times New Roman" w:hAnsi="Times New Roman" w:cs="Times New Roman"/>
            <w:color w:val="auto"/>
            <w:sz w:val="28"/>
            <w:szCs w:val="28"/>
            <w:u w:val="none"/>
            <w:lang w:val="de-DE"/>
          </w:rPr>
          <w:t>-</w:t>
        </w:r>
      </w:hyperlink>
      <w:hyperlink r:id="rId57" w:history="1">
        <w:r w:rsidRPr="00E433C3">
          <w:rPr>
            <w:rStyle w:val="Internetlink"/>
            <w:rFonts w:ascii="Times New Roman" w:hAnsi="Times New Roman" w:cs="Times New Roman"/>
            <w:color w:val="auto"/>
            <w:sz w:val="28"/>
            <w:szCs w:val="28"/>
            <w:u w:val="none"/>
            <w:lang w:val="de-DE"/>
          </w:rPr>
          <w:t>Forschungssprache</w:t>
        </w:r>
      </w:hyperlink>
      <w:hyperlink r:id="rId58" w:history="1">
        <w:r w:rsidRPr="00E433C3">
          <w:rPr>
            <w:rStyle w:val="Internetlink"/>
            <w:rFonts w:ascii="Times New Roman" w:hAnsi="Times New Roman" w:cs="Times New Roman"/>
            <w:color w:val="auto"/>
            <w:sz w:val="28"/>
            <w:szCs w:val="28"/>
            <w:u w:val="none"/>
            <w:lang w:val="de-DE"/>
          </w:rPr>
          <w:t>-</w:t>
        </w:r>
      </w:hyperlink>
      <w:hyperlink r:id="rId59" w:history="1">
        <w:r w:rsidRPr="00E433C3">
          <w:rPr>
            <w:rStyle w:val="Internetlink"/>
            <w:rFonts w:ascii="Times New Roman" w:hAnsi="Times New Roman" w:cs="Times New Roman"/>
            <w:color w:val="auto"/>
            <w:sz w:val="28"/>
            <w:szCs w:val="28"/>
            <w:u w:val="none"/>
            <w:lang w:val="de-DE"/>
          </w:rPr>
          <w:t>verschwindet</w:t>
        </w:r>
      </w:hyperlink>
      <w:hyperlink r:id="rId60" w:history="1">
        <w:r w:rsidRPr="00E433C3">
          <w:rPr>
            <w:rStyle w:val="Internetlink"/>
            <w:rFonts w:ascii="Times New Roman" w:hAnsi="Times New Roman" w:cs="Times New Roman"/>
            <w:color w:val="auto"/>
            <w:sz w:val="28"/>
            <w:szCs w:val="28"/>
            <w:u w:val="none"/>
            <w:lang w:val="de-DE"/>
          </w:rPr>
          <w:t>.</w:t>
        </w:r>
      </w:hyperlink>
      <w:hyperlink r:id="rId61" w:history="1">
        <w:r w:rsidRPr="00E433C3">
          <w:rPr>
            <w:rStyle w:val="Internetlink"/>
            <w:rFonts w:ascii="Times New Roman" w:hAnsi="Times New Roman" w:cs="Times New Roman"/>
            <w:color w:val="auto"/>
            <w:sz w:val="28"/>
            <w:szCs w:val="28"/>
            <w:u w:val="none"/>
            <w:lang w:val="de-DE"/>
          </w:rPr>
          <w:t>html</w:t>
        </w:r>
      </w:hyperlink>
    </w:p>
    <w:p w:rsidR="00E433C3" w:rsidRPr="00E433C3" w:rsidRDefault="00E433C3" w:rsidP="008D41D1">
      <w:pPr>
        <w:pStyle w:val="Standard"/>
        <w:numPr>
          <w:ilvl w:val="0"/>
          <w:numId w:val="62"/>
        </w:numPr>
        <w:spacing w:after="0" w:line="240" w:lineRule="auto"/>
        <w:jc w:val="both"/>
        <w:rPr>
          <w:rFonts w:ascii="Times New Roman" w:hAnsi="Times New Roman" w:cs="Times New Roman"/>
          <w:sz w:val="28"/>
          <w:szCs w:val="28"/>
        </w:rPr>
      </w:pPr>
      <w:r w:rsidRPr="00E433C3">
        <w:rPr>
          <w:rFonts w:ascii="Times New Roman" w:hAnsi="Times New Roman" w:cs="Times New Roman"/>
          <w:i/>
          <w:sz w:val="28"/>
          <w:szCs w:val="28"/>
        </w:rPr>
        <w:t>Высшее образование в России</w:t>
      </w:r>
      <w:r w:rsidRPr="00E433C3">
        <w:rPr>
          <w:rFonts w:ascii="Times New Roman" w:hAnsi="Times New Roman" w:cs="Times New Roman"/>
          <w:sz w:val="28"/>
          <w:szCs w:val="28"/>
        </w:rPr>
        <w:t xml:space="preserve"> </w:t>
      </w:r>
      <w:r w:rsidRPr="00E433C3">
        <w:rPr>
          <w:rStyle w:val="Internetlink"/>
          <w:rFonts w:ascii="Times New Roman" w:hAnsi="Times New Roman" w:cs="Times New Roman"/>
          <w:color w:val="auto"/>
          <w:sz w:val="28"/>
          <w:szCs w:val="28"/>
          <w:u w:val="none"/>
        </w:rPr>
        <w:t>// Электронный ресурс Интернет: http://www.edurussia.ru/ru/about/about-edu-in-russia/</w:t>
      </w:r>
    </w:p>
    <w:p w:rsidR="00E433C3" w:rsidRPr="00E433C3" w:rsidRDefault="00E433C3" w:rsidP="008D41D1">
      <w:pPr>
        <w:pStyle w:val="Standard"/>
        <w:numPr>
          <w:ilvl w:val="0"/>
          <w:numId w:val="62"/>
        </w:numPr>
        <w:spacing w:after="0" w:line="240" w:lineRule="auto"/>
        <w:jc w:val="both"/>
        <w:rPr>
          <w:rFonts w:ascii="Times New Roman" w:hAnsi="Times New Roman" w:cs="Times New Roman"/>
          <w:sz w:val="28"/>
          <w:szCs w:val="28"/>
          <w:lang w:val="de-DE"/>
        </w:rPr>
      </w:pPr>
      <w:r w:rsidRPr="00E433C3">
        <w:rPr>
          <w:rFonts w:ascii="Times New Roman" w:hAnsi="Times New Roman" w:cs="Times New Roman"/>
          <w:sz w:val="28"/>
          <w:szCs w:val="28"/>
          <w:lang w:val="de-DE"/>
        </w:rPr>
        <w:t xml:space="preserve">M  i k l – H o r k e   G. </w:t>
      </w:r>
      <w:r w:rsidRPr="00E433C3">
        <w:rPr>
          <w:rFonts w:ascii="Times New Roman" w:hAnsi="Times New Roman" w:cs="Times New Roman"/>
          <w:i/>
          <w:sz w:val="28"/>
          <w:szCs w:val="28"/>
          <w:lang w:val="de-DE"/>
        </w:rPr>
        <w:t>Historische Soziologie der Wissenschaft: Wissenschaft und Wissenschaftsdenken in Geschichte und Gegenwart</w:t>
      </w:r>
      <w:r w:rsidRPr="00E433C3">
        <w:rPr>
          <w:rFonts w:ascii="Times New Roman" w:hAnsi="Times New Roman" w:cs="Times New Roman"/>
          <w:sz w:val="28"/>
          <w:szCs w:val="28"/>
          <w:lang w:val="de-DE"/>
        </w:rPr>
        <w:t>. München; Wien: Oldenbourg, 1999</w:t>
      </w:r>
      <w:r w:rsidRPr="00E433C3">
        <w:rPr>
          <w:rFonts w:ascii="Times New Roman" w:hAnsi="Times New Roman" w:cs="Times New Roman"/>
          <w:sz w:val="28"/>
          <w:szCs w:val="28"/>
        </w:rPr>
        <w:t>.</w:t>
      </w:r>
    </w:p>
    <w:p w:rsidR="00E433C3" w:rsidRPr="00E433C3" w:rsidRDefault="00E433C3" w:rsidP="008D41D1">
      <w:pPr>
        <w:pStyle w:val="Standard"/>
        <w:numPr>
          <w:ilvl w:val="0"/>
          <w:numId w:val="62"/>
        </w:numPr>
        <w:spacing w:after="0" w:line="240" w:lineRule="auto"/>
        <w:jc w:val="both"/>
        <w:rPr>
          <w:rFonts w:ascii="Times New Roman" w:hAnsi="Times New Roman" w:cs="Times New Roman"/>
          <w:sz w:val="28"/>
          <w:szCs w:val="28"/>
          <w:lang w:val="de-DE"/>
        </w:rPr>
      </w:pPr>
      <w:r w:rsidRPr="00E433C3">
        <w:rPr>
          <w:rFonts w:ascii="Times New Roman" w:hAnsi="Times New Roman" w:cs="Times New Roman"/>
          <w:sz w:val="28"/>
          <w:szCs w:val="28"/>
          <w:lang w:val="de-DE"/>
        </w:rPr>
        <w:t xml:space="preserve">A i r e y  J.,  L i n d e r C. </w:t>
      </w:r>
      <w:r w:rsidRPr="00E433C3">
        <w:rPr>
          <w:rFonts w:ascii="Times New Roman" w:hAnsi="Times New Roman" w:cs="Times New Roman"/>
          <w:i/>
          <w:sz w:val="28"/>
          <w:szCs w:val="28"/>
          <w:lang w:val="de-DE"/>
        </w:rPr>
        <w:t>Language and the experience of learning university physics in Sweden</w:t>
      </w:r>
      <w:r w:rsidRPr="00E433C3">
        <w:rPr>
          <w:rFonts w:ascii="Times New Roman" w:hAnsi="Times New Roman" w:cs="Times New Roman"/>
          <w:sz w:val="28"/>
          <w:szCs w:val="28"/>
          <w:lang w:val="de-DE"/>
        </w:rPr>
        <w:t xml:space="preserve"> // Eur. J. Phys. – 2006. - № 27.</w:t>
      </w:r>
    </w:p>
    <w:p w:rsidR="00E433C3" w:rsidRPr="00E433C3" w:rsidRDefault="00E433C3" w:rsidP="008D41D1">
      <w:pPr>
        <w:pStyle w:val="Standard"/>
        <w:numPr>
          <w:ilvl w:val="0"/>
          <w:numId w:val="62"/>
        </w:numPr>
        <w:spacing w:after="0" w:line="240" w:lineRule="auto"/>
        <w:jc w:val="both"/>
        <w:rPr>
          <w:rFonts w:ascii="Times New Roman" w:hAnsi="Times New Roman" w:cs="Times New Roman"/>
          <w:sz w:val="28"/>
          <w:szCs w:val="28"/>
        </w:rPr>
      </w:pPr>
      <w:r w:rsidRPr="00E433C3">
        <w:rPr>
          <w:rStyle w:val="Internetlink"/>
          <w:rFonts w:ascii="Times New Roman" w:hAnsi="Times New Roman" w:cs="Times New Roman"/>
          <w:color w:val="auto"/>
          <w:sz w:val="28"/>
          <w:szCs w:val="28"/>
          <w:u w:val="none"/>
        </w:rPr>
        <w:t>К и р и л л о в а</w:t>
      </w:r>
      <w:r w:rsidRPr="00E433C3">
        <w:rPr>
          <w:rStyle w:val="Internetlink"/>
          <w:rFonts w:ascii="Times New Roman" w:hAnsi="Times New Roman" w:cs="Times New Roman"/>
          <w:color w:val="auto"/>
          <w:sz w:val="28"/>
          <w:szCs w:val="28"/>
          <w:u w:val="none"/>
          <w:lang w:val="de-DE"/>
        </w:rPr>
        <w:t xml:space="preserve"> </w:t>
      </w:r>
      <w:r w:rsidRPr="00E433C3">
        <w:rPr>
          <w:rStyle w:val="Internetlink"/>
          <w:rFonts w:ascii="Times New Roman" w:hAnsi="Times New Roman" w:cs="Times New Roman"/>
          <w:color w:val="auto"/>
          <w:sz w:val="28"/>
          <w:szCs w:val="28"/>
          <w:u w:val="none"/>
        </w:rPr>
        <w:t>О</w:t>
      </w:r>
      <w:r w:rsidRPr="00E433C3">
        <w:rPr>
          <w:rStyle w:val="Internetlink"/>
          <w:rFonts w:ascii="Times New Roman" w:hAnsi="Times New Roman" w:cs="Times New Roman"/>
          <w:color w:val="auto"/>
          <w:sz w:val="28"/>
          <w:szCs w:val="28"/>
          <w:u w:val="none"/>
          <w:lang w:val="de-DE"/>
        </w:rPr>
        <w:t>.</w:t>
      </w:r>
      <w:r w:rsidRPr="00E433C3">
        <w:rPr>
          <w:rStyle w:val="Internetlink"/>
          <w:rFonts w:ascii="Times New Roman" w:hAnsi="Times New Roman" w:cs="Times New Roman"/>
          <w:color w:val="auto"/>
          <w:sz w:val="28"/>
          <w:szCs w:val="28"/>
          <w:u w:val="none"/>
        </w:rPr>
        <w:t xml:space="preserve"> В</w:t>
      </w:r>
      <w:r w:rsidRPr="00E433C3">
        <w:rPr>
          <w:rStyle w:val="Internetlink"/>
          <w:rFonts w:ascii="Times New Roman" w:hAnsi="Times New Roman" w:cs="Times New Roman"/>
          <w:color w:val="auto"/>
          <w:sz w:val="28"/>
          <w:szCs w:val="28"/>
          <w:u w:val="none"/>
          <w:lang w:val="de-DE"/>
        </w:rPr>
        <w:t xml:space="preserve">. </w:t>
      </w:r>
      <w:r w:rsidRPr="00E433C3">
        <w:rPr>
          <w:rFonts w:ascii="Times New Roman" w:hAnsi="Times New Roman" w:cs="Times New Roman"/>
          <w:i/>
          <w:sz w:val="28"/>
          <w:szCs w:val="28"/>
        </w:rPr>
        <w:t>Редакционная</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подготовка</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журналов</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по</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международным</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стандартам</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и</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требованиям</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глобальных</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индексов</w:t>
      </w:r>
      <w:r w:rsidRPr="00E433C3">
        <w:rPr>
          <w:rFonts w:ascii="Times New Roman" w:hAnsi="Times New Roman" w:cs="Times New Roman"/>
          <w:i/>
          <w:sz w:val="28"/>
          <w:szCs w:val="28"/>
          <w:lang w:val="de-DE"/>
        </w:rPr>
        <w:t xml:space="preserve"> </w:t>
      </w:r>
      <w:r w:rsidRPr="00E433C3">
        <w:rPr>
          <w:rFonts w:ascii="Times New Roman" w:hAnsi="Times New Roman" w:cs="Times New Roman"/>
          <w:i/>
          <w:sz w:val="28"/>
          <w:szCs w:val="28"/>
        </w:rPr>
        <w:t>цитирования</w:t>
      </w:r>
      <w:r w:rsidRPr="00E433C3">
        <w:rPr>
          <w:rFonts w:ascii="Times New Roman" w:hAnsi="Times New Roman" w:cs="Times New Roman"/>
          <w:i/>
          <w:sz w:val="28"/>
          <w:szCs w:val="28"/>
          <w:lang w:val="de-DE"/>
        </w:rPr>
        <w:t xml:space="preserve"> </w:t>
      </w:r>
      <w:r w:rsidRPr="00E433C3">
        <w:rPr>
          <w:rStyle w:val="Internetlink"/>
          <w:rFonts w:ascii="Times New Roman" w:hAnsi="Times New Roman" w:cs="Times New Roman"/>
          <w:color w:val="auto"/>
          <w:sz w:val="28"/>
          <w:szCs w:val="28"/>
          <w:u w:val="none"/>
          <w:lang w:val="de-DE"/>
        </w:rPr>
        <w:t xml:space="preserve">// </w:t>
      </w:r>
      <w:r w:rsidRPr="00E433C3">
        <w:rPr>
          <w:rStyle w:val="Internetlink"/>
          <w:rFonts w:ascii="Times New Roman" w:hAnsi="Times New Roman" w:cs="Times New Roman"/>
          <w:color w:val="auto"/>
          <w:sz w:val="28"/>
          <w:szCs w:val="28"/>
          <w:u w:val="none"/>
        </w:rPr>
        <w:t xml:space="preserve">Электронный ресурс Интернет: </w:t>
      </w:r>
      <w:hyperlink r:id="rId62" w:history="1">
        <w:r w:rsidRPr="00E433C3">
          <w:rPr>
            <w:rStyle w:val="Internetlink"/>
            <w:rFonts w:ascii="Times New Roman" w:hAnsi="Times New Roman" w:cs="Times New Roman"/>
            <w:color w:val="auto"/>
            <w:sz w:val="28"/>
            <w:szCs w:val="28"/>
            <w:u w:val="none"/>
            <w:lang w:val="en-US"/>
          </w:rPr>
          <w:t>http</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www</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mgsu</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ru</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science</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N</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Issled</w:t>
        </w:r>
        <w:r w:rsidRPr="00E433C3">
          <w:rPr>
            <w:rStyle w:val="Internetlink"/>
            <w:rFonts w:ascii="Times New Roman" w:hAnsi="Times New Roman" w:cs="Times New Roman"/>
            <w:color w:val="auto"/>
            <w:sz w:val="28"/>
            <w:szCs w:val="28"/>
            <w:u w:val="none"/>
          </w:rPr>
          <w:t>_</w:t>
        </w:r>
        <w:r w:rsidRPr="00E433C3">
          <w:rPr>
            <w:rStyle w:val="Internetlink"/>
            <w:rFonts w:ascii="Times New Roman" w:hAnsi="Times New Roman" w:cs="Times New Roman"/>
            <w:color w:val="auto"/>
            <w:sz w:val="28"/>
            <w:szCs w:val="28"/>
            <w:u w:val="none"/>
            <w:lang w:val="en-US"/>
          </w:rPr>
          <w:t>i</w:t>
        </w:r>
        <w:r w:rsidRPr="00E433C3">
          <w:rPr>
            <w:rStyle w:val="Internetlink"/>
            <w:rFonts w:ascii="Times New Roman" w:hAnsi="Times New Roman" w:cs="Times New Roman"/>
            <w:color w:val="auto"/>
            <w:sz w:val="28"/>
            <w:szCs w:val="28"/>
            <w:u w:val="none"/>
          </w:rPr>
          <w:t>_</w:t>
        </w:r>
        <w:r w:rsidRPr="00E433C3">
          <w:rPr>
            <w:rStyle w:val="Internetlink"/>
            <w:rFonts w:ascii="Times New Roman" w:hAnsi="Times New Roman" w:cs="Times New Roman"/>
            <w:color w:val="auto"/>
            <w:sz w:val="28"/>
            <w:szCs w:val="28"/>
            <w:u w:val="none"/>
            <w:lang w:val="en-US"/>
          </w:rPr>
          <w:t>innovac</w:t>
        </w:r>
        <w:r w:rsidRPr="00E433C3">
          <w:rPr>
            <w:rStyle w:val="Internetlink"/>
            <w:rFonts w:ascii="Times New Roman" w:hAnsi="Times New Roman" w:cs="Times New Roman"/>
            <w:color w:val="auto"/>
            <w:sz w:val="28"/>
            <w:szCs w:val="28"/>
            <w:u w:val="none"/>
          </w:rPr>
          <w:t>_</w:t>
        </w:r>
        <w:r w:rsidRPr="00E433C3">
          <w:rPr>
            <w:rStyle w:val="Internetlink"/>
            <w:rFonts w:ascii="Times New Roman" w:hAnsi="Times New Roman" w:cs="Times New Roman"/>
            <w:color w:val="auto"/>
            <w:sz w:val="28"/>
            <w:szCs w:val="28"/>
            <w:u w:val="none"/>
            <w:lang w:val="en-US"/>
          </w:rPr>
          <w:t>deyat</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UNP</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naukometriya</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redakcionnaya</w:t>
        </w:r>
        <w:r w:rsidRPr="00E433C3">
          <w:rPr>
            <w:rStyle w:val="Internetlink"/>
            <w:rFonts w:ascii="Times New Roman" w:hAnsi="Times New Roman" w:cs="Times New Roman"/>
            <w:color w:val="auto"/>
            <w:sz w:val="28"/>
            <w:szCs w:val="28"/>
            <w:u w:val="none"/>
          </w:rPr>
          <w:t>_</w:t>
        </w:r>
        <w:r w:rsidRPr="00E433C3">
          <w:rPr>
            <w:rStyle w:val="Internetlink"/>
            <w:rFonts w:ascii="Times New Roman" w:hAnsi="Times New Roman" w:cs="Times New Roman"/>
            <w:color w:val="auto"/>
            <w:sz w:val="28"/>
            <w:szCs w:val="28"/>
            <w:u w:val="none"/>
            <w:lang w:val="en-US"/>
          </w:rPr>
          <w:t>podgotovka</w:t>
        </w:r>
        <w:r w:rsidRPr="00E433C3">
          <w:rPr>
            <w:rStyle w:val="Internetlink"/>
            <w:rFonts w:ascii="Times New Roman" w:hAnsi="Times New Roman" w:cs="Times New Roman"/>
            <w:color w:val="auto"/>
            <w:sz w:val="28"/>
            <w:szCs w:val="28"/>
            <w:u w:val="none"/>
          </w:rPr>
          <w:t>_</w:t>
        </w:r>
        <w:r w:rsidRPr="00E433C3">
          <w:rPr>
            <w:rStyle w:val="Internetlink"/>
            <w:rFonts w:ascii="Times New Roman" w:hAnsi="Times New Roman" w:cs="Times New Roman"/>
            <w:color w:val="auto"/>
            <w:sz w:val="28"/>
            <w:szCs w:val="28"/>
            <w:u w:val="none"/>
            <w:lang w:val="en-US"/>
          </w:rPr>
          <w:t>zhurnalov</w:t>
        </w:r>
        <w:r w:rsidRPr="00E433C3">
          <w:rPr>
            <w:rStyle w:val="Internetlink"/>
            <w:rFonts w:ascii="Times New Roman" w:hAnsi="Times New Roman" w:cs="Times New Roman"/>
            <w:color w:val="auto"/>
            <w:sz w:val="28"/>
            <w:szCs w:val="28"/>
            <w:u w:val="none"/>
          </w:rPr>
          <w:t>.</w:t>
        </w:r>
        <w:r w:rsidRPr="00E433C3">
          <w:rPr>
            <w:rStyle w:val="Internetlink"/>
            <w:rFonts w:ascii="Times New Roman" w:hAnsi="Times New Roman" w:cs="Times New Roman"/>
            <w:color w:val="auto"/>
            <w:sz w:val="28"/>
            <w:szCs w:val="28"/>
            <w:u w:val="none"/>
            <w:lang w:val="en-US"/>
          </w:rPr>
          <w:t>pdf</w:t>
        </w:r>
      </w:hyperlink>
    </w:p>
    <w:p w:rsidR="00BD7B4B" w:rsidRPr="00E433C3" w:rsidRDefault="00BD7B4B" w:rsidP="00E433C3">
      <w:pPr>
        <w:pStyle w:val="a3"/>
        <w:spacing w:after="0" w:line="240" w:lineRule="auto"/>
        <w:ind w:left="0"/>
        <w:rPr>
          <w:rFonts w:ascii="Times New Roman" w:hAnsi="Times New Roman"/>
          <w:sz w:val="28"/>
          <w:szCs w:val="28"/>
        </w:rPr>
      </w:pPr>
    </w:p>
    <w:p w:rsidR="00D94969" w:rsidRDefault="00D94969" w:rsidP="00E256A6">
      <w:pPr>
        <w:spacing w:after="0" w:line="240" w:lineRule="auto"/>
        <w:rPr>
          <w:rFonts w:ascii="Times New Roman" w:hAnsi="Times New Roman"/>
          <w:sz w:val="28"/>
          <w:szCs w:val="28"/>
        </w:rPr>
      </w:pPr>
    </w:p>
    <w:p w:rsidR="00500A49" w:rsidRDefault="00500A49" w:rsidP="00500A49">
      <w:pPr>
        <w:spacing w:after="0" w:line="240" w:lineRule="auto"/>
        <w:ind w:firstLine="851"/>
        <w:jc w:val="right"/>
        <w:rPr>
          <w:rFonts w:ascii="Times New Roman" w:hAnsi="Times New Roman"/>
          <w:b/>
          <w:sz w:val="28"/>
          <w:szCs w:val="28"/>
        </w:rPr>
      </w:pPr>
      <w:r w:rsidRPr="00376FF8">
        <w:rPr>
          <w:rFonts w:ascii="Times New Roman" w:hAnsi="Times New Roman"/>
          <w:b/>
          <w:sz w:val="28"/>
          <w:szCs w:val="28"/>
        </w:rPr>
        <w:lastRenderedPageBreak/>
        <w:t>С.А. Чернявский</w:t>
      </w:r>
      <w:r w:rsidRPr="00376FF8">
        <w:rPr>
          <w:rStyle w:val="a7"/>
          <w:rFonts w:ascii="Times New Roman" w:eastAsia="TimesNewRomanPSMT" w:hAnsi="Times New Roman"/>
          <w:b/>
          <w:sz w:val="28"/>
          <w:szCs w:val="28"/>
        </w:rPr>
        <w:footnoteReference w:id="48"/>
      </w:r>
    </w:p>
    <w:p w:rsidR="00500A49" w:rsidRDefault="00500A49" w:rsidP="00500A49">
      <w:pPr>
        <w:spacing w:after="0" w:line="240" w:lineRule="auto"/>
        <w:ind w:firstLine="851"/>
        <w:jc w:val="right"/>
        <w:rPr>
          <w:rFonts w:ascii="Times New Roman" w:hAnsi="Times New Roman"/>
          <w:i/>
          <w:sz w:val="28"/>
          <w:szCs w:val="28"/>
        </w:rPr>
      </w:pPr>
      <w:r>
        <w:rPr>
          <w:rFonts w:ascii="Times New Roman" w:hAnsi="Times New Roman"/>
          <w:i/>
          <w:sz w:val="28"/>
          <w:szCs w:val="28"/>
        </w:rPr>
        <w:t>(Воронежский государственный университет,</w:t>
      </w:r>
    </w:p>
    <w:p w:rsidR="00500A49" w:rsidRPr="00376FF8" w:rsidRDefault="00500A49" w:rsidP="00500A49">
      <w:pPr>
        <w:spacing w:after="0" w:line="240" w:lineRule="auto"/>
        <w:ind w:firstLine="851"/>
        <w:jc w:val="right"/>
        <w:rPr>
          <w:rFonts w:ascii="Times New Roman" w:hAnsi="Times New Roman"/>
          <w:i/>
          <w:sz w:val="28"/>
          <w:szCs w:val="28"/>
        </w:rPr>
      </w:pPr>
      <w:r>
        <w:rPr>
          <w:rFonts w:ascii="Times New Roman" w:hAnsi="Times New Roman"/>
          <w:i/>
          <w:sz w:val="28"/>
          <w:szCs w:val="28"/>
        </w:rPr>
        <w:t>г. Воронеж)</w:t>
      </w:r>
    </w:p>
    <w:p w:rsidR="00500A49" w:rsidRPr="009B7A40" w:rsidRDefault="00500A49" w:rsidP="00500A49">
      <w:pPr>
        <w:spacing w:after="0" w:line="240" w:lineRule="auto"/>
        <w:ind w:firstLine="851"/>
        <w:jc w:val="right"/>
        <w:rPr>
          <w:rFonts w:ascii="Times New Roman" w:hAnsi="Times New Roman"/>
          <w:sz w:val="28"/>
          <w:szCs w:val="28"/>
        </w:rPr>
      </w:pPr>
    </w:p>
    <w:p w:rsidR="00500A49" w:rsidRPr="009B7A40" w:rsidRDefault="00500A49" w:rsidP="00500A49">
      <w:pPr>
        <w:spacing w:after="0" w:line="240" w:lineRule="auto"/>
        <w:jc w:val="center"/>
        <w:rPr>
          <w:rFonts w:ascii="Times New Roman" w:hAnsi="Times New Roman"/>
          <w:b/>
          <w:i/>
          <w:sz w:val="28"/>
          <w:szCs w:val="28"/>
        </w:rPr>
      </w:pPr>
      <w:r w:rsidRPr="009B7A40">
        <w:rPr>
          <w:rFonts w:ascii="Times New Roman" w:hAnsi="Times New Roman"/>
          <w:b/>
          <w:i/>
          <w:sz w:val="28"/>
          <w:szCs w:val="28"/>
        </w:rPr>
        <w:t>ВЫБОР ПЕРЕВОДЧЕСКИХ СТРАТЕГИЙ И ФАКТОР АДРЕСАТА ПРИ ПЕРЕВОДЕ ФИЛОСОФСКИХ ТЕКСТОВ</w:t>
      </w:r>
    </w:p>
    <w:p w:rsidR="00500A49" w:rsidRPr="009B7A40" w:rsidRDefault="00500A49" w:rsidP="00500A49">
      <w:pPr>
        <w:spacing w:after="0" w:line="240" w:lineRule="auto"/>
        <w:ind w:firstLine="851"/>
        <w:jc w:val="both"/>
        <w:rPr>
          <w:rFonts w:ascii="Times New Roman" w:hAnsi="Times New Roman"/>
          <w:b/>
          <w:sz w:val="28"/>
          <w:szCs w:val="28"/>
        </w:rPr>
      </w:pPr>
    </w:p>
    <w:p w:rsidR="00500A49"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Как отмечает И.С. Алексеева, особая сложность в переводе философских текстов заключается в том, что наряду с терминами-неологизмами, придуманными автором, в систему входят переосмысленные общефилософские термины, которым в контексте данного философского построения придается новое значение [1. С.265, 280]. В свою очередь Ш. Вальтер считает, что в отличие от сугубо научных текстов, в философском тексте лексика переполнена «внутренними, невидимыми денотатами» [2</w:t>
      </w:r>
      <w:r>
        <w:rPr>
          <w:rFonts w:ascii="Times New Roman" w:hAnsi="Times New Roman"/>
          <w:sz w:val="28"/>
          <w:szCs w:val="28"/>
        </w:rPr>
        <w:t>.</w:t>
      </w:r>
      <w:r w:rsidRPr="009B7A40">
        <w:rPr>
          <w:rFonts w:ascii="Times New Roman" w:hAnsi="Times New Roman"/>
          <w:sz w:val="28"/>
          <w:szCs w:val="28"/>
        </w:rPr>
        <w:t xml:space="preserve"> </w:t>
      </w:r>
      <w:r>
        <w:rPr>
          <w:rFonts w:ascii="Times New Roman" w:hAnsi="Times New Roman"/>
          <w:sz w:val="28"/>
          <w:szCs w:val="28"/>
        </w:rPr>
        <w:t>С.</w:t>
      </w:r>
      <w:r w:rsidRPr="009B7A40">
        <w:rPr>
          <w:rFonts w:ascii="Times New Roman" w:hAnsi="Times New Roman"/>
          <w:sz w:val="28"/>
          <w:szCs w:val="28"/>
        </w:rPr>
        <w:t>221], то есть одна лексическая единица может обозначать множество объектов действительности, так как он является «открытым для интерпретации» [</w:t>
      </w:r>
      <w:r w:rsidRPr="009B7A40">
        <w:rPr>
          <w:rFonts w:ascii="Times New Roman" w:hAnsi="Times New Roman"/>
          <w:sz w:val="28"/>
          <w:szCs w:val="28"/>
          <w:lang w:val="en-US"/>
        </w:rPr>
        <w:t>ibidem</w:t>
      </w:r>
      <w:r w:rsidRPr="009B7A40">
        <w:rPr>
          <w:rFonts w:ascii="Times New Roman" w:hAnsi="Times New Roman"/>
          <w:sz w:val="28"/>
          <w:szCs w:val="28"/>
        </w:rPr>
        <w:t xml:space="preserve">]. </w:t>
      </w:r>
      <w:r>
        <w:rPr>
          <w:rFonts w:ascii="Times New Roman" w:hAnsi="Times New Roman"/>
          <w:sz w:val="28"/>
          <w:szCs w:val="28"/>
        </w:rPr>
        <w:t xml:space="preserve">При этом необходимо также учитывать данные потенциального адресата текста перевода, чтобы достичь успешной коммуникации </w:t>
      </w:r>
      <w:r w:rsidRPr="009B7A40">
        <w:rPr>
          <w:rFonts w:ascii="Times New Roman" w:hAnsi="Times New Roman"/>
          <w:sz w:val="28"/>
          <w:szCs w:val="28"/>
        </w:rPr>
        <w:t>[</w:t>
      </w:r>
      <w:r>
        <w:rPr>
          <w:rFonts w:ascii="Times New Roman" w:hAnsi="Times New Roman"/>
          <w:sz w:val="28"/>
          <w:szCs w:val="28"/>
        </w:rPr>
        <w:t>3</w:t>
      </w:r>
      <w:r w:rsidRPr="009B7A40">
        <w:rPr>
          <w:rFonts w:ascii="Times New Roman" w:hAnsi="Times New Roman"/>
          <w:sz w:val="28"/>
          <w:szCs w:val="28"/>
        </w:rPr>
        <w:t>. С.</w:t>
      </w:r>
      <w:r>
        <w:rPr>
          <w:rFonts w:ascii="Times New Roman" w:hAnsi="Times New Roman"/>
          <w:sz w:val="28"/>
          <w:szCs w:val="28"/>
        </w:rPr>
        <w:t>22</w:t>
      </w:r>
      <w:r w:rsidRPr="009B7A40">
        <w:rPr>
          <w:rFonts w:ascii="Times New Roman" w:hAnsi="Times New Roman"/>
          <w:sz w:val="28"/>
          <w:szCs w:val="28"/>
        </w:rPr>
        <w:t>].</w:t>
      </w:r>
    </w:p>
    <w:p w:rsidR="00500A49" w:rsidRPr="009B7A40"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В данной статье речь пойдет о сравнении стратегий перевода широкозначных понятий в философском тексте на русский и английский языки</w:t>
      </w:r>
      <w:r>
        <w:rPr>
          <w:rFonts w:ascii="Times New Roman" w:hAnsi="Times New Roman"/>
          <w:sz w:val="28"/>
          <w:szCs w:val="28"/>
        </w:rPr>
        <w:t xml:space="preserve"> и роли адресата, определяющей выбор тех или иных переводческих решений. Данная проблема</w:t>
      </w:r>
      <w:r w:rsidRPr="009B7A40">
        <w:rPr>
          <w:rFonts w:ascii="Times New Roman" w:hAnsi="Times New Roman"/>
          <w:sz w:val="28"/>
          <w:szCs w:val="28"/>
        </w:rPr>
        <w:t xml:space="preserve"> предполагает следующие шаги:</w:t>
      </w:r>
    </w:p>
    <w:p w:rsidR="00500A49" w:rsidRPr="009B7A40"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1.</w:t>
      </w:r>
      <w:r w:rsidRPr="009B7A40">
        <w:rPr>
          <w:rFonts w:ascii="Times New Roman" w:hAnsi="Times New Roman"/>
          <w:sz w:val="28"/>
          <w:szCs w:val="28"/>
        </w:rPr>
        <w:tab/>
        <w:t>Изучение особенностей специальных текстов (в частности философских).</w:t>
      </w:r>
    </w:p>
    <w:p w:rsidR="00500A49" w:rsidRPr="009B7A40"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2.</w:t>
      </w:r>
      <w:r w:rsidRPr="009B7A40">
        <w:rPr>
          <w:rFonts w:ascii="Times New Roman" w:hAnsi="Times New Roman"/>
          <w:sz w:val="28"/>
          <w:szCs w:val="28"/>
        </w:rPr>
        <w:tab/>
        <w:t>Классификация выявленных через анализ текста оригинала и его переводов переводческие стратегии.</w:t>
      </w:r>
    </w:p>
    <w:p w:rsidR="00500A49"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3.</w:t>
      </w:r>
      <w:r w:rsidRPr="009B7A40">
        <w:rPr>
          <w:rFonts w:ascii="Times New Roman" w:hAnsi="Times New Roman"/>
          <w:sz w:val="28"/>
          <w:szCs w:val="28"/>
        </w:rPr>
        <w:tab/>
        <w:t>Сопоставление принятых переводчиком решений при переводе абстрактной лексики.</w:t>
      </w:r>
    </w:p>
    <w:p w:rsidR="00500A49" w:rsidRPr="00376FF8" w:rsidRDefault="00500A49" w:rsidP="00500A49">
      <w:pPr>
        <w:spacing w:after="0" w:line="240" w:lineRule="auto"/>
        <w:ind w:firstLine="709"/>
        <w:jc w:val="both"/>
        <w:rPr>
          <w:rFonts w:ascii="Times New Roman" w:hAnsi="Times New Roman"/>
          <w:sz w:val="28"/>
          <w:szCs w:val="28"/>
          <w:lang w:val="en-US"/>
        </w:rPr>
      </w:pPr>
      <w:r w:rsidRPr="009B7A40">
        <w:rPr>
          <w:rFonts w:ascii="Times New Roman" w:hAnsi="Times New Roman"/>
          <w:sz w:val="28"/>
          <w:szCs w:val="28"/>
        </w:rPr>
        <w:t>Источником эмпирического материала для анализа переводческих решений при переводе философских терминов с немецкого языка на русский является глава произведения М. Хайдеггера «</w:t>
      </w:r>
      <w:r w:rsidRPr="009B7A40">
        <w:rPr>
          <w:rFonts w:ascii="Times New Roman" w:hAnsi="Times New Roman"/>
          <w:sz w:val="28"/>
          <w:szCs w:val="28"/>
          <w:lang w:val="en-US"/>
        </w:rPr>
        <w:t>Sein</w:t>
      </w:r>
      <w:r w:rsidRPr="009B7A40">
        <w:rPr>
          <w:rFonts w:ascii="Times New Roman" w:hAnsi="Times New Roman"/>
          <w:sz w:val="28"/>
          <w:szCs w:val="28"/>
        </w:rPr>
        <w:t xml:space="preserve"> </w:t>
      </w:r>
      <w:r w:rsidRPr="009B7A40">
        <w:rPr>
          <w:rFonts w:ascii="Times New Roman" w:hAnsi="Times New Roman"/>
          <w:sz w:val="28"/>
          <w:szCs w:val="28"/>
          <w:lang w:val="en-US"/>
        </w:rPr>
        <w:t>und</w:t>
      </w:r>
      <w:r w:rsidRPr="009B7A40">
        <w:rPr>
          <w:rFonts w:ascii="Times New Roman" w:hAnsi="Times New Roman"/>
          <w:sz w:val="28"/>
          <w:szCs w:val="28"/>
        </w:rPr>
        <w:t xml:space="preserve"> </w:t>
      </w:r>
      <w:r w:rsidRPr="009B7A40">
        <w:rPr>
          <w:rFonts w:ascii="Times New Roman" w:hAnsi="Times New Roman"/>
          <w:sz w:val="28"/>
          <w:szCs w:val="28"/>
          <w:lang w:val="en-US"/>
        </w:rPr>
        <w:t>Zeit</w:t>
      </w:r>
      <w:r w:rsidRPr="009B7A40">
        <w:rPr>
          <w:rFonts w:ascii="Times New Roman" w:hAnsi="Times New Roman"/>
          <w:sz w:val="28"/>
          <w:szCs w:val="28"/>
        </w:rPr>
        <w:t xml:space="preserve">». </w:t>
      </w:r>
      <w:r w:rsidRPr="0079513D">
        <w:rPr>
          <w:rFonts w:ascii="Times New Roman" w:hAnsi="Times New Roman"/>
          <w:sz w:val="28"/>
          <w:szCs w:val="28"/>
          <w:lang w:val="de-DE"/>
        </w:rPr>
        <w:t>§27 “</w:t>
      </w:r>
      <w:r w:rsidRPr="009B7A40">
        <w:rPr>
          <w:rFonts w:ascii="Times New Roman" w:hAnsi="Times New Roman"/>
          <w:sz w:val="28"/>
          <w:szCs w:val="28"/>
          <w:lang w:val="de-DE"/>
        </w:rPr>
        <w:t>Das</w:t>
      </w:r>
      <w:r w:rsidRPr="0079513D">
        <w:rPr>
          <w:rFonts w:ascii="Times New Roman" w:hAnsi="Times New Roman"/>
          <w:sz w:val="28"/>
          <w:szCs w:val="28"/>
          <w:lang w:val="de-DE"/>
        </w:rPr>
        <w:t xml:space="preserve"> </w:t>
      </w:r>
      <w:r w:rsidRPr="009B7A40">
        <w:rPr>
          <w:rFonts w:ascii="Times New Roman" w:hAnsi="Times New Roman"/>
          <w:sz w:val="28"/>
          <w:szCs w:val="28"/>
          <w:lang w:val="de-DE"/>
        </w:rPr>
        <w:t>allt</w:t>
      </w:r>
      <w:r w:rsidRPr="0079513D">
        <w:rPr>
          <w:rFonts w:ascii="Times New Roman" w:hAnsi="Times New Roman"/>
          <w:sz w:val="28"/>
          <w:szCs w:val="28"/>
          <w:lang w:val="de-DE"/>
        </w:rPr>
        <w:t>ä</w:t>
      </w:r>
      <w:r w:rsidRPr="009B7A40">
        <w:rPr>
          <w:rFonts w:ascii="Times New Roman" w:hAnsi="Times New Roman"/>
          <w:sz w:val="28"/>
          <w:szCs w:val="28"/>
          <w:lang w:val="de-DE"/>
        </w:rPr>
        <w:t>gliche</w:t>
      </w:r>
      <w:r w:rsidRPr="0079513D">
        <w:rPr>
          <w:rFonts w:ascii="Times New Roman" w:hAnsi="Times New Roman"/>
          <w:sz w:val="28"/>
          <w:szCs w:val="28"/>
          <w:lang w:val="de-DE"/>
        </w:rPr>
        <w:t xml:space="preserve"> </w:t>
      </w:r>
      <w:r w:rsidRPr="009B7A40">
        <w:rPr>
          <w:rFonts w:ascii="Times New Roman" w:hAnsi="Times New Roman"/>
          <w:sz w:val="28"/>
          <w:szCs w:val="28"/>
          <w:lang w:val="de-DE"/>
        </w:rPr>
        <w:t>Selbstsein</w:t>
      </w:r>
      <w:r w:rsidRPr="0079513D">
        <w:rPr>
          <w:rFonts w:ascii="Times New Roman" w:hAnsi="Times New Roman"/>
          <w:sz w:val="28"/>
          <w:szCs w:val="28"/>
          <w:lang w:val="de-DE"/>
        </w:rPr>
        <w:t xml:space="preserve"> </w:t>
      </w:r>
      <w:r w:rsidRPr="009B7A40">
        <w:rPr>
          <w:rFonts w:ascii="Times New Roman" w:hAnsi="Times New Roman"/>
          <w:sz w:val="28"/>
          <w:szCs w:val="28"/>
          <w:lang w:val="de-DE"/>
        </w:rPr>
        <w:t>und</w:t>
      </w:r>
      <w:r w:rsidRPr="0079513D">
        <w:rPr>
          <w:rFonts w:ascii="Times New Roman" w:hAnsi="Times New Roman"/>
          <w:sz w:val="28"/>
          <w:szCs w:val="28"/>
          <w:lang w:val="de-DE"/>
        </w:rPr>
        <w:t xml:space="preserve"> </w:t>
      </w:r>
      <w:r w:rsidRPr="009B7A40">
        <w:rPr>
          <w:rFonts w:ascii="Times New Roman" w:hAnsi="Times New Roman"/>
          <w:sz w:val="28"/>
          <w:szCs w:val="28"/>
          <w:lang w:val="de-DE"/>
        </w:rPr>
        <w:t>das</w:t>
      </w:r>
      <w:r w:rsidRPr="0079513D">
        <w:rPr>
          <w:rFonts w:ascii="Times New Roman" w:hAnsi="Times New Roman"/>
          <w:sz w:val="28"/>
          <w:szCs w:val="28"/>
          <w:lang w:val="de-DE"/>
        </w:rPr>
        <w:t xml:space="preserve"> </w:t>
      </w:r>
      <w:r w:rsidRPr="009B7A40">
        <w:rPr>
          <w:rFonts w:ascii="Times New Roman" w:hAnsi="Times New Roman"/>
          <w:sz w:val="28"/>
          <w:szCs w:val="28"/>
          <w:lang w:val="de-DE"/>
        </w:rPr>
        <w:t>Man</w:t>
      </w:r>
      <w:r w:rsidRPr="0079513D">
        <w:rPr>
          <w:rFonts w:ascii="Times New Roman" w:hAnsi="Times New Roman"/>
          <w:sz w:val="28"/>
          <w:szCs w:val="28"/>
          <w:lang w:val="de-DE"/>
        </w:rPr>
        <w:t xml:space="preserve">“. </w:t>
      </w:r>
      <w:r w:rsidRPr="009B7A40">
        <w:rPr>
          <w:rFonts w:ascii="Times New Roman" w:hAnsi="Times New Roman"/>
          <w:sz w:val="28"/>
          <w:szCs w:val="28"/>
          <w:lang w:val="de-DE"/>
        </w:rPr>
        <w:t>„Das In-der-Welt-sein als Mit- und Selbstsein. Das</w:t>
      </w:r>
      <w:r w:rsidRPr="00500A49">
        <w:rPr>
          <w:rFonts w:ascii="Times New Roman" w:hAnsi="Times New Roman"/>
          <w:sz w:val="28"/>
          <w:szCs w:val="28"/>
        </w:rPr>
        <w:t xml:space="preserve"> „</w:t>
      </w:r>
      <w:r w:rsidRPr="009B7A40">
        <w:rPr>
          <w:rFonts w:ascii="Times New Roman" w:hAnsi="Times New Roman"/>
          <w:sz w:val="28"/>
          <w:szCs w:val="28"/>
          <w:lang w:val="de-DE"/>
        </w:rPr>
        <w:t>Man</w:t>
      </w:r>
      <w:r w:rsidRPr="00500A49">
        <w:rPr>
          <w:rFonts w:ascii="Times New Roman" w:hAnsi="Times New Roman"/>
          <w:sz w:val="28"/>
          <w:szCs w:val="28"/>
        </w:rPr>
        <w:t>“, 1927, (</w:t>
      </w:r>
      <w:r>
        <w:rPr>
          <w:rFonts w:ascii="Times New Roman" w:hAnsi="Times New Roman"/>
          <w:sz w:val="28"/>
          <w:szCs w:val="28"/>
        </w:rPr>
        <w:t>ИТ</w:t>
      </w:r>
      <w:r w:rsidRPr="00500A49">
        <w:rPr>
          <w:rFonts w:ascii="Times New Roman" w:hAnsi="Times New Roman"/>
          <w:sz w:val="28"/>
          <w:szCs w:val="28"/>
        </w:rPr>
        <w:t xml:space="preserve">) </w:t>
      </w:r>
      <w:r w:rsidRPr="009B7A40">
        <w:rPr>
          <w:rFonts w:ascii="Times New Roman" w:hAnsi="Times New Roman"/>
          <w:sz w:val="28"/>
          <w:szCs w:val="28"/>
        </w:rPr>
        <w:t>и</w:t>
      </w:r>
      <w:r w:rsidRPr="00500A49">
        <w:rPr>
          <w:rFonts w:ascii="Times New Roman" w:hAnsi="Times New Roman"/>
          <w:sz w:val="28"/>
          <w:szCs w:val="28"/>
        </w:rPr>
        <w:t xml:space="preserve"> </w:t>
      </w:r>
      <w:r w:rsidRPr="009B7A40">
        <w:rPr>
          <w:rFonts w:ascii="Times New Roman" w:hAnsi="Times New Roman"/>
          <w:sz w:val="28"/>
          <w:szCs w:val="28"/>
        </w:rPr>
        <w:t>ее</w:t>
      </w:r>
      <w:r w:rsidRPr="00500A49">
        <w:rPr>
          <w:rFonts w:ascii="Times New Roman" w:hAnsi="Times New Roman"/>
          <w:sz w:val="28"/>
          <w:szCs w:val="28"/>
        </w:rPr>
        <w:t xml:space="preserve"> </w:t>
      </w:r>
      <w:r w:rsidRPr="009B7A40">
        <w:rPr>
          <w:rFonts w:ascii="Times New Roman" w:hAnsi="Times New Roman"/>
          <w:sz w:val="28"/>
          <w:szCs w:val="28"/>
        </w:rPr>
        <w:t>два</w:t>
      </w:r>
      <w:r w:rsidRPr="00500A49">
        <w:rPr>
          <w:rFonts w:ascii="Times New Roman" w:hAnsi="Times New Roman"/>
          <w:sz w:val="28"/>
          <w:szCs w:val="28"/>
        </w:rPr>
        <w:t xml:space="preserve"> </w:t>
      </w:r>
      <w:r w:rsidRPr="009B7A40">
        <w:rPr>
          <w:rFonts w:ascii="Times New Roman" w:hAnsi="Times New Roman"/>
          <w:sz w:val="28"/>
          <w:szCs w:val="28"/>
        </w:rPr>
        <w:t>перевода</w:t>
      </w:r>
      <w:r w:rsidRPr="00500A49">
        <w:rPr>
          <w:rFonts w:ascii="Times New Roman" w:hAnsi="Times New Roman"/>
          <w:sz w:val="28"/>
          <w:szCs w:val="28"/>
        </w:rPr>
        <w:t xml:space="preserve">. </w:t>
      </w:r>
      <w:r w:rsidRPr="009B7A40">
        <w:rPr>
          <w:rFonts w:ascii="Times New Roman" w:hAnsi="Times New Roman"/>
          <w:sz w:val="28"/>
          <w:szCs w:val="28"/>
        </w:rPr>
        <w:t>Перевод на русский язык был выполнен В.В Бибихиным («Бытие и время». «Повседневное бытие самости и люди». «Бытие-в-мире как событие и бытие самости. Люди») в 1997 году</w:t>
      </w:r>
      <w:r>
        <w:rPr>
          <w:rFonts w:ascii="Times New Roman" w:hAnsi="Times New Roman"/>
          <w:sz w:val="28"/>
          <w:szCs w:val="28"/>
        </w:rPr>
        <w:t xml:space="preserve"> (ПТ1)</w:t>
      </w:r>
      <w:r w:rsidRPr="009B7A40">
        <w:rPr>
          <w:rFonts w:ascii="Times New Roman" w:hAnsi="Times New Roman"/>
          <w:sz w:val="28"/>
          <w:szCs w:val="28"/>
        </w:rPr>
        <w:t>. Перевод на английский был осуществлен философами Эдвардом Робинсоном и Джоном Маккуорри (“</w:t>
      </w:r>
      <w:r w:rsidRPr="009B7A40">
        <w:rPr>
          <w:rFonts w:ascii="Times New Roman" w:hAnsi="Times New Roman"/>
          <w:sz w:val="28"/>
          <w:szCs w:val="28"/>
          <w:lang w:val="en-US"/>
        </w:rPr>
        <w:t>Being</w:t>
      </w:r>
      <w:r w:rsidRPr="009B7A40">
        <w:rPr>
          <w:rFonts w:ascii="Times New Roman" w:hAnsi="Times New Roman"/>
          <w:sz w:val="28"/>
          <w:szCs w:val="28"/>
        </w:rPr>
        <w:t xml:space="preserve"> </w:t>
      </w:r>
      <w:r w:rsidRPr="009B7A40">
        <w:rPr>
          <w:rFonts w:ascii="Times New Roman" w:hAnsi="Times New Roman"/>
          <w:sz w:val="28"/>
          <w:szCs w:val="28"/>
          <w:lang w:val="en-US"/>
        </w:rPr>
        <w:t>and</w:t>
      </w:r>
      <w:r w:rsidRPr="009B7A40">
        <w:rPr>
          <w:rFonts w:ascii="Times New Roman" w:hAnsi="Times New Roman"/>
          <w:sz w:val="28"/>
          <w:szCs w:val="28"/>
        </w:rPr>
        <w:t xml:space="preserve"> </w:t>
      </w:r>
      <w:r w:rsidRPr="009B7A40">
        <w:rPr>
          <w:rFonts w:ascii="Times New Roman" w:hAnsi="Times New Roman"/>
          <w:sz w:val="28"/>
          <w:szCs w:val="28"/>
          <w:lang w:val="en-US"/>
        </w:rPr>
        <w:t>Time</w:t>
      </w:r>
      <w:r w:rsidRPr="009B7A40">
        <w:rPr>
          <w:rFonts w:ascii="Times New Roman" w:hAnsi="Times New Roman"/>
          <w:sz w:val="28"/>
          <w:szCs w:val="28"/>
        </w:rPr>
        <w:t xml:space="preserve">” 27. </w:t>
      </w:r>
      <w:r w:rsidRPr="009B7A40">
        <w:rPr>
          <w:rFonts w:ascii="Times New Roman" w:hAnsi="Times New Roman"/>
          <w:sz w:val="28"/>
          <w:szCs w:val="28"/>
          <w:lang w:val="en-US"/>
        </w:rPr>
        <w:t>Everyday</w:t>
      </w:r>
      <w:r w:rsidRPr="00586A35">
        <w:rPr>
          <w:rFonts w:ascii="Times New Roman" w:hAnsi="Times New Roman"/>
          <w:sz w:val="28"/>
          <w:szCs w:val="28"/>
          <w:lang w:val="en-US"/>
        </w:rPr>
        <w:t xml:space="preserve"> </w:t>
      </w:r>
      <w:r w:rsidRPr="009B7A40">
        <w:rPr>
          <w:rFonts w:ascii="Times New Roman" w:hAnsi="Times New Roman"/>
          <w:sz w:val="28"/>
          <w:szCs w:val="28"/>
          <w:lang w:val="en-US"/>
        </w:rPr>
        <w:t>Being</w:t>
      </w:r>
      <w:r w:rsidRPr="00586A35">
        <w:rPr>
          <w:rFonts w:ascii="Times New Roman" w:hAnsi="Times New Roman"/>
          <w:sz w:val="28"/>
          <w:szCs w:val="28"/>
          <w:lang w:val="en-US"/>
        </w:rPr>
        <w:t>-</w:t>
      </w:r>
      <w:r w:rsidRPr="009B7A40">
        <w:rPr>
          <w:rFonts w:ascii="Times New Roman" w:hAnsi="Times New Roman"/>
          <w:sz w:val="28"/>
          <w:szCs w:val="28"/>
          <w:lang w:val="en-US"/>
        </w:rPr>
        <w:t>one</w:t>
      </w:r>
      <w:r w:rsidRPr="00586A35">
        <w:rPr>
          <w:rFonts w:ascii="Times New Roman" w:hAnsi="Times New Roman"/>
          <w:sz w:val="28"/>
          <w:szCs w:val="28"/>
          <w:lang w:val="en-US"/>
        </w:rPr>
        <w:t>'</w:t>
      </w:r>
      <w:r w:rsidRPr="009B7A40">
        <w:rPr>
          <w:rFonts w:ascii="Times New Roman" w:hAnsi="Times New Roman"/>
          <w:sz w:val="28"/>
          <w:szCs w:val="28"/>
          <w:lang w:val="en-US"/>
        </w:rPr>
        <w:t>s</w:t>
      </w:r>
      <w:r w:rsidRPr="00586A35">
        <w:rPr>
          <w:rFonts w:ascii="Times New Roman" w:hAnsi="Times New Roman"/>
          <w:sz w:val="28"/>
          <w:szCs w:val="28"/>
          <w:lang w:val="en-US"/>
        </w:rPr>
        <w:t>-</w:t>
      </w:r>
      <w:r w:rsidRPr="009B7A40">
        <w:rPr>
          <w:rFonts w:ascii="Times New Roman" w:hAnsi="Times New Roman"/>
          <w:sz w:val="28"/>
          <w:szCs w:val="28"/>
          <w:lang w:val="en-US"/>
        </w:rPr>
        <w:t>Self</w:t>
      </w:r>
      <w:r w:rsidRPr="00586A35">
        <w:rPr>
          <w:rFonts w:ascii="Times New Roman" w:hAnsi="Times New Roman"/>
          <w:sz w:val="28"/>
          <w:szCs w:val="28"/>
          <w:lang w:val="en-US"/>
        </w:rPr>
        <w:t xml:space="preserve"> </w:t>
      </w:r>
      <w:r w:rsidRPr="009B7A40">
        <w:rPr>
          <w:rFonts w:ascii="Times New Roman" w:hAnsi="Times New Roman"/>
          <w:sz w:val="28"/>
          <w:szCs w:val="28"/>
          <w:lang w:val="en-US"/>
        </w:rPr>
        <w:t>and</w:t>
      </w:r>
      <w:r w:rsidRPr="00586A35">
        <w:rPr>
          <w:rFonts w:ascii="Times New Roman" w:hAnsi="Times New Roman"/>
          <w:sz w:val="28"/>
          <w:szCs w:val="28"/>
          <w:lang w:val="en-US"/>
        </w:rPr>
        <w:t xml:space="preserve"> </w:t>
      </w:r>
      <w:r w:rsidRPr="009B7A40">
        <w:rPr>
          <w:rFonts w:ascii="Times New Roman" w:hAnsi="Times New Roman"/>
          <w:sz w:val="28"/>
          <w:szCs w:val="28"/>
          <w:lang w:val="en-US"/>
        </w:rPr>
        <w:t>the</w:t>
      </w:r>
      <w:r w:rsidRPr="00586A35">
        <w:rPr>
          <w:rFonts w:ascii="Times New Roman" w:hAnsi="Times New Roman"/>
          <w:sz w:val="28"/>
          <w:szCs w:val="28"/>
          <w:lang w:val="en-US"/>
        </w:rPr>
        <w:t xml:space="preserve"> "</w:t>
      </w:r>
      <w:r w:rsidRPr="009B7A40">
        <w:rPr>
          <w:rFonts w:ascii="Times New Roman" w:hAnsi="Times New Roman"/>
          <w:sz w:val="28"/>
          <w:szCs w:val="28"/>
          <w:lang w:val="en-US"/>
        </w:rPr>
        <w:t>They</w:t>
      </w:r>
      <w:r w:rsidRPr="00586A35">
        <w:rPr>
          <w:rFonts w:ascii="Times New Roman" w:hAnsi="Times New Roman"/>
          <w:sz w:val="28"/>
          <w:szCs w:val="28"/>
          <w:lang w:val="en-US"/>
        </w:rPr>
        <w:t xml:space="preserve">") </w:t>
      </w:r>
      <w:r w:rsidRPr="009B7A40">
        <w:rPr>
          <w:rFonts w:ascii="Times New Roman" w:hAnsi="Times New Roman"/>
          <w:sz w:val="28"/>
          <w:szCs w:val="28"/>
        </w:rPr>
        <w:t>в</w:t>
      </w:r>
      <w:r w:rsidRPr="00586A35">
        <w:rPr>
          <w:rFonts w:ascii="Times New Roman" w:hAnsi="Times New Roman"/>
          <w:sz w:val="28"/>
          <w:szCs w:val="28"/>
          <w:lang w:val="en-US"/>
        </w:rPr>
        <w:t xml:space="preserve"> 1962 </w:t>
      </w:r>
      <w:r w:rsidRPr="009B7A40">
        <w:rPr>
          <w:rFonts w:ascii="Times New Roman" w:hAnsi="Times New Roman"/>
          <w:sz w:val="28"/>
          <w:szCs w:val="28"/>
        </w:rPr>
        <w:t>году</w:t>
      </w:r>
      <w:r w:rsidRPr="00586A35">
        <w:rPr>
          <w:rFonts w:ascii="Times New Roman" w:hAnsi="Times New Roman"/>
          <w:sz w:val="28"/>
          <w:szCs w:val="28"/>
          <w:lang w:val="en-US"/>
        </w:rPr>
        <w:t xml:space="preserve"> (</w:t>
      </w:r>
      <w:r>
        <w:rPr>
          <w:rFonts w:ascii="Times New Roman" w:hAnsi="Times New Roman"/>
          <w:sz w:val="28"/>
          <w:szCs w:val="28"/>
        </w:rPr>
        <w:t>ПТ</w:t>
      </w:r>
      <w:r w:rsidRPr="00586A35">
        <w:rPr>
          <w:rFonts w:ascii="Times New Roman" w:hAnsi="Times New Roman"/>
          <w:sz w:val="28"/>
          <w:szCs w:val="28"/>
          <w:lang w:val="en-US"/>
        </w:rPr>
        <w:t>2).</w:t>
      </w:r>
    </w:p>
    <w:p w:rsidR="00500A49" w:rsidRPr="009B7A40" w:rsidRDefault="00500A49" w:rsidP="00500A49">
      <w:pPr>
        <w:spacing w:after="0" w:line="240" w:lineRule="auto"/>
        <w:ind w:firstLine="709"/>
        <w:jc w:val="both"/>
        <w:rPr>
          <w:rFonts w:ascii="Times New Roman" w:hAnsi="Times New Roman"/>
          <w:sz w:val="28"/>
          <w:szCs w:val="28"/>
        </w:rPr>
      </w:pPr>
      <w:r>
        <w:rPr>
          <w:rFonts w:ascii="Times New Roman" w:hAnsi="Times New Roman"/>
          <w:sz w:val="28"/>
          <w:szCs w:val="28"/>
        </w:rPr>
        <w:t>Было</w:t>
      </w:r>
      <w:r w:rsidRPr="009B7A40">
        <w:rPr>
          <w:rFonts w:ascii="Times New Roman" w:hAnsi="Times New Roman"/>
          <w:sz w:val="28"/>
          <w:szCs w:val="28"/>
        </w:rPr>
        <w:t xml:space="preserve"> выяв</w:t>
      </w:r>
      <w:r>
        <w:rPr>
          <w:rFonts w:ascii="Times New Roman" w:hAnsi="Times New Roman"/>
          <w:sz w:val="28"/>
          <w:szCs w:val="28"/>
        </w:rPr>
        <w:t>лено</w:t>
      </w:r>
      <w:r w:rsidRPr="009B7A40">
        <w:rPr>
          <w:rFonts w:ascii="Times New Roman" w:hAnsi="Times New Roman"/>
          <w:sz w:val="28"/>
          <w:szCs w:val="28"/>
        </w:rPr>
        <w:t xml:space="preserve"> 52 философских термина, которые можно разделить на 3 группы</w:t>
      </w:r>
      <w:r>
        <w:rPr>
          <w:rFonts w:ascii="Times New Roman" w:hAnsi="Times New Roman"/>
          <w:sz w:val="28"/>
          <w:szCs w:val="28"/>
        </w:rPr>
        <w:t xml:space="preserve"> и при сопоставлении</w:t>
      </w:r>
      <w:r w:rsidRPr="009B7A40">
        <w:rPr>
          <w:rFonts w:ascii="Times New Roman" w:hAnsi="Times New Roman"/>
          <w:sz w:val="28"/>
          <w:szCs w:val="28"/>
        </w:rPr>
        <w:t xml:space="preserve"> перевод</w:t>
      </w:r>
      <w:r>
        <w:rPr>
          <w:rFonts w:ascii="Times New Roman" w:hAnsi="Times New Roman"/>
          <w:sz w:val="28"/>
          <w:szCs w:val="28"/>
        </w:rPr>
        <w:t xml:space="preserve">ов данных групп терминов на </w:t>
      </w:r>
      <w:r>
        <w:rPr>
          <w:rFonts w:ascii="Times New Roman" w:hAnsi="Times New Roman"/>
          <w:sz w:val="28"/>
          <w:szCs w:val="28"/>
        </w:rPr>
        <w:lastRenderedPageBreak/>
        <w:t xml:space="preserve">русский и английский языки, были выявлены следующие стратегии перевода </w:t>
      </w:r>
      <w:r w:rsidRPr="009B7A40">
        <w:rPr>
          <w:rFonts w:ascii="Times New Roman" w:hAnsi="Times New Roman"/>
          <w:sz w:val="28"/>
          <w:szCs w:val="28"/>
        </w:rPr>
        <w:t>[</w:t>
      </w:r>
      <w:r>
        <w:rPr>
          <w:rFonts w:ascii="Times New Roman" w:hAnsi="Times New Roman"/>
          <w:sz w:val="28"/>
          <w:szCs w:val="28"/>
        </w:rPr>
        <w:t>1.</w:t>
      </w:r>
      <w:r w:rsidRPr="009B7A40">
        <w:rPr>
          <w:rFonts w:ascii="Times New Roman" w:hAnsi="Times New Roman"/>
          <w:sz w:val="28"/>
          <w:szCs w:val="28"/>
        </w:rPr>
        <w:t xml:space="preserve"> </w:t>
      </w:r>
      <w:r>
        <w:rPr>
          <w:rFonts w:ascii="Times New Roman" w:hAnsi="Times New Roman"/>
          <w:sz w:val="28"/>
          <w:szCs w:val="28"/>
        </w:rPr>
        <w:t>С.</w:t>
      </w:r>
      <w:r w:rsidRPr="009B7A40">
        <w:rPr>
          <w:rFonts w:ascii="Times New Roman" w:hAnsi="Times New Roman"/>
          <w:sz w:val="28"/>
          <w:szCs w:val="28"/>
        </w:rPr>
        <w:t>280</w:t>
      </w:r>
      <w:r>
        <w:rPr>
          <w:rFonts w:ascii="Times New Roman" w:hAnsi="Times New Roman"/>
          <w:sz w:val="28"/>
          <w:szCs w:val="28"/>
        </w:rPr>
        <w:t>; 4.</w:t>
      </w:r>
      <w:r w:rsidRPr="009B7A40">
        <w:rPr>
          <w:rFonts w:ascii="Times New Roman" w:hAnsi="Times New Roman"/>
          <w:sz w:val="28"/>
          <w:szCs w:val="28"/>
        </w:rPr>
        <w:t xml:space="preserve"> </w:t>
      </w:r>
      <w:r>
        <w:rPr>
          <w:rFonts w:ascii="Times New Roman" w:hAnsi="Times New Roman"/>
          <w:sz w:val="28"/>
          <w:szCs w:val="28"/>
        </w:rPr>
        <w:t>С.197]:</w:t>
      </w:r>
    </w:p>
    <w:p w:rsidR="00500A49" w:rsidRDefault="00500A49" w:rsidP="00500A49">
      <w:pPr>
        <w:pStyle w:val="a3"/>
        <w:numPr>
          <w:ilvl w:val="0"/>
          <w:numId w:val="77"/>
        </w:numPr>
        <w:suppressAutoHyphens w:val="0"/>
        <w:spacing w:after="0" w:line="240" w:lineRule="auto"/>
        <w:ind w:left="0" w:firstLine="709"/>
        <w:jc w:val="both"/>
        <w:rPr>
          <w:rFonts w:ascii="Times New Roman" w:hAnsi="Times New Roman"/>
          <w:sz w:val="28"/>
          <w:szCs w:val="28"/>
        </w:rPr>
      </w:pPr>
      <w:r w:rsidRPr="009B7A40">
        <w:rPr>
          <w:rFonts w:ascii="Times New Roman" w:hAnsi="Times New Roman"/>
          <w:sz w:val="28"/>
          <w:szCs w:val="28"/>
        </w:rPr>
        <w:t>Поиск существующих эквивалентов для общепринятых философских терминов</w:t>
      </w:r>
      <w:r>
        <w:rPr>
          <w:rFonts w:ascii="Times New Roman" w:hAnsi="Times New Roman"/>
          <w:sz w:val="28"/>
          <w:szCs w:val="28"/>
        </w:rPr>
        <w:t xml:space="preserve"> </w:t>
      </w:r>
      <w:r w:rsidRPr="009B7A40">
        <w:rPr>
          <w:rFonts w:ascii="Times New Roman" w:hAnsi="Times New Roman"/>
          <w:sz w:val="28"/>
          <w:szCs w:val="28"/>
        </w:rPr>
        <w:t>(</w:t>
      </w:r>
      <w:r>
        <w:rPr>
          <w:rFonts w:ascii="Times New Roman" w:hAnsi="Times New Roman"/>
          <w:sz w:val="28"/>
          <w:szCs w:val="28"/>
        </w:rPr>
        <w:t>см. примеры ниже</w:t>
      </w:r>
      <w:r w:rsidRPr="009B7A40">
        <w:rPr>
          <w:rFonts w:ascii="Times New Roman" w:hAnsi="Times New Roman"/>
          <w:sz w:val="28"/>
          <w:szCs w:val="28"/>
        </w:rPr>
        <w:t>):</w:t>
      </w:r>
    </w:p>
    <w:p w:rsidR="00500A49" w:rsidRPr="00EA5DBA" w:rsidRDefault="00500A49" w:rsidP="00500A49">
      <w:pPr>
        <w:pStyle w:val="a3"/>
        <w:spacing w:after="0" w:line="240" w:lineRule="auto"/>
        <w:ind w:left="0"/>
        <w:jc w:val="center"/>
        <w:rPr>
          <w:rFonts w:ascii="Times New Roman" w:hAnsi="Times New Roman"/>
          <w:sz w:val="28"/>
          <w:szCs w:val="28"/>
        </w:rPr>
      </w:pPr>
    </w:p>
    <w:tbl>
      <w:tblPr>
        <w:tblStyle w:val="a8"/>
        <w:tblW w:w="0" w:type="auto"/>
        <w:tblInd w:w="108" w:type="dxa"/>
        <w:tblLook w:val="04A0"/>
      </w:tblPr>
      <w:tblGrid>
        <w:gridCol w:w="3119"/>
        <w:gridCol w:w="3118"/>
        <w:gridCol w:w="2941"/>
      </w:tblGrid>
      <w:tr w:rsidR="00500A49" w:rsidTr="00070E2C">
        <w:tc>
          <w:tcPr>
            <w:tcW w:w="3119"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ИТ</w:t>
            </w:r>
          </w:p>
        </w:tc>
        <w:tc>
          <w:tcPr>
            <w:tcW w:w="3118"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ПТ1</w:t>
            </w:r>
          </w:p>
        </w:tc>
        <w:tc>
          <w:tcPr>
            <w:tcW w:w="2941"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ПТ2</w:t>
            </w:r>
          </w:p>
        </w:tc>
      </w:tr>
      <w:tr w:rsidR="00500A49" w:rsidRPr="00EA5DBA" w:rsidTr="00070E2C">
        <w:tc>
          <w:tcPr>
            <w:tcW w:w="3119" w:type="dxa"/>
          </w:tcPr>
          <w:p w:rsidR="00500A49" w:rsidRPr="00376FF8" w:rsidRDefault="00500A49" w:rsidP="00070E2C">
            <w:pPr>
              <w:spacing w:after="0" w:line="240" w:lineRule="auto"/>
              <w:rPr>
                <w:rFonts w:ascii="Times New Roman" w:hAnsi="Times New Roman"/>
                <w:sz w:val="28"/>
                <w:szCs w:val="28"/>
              </w:rPr>
            </w:pPr>
            <w:r w:rsidRPr="00EA5DBA">
              <w:rPr>
                <w:rFonts w:ascii="Times New Roman" w:hAnsi="Times New Roman"/>
                <w:i/>
                <w:sz w:val="28"/>
                <w:szCs w:val="28"/>
                <w:lang w:val="de-DE"/>
              </w:rPr>
              <w:t xml:space="preserve">Dem unvoreingenommenen ontisch-ontologischen »Sehen« enthüllt es sich als das »realste </w:t>
            </w:r>
            <w:r w:rsidRPr="00EA5DBA">
              <w:rPr>
                <w:rFonts w:ascii="Times New Roman" w:hAnsi="Times New Roman"/>
                <w:b/>
                <w:i/>
                <w:sz w:val="28"/>
                <w:szCs w:val="28"/>
                <w:lang w:val="de-DE"/>
              </w:rPr>
              <w:t>Subjekt</w:t>
            </w:r>
            <w:r>
              <w:rPr>
                <w:rFonts w:ascii="Times New Roman" w:hAnsi="Times New Roman"/>
                <w:i/>
                <w:sz w:val="28"/>
                <w:szCs w:val="28"/>
                <w:lang w:val="de-DE"/>
              </w:rPr>
              <w:t>« der Alltäglichkeit</w:t>
            </w:r>
            <w:r w:rsidRPr="00EA5DBA">
              <w:rPr>
                <w:rFonts w:ascii="Times New Roman" w:hAnsi="Times New Roman"/>
                <w:i/>
                <w:sz w:val="28"/>
                <w:szCs w:val="28"/>
                <w:lang w:val="de-DE"/>
              </w:rPr>
              <w:t xml:space="preserve"> </w:t>
            </w:r>
            <w:r>
              <w:rPr>
                <w:rFonts w:ascii="Times New Roman" w:hAnsi="Times New Roman"/>
                <w:sz w:val="28"/>
                <w:szCs w:val="28"/>
                <w:lang w:val="de-DE"/>
              </w:rPr>
              <w:t>[5</w:t>
            </w:r>
            <w:r w:rsidRPr="00376FF8">
              <w:rPr>
                <w:rFonts w:ascii="Times New Roman" w:hAnsi="Times New Roman"/>
                <w:sz w:val="28"/>
                <w:szCs w:val="28"/>
                <w:lang w:val="en-US"/>
              </w:rPr>
              <w:t>.</w:t>
            </w:r>
            <w:r w:rsidRPr="00EA5DBA">
              <w:rPr>
                <w:rFonts w:ascii="Times New Roman" w:hAnsi="Times New Roman"/>
                <w:sz w:val="28"/>
                <w:szCs w:val="28"/>
                <w:lang w:val="de-DE"/>
              </w:rPr>
              <w:t xml:space="preserve"> </w:t>
            </w:r>
            <w:r w:rsidRPr="00EA5DBA">
              <w:rPr>
                <w:rFonts w:ascii="Times New Roman" w:hAnsi="Times New Roman"/>
                <w:sz w:val="28"/>
                <w:szCs w:val="28"/>
              </w:rPr>
              <w:t>С</w:t>
            </w:r>
            <w:r w:rsidRPr="00EA5DBA">
              <w:rPr>
                <w:rFonts w:ascii="Times New Roman" w:hAnsi="Times New Roman"/>
                <w:sz w:val="28"/>
                <w:szCs w:val="28"/>
                <w:lang w:val="de-DE"/>
              </w:rPr>
              <w:t>.128]</w:t>
            </w:r>
            <w:r>
              <w:rPr>
                <w:rFonts w:ascii="Times New Roman" w:hAnsi="Times New Roman"/>
                <w:sz w:val="28"/>
                <w:szCs w:val="28"/>
              </w:rPr>
              <w:t>.</w:t>
            </w:r>
          </w:p>
        </w:tc>
        <w:tc>
          <w:tcPr>
            <w:tcW w:w="3118" w:type="dxa"/>
          </w:tcPr>
          <w:p w:rsidR="00500A49" w:rsidRPr="00EA5DBA" w:rsidRDefault="00500A49" w:rsidP="00070E2C">
            <w:pPr>
              <w:spacing w:after="0" w:line="240" w:lineRule="auto"/>
              <w:rPr>
                <w:rFonts w:ascii="Times New Roman" w:hAnsi="Times New Roman"/>
                <w:i/>
                <w:sz w:val="28"/>
                <w:szCs w:val="28"/>
              </w:rPr>
            </w:pPr>
            <w:r w:rsidRPr="00EA5DBA">
              <w:rPr>
                <w:rFonts w:ascii="Times New Roman" w:hAnsi="Times New Roman"/>
                <w:i/>
                <w:sz w:val="28"/>
                <w:szCs w:val="28"/>
              </w:rPr>
              <w:t xml:space="preserve">Непредвзятому онтически-онтологическому «видению» они приоткрываются как «реальнейший </w:t>
            </w:r>
            <w:r w:rsidRPr="00EA5DBA">
              <w:rPr>
                <w:rFonts w:ascii="Times New Roman" w:hAnsi="Times New Roman"/>
                <w:b/>
                <w:i/>
                <w:sz w:val="28"/>
                <w:szCs w:val="28"/>
              </w:rPr>
              <w:t>субъект</w:t>
            </w:r>
            <w:r>
              <w:rPr>
                <w:rFonts w:ascii="Times New Roman" w:hAnsi="Times New Roman"/>
                <w:i/>
                <w:sz w:val="28"/>
                <w:szCs w:val="28"/>
              </w:rPr>
              <w:t>» повседневности</w:t>
            </w:r>
            <w:r w:rsidRPr="00EA5DBA">
              <w:rPr>
                <w:rFonts w:ascii="Times New Roman" w:hAnsi="Times New Roman"/>
                <w:i/>
                <w:sz w:val="28"/>
                <w:szCs w:val="28"/>
              </w:rPr>
              <w:t xml:space="preserve"> </w:t>
            </w:r>
            <w:r>
              <w:rPr>
                <w:rFonts w:ascii="Times New Roman" w:hAnsi="Times New Roman"/>
                <w:sz w:val="28"/>
                <w:szCs w:val="28"/>
              </w:rPr>
              <w:t>[6.</w:t>
            </w:r>
            <w:r w:rsidRPr="00EA5DBA">
              <w:rPr>
                <w:rFonts w:ascii="Times New Roman" w:hAnsi="Times New Roman"/>
                <w:sz w:val="28"/>
                <w:szCs w:val="28"/>
              </w:rPr>
              <w:t xml:space="preserve"> С.128]</w:t>
            </w:r>
            <w:r>
              <w:rPr>
                <w:rFonts w:ascii="Times New Roman" w:hAnsi="Times New Roman"/>
                <w:sz w:val="28"/>
                <w:szCs w:val="28"/>
              </w:rPr>
              <w:t>.</w:t>
            </w:r>
          </w:p>
        </w:tc>
        <w:tc>
          <w:tcPr>
            <w:tcW w:w="2941" w:type="dxa"/>
          </w:tcPr>
          <w:p w:rsidR="00500A49" w:rsidRPr="00376FF8" w:rsidRDefault="00500A49" w:rsidP="00070E2C">
            <w:pPr>
              <w:spacing w:after="0" w:line="240" w:lineRule="auto"/>
              <w:rPr>
                <w:rFonts w:ascii="Times New Roman" w:hAnsi="Times New Roman"/>
                <w:sz w:val="28"/>
                <w:szCs w:val="28"/>
              </w:rPr>
            </w:pPr>
            <w:r w:rsidRPr="00EA5DBA">
              <w:rPr>
                <w:rFonts w:ascii="Times New Roman" w:hAnsi="Times New Roman"/>
                <w:i/>
                <w:sz w:val="28"/>
                <w:szCs w:val="28"/>
                <w:lang w:val="en-US"/>
              </w:rPr>
              <w:t xml:space="preserve">If we 'see' it ontico-ontologically with an unprejudiced eye, it reveals itself as the 'Realest </w:t>
            </w:r>
            <w:r w:rsidRPr="00EA5DBA">
              <w:rPr>
                <w:rFonts w:ascii="Times New Roman" w:hAnsi="Times New Roman"/>
                <w:b/>
                <w:i/>
                <w:sz w:val="28"/>
                <w:szCs w:val="28"/>
                <w:lang w:val="en-US"/>
              </w:rPr>
              <w:t>subject'</w:t>
            </w:r>
            <w:r>
              <w:rPr>
                <w:rFonts w:ascii="Times New Roman" w:hAnsi="Times New Roman"/>
                <w:i/>
                <w:sz w:val="28"/>
                <w:szCs w:val="28"/>
                <w:lang w:val="en-US"/>
              </w:rPr>
              <w:t xml:space="preserve"> of everydayness</w:t>
            </w:r>
            <w:r w:rsidRPr="00EA5DBA">
              <w:rPr>
                <w:rFonts w:ascii="Times New Roman" w:hAnsi="Times New Roman"/>
                <w:i/>
                <w:sz w:val="28"/>
                <w:szCs w:val="28"/>
                <w:lang w:val="en-US"/>
              </w:rPr>
              <w:t xml:space="preserve"> </w:t>
            </w:r>
            <w:r w:rsidRPr="00376FF8">
              <w:rPr>
                <w:rFonts w:ascii="Times New Roman" w:hAnsi="Times New Roman"/>
                <w:sz w:val="28"/>
                <w:szCs w:val="28"/>
                <w:lang w:val="en-US"/>
              </w:rPr>
              <w:t xml:space="preserve">[7. </w:t>
            </w:r>
            <w:r w:rsidRPr="00EA5DBA">
              <w:rPr>
                <w:rFonts w:ascii="Times New Roman" w:hAnsi="Times New Roman"/>
                <w:sz w:val="28"/>
                <w:szCs w:val="28"/>
              </w:rPr>
              <w:t>С</w:t>
            </w:r>
            <w:r w:rsidRPr="00376FF8">
              <w:rPr>
                <w:rFonts w:ascii="Times New Roman" w:hAnsi="Times New Roman"/>
                <w:sz w:val="28"/>
                <w:szCs w:val="28"/>
              </w:rPr>
              <w:t>.166]</w:t>
            </w:r>
            <w:r>
              <w:rPr>
                <w:rFonts w:ascii="Times New Roman" w:hAnsi="Times New Roman"/>
                <w:sz w:val="28"/>
                <w:szCs w:val="28"/>
              </w:rPr>
              <w:t>.</w:t>
            </w:r>
          </w:p>
        </w:tc>
      </w:tr>
    </w:tbl>
    <w:p w:rsidR="00500A49" w:rsidRPr="00EA5DBA" w:rsidRDefault="00500A49" w:rsidP="00500A49">
      <w:pPr>
        <w:pStyle w:val="a3"/>
        <w:spacing w:line="240" w:lineRule="auto"/>
        <w:ind w:left="851"/>
        <w:jc w:val="both"/>
        <w:rPr>
          <w:rFonts w:ascii="Times New Roman" w:hAnsi="Times New Roman"/>
          <w:sz w:val="28"/>
          <w:szCs w:val="28"/>
          <w:lang w:val="de-DE"/>
        </w:rPr>
      </w:pPr>
    </w:p>
    <w:p w:rsidR="00500A49" w:rsidRDefault="00500A49" w:rsidP="00500A49">
      <w:pPr>
        <w:spacing w:line="240" w:lineRule="auto"/>
        <w:ind w:firstLine="709"/>
        <w:jc w:val="both"/>
        <w:rPr>
          <w:rFonts w:ascii="Times New Roman" w:hAnsi="Times New Roman"/>
          <w:sz w:val="28"/>
          <w:szCs w:val="28"/>
        </w:rPr>
      </w:pPr>
      <w:r w:rsidRPr="00EA5DBA">
        <w:rPr>
          <w:rFonts w:ascii="Times New Roman" w:hAnsi="Times New Roman"/>
          <w:sz w:val="28"/>
          <w:szCs w:val="28"/>
        </w:rPr>
        <w:t>2.</w:t>
      </w:r>
      <w:r w:rsidRPr="00EA5DBA">
        <w:rPr>
          <w:rFonts w:ascii="Times New Roman" w:hAnsi="Times New Roman"/>
          <w:sz w:val="28"/>
          <w:szCs w:val="28"/>
        </w:rPr>
        <w:tab/>
        <w:t>Авторский подбор эквивалентов для узкоспециальных терминов на основе их анализа либо однозначными эквивалентами, которые уже есть в словарях, либо описательным способом</w:t>
      </w:r>
      <w:r>
        <w:rPr>
          <w:rFonts w:ascii="Times New Roman" w:hAnsi="Times New Roman"/>
          <w:sz w:val="28"/>
          <w:szCs w:val="28"/>
        </w:rPr>
        <w:t xml:space="preserve"> </w:t>
      </w:r>
      <w:r w:rsidRPr="009B7A40">
        <w:rPr>
          <w:rFonts w:ascii="Times New Roman" w:hAnsi="Times New Roman"/>
          <w:sz w:val="28"/>
          <w:szCs w:val="28"/>
        </w:rPr>
        <w:t>(</w:t>
      </w:r>
      <w:r>
        <w:rPr>
          <w:rFonts w:ascii="Times New Roman" w:hAnsi="Times New Roman"/>
          <w:sz w:val="28"/>
          <w:szCs w:val="28"/>
        </w:rPr>
        <w:t>см. примеры ниже</w:t>
      </w:r>
      <w:r w:rsidRPr="009B7A40">
        <w:rPr>
          <w:rFonts w:ascii="Times New Roman" w:hAnsi="Times New Roman"/>
          <w:sz w:val="28"/>
          <w:szCs w:val="28"/>
        </w:rPr>
        <w:t>)</w:t>
      </w:r>
      <w:r w:rsidRPr="00EA5DBA">
        <w:rPr>
          <w:rFonts w:ascii="Times New Roman" w:hAnsi="Times New Roman"/>
          <w:sz w:val="28"/>
          <w:szCs w:val="28"/>
        </w:rPr>
        <w:t>:</w:t>
      </w:r>
    </w:p>
    <w:tbl>
      <w:tblPr>
        <w:tblStyle w:val="a8"/>
        <w:tblW w:w="0" w:type="auto"/>
        <w:tblInd w:w="108" w:type="dxa"/>
        <w:tblLook w:val="04A0"/>
      </w:tblPr>
      <w:tblGrid>
        <w:gridCol w:w="3119"/>
        <w:gridCol w:w="3118"/>
        <w:gridCol w:w="2941"/>
      </w:tblGrid>
      <w:tr w:rsidR="00500A49" w:rsidTr="00070E2C">
        <w:tc>
          <w:tcPr>
            <w:tcW w:w="3119"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ИТ</w:t>
            </w:r>
          </w:p>
        </w:tc>
        <w:tc>
          <w:tcPr>
            <w:tcW w:w="3118"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ПТ1</w:t>
            </w:r>
          </w:p>
        </w:tc>
        <w:tc>
          <w:tcPr>
            <w:tcW w:w="2941"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ПТ2</w:t>
            </w:r>
          </w:p>
        </w:tc>
      </w:tr>
      <w:tr w:rsidR="00500A49" w:rsidRPr="00376FF8" w:rsidTr="00070E2C">
        <w:tc>
          <w:tcPr>
            <w:tcW w:w="3119" w:type="dxa"/>
          </w:tcPr>
          <w:p w:rsidR="00500A49" w:rsidRPr="00376FF8" w:rsidRDefault="00500A49" w:rsidP="00070E2C">
            <w:pPr>
              <w:spacing w:after="0" w:line="240" w:lineRule="auto"/>
              <w:rPr>
                <w:rFonts w:ascii="Times New Roman" w:hAnsi="Times New Roman"/>
                <w:sz w:val="28"/>
                <w:szCs w:val="28"/>
              </w:rPr>
            </w:pPr>
            <w:r w:rsidRPr="009B7A40">
              <w:rPr>
                <w:rFonts w:ascii="Times New Roman" w:hAnsi="Times New Roman"/>
                <w:i/>
                <w:sz w:val="28"/>
                <w:szCs w:val="28"/>
                <w:lang w:val="de-DE"/>
              </w:rPr>
              <w:t xml:space="preserve">Entscheidend ist nur die unauffällige, vom Dasein als Mitsein unversehens schon übernommene </w:t>
            </w:r>
            <w:r w:rsidRPr="009B7A40">
              <w:rPr>
                <w:rFonts w:ascii="Times New Roman" w:hAnsi="Times New Roman"/>
                <w:b/>
                <w:i/>
                <w:sz w:val="28"/>
                <w:szCs w:val="28"/>
                <w:lang w:val="de-DE"/>
              </w:rPr>
              <w:t>Herrschaft</w:t>
            </w:r>
            <w:r>
              <w:rPr>
                <w:rFonts w:ascii="Times New Roman" w:hAnsi="Times New Roman"/>
                <w:i/>
                <w:sz w:val="28"/>
                <w:szCs w:val="28"/>
                <w:lang w:val="de-DE"/>
              </w:rPr>
              <w:t xml:space="preserve"> der Anderen</w:t>
            </w:r>
            <w:r w:rsidRPr="009B7A40">
              <w:rPr>
                <w:rFonts w:ascii="Times New Roman" w:hAnsi="Times New Roman"/>
                <w:i/>
                <w:sz w:val="28"/>
                <w:szCs w:val="28"/>
                <w:lang w:val="de-DE"/>
              </w:rPr>
              <w:t xml:space="preserve"> </w:t>
            </w:r>
            <w:r w:rsidRPr="00500A49">
              <w:rPr>
                <w:rFonts w:ascii="Times New Roman" w:hAnsi="Times New Roman"/>
                <w:sz w:val="28"/>
                <w:szCs w:val="28"/>
                <w:lang w:val="en-US"/>
              </w:rPr>
              <w:t xml:space="preserve">[5. </w:t>
            </w:r>
            <w:r w:rsidRPr="009B7A40">
              <w:rPr>
                <w:rFonts w:ascii="Times New Roman" w:hAnsi="Times New Roman"/>
                <w:sz w:val="28"/>
                <w:szCs w:val="28"/>
              </w:rPr>
              <w:t>С</w:t>
            </w:r>
            <w:r w:rsidRPr="00376FF8">
              <w:rPr>
                <w:rFonts w:ascii="Times New Roman" w:hAnsi="Times New Roman"/>
                <w:sz w:val="28"/>
                <w:szCs w:val="28"/>
              </w:rPr>
              <w:t>.126</w:t>
            </w:r>
            <w:r w:rsidRPr="00EA5DBA">
              <w:rPr>
                <w:rFonts w:ascii="Times New Roman" w:hAnsi="Times New Roman"/>
                <w:sz w:val="28"/>
                <w:szCs w:val="28"/>
                <w:lang w:val="de-DE"/>
              </w:rPr>
              <w:t>]</w:t>
            </w:r>
            <w:r>
              <w:rPr>
                <w:rFonts w:ascii="Times New Roman" w:hAnsi="Times New Roman"/>
                <w:sz w:val="28"/>
                <w:szCs w:val="28"/>
              </w:rPr>
              <w:t>.</w:t>
            </w:r>
          </w:p>
        </w:tc>
        <w:tc>
          <w:tcPr>
            <w:tcW w:w="3118" w:type="dxa"/>
          </w:tcPr>
          <w:p w:rsidR="00500A49" w:rsidRPr="00376FF8" w:rsidRDefault="00500A49" w:rsidP="00070E2C">
            <w:pPr>
              <w:spacing w:after="0" w:line="240" w:lineRule="auto"/>
              <w:rPr>
                <w:rFonts w:ascii="Times New Roman" w:hAnsi="Times New Roman"/>
                <w:i/>
                <w:sz w:val="28"/>
                <w:szCs w:val="28"/>
              </w:rPr>
            </w:pPr>
            <w:r w:rsidRPr="009B7A40">
              <w:rPr>
                <w:rFonts w:ascii="Times New Roman" w:hAnsi="Times New Roman"/>
                <w:i/>
                <w:sz w:val="28"/>
                <w:szCs w:val="28"/>
              </w:rPr>
              <w:t>Единственно</w:t>
            </w:r>
            <w:r w:rsidRPr="00566C91">
              <w:rPr>
                <w:rFonts w:ascii="Times New Roman" w:hAnsi="Times New Roman"/>
                <w:i/>
                <w:sz w:val="28"/>
                <w:szCs w:val="28"/>
              </w:rPr>
              <w:t xml:space="preserve"> </w:t>
            </w:r>
            <w:r w:rsidRPr="009B7A40">
              <w:rPr>
                <w:rFonts w:ascii="Times New Roman" w:hAnsi="Times New Roman"/>
                <w:i/>
                <w:sz w:val="28"/>
                <w:szCs w:val="28"/>
              </w:rPr>
              <w:t>решает</w:t>
            </w:r>
            <w:r w:rsidRPr="00566C91">
              <w:rPr>
                <w:rFonts w:ascii="Times New Roman" w:hAnsi="Times New Roman"/>
                <w:i/>
                <w:sz w:val="28"/>
                <w:szCs w:val="28"/>
              </w:rPr>
              <w:t xml:space="preserve"> </w:t>
            </w:r>
            <w:r w:rsidRPr="009B7A40">
              <w:rPr>
                <w:rFonts w:ascii="Times New Roman" w:hAnsi="Times New Roman"/>
                <w:i/>
                <w:sz w:val="28"/>
                <w:szCs w:val="28"/>
              </w:rPr>
              <w:t>незаметное</w:t>
            </w:r>
            <w:r w:rsidRPr="00566C91">
              <w:rPr>
                <w:rFonts w:ascii="Times New Roman" w:hAnsi="Times New Roman"/>
                <w:i/>
                <w:sz w:val="28"/>
                <w:szCs w:val="28"/>
              </w:rPr>
              <w:t xml:space="preserve">, </w:t>
            </w:r>
            <w:r w:rsidRPr="009B7A40">
              <w:rPr>
                <w:rFonts w:ascii="Times New Roman" w:hAnsi="Times New Roman"/>
                <w:i/>
                <w:sz w:val="28"/>
                <w:szCs w:val="28"/>
              </w:rPr>
              <w:t>присутствием</w:t>
            </w:r>
            <w:r w:rsidRPr="00566C91">
              <w:rPr>
                <w:rFonts w:ascii="Times New Roman" w:hAnsi="Times New Roman"/>
                <w:i/>
                <w:sz w:val="28"/>
                <w:szCs w:val="28"/>
              </w:rPr>
              <w:t xml:space="preserve"> </w:t>
            </w:r>
            <w:r w:rsidRPr="009B7A40">
              <w:rPr>
                <w:rFonts w:ascii="Times New Roman" w:hAnsi="Times New Roman"/>
                <w:i/>
                <w:sz w:val="28"/>
                <w:szCs w:val="28"/>
              </w:rPr>
              <w:t>как</w:t>
            </w:r>
            <w:r w:rsidRPr="00566C91">
              <w:rPr>
                <w:rFonts w:ascii="Times New Roman" w:hAnsi="Times New Roman"/>
                <w:i/>
                <w:sz w:val="28"/>
                <w:szCs w:val="28"/>
              </w:rPr>
              <w:t xml:space="preserve"> </w:t>
            </w:r>
            <w:r w:rsidRPr="009B7A40">
              <w:rPr>
                <w:rFonts w:ascii="Times New Roman" w:hAnsi="Times New Roman"/>
                <w:i/>
                <w:sz w:val="28"/>
                <w:szCs w:val="28"/>
              </w:rPr>
              <w:t>событием</w:t>
            </w:r>
            <w:r w:rsidRPr="00566C91">
              <w:rPr>
                <w:rFonts w:ascii="Times New Roman" w:hAnsi="Times New Roman"/>
                <w:i/>
                <w:sz w:val="28"/>
                <w:szCs w:val="28"/>
              </w:rPr>
              <w:t xml:space="preserve"> </w:t>
            </w:r>
            <w:r w:rsidRPr="009B7A40">
              <w:rPr>
                <w:rFonts w:ascii="Times New Roman" w:hAnsi="Times New Roman"/>
                <w:i/>
                <w:sz w:val="28"/>
                <w:szCs w:val="28"/>
              </w:rPr>
              <w:t>невзначай</w:t>
            </w:r>
            <w:r w:rsidRPr="00566C91">
              <w:rPr>
                <w:rFonts w:ascii="Times New Roman" w:hAnsi="Times New Roman"/>
                <w:i/>
                <w:sz w:val="28"/>
                <w:szCs w:val="28"/>
              </w:rPr>
              <w:t xml:space="preserve"> </w:t>
            </w:r>
            <w:r w:rsidRPr="009B7A40">
              <w:rPr>
                <w:rFonts w:ascii="Times New Roman" w:hAnsi="Times New Roman"/>
                <w:i/>
                <w:sz w:val="28"/>
                <w:szCs w:val="28"/>
              </w:rPr>
              <w:t>уже</w:t>
            </w:r>
            <w:r w:rsidRPr="00566C91">
              <w:rPr>
                <w:rFonts w:ascii="Times New Roman" w:hAnsi="Times New Roman"/>
                <w:i/>
                <w:sz w:val="28"/>
                <w:szCs w:val="28"/>
              </w:rPr>
              <w:t xml:space="preserve"> </w:t>
            </w:r>
            <w:r w:rsidRPr="009B7A40">
              <w:rPr>
                <w:rFonts w:ascii="Times New Roman" w:hAnsi="Times New Roman"/>
                <w:i/>
                <w:sz w:val="28"/>
                <w:szCs w:val="28"/>
              </w:rPr>
              <w:t>принятое</w:t>
            </w:r>
            <w:r w:rsidRPr="00566C91">
              <w:rPr>
                <w:rFonts w:ascii="Times New Roman" w:hAnsi="Times New Roman"/>
                <w:i/>
                <w:sz w:val="28"/>
                <w:szCs w:val="28"/>
              </w:rPr>
              <w:t xml:space="preserve"> </w:t>
            </w:r>
            <w:r w:rsidRPr="009B7A40">
              <w:rPr>
                <w:rFonts w:ascii="Times New Roman" w:hAnsi="Times New Roman"/>
                <w:b/>
                <w:i/>
                <w:sz w:val="28"/>
                <w:szCs w:val="28"/>
              </w:rPr>
              <w:t>господство</w:t>
            </w:r>
            <w:r w:rsidRPr="00566C91">
              <w:rPr>
                <w:rFonts w:ascii="Times New Roman" w:hAnsi="Times New Roman"/>
                <w:i/>
                <w:sz w:val="28"/>
                <w:szCs w:val="28"/>
              </w:rPr>
              <w:t xml:space="preserve"> </w:t>
            </w:r>
            <w:r>
              <w:rPr>
                <w:rFonts w:ascii="Times New Roman" w:hAnsi="Times New Roman"/>
                <w:i/>
                <w:sz w:val="28"/>
                <w:szCs w:val="28"/>
              </w:rPr>
              <w:t>других</w:t>
            </w:r>
            <w:r w:rsidRPr="00566C91">
              <w:rPr>
                <w:rFonts w:ascii="Times New Roman" w:hAnsi="Times New Roman"/>
                <w:i/>
                <w:sz w:val="28"/>
                <w:szCs w:val="28"/>
              </w:rPr>
              <w:t xml:space="preserve"> </w:t>
            </w:r>
            <w:r w:rsidRPr="00566C91">
              <w:rPr>
                <w:rFonts w:ascii="Times New Roman" w:hAnsi="Times New Roman"/>
                <w:sz w:val="28"/>
                <w:szCs w:val="28"/>
              </w:rPr>
              <w:t xml:space="preserve">[6. </w:t>
            </w:r>
            <w:r w:rsidRPr="009B7A40">
              <w:rPr>
                <w:rFonts w:ascii="Times New Roman" w:hAnsi="Times New Roman"/>
                <w:sz w:val="28"/>
                <w:szCs w:val="28"/>
              </w:rPr>
              <w:t>С</w:t>
            </w:r>
            <w:r w:rsidRPr="00376FF8">
              <w:rPr>
                <w:rFonts w:ascii="Times New Roman" w:hAnsi="Times New Roman"/>
                <w:sz w:val="28"/>
                <w:szCs w:val="28"/>
                <w:lang w:val="en-US"/>
              </w:rPr>
              <w:t>.126]</w:t>
            </w:r>
            <w:r>
              <w:rPr>
                <w:rFonts w:ascii="Times New Roman" w:hAnsi="Times New Roman"/>
                <w:sz w:val="28"/>
                <w:szCs w:val="28"/>
              </w:rPr>
              <w:t>.</w:t>
            </w:r>
          </w:p>
        </w:tc>
        <w:tc>
          <w:tcPr>
            <w:tcW w:w="2941" w:type="dxa"/>
          </w:tcPr>
          <w:p w:rsidR="00500A49" w:rsidRPr="00376FF8" w:rsidRDefault="00500A49" w:rsidP="00070E2C">
            <w:pPr>
              <w:spacing w:after="0" w:line="240" w:lineRule="auto"/>
              <w:rPr>
                <w:rFonts w:ascii="Times New Roman" w:hAnsi="Times New Roman"/>
                <w:sz w:val="28"/>
                <w:szCs w:val="28"/>
              </w:rPr>
            </w:pPr>
            <w:r w:rsidRPr="009B7A40">
              <w:rPr>
                <w:rFonts w:ascii="Times New Roman" w:hAnsi="Times New Roman"/>
                <w:i/>
                <w:sz w:val="28"/>
                <w:szCs w:val="28"/>
                <w:lang w:val="en-US"/>
              </w:rPr>
              <w:t>What</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is</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decisive</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is</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just</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that</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inconspicuous</w:t>
            </w:r>
            <w:r w:rsidRPr="00566C91">
              <w:rPr>
                <w:rFonts w:ascii="Times New Roman" w:hAnsi="Times New Roman"/>
                <w:i/>
                <w:sz w:val="28"/>
                <w:szCs w:val="28"/>
                <w:lang w:val="en-US"/>
              </w:rPr>
              <w:t xml:space="preserve"> </w:t>
            </w:r>
            <w:r w:rsidRPr="009B7A40">
              <w:rPr>
                <w:rFonts w:ascii="Times New Roman" w:hAnsi="Times New Roman"/>
                <w:b/>
                <w:i/>
                <w:sz w:val="28"/>
                <w:szCs w:val="28"/>
                <w:lang w:val="en-US"/>
              </w:rPr>
              <w:t>domination</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by</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Others</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which</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has</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already</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been</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taken</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over</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una</w:t>
            </w:r>
            <w:r>
              <w:rPr>
                <w:rFonts w:ascii="Times New Roman" w:hAnsi="Times New Roman"/>
                <w:i/>
                <w:sz w:val="28"/>
                <w:szCs w:val="28"/>
                <w:lang w:val="en-US"/>
              </w:rPr>
              <w:t>wares</w:t>
            </w:r>
            <w:r w:rsidRPr="00566C91">
              <w:rPr>
                <w:rFonts w:ascii="Times New Roman" w:hAnsi="Times New Roman"/>
                <w:i/>
                <w:sz w:val="28"/>
                <w:szCs w:val="28"/>
                <w:lang w:val="en-US"/>
              </w:rPr>
              <w:t xml:space="preserve"> </w:t>
            </w:r>
            <w:r>
              <w:rPr>
                <w:rFonts w:ascii="Times New Roman" w:hAnsi="Times New Roman"/>
                <w:i/>
                <w:sz w:val="28"/>
                <w:szCs w:val="28"/>
                <w:lang w:val="en-US"/>
              </w:rPr>
              <w:t>from</w:t>
            </w:r>
            <w:r w:rsidRPr="00566C91">
              <w:rPr>
                <w:rFonts w:ascii="Times New Roman" w:hAnsi="Times New Roman"/>
                <w:i/>
                <w:sz w:val="28"/>
                <w:szCs w:val="28"/>
                <w:lang w:val="en-US"/>
              </w:rPr>
              <w:t xml:space="preserve"> </w:t>
            </w:r>
            <w:r>
              <w:rPr>
                <w:rFonts w:ascii="Times New Roman" w:hAnsi="Times New Roman"/>
                <w:i/>
                <w:sz w:val="28"/>
                <w:szCs w:val="28"/>
                <w:lang w:val="en-US"/>
              </w:rPr>
              <w:t>Dasein</w:t>
            </w:r>
            <w:r w:rsidRPr="00566C91">
              <w:rPr>
                <w:rFonts w:ascii="Times New Roman" w:hAnsi="Times New Roman"/>
                <w:i/>
                <w:sz w:val="28"/>
                <w:szCs w:val="28"/>
                <w:lang w:val="en-US"/>
              </w:rPr>
              <w:t xml:space="preserve"> </w:t>
            </w:r>
            <w:r>
              <w:rPr>
                <w:rFonts w:ascii="Times New Roman" w:hAnsi="Times New Roman"/>
                <w:i/>
                <w:sz w:val="28"/>
                <w:szCs w:val="28"/>
                <w:lang w:val="en-US"/>
              </w:rPr>
              <w:t>as</w:t>
            </w:r>
            <w:r w:rsidRPr="00566C91">
              <w:rPr>
                <w:rFonts w:ascii="Times New Roman" w:hAnsi="Times New Roman"/>
                <w:i/>
                <w:sz w:val="28"/>
                <w:szCs w:val="28"/>
                <w:lang w:val="en-US"/>
              </w:rPr>
              <w:t xml:space="preserve"> </w:t>
            </w:r>
            <w:r>
              <w:rPr>
                <w:rFonts w:ascii="Times New Roman" w:hAnsi="Times New Roman"/>
                <w:i/>
                <w:sz w:val="28"/>
                <w:szCs w:val="28"/>
                <w:lang w:val="en-US"/>
              </w:rPr>
              <w:t>Being</w:t>
            </w:r>
            <w:r w:rsidRPr="00566C91">
              <w:rPr>
                <w:rFonts w:ascii="Times New Roman" w:hAnsi="Times New Roman"/>
                <w:i/>
                <w:sz w:val="28"/>
                <w:szCs w:val="28"/>
                <w:lang w:val="en-US"/>
              </w:rPr>
              <w:t>-</w:t>
            </w:r>
            <w:r>
              <w:rPr>
                <w:rFonts w:ascii="Times New Roman" w:hAnsi="Times New Roman"/>
                <w:i/>
                <w:sz w:val="28"/>
                <w:szCs w:val="28"/>
                <w:lang w:val="en-US"/>
              </w:rPr>
              <w:t>with</w:t>
            </w:r>
            <w:r w:rsidRPr="00566C91">
              <w:rPr>
                <w:rFonts w:ascii="Times New Roman" w:hAnsi="Times New Roman"/>
                <w:i/>
                <w:sz w:val="28"/>
                <w:szCs w:val="28"/>
                <w:lang w:val="en-US"/>
              </w:rPr>
              <w:t xml:space="preserve"> </w:t>
            </w:r>
            <w:r w:rsidRPr="00566C91">
              <w:rPr>
                <w:rFonts w:ascii="Times New Roman" w:hAnsi="Times New Roman"/>
                <w:sz w:val="28"/>
                <w:szCs w:val="28"/>
                <w:lang w:val="en-US"/>
              </w:rPr>
              <w:t xml:space="preserve">[7. </w:t>
            </w:r>
            <w:r w:rsidRPr="009B7A40">
              <w:rPr>
                <w:rFonts w:ascii="Times New Roman" w:hAnsi="Times New Roman"/>
                <w:sz w:val="28"/>
                <w:szCs w:val="28"/>
              </w:rPr>
              <w:t>С</w:t>
            </w:r>
            <w:r w:rsidRPr="00376FF8">
              <w:rPr>
                <w:rFonts w:ascii="Times New Roman" w:hAnsi="Times New Roman"/>
                <w:sz w:val="28"/>
                <w:szCs w:val="28"/>
              </w:rPr>
              <w:t>.163]</w:t>
            </w:r>
            <w:r>
              <w:rPr>
                <w:rFonts w:ascii="Times New Roman" w:hAnsi="Times New Roman"/>
                <w:sz w:val="28"/>
                <w:szCs w:val="28"/>
              </w:rPr>
              <w:t>.</w:t>
            </w:r>
          </w:p>
        </w:tc>
      </w:tr>
    </w:tbl>
    <w:p w:rsidR="00500A49" w:rsidRPr="00376FF8" w:rsidRDefault="00500A49" w:rsidP="00500A49">
      <w:pPr>
        <w:spacing w:line="240" w:lineRule="auto"/>
        <w:ind w:firstLine="851"/>
        <w:jc w:val="both"/>
        <w:rPr>
          <w:rFonts w:ascii="Times New Roman" w:hAnsi="Times New Roman"/>
          <w:sz w:val="28"/>
          <w:szCs w:val="28"/>
        </w:rPr>
      </w:pPr>
    </w:p>
    <w:p w:rsidR="00500A49" w:rsidRDefault="00500A49" w:rsidP="00500A49">
      <w:pPr>
        <w:spacing w:line="240" w:lineRule="auto"/>
        <w:ind w:firstLine="709"/>
        <w:jc w:val="both"/>
        <w:rPr>
          <w:rFonts w:ascii="Times New Roman" w:hAnsi="Times New Roman"/>
          <w:sz w:val="28"/>
          <w:szCs w:val="28"/>
        </w:rPr>
      </w:pPr>
      <w:r w:rsidRPr="009B7A40">
        <w:rPr>
          <w:rFonts w:ascii="Times New Roman" w:hAnsi="Times New Roman"/>
          <w:sz w:val="28"/>
          <w:szCs w:val="28"/>
        </w:rPr>
        <w:t>3. Авторский подбор эквивалентов для авторских неологизмов – неологизмами, созданными на языке перевода</w:t>
      </w:r>
      <w:r>
        <w:rPr>
          <w:rFonts w:ascii="Times New Roman" w:hAnsi="Times New Roman"/>
          <w:sz w:val="28"/>
          <w:szCs w:val="28"/>
        </w:rPr>
        <w:t xml:space="preserve"> </w:t>
      </w:r>
      <w:r w:rsidRPr="009B7A40">
        <w:rPr>
          <w:rFonts w:ascii="Times New Roman" w:hAnsi="Times New Roman"/>
          <w:sz w:val="28"/>
          <w:szCs w:val="28"/>
        </w:rPr>
        <w:t>(</w:t>
      </w:r>
      <w:r>
        <w:rPr>
          <w:rFonts w:ascii="Times New Roman" w:hAnsi="Times New Roman"/>
          <w:sz w:val="28"/>
          <w:szCs w:val="28"/>
        </w:rPr>
        <w:t>см. примеры ниже</w:t>
      </w:r>
      <w:r w:rsidRPr="009B7A40">
        <w:rPr>
          <w:rFonts w:ascii="Times New Roman" w:hAnsi="Times New Roman"/>
          <w:sz w:val="28"/>
          <w:szCs w:val="28"/>
        </w:rPr>
        <w:t>):</w:t>
      </w:r>
    </w:p>
    <w:tbl>
      <w:tblPr>
        <w:tblStyle w:val="a8"/>
        <w:tblW w:w="0" w:type="auto"/>
        <w:tblInd w:w="108" w:type="dxa"/>
        <w:tblLook w:val="04A0"/>
      </w:tblPr>
      <w:tblGrid>
        <w:gridCol w:w="3119"/>
        <w:gridCol w:w="3118"/>
        <w:gridCol w:w="2941"/>
      </w:tblGrid>
      <w:tr w:rsidR="00500A49" w:rsidTr="00070E2C">
        <w:tc>
          <w:tcPr>
            <w:tcW w:w="3119"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ИТ</w:t>
            </w:r>
          </w:p>
        </w:tc>
        <w:tc>
          <w:tcPr>
            <w:tcW w:w="3118"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ПТ1</w:t>
            </w:r>
          </w:p>
        </w:tc>
        <w:tc>
          <w:tcPr>
            <w:tcW w:w="2941"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ПТ2</w:t>
            </w:r>
          </w:p>
        </w:tc>
      </w:tr>
      <w:tr w:rsidR="00500A49" w:rsidRPr="00416C4F" w:rsidTr="00070E2C">
        <w:tc>
          <w:tcPr>
            <w:tcW w:w="3119" w:type="dxa"/>
          </w:tcPr>
          <w:p w:rsidR="00500A49" w:rsidRPr="00376FF8" w:rsidRDefault="00500A49" w:rsidP="00070E2C">
            <w:pPr>
              <w:spacing w:after="0" w:line="240" w:lineRule="auto"/>
              <w:rPr>
                <w:rFonts w:ascii="Times New Roman" w:hAnsi="Times New Roman"/>
                <w:sz w:val="28"/>
                <w:szCs w:val="28"/>
              </w:rPr>
            </w:pPr>
            <w:r w:rsidRPr="009B7A40">
              <w:rPr>
                <w:rFonts w:ascii="Times New Roman" w:hAnsi="Times New Roman"/>
                <w:i/>
                <w:sz w:val="28"/>
                <w:szCs w:val="28"/>
                <w:lang w:val="de-DE"/>
              </w:rPr>
              <w:t xml:space="preserve">Das alltägliche </w:t>
            </w:r>
            <w:r w:rsidRPr="009B7A40">
              <w:rPr>
                <w:rFonts w:ascii="Times New Roman" w:hAnsi="Times New Roman"/>
                <w:b/>
                <w:i/>
                <w:sz w:val="28"/>
                <w:szCs w:val="28"/>
                <w:lang w:val="de-DE"/>
              </w:rPr>
              <w:t>Selbstsein</w:t>
            </w:r>
            <w:r w:rsidRPr="009B7A40">
              <w:rPr>
                <w:rFonts w:ascii="Times New Roman" w:hAnsi="Times New Roman"/>
                <w:i/>
                <w:sz w:val="28"/>
                <w:szCs w:val="28"/>
                <w:lang w:val="de-DE"/>
              </w:rPr>
              <w:t xml:space="preserve"> und </w:t>
            </w:r>
            <w:r w:rsidRPr="00416C4F">
              <w:rPr>
                <w:rFonts w:ascii="Times New Roman" w:hAnsi="Times New Roman"/>
                <w:b/>
                <w:i/>
                <w:sz w:val="28"/>
                <w:szCs w:val="28"/>
                <w:lang w:val="de-DE"/>
              </w:rPr>
              <w:t>das Man</w:t>
            </w:r>
            <w:r w:rsidRPr="00416C4F">
              <w:rPr>
                <w:rFonts w:ascii="Times New Roman" w:hAnsi="Times New Roman"/>
                <w:sz w:val="28"/>
                <w:szCs w:val="28"/>
                <w:lang w:val="de-DE"/>
              </w:rPr>
              <w:t xml:space="preserve"> </w:t>
            </w:r>
            <w:r w:rsidRPr="00500A49">
              <w:rPr>
                <w:rFonts w:ascii="Times New Roman" w:hAnsi="Times New Roman"/>
                <w:sz w:val="28"/>
                <w:szCs w:val="28"/>
                <w:lang w:val="en-US"/>
              </w:rPr>
              <w:t xml:space="preserve">[5. </w:t>
            </w:r>
            <w:r w:rsidRPr="009B7A40">
              <w:rPr>
                <w:rFonts w:ascii="Times New Roman" w:hAnsi="Times New Roman"/>
                <w:sz w:val="28"/>
                <w:szCs w:val="28"/>
              </w:rPr>
              <w:t>С</w:t>
            </w:r>
            <w:r w:rsidRPr="00376FF8">
              <w:rPr>
                <w:rFonts w:ascii="Times New Roman" w:hAnsi="Times New Roman"/>
                <w:sz w:val="28"/>
                <w:szCs w:val="28"/>
              </w:rPr>
              <w:t>.126</w:t>
            </w:r>
            <w:r w:rsidRPr="00EA5DBA">
              <w:rPr>
                <w:rFonts w:ascii="Times New Roman" w:hAnsi="Times New Roman"/>
                <w:sz w:val="28"/>
                <w:szCs w:val="28"/>
                <w:lang w:val="de-DE"/>
              </w:rPr>
              <w:t>]</w:t>
            </w:r>
            <w:r>
              <w:rPr>
                <w:rFonts w:ascii="Times New Roman" w:hAnsi="Times New Roman"/>
                <w:sz w:val="28"/>
                <w:szCs w:val="28"/>
              </w:rPr>
              <w:t>.</w:t>
            </w:r>
          </w:p>
        </w:tc>
        <w:tc>
          <w:tcPr>
            <w:tcW w:w="3118" w:type="dxa"/>
          </w:tcPr>
          <w:p w:rsidR="00500A49" w:rsidRPr="00EA5DBA" w:rsidRDefault="00500A49" w:rsidP="00070E2C">
            <w:pPr>
              <w:spacing w:after="0" w:line="240" w:lineRule="auto"/>
              <w:rPr>
                <w:rFonts w:ascii="Times New Roman" w:hAnsi="Times New Roman"/>
                <w:i/>
                <w:sz w:val="28"/>
                <w:szCs w:val="28"/>
              </w:rPr>
            </w:pPr>
            <w:r w:rsidRPr="009B7A40">
              <w:rPr>
                <w:rFonts w:ascii="Times New Roman" w:hAnsi="Times New Roman"/>
                <w:i/>
                <w:sz w:val="28"/>
                <w:szCs w:val="28"/>
              </w:rPr>
              <w:t xml:space="preserve">Повседневное </w:t>
            </w:r>
            <w:r w:rsidRPr="009B7A40">
              <w:rPr>
                <w:rFonts w:ascii="Times New Roman" w:hAnsi="Times New Roman"/>
                <w:b/>
                <w:i/>
                <w:sz w:val="28"/>
                <w:szCs w:val="28"/>
              </w:rPr>
              <w:t>бытие самости</w:t>
            </w:r>
            <w:r w:rsidRPr="009B7A40">
              <w:rPr>
                <w:rFonts w:ascii="Times New Roman" w:hAnsi="Times New Roman"/>
                <w:i/>
                <w:sz w:val="28"/>
                <w:szCs w:val="28"/>
              </w:rPr>
              <w:t xml:space="preserve"> и </w:t>
            </w:r>
            <w:r w:rsidRPr="00416C4F">
              <w:rPr>
                <w:rFonts w:ascii="Times New Roman" w:hAnsi="Times New Roman"/>
                <w:b/>
                <w:i/>
                <w:sz w:val="28"/>
                <w:szCs w:val="28"/>
              </w:rPr>
              <w:t>люди</w:t>
            </w:r>
            <w:r w:rsidRPr="009B7A40">
              <w:rPr>
                <w:rFonts w:ascii="Times New Roman" w:hAnsi="Times New Roman"/>
                <w:i/>
                <w:sz w:val="28"/>
                <w:szCs w:val="28"/>
              </w:rPr>
              <w:t xml:space="preserve"> </w:t>
            </w:r>
            <w:r w:rsidRPr="00416C4F">
              <w:rPr>
                <w:rFonts w:ascii="Times New Roman" w:hAnsi="Times New Roman"/>
                <w:sz w:val="28"/>
                <w:szCs w:val="28"/>
              </w:rPr>
              <w:t>[</w:t>
            </w:r>
            <w:r>
              <w:rPr>
                <w:rFonts w:ascii="Times New Roman" w:hAnsi="Times New Roman"/>
                <w:sz w:val="28"/>
                <w:szCs w:val="28"/>
              </w:rPr>
              <w:t>6.</w:t>
            </w:r>
            <w:r w:rsidRPr="00416C4F">
              <w:rPr>
                <w:rFonts w:ascii="Times New Roman" w:hAnsi="Times New Roman"/>
                <w:sz w:val="28"/>
                <w:szCs w:val="28"/>
              </w:rPr>
              <w:t xml:space="preserve"> </w:t>
            </w:r>
            <w:r w:rsidRPr="009B7A40">
              <w:rPr>
                <w:rFonts w:ascii="Times New Roman" w:hAnsi="Times New Roman"/>
                <w:sz w:val="28"/>
                <w:szCs w:val="28"/>
              </w:rPr>
              <w:t>С</w:t>
            </w:r>
            <w:r w:rsidRPr="00416C4F">
              <w:rPr>
                <w:rFonts w:ascii="Times New Roman" w:hAnsi="Times New Roman"/>
                <w:sz w:val="28"/>
                <w:szCs w:val="28"/>
              </w:rPr>
              <w:t>.126</w:t>
            </w:r>
            <w:r w:rsidRPr="00EA5DBA">
              <w:rPr>
                <w:rFonts w:ascii="Times New Roman" w:hAnsi="Times New Roman"/>
                <w:sz w:val="28"/>
                <w:szCs w:val="28"/>
              </w:rPr>
              <w:t>]</w:t>
            </w:r>
            <w:r>
              <w:rPr>
                <w:rFonts w:ascii="Times New Roman" w:hAnsi="Times New Roman"/>
                <w:sz w:val="28"/>
                <w:szCs w:val="28"/>
              </w:rPr>
              <w:t>.</w:t>
            </w:r>
          </w:p>
        </w:tc>
        <w:tc>
          <w:tcPr>
            <w:tcW w:w="2941" w:type="dxa"/>
          </w:tcPr>
          <w:p w:rsidR="00500A49" w:rsidRPr="00376FF8" w:rsidRDefault="00500A49" w:rsidP="00070E2C">
            <w:pPr>
              <w:spacing w:after="0" w:line="240" w:lineRule="auto"/>
              <w:rPr>
                <w:rFonts w:ascii="Times New Roman" w:hAnsi="Times New Roman"/>
                <w:sz w:val="28"/>
                <w:szCs w:val="28"/>
              </w:rPr>
            </w:pPr>
            <w:r w:rsidRPr="009B7A40">
              <w:rPr>
                <w:rFonts w:ascii="Times New Roman" w:hAnsi="Times New Roman"/>
                <w:i/>
                <w:sz w:val="28"/>
                <w:szCs w:val="28"/>
                <w:lang w:val="en-US"/>
              </w:rPr>
              <w:t>Everyday</w:t>
            </w:r>
            <w:r w:rsidRPr="00566C91">
              <w:rPr>
                <w:rFonts w:ascii="Times New Roman" w:hAnsi="Times New Roman"/>
                <w:i/>
                <w:sz w:val="28"/>
                <w:szCs w:val="28"/>
                <w:lang w:val="en-US"/>
              </w:rPr>
              <w:t xml:space="preserve"> </w:t>
            </w:r>
            <w:r w:rsidRPr="009B7A40">
              <w:rPr>
                <w:rFonts w:ascii="Times New Roman" w:hAnsi="Times New Roman"/>
                <w:b/>
                <w:i/>
                <w:sz w:val="28"/>
                <w:szCs w:val="28"/>
                <w:lang w:val="en-US"/>
              </w:rPr>
              <w:t>Being</w:t>
            </w:r>
            <w:r w:rsidRPr="00566C91">
              <w:rPr>
                <w:rFonts w:ascii="Times New Roman" w:hAnsi="Times New Roman"/>
                <w:b/>
                <w:i/>
                <w:sz w:val="28"/>
                <w:szCs w:val="28"/>
                <w:lang w:val="en-US"/>
              </w:rPr>
              <w:t>-</w:t>
            </w:r>
            <w:r w:rsidRPr="009B7A40">
              <w:rPr>
                <w:rFonts w:ascii="Times New Roman" w:hAnsi="Times New Roman"/>
                <w:b/>
                <w:i/>
                <w:sz w:val="28"/>
                <w:szCs w:val="28"/>
                <w:lang w:val="en-US"/>
              </w:rPr>
              <w:t>one</w:t>
            </w:r>
            <w:r w:rsidRPr="00566C91">
              <w:rPr>
                <w:rFonts w:ascii="Times New Roman" w:hAnsi="Times New Roman"/>
                <w:b/>
                <w:i/>
                <w:sz w:val="28"/>
                <w:szCs w:val="28"/>
                <w:lang w:val="en-US"/>
              </w:rPr>
              <w:t>'</w:t>
            </w:r>
            <w:r w:rsidRPr="009B7A40">
              <w:rPr>
                <w:rFonts w:ascii="Times New Roman" w:hAnsi="Times New Roman"/>
                <w:b/>
                <w:i/>
                <w:sz w:val="28"/>
                <w:szCs w:val="28"/>
                <w:lang w:val="en-US"/>
              </w:rPr>
              <w:t>s</w:t>
            </w:r>
            <w:r w:rsidRPr="00566C91">
              <w:rPr>
                <w:rFonts w:ascii="Times New Roman" w:hAnsi="Times New Roman"/>
                <w:b/>
                <w:i/>
                <w:sz w:val="28"/>
                <w:szCs w:val="28"/>
                <w:lang w:val="en-US"/>
              </w:rPr>
              <w:t>-</w:t>
            </w:r>
            <w:r w:rsidRPr="009B7A40">
              <w:rPr>
                <w:rFonts w:ascii="Times New Roman" w:hAnsi="Times New Roman"/>
                <w:b/>
                <w:i/>
                <w:sz w:val="28"/>
                <w:szCs w:val="28"/>
                <w:lang w:val="en-US"/>
              </w:rPr>
              <w:t>Self</w:t>
            </w:r>
            <w:r w:rsidRPr="00566C91">
              <w:rPr>
                <w:rFonts w:ascii="Times New Roman" w:hAnsi="Times New Roman"/>
                <w:i/>
                <w:sz w:val="28"/>
                <w:szCs w:val="28"/>
                <w:lang w:val="en-US"/>
              </w:rPr>
              <w:t xml:space="preserve"> </w:t>
            </w:r>
            <w:r w:rsidRPr="009B7A40">
              <w:rPr>
                <w:rFonts w:ascii="Times New Roman" w:hAnsi="Times New Roman"/>
                <w:i/>
                <w:sz w:val="28"/>
                <w:szCs w:val="28"/>
                <w:lang w:val="en-US"/>
              </w:rPr>
              <w:t>and</w:t>
            </w:r>
            <w:r w:rsidRPr="00566C91">
              <w:rPr>
                <w:rFonts w:ascii="Times New Roman" w:hAnsi="Times New Roman"/>
                <w:i/>
                <w:sz w:val="28"/>
                <w:szCs w:val="28"/>
                <w:lang w:val="en-US"/>
              </w:rPr>
              <w:t xml:space="preserve"> </w:t>
            </w:r>
            <w:r w:rsidRPr="00416C4F">
              <w:rPr>
                <w:rFonts w:ascii="Times New Roman" w:hAnsi="Times New Roman"/>
                <w:b/>
                <w:i/>
                <w:sz w:val="28"/>
                <w:szCs w:val="28"/>
                <w:lang w:val="en-US"/>
              </w:rPr>
              <w:t>the</w:t>
            </w:r>
            <w:r w:rsidRPr="00566C91">
              <w:rPr>
                <w:rFonts w:ascii="Times New Roman" w:hAnsi="Times New Roman"/>
                <w:b/>
                <w:i/>
                <w:sz w:val="28"/>
                <w:szCs w:val="28"/>
                <w:lang w:val="en-US"/>
              </w:rPr>
              <w:t xml:space="preserve"> "</w:t>
            </w:r>
            <w:r w:rsidRPr="00416C4F">
              <w:rPr>
                <w:rFonts w:ascii="Times New Roman" w:hAnsi="Times New Roman"/>
                <w:b/>
                <w:i/>
                <w:sz w:val="28"/>
                <w:szCs w:val="28"/>
                <w:lang w:val="en-US"/>
              </w:rPr>
              <w:t>They</w:t>
            </w:r>
            <w:r w:rsidRPr="00566C91">
              <w:rPr>
                <w:rFonts w:ascii="Times New Roman" w:hAnsi="Times New Roman"/>
                <w:b/>
                <w:i/>
                <w:sz w:val="28"/>
                <w:szCs w:val="28"/>
                <w:lang w:val="en-US"/>
              </w:rPr>
              <w:t>".</w:t>
            </w:r>
            <w:r w:rsidRPr="00566C91">
              <w:rPr>
                <w:rFonts w:ascii="Times New Roman" w:hAnsi="Times New Roman"/>
                <w:i/>
                <w:sz w:val="28"/>
                <w:szCs w:val="28"/>
                <w:lang w:val="en-US"/>
              </w:rPr>
              <w:t xml:space="preserve"> </w:t>
            </w:r>
            <w:r>
              <w:rPr>
                <w:rFonts w:ascii="Times New Roman" w:hAnsi="Times New Roman"/>
                <w:sz w:val="28"/>
                <w:szCs w:val="28"/>
              </w:rPr>
              <w:t>[7.</w:t>
            </w:r>
            <w:r w:rsidRPr="00376FF8">
              <w:rPr>
                <w:rFonts w:ascii="Times New Roman" w:hAnsi="Times New Roman"/>
                <w:sz w:val="28"/>
                <w:szCs w:val="28"/>
              </w:rPr>
              <w:t xml:space="preserve"> </w:t>
            </w:r>
            <w:r w:rsidRPr="009B7A40">
              <w:rPr>
                <w:rFonts w:ascii="Times New Roman" w:hAnsi="Times New Roman"/>
                <w:sz w:val="28"/>
                <w:szCs w:val="28"/>
              </w:rPr>
              <w:t>С</w:t>
            </w:r>
            <w:r w:rsidRPr="00376FF8">
              <w:rPr>
                <w:rFonts w:ascii="Times New Roman" w:hAnsi="Times New Roman"/>
                <w:sz w:val="28"/>
                <w:szCs w:val="28"/>
              </w:rPr>
              <w:t>.163]</w:t>
            </w:r>
            <w:r>
              <w:rPr>
                <w:rFonts w:ascii="Times New Roman" w:hAnsi="Times New Roman"/>
                <w:sz w:val="28"/>
                <w:szCs w:val="28"/>
              </w:rPr>
              <w:t>.</w:t>
            </w:r>
          </w:p>
        </w:tc>
      </w:tr>
    </w:tbl>
    <w:p w:rsidR="00500A49" w:rsidRDefault="00500A49" w:rsidP="00500A49">
      <w:pPr>
        <w:spacing w:after="0" w:line="240" w:lineRule="auto"/>
        <w:jc w:val="both"/>
        <w:rPr>
          <w:rFonts w:ascii="Times New Roman" w:hAnsi="Times New Roman"/>
          <w:sz w:val="28"/>
          <w:szCs w:val="28"/>
        </w:rPr>
      </w:pPr>
    </w:p>
    <w:p w:rsidR="00500A49" w:rsidRDefault="00500A49" w:rsidP="00500A4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Полученные результаты позволяют сделать следующие выводы: при переводе первых двух групп терминов были подобраны одинаковые эквиваленты для каждого термина в русском и в английском переводах. Однако анализ переводческих решений третьей группы терминов, в </w:t>
      </w:r>
      <w:r>
        <w:rPr>
          <w:rFonts w:ascii="Times New Roman" w:hAnsi="Times New Roman"/>
          <w:sz w:val="28"/>
          <w:szCs w:val="28"/>
        </w:rPr>
        <w:lastRenderedPageBreak/>
        <w:t xml:space="preserve">частности лексических единиц </w:t>
      </w:r>
      <w:r w:rsidRPr="0050203D">
        <w:rPr>
          <w:rFonts w:ascii="Times New Roman" w:hAnsi="Times New Roman"/>
          <w:i/>
          <w:sz w:val="28"/>
          <w:szCs w:val="28"/>
          <w:lang w:val="en-US"/>
        </w:rPr>
        <w:t>das</w:t>
      </w:r>
      <w:r w:rsidRPr="0050203D">
        <w:rPr>
          <w:rFonts w:ascii="Times New Roman" w:hAnsi="Times New Roman"/>
          <w:i/>
          <w:sz w:val="28"/>
          <w:szCs w:val="28"/>
        </w:rPr>
        <w:t xml:space="preserve"> </w:t>
      </w:r>
      <w:r w:rsidRPr="0050203D">
        <w:rPr>
          <w:rFonts w:ascii="Times New Roman" w:hAnsi="Times New Roman"/>
          <w:i/>
          <w:sz w:val="28"/>
          <w:szCs w:val="28"/>
          <w:lang w:val="en-US"/>
        </w:rPr>
        <w:t>Man</w:t>
      </w:r>
      <w:r w:rsidRPr="0050203D">
        <w:rPr>
          <w:rFonts w:ascii="Times New Roman" w:hAnsi="Times New Roman"/>
          <w:i/>
          <w:sz w:val="28"/>
          <w:szCs w:val="28"/>
        </w:rPr>
        <w:t xml:space="preserve"> </w:t>
      </w:r>
      <w:r w:rsidRPr="0050203D">
        <w:rPr>
          <w:rFonts w:ascii="Times New Roman" w:hAnsi="Times New Roman"/>
          <w:sz w:val="28"/>
          <w:szCs w:val="28"/>
        </w:rPr>
        <w:t>и</w:t>
      </w:r>
      <w:r>
        <w:rPr>
          <w:rFonts w:ascii="Times New Roman" w:hAnsi="Times New Roman"/>
          <w:i/>
          <w:sz w:val="28"/>
          <w:szCs w:val="28"/>
        </w:rPr>
        <w:t xml:space="preserve"> </w:t>
      </w:r>
      <w:r w:rsidRPr="0050203D">
        <w:rPr>
          <w:rFonts w:ascii="Times New Roman" w:hAnsi="Times New Roman"/>
          <w:i/>
          <w:sz w:val="28"/>
          <w:szCs w:val="28"/>
          <w:lang w:val="en-US"/>
        </w:rPr>
        <w:t>das</w:t>
      </w:r>
      <w:r w:rsidRPr="0050203D">
        <w:rPr>
          <w:rFonts w:ascii="Times New Roman" w:hAnsi="Times New Roman"/>
          <w:i/>
          <w:sz w:val="28"/>
          <w:szCs w:val="28"/>
        </w:rPr>
        <w:t xml:space="preserve"> </w:t>
      </w:r>
      <w:r w:rsidRPr="0050203D">
        <w:rPr>
          <w:rFonts w:ascii="Times New Roman" w:hAnsi="Times New Roman"/>
          <w:i/>
          <w:sz w:val="28"/>
          <w:szCs w:val="28"/>
          <w:lang w:val="en-US"/>
        </w:rPr>
        <w:t>Dasein</w:t>
      </w:r>
      <w:r w:rsidRPr="009B7A40">
        <w:rPr>
          <w:rFonts w:ascii="Times New Roman" w:hAnsi="Times New Roman"/>
          <w:sz w:val="28"/>
          <w:szCs w:val="28"/>
        </w:rPr>
        <w:t xml:space="preserve"> </w:t>
      </w:r>
      <w:r>
        <w:rPr>
          <w:rFonts w:ascii="Times New Roman" w:hAnsi="Times New Roman"/>
          <w:sz w:val="28"/>
          <w:szCs w:val="28"/>
        </w:rPr>
        <w:t xml:space="preserve">требует особого внимания. </w:t>
      </w:r>
    </w:p>
    <w:p w:rsidR="00500A49" w:rsidRPr="009B7A40" w:rsidRDefault="00500A49" w:rsidP="00500A4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переводе </w:t>
      </w:r>
      <w:r w:rsidRPr="009B7A40">
        <w:rPr>
          <w:rFonts w:ascii="Times New Roman" w:hAnsi="Times New Roman"/>
          <w:sz w:val="28"/>
          <w:szCs w:val="28"/>
        </w:rPr>
        <w:t xml:space="preserve">существительного </w:t>
      </w:r>
      <w:r w:rsidRPr="009B7A40">
        <w:rPr>
          <w:rFonts w:ascii="Times New Roman" w:hAnsi="Times New Roman"/>
          <w:i/>
          <w:sz w:val="28"/>
          <w:szCs w:val="28"/>
        </w:rPr>
        <w:t xml:space="preserve">das Man </w:t>
      </w:r>
      <w:r w:rsidRPr="009B7A40">
        <w:rPr>
          <w:rFonts w:ascii="Times New Roman" w:hAnsi="Times New Roman"/>
          <w:sz w:val="28"/>
          <w:szCs w:val="28"/>
        </w:rPr>
        <w:t>на русский язык</w:t>
      </w:r>
      <w:r>
        <w:rPr>
          <w:rFonts w:ascii="Times New Roman" w:hAnsi="Times New Roman"/>
          <w:sz w:val="28"/>
          <w:szCs w:val="28"/>
        </w:rPr>
        <w:t xml:space="preserve"> было выявлено 4 разных варианта перевода (более подробный анализ см. </w:t>
      </w:r>
      <w:r>
        <w:rPr>
          <w:rFonts w:ascii="Times New Roman" w:hAnsi="Times New Roman"/>
          <w:sz w:val="28"/>
          <w:szCs w:val="28"/>
          <w:lang w:val="en-US"/>
        </w:rPr>
        <w:t>[</w:t>
      </w:r>
      <w:r>
        <w:rPr>
          <w:rFonts w:ascii="Times New Roman" w:hAnsi="Times New Roman"/>
          <w:sz w:val="28"/>
          <w:szCs w:val="28"/>
        </w:rPr>
        <w:t>4.</w:t>
      </w:r>
      <w:r w:rsidRPr="009B7A40">
        <w:rPr>
          <w:rFonts w:ascii="Times New Roman" w:hAnsi="Times New Roman"/>
          <w:sz w:val="28"/>
          <w:szCs w:val="28"/>
        </w:rPr>
        <w:t xml:space="preserve"> </w:t>
      </w:r>
      <w:r>
        <w:rPr>
          <w:rFonts w:ascii="Times New Roman" w:hAnsi="Times New Roman"/>
          <w:sz w:val="28"/>
          <w:szCs w:val="28"/>
        </w:rPr>
        <w:t>С.199-200]):</w:t>
      </w:r>
    </w:p>
    <w:p w:rsidR="00500A49" w:rsidRPr="009B7A40" w:rsidRDefault="00500A49" w:rsidP="00500A49">
      <w:pPr>
        <w:pStyle w:val="a3"/>
        <w:numPr>
          <w:ilvl w:val="0"/>
          <w:numId w:val="76"/>
        </w:numPr>
        <w:suppressAutoHyphens w:val="0"/>
        <w:spacing w:after="0" w:line="240" w:lineRule="auto"/>
        <w:ind w:left="0" w:firstLine="709"/>
        <w:rPr>
          <w:rFonts w:ascii="Times New Roman" w:hAnsi="Times New Roman"/>
          <w:sz w:val="28"/>
          <w:szCs w:val="28"/>
        </w:rPr>
      </w:pPr>
      <w:r w:rsidRPr="00981F37">
        <w:rPr>
          <w:rFonts w:ascii="Times New Roman" w:hAnsi="Times New Roman"/>
          <w:i/>
          <w:sz w:val="28"/>
          <w:szCs w:val="28"/>
        </w:rPr>
        <w:t>Люди</w:t>
      </w:r>
      <w:r w:rsidRPr="009B7A40">
        <w:rPr>
          <w:rFonts w:ascii="Times New Roman" w:hAnsi="Times New Roman"/>
          <w:sz w:val="28"/>
          <w:szCs w:val="28"/>
        </w:rPr>
        <w:t xml:space="preserve"> – 16 (</w:t>
      </w:r>
      <w:r w:rsidRPr="00981F37">
        <w:rPr>
          <w:rFonts w:ascii="Times New Roman" w:hAnsi="Times New Roman"/>
          <w:sz w:val="28"/>
          <w:szCs w:val="28"/>
        </w:rPr>
        <w:t>53%</w:t>
      </w:r>
      <w:r w:rsidRPr="009B7A40">
        <w:rPr>
          <w:rFonts w:ascii="Times New Roman" w:hAnsi="Times New Roman"/>
          <w:sz w:val="28"/>
          <w:szCs w:val="28"/>
        </w:rPr>
        <w:t>)</w:t>
      </w:r>
      <w:r w:rsidRPr="00981F37">
        <w:rPr>
          <w:rFonts w:ascii="Times New Roman" w:hAnsi="Times New Roman"/>
          <w:sz w:val="28"/>
          <w:szCs w:val="28"/>
        </w:rPr>
        <w:t>.</w:t>
      </w:r>
    </w:p>
    <w:p w:rsidR="00500A49" w:rsidRPr="009B7A40" w:rsidRDefault="00500A49" w:rsidP="00500A49">
      <w:pPr>
        <w:pStyle w:val="a3"/>
        <w:numPr>
          <w:ilvl w:val="0"/>
          <w:numId w:val="76"/>
        </w:numPr>
        <w:suppressAutoHyphens w:val="0"/>
        <w:spacing w:after="0" w:line="240" w:lineRule="auto"/>
        <w:ind w:left="0" w:firstLine="709"/>
        <w:rPr>
          <w:rFonts w:ascii="Times New Roman" w:hAnsi="Times New Roman"/>
          <w:sz w:val="28"/>
          <w:szCs w:val="28"/>
        </w:rPr>
      </w:pPr>
      <w:r w:rsidRPr="00981F37">
        <w:rPr>
          <w:rFonts w:ascii="Times New Roman" w:hAnsi="Times New Roman"/>
          <w:i/>
          <w:sz w:val="28"/>
          <w:szCs w:val="28"/>
        </w:rPr>
        <w:t>Человек</w:t>
      </w:r>
      <w:r w:rsidRPr="009B7A40">
        <w:rPr>
          <w:rFonts w:ascii="Times New Roman" w:hAnsi="Times New Roman"/>
          <w:sz w:val="28"/>
          <w:szCs w:val="28"/>
        </w:rPr>
        <w:t xml:space="preserve"> – 8 (</w:t>
      </w:r>
      <w:r w:rsidRPr="00981F37">
        <w:rPr>
          <w:rFonts w:ascii="Times New Roman" w:hAnsi="Times New Roman"/>
          <w:sz w:val="28"/>
          <w:szCs w:val="28"/>
        </w:rPr>
        <w:t>23</w:t>
      </w:r>
      <w:r w:rsidRPr="009B7A40">
        <w:rPr>
          <w:rFonts w:ascii="Times New Roman" w:hAnsi="Times New Roman"/>
          <w:sz w:val="28"/>
          <w:szCs w:val="28"/>
        </w:rPr>
        <w:t>%).</w:t>
      </w:r>
    </w:p>
    <w:p w:rsidR="00500A49" w:rsidRPr="009B7A40" w:rsidRDefault="00500A49" w:rsidP="00500A49">
      <w:pPr>
        <w:pStyle w:val="a3"/>
        <w:numPr>
          <w:ilvl w:val="0"/>
          <w:numId w:val="76"/>
        </w:numPr>
        <w:suppressAutoHyphens w:val="0"/>
        <w:spacing w:after="0" w:line="240" w:lineRule="auto"/>
        <w:ind w:left="0" w:firstLine="709"/>
        <w:rPr>
          <w:rFonts w:ascii="Times New Roman" w:hAnsi="Times New Roman"/>
          <w:sz w:val="28"/>
          <w:szCs w:val="28"/>
        </w:rPr>
      </w:pPr>
      <w:r w:rsidRPr="00981F37">
        <w:rPr>
          <w:rFonts w:ascii="Times New Roman" w:hAnsi="Times New Roman"/>
          <w:i/>
          <w:sz w:val="28"/>
          <w:szCs w:val="28"/>
        </w:rPr>
        <w:t>Человеко-самость</w:t>
      </w:r>
      <w:r w:rsidRPr="009B7A40">
        <w:rPr>
          <w:rFonts w:ascii="Times New Roman" w:hAnsi="Times New Roman"/>
          <w:sz w:val="28"/>
          <w:szCs w:val="28"/>
        </w:rPr>
        <w:t xml:space="preserve"> </w:t>
      </w:r>
      <w:r>
        <w:rPr>
          <w:rFonts w:ascii="Times New Roman" w:hAnsi="Times New Roman"/>
          <w:sz w:val="28"/>
          <w:szCs w:val="28"/>
        </w:rPr>
        <w:t xml:space="preserve">(для </w:t>
      </w:r>
      <w:r w:rsidRPr="009B7A40">
        <w:rPr>
          <w:rFonts w:ascii="Times New Roman" w:hAnsi="Times New Roman"/>
          <w:sz w:val="28"/>
          <w:szCs w:val="28"/>
        </w:rPr>
        <w:t>существительно</w:t>
      </w:r>
      <w:r>
        <w:rPr>
          <w:rFonts w:ascii="Times New Roman" w:hAnsi="Times New Roman"/>
          <w:sz w:val="28"/>
          <w:szCs w:val="28"/>
        </w:rPr>
        <w:t>го</w:t>
      </w:r>
      <w:r w:rsidRPr="009B7A40">
        <w:rPr>
          <w:rFonts w:ascii="Times New Roman" w:hAnsi="Times New Roman"/>
          <w:sz w:val="28"/>
          <w:szCs w:val="28"/>
        </w:rPr>
        <w:t xml:space="preserve"> </w:t>
      </w:r>
      <w:r w:rsidRPr="00981F37">
        <w:rPr>
          <w:rFonts w:ascii="Times New Roman" w:hAnsi="Times New Roman"/>
          <w:i/>
          <w:sz w:val="28"/>
          <w:szCs w:val="28"/>
          <w:lang w:val="de-DE"/>
        </w:rPr>
        <w:t>das</w:t>
      </w:r>
      <w:r w:rsidRPr="00981F37">
        <w:rPr>
          <w:rFonts w:ascii="Times New Roman" w:hAnsi="Times New Roman"/>
          <w:i/>
          <w:sz w:val="28"/>
          <w:szCs w:val="28"/>
        </w:rPr>
        <w:t xml:space="preserve"> </w:t>
      </w:r>
      <w:r w:rsidRPr="00981F37">
        <w:rPr>
          <w:rFonts w:ascii="Times New Roman" w:hAnsi="Times New Roman"/>
          <w:i/>
          <w:sz w:val="28"/>
          <w:szCs w:val="28"/>
          <w:lang w:val="de-DE"/>
        </w:rPr>
        <w:t>Man</w:t>
      </w:r>
      <w:r w:rsidRPr="00981F37">
        <w:rPr>
          <w:rFonts w:ascii="Times New Roman" w:hAnsi="Times New Roman"/>
          <w:i/>
          <w:sz w:val="28"/>
          <w:szCs w:val="28"/>
        </w:rPr>
        <w:t>-</w:t>
      </w:r>
      <w:r w:rsidRPr="00981F37">
        <w:rPr>
          <w:rFonts w:ascii="Times New Roman" w:hAnsi="Times New Roman"/>
          <w:i/>
          <w:sz w:val="28"/>
          <w:szCs w:val="28"/>
          <w:lang w:val="de-DE"/>
        </w:rPr>
        <w:t>selbst</w:t>
      </w:r>
      <w:r w:rsidRPr="009B7A40">
        <w:rPr>
          <w:rFonts w:ascii="Times New Roman" w:hAnsi="Times New Roman"/>
          <w:sz w:val="28"/>
          <w:szCs w:val="28"/>
        </w:rPr>
        <w:t>) – 4 (14%)</w:t>
      </w:r>
    </w:p>
    <w:p w:rsidR="00500A49" w:rsidRPr="009B7A40" w:rsidRDefault="00500A49" w:rsidP="00500A49">
      <w:pPr>
        <w:pStyle w:val="a3"/>
        <w:numPr>
          <w:ilvl w:val="0"/>
          <w:numId w:val="76"/>
        </w:numPr>
        <w:suppressAutoHyphens w:val="0"/>
        <w:spacing w:after="0" w:line="240" w:lineRule="auto"/>
        <w:ind w:left="0" w:firstLine="709"/>
        <w:rPr>
          <w:rFonts w:ascii="Times New Roman" w:hAnsi="Times New Roman"/>
          <w:sz w:val="28"/>
          <w:szCs w:val="28"/>
        </w:rPr>
      </w:pPr>
      <w:r w:rsidRPr="00981F37">
        <w:rPr>
          <w:rFonts w:ascii="Times New Roman" w:hAnsi="Times New Roman"/>
          <w:i/>
          <w:sz w:val="28"/>
          <w:szCs w:val="28"/>
        </w:rPr>
        <w:t>Человек людей</w:t>
      </w:r>
      <w:r w:rsidRPr="009B7A40">
        <w:rPr>
          <w:rFonts w:ascii="Times New Roman" w:hAnsi="Times New Roman"/>
          <w:sz w:val="28"/>
          <w:szCs w:val="28"/>
        </w:rPr>
        <w:t xml:space="preserve"> – </w:t>
      </w:r>
      <w:r w:rsidRPr="009B7A40">
        <w:rPr>
          <w:rFonts w:ascii="Times New Roman" w:hAnsi="Times New Roman"/>
          <w:sz w:val="28"/>
          <w:szCs w:val="28"/>
          <w:lang w:val="de-DE"/>
        </w:rPr>
        <w:t>10</w:t>
      </w:r>
      <w:r w:rsidRPr="009B7A40">
        <w:rPr>
          <w:rFonts w:ascii="Times New Roman" w:hAnsi="Times New Roman"/>
          <w:sz w:val="28"/>
          <w:szCs w:val="28"/>
        </w:rPr>
        <w:t xml:space="preserve"> (6%).</w:t>
      </w:r>
    </w:p>
    <w:p w:rsidR="00500A49" w:rsidRPr="009B7A40"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 xml:space="preserve">При анализе перевода лексической единицы </w:t>
      </w:r>
      <w:r w:rsidRPr="009B7A40">
        <w:rPr>
          <w:rFonts w:ascii="Times New Roman" w:hAnsi="Times New Roman"/>
          <w:i/>
          <w:sz w:val="28"/>
          <w:szCs w:val="28"/>
        </w:rPr>
        <w:t>das Man</w:t>
      </w:r>
      <w:r w:rsidRPr="009B7A40">
        <w:rPr>
          <w:rFonts w:ascii="Times New Roman" w:hAnsi="Times New Roman"/>
          <w:sz w:val="28"/>
          <w:szCs w:val="28"/>
        </w:rPr>
        <w:t xml:space="preserve"> наблюдаются наибольшие различия, где доминируют авторские (переводчика) неологизмы. Данные результаты дают нам право полагать, что русский переводчик стремился передать своеобразие авторской системы терминов и показать уникальность новообразования, ориентируясь на реципиента-философа.</w:t>
      </w:r>
    </w:p>
    <w:p w:rsidR="00500A49" w:rsidRPr="009B7A40"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 xml:space="preserve">При анализе перевода существительного </w:t>
      </w:r>
      <w:r w:rsidRPr="009B7A40">
        <w:rPr>
          <w:rFonts w:ascii="Times New Roman" w:hAnsi="Times New Roman"/>
          <w:i/>
          <w:sz w:val="28"/>
          <w:szCs w:val="28"/>
        </w:rPr>
        <w:t xml:space="preserve">das Man </w:t>
      </w:r>
      <w:r w:rsidRPr="009B7A40">
        <w:rPr>
          <w:rFonts w:ascii="Times New Roman" w:hAnsi="Times New Roman"/>
          <w:sz w:val="28"/>
          <w:szCs w:val="28"/>
        </w:rPr>
        <w:t>на английский язык было  обнаружено 2 группы эквивалентов для данной лексической единицы:</w:t>
      </w:r>
    </w:p>
    <w:p w:rsidR="00500A49" w:rsidRPr="00FF3ADD" w:rsidRDefault="00500A49" w:rsidP="00500A49">
      <w:pPr>
        <w:spacing w:after="0" w:line="240" w:lineRule="auto"/>
        <w:ind w:firstLine="709"/>
        <w:jc w:val="both"/>
        <w:rPr>
          <w:rFonts w:ascii="Times New Roman" w:hAnsi="Times New Roman"/>
          <w:i/>
          <w:sz w:val="28"/>
          <w:szCs w:val="28"/>
          <w:lang w:val="en-US"/>
        </w:rPr>
      </w:pPr>
      <w:r w:rsidRPr="009B7A40">
        <w:rPr>
          <w:rFonts w:ascii="Times New Roman" w:hAnsi="Times New Roman"/>
          <w:b/>
          <w:i/>
          <w:sz w:val="28"/>
          <w:szCs w:val="28"/>
          <w:lang w:val="de-DE"/>
        </w:rPr>
        <w:t>Das Man</w:t>
      </w:r>
      <w:r w:rsidRPr="009B7A40">
        <w:rPr>
          <w:rFonts w:ascii="Times New Roman" w:hAnsi="Times New Roman"/>
          <w:i/>
          <w:sz w:val="28"/>
          <w:szCs w:val="28"/>
          <w:lang w:val="de-DE"/>
        </w:rPr>
        <w:t xml:space="preserve"> ist auch nicht so etwas wie ein »allgemeines Subj</w:t>
      </w:r>
      <w:r>
        <w:rPr>
          <w:rFonts w:ascii="Times New Roman" w:hAnsi="Times New Roman"/>
          <w:i/>
          <w:sz w:val="28"/>
          <w:szCs w:val="28"/>
          <w:lang w:val="de-DE"/>
        </w:rPr>
        <w:t>ekt«, das über mehreren schwebt</w:t>
      </w:r>
      <w:r w:rsidRPr="009B7A40">
        <w:rPr>
          <w:rFonts w:ascii="Times New Roman" w:hAnsi="Times New Roman"/>
          <w:i/>
          <w:sz w:val="28"/>
          <w:szCs w:val="28"/>
          <w:lang w:val="de-DE"/>
        </w:rPr>
        <w:t xml:space="preserve"> </w:t>
      </w:r>
      <w:r w:rsidRPr="009B7A40">
        <w:rPr>
          <w:rFonts w:ascii="Times New Roman" w:hAnsi="Times New Roman"/>
          <w:sz w:val="28"/>
          <w:szCs w:val="28"/>
          <w:lang w:val="en-US"/>
        </w:rPr>
        <w:t>[</w:t>
      </w:r>
      <w:r w:rsidRPr="003F25E6">
        <w:rPr>
          <w:rFonts w:ascii="Times New Roman" w:hAnsi="Times New Roman"/>
          <w:sz w:val="28"/>
          <w:szCs w:val="28"/>
          <w:lang w:val="en-US"/>
        </w:rPr>
        <w:t>5.</w:t>
      </w:r>
      <w:r w:rsidRPr="009B7A40">
        <w:rPr>
          <w:rFonts w:ascii="Times New Roman" w:hAnsi="Times New Roman"/>
          <w:sz w:val="28"/>
          <w:szCs w:val="28"/>
          <w:lang w:val="en-US"/>
        </w:rPr>
        <w:t xml:space="preserve"> </w:t>
      </w:r>
      <w:r w:rsidRPr="009B7A40">
        <w:rPr>
          <w:rFonts w:ascii="Times New Roman" w:hAnsi="Times New Roman"/>
          <w:sz w:val="28"/>
          <w:szCs w:val="28"/>
        </w:rPr>
        <w:t>С</w:t>
      </w:r>
      <w:r w:rsidRPr="009B7A40">
        <w:rPr>
          <w:rFonts w:ascii="Times New Roman" w:hAnsi="Times New Roman"/>
          <w:sz w:val="28"/>
          <w:szCs w:val="28"/>
          <w:lang w:val="en-US"/>
        </w:rPr>
        <w:t>.128]</w:t>
      </w:r>
      <w:r w:rsidRPr="00FF3ADD">
        <w:rPr>
          <w:rFonts w:ascii="Times New Roman" w:hAnsi="Times New Roman"/>
          <w:sz w:val="28"/>
          <w:szCs w:val="28"/>
          <w:lang w:val="en-US"/>
        </w:rPr>
        <w:t>.</w:t>
      </w:r>
    </w:p>
    <w:p w:rsidR="00500A49" w:rsidRDefault="00500A49" w:rsidP="00500A49">
      <w:pPr>
        <w:spacing w:after="0" w:line="240" w:lineRule="auto"/>
        <w:ind w:firstLine="709"/>
        <w:jc w:val="both"/>
        <w:rPr>
          <w:rFonts w:ascii="Times New Roman" w:hAnsi="Times New Roman"/>
          <w:sz w:val="28"/>
          <w:szCs w:val="28"/>
        </w:rPr>
      </w:pPr>
      <w:r w:rsidRPr="009B7A40">
        <w:rPr>
          <w:rFonts w:ascii="Times New Roman" w:eastAsia="HiddenHorzOCR" w:hAnsi="Times New Roman"/>
          <w:i/>
          <w:sz w:val="28"/>
          <w:szCs w:val="28"/>
          <w:lang w:val="en-US"/>
        </w:rPr>
        <w:t xml:space="preserve">Furthermore, </w:t>
      </w:r>
      <w:r w:rsidRPr="009B7A40">
        <w:rPr>
          <w:rFonts w:ascii="Times New Roman" w:eastAsia="HiddenHorzOCR" w:hAnsi="Times New Roman"/>
          <w:b/>
          <w:i/>
          <w:sz w:val="28"/>
          <w:szCs w:val="28"/>
          <w:lang w:val="en-US"/>
        </w:rPr>
        <w:t>the "they"</w:t>
      </w:r>
      <w:r w:rsidRPr="009B7A40">
        <w:rPr>
          <w:rFonts w:ascii="Times New Roman" w:eastAsia="HiddenHorzOCR" w:hAnsi="Times New Roman"/>
          <w:i/>
          <w:sz w:val="28"/>
          <w:szCs w:val="28"/>
          <w:lang w:val="en-US"/>
        </w:rPr>
        <w:t xml:space="preserve"> is not something like a 'universal </w:t>
      </w:r>
      <w:r w:rsidRPr="009B7A40">
        <w:rPr>
          <w:rFonts w:ascii="Times New Roman" w:eastAsia="HiddenHorzOCR" w:hAnsi="Times New Roman"/>
          <w:b/>
          <w:i/>
          <w:sz w:val="28"/>
          <w:szCs w:val="28"/>
          <w:lang w:val="en-US"/>
        </w:rPr>
        <w:t>subject</w:t>
      </w:r>
      <w:r w:rsidRPr="009B7A40">
        <w:rPr>
          <w:rFonts w:ascii="Times New Roman" w:eastAsia="HiddenHorzOCR" w:hAnsi="Times New Roman"/>
          <w:i/>
          <w:sz w:val="28"/>
          <w:szCs w:val="28"/>
          <w:lang w:val="en-US"/>
        </w:rPr>
        <w:t xml:space="preserve"> ‘which a plurality of subjects have hovering above them</w:t>
      </w:r>
      <w:r w:rsidRPr="009B7A40">
        <w:rPr>
          <w:rFonts w:ascii="Times New Roman" w:hAnsi="Times New Roman"/>
          <w:sz w:val="28"/>
          <w:szCs w:val="28"/>
          <w:lang w:val="en-US"/>
        </w:rPr>
        <w:t xml:space="preserve"> </w:t>
      </w:r>
      <w:r w:rsidRPr="00FF3ADD">
        <w:rPr>
          <w:rFonts w:ascii="Times New Roman" w:hAnsi="Times New Roman"/>
          <w:sz w:val="28"/>
          <w:szCs w:val="28"/>
          <w:lang w:val="en-US"/>
        </w:rPr>
        <w:t xml:space="preserve">[7. </w:t>
      </w:r>
      <w:r w:rsidRPr="009B7A40">
        <w:rPr>
          <w:rFonts w:ascii="Times New Roman" w:hAnsi="Times New Roman"/>
          <w:sz w:val="28"/>
          <w:szCs w:val="28"/>
        </w:rPr>
        <w:t>С.166]</w:t>
      </w:r>
      <w:r>
        <w:rPr>
          <w:rFonts w:ascii="Times New Roman" w:hAnsi="Times New Roman"/>
          <w:sz w:val="28"/>
          <w:szCs w:val="28"/>
        </w:rPr>
        <w:t>.</w:t>
      </w:r>
    </w:p>
    <w:p w:rsidR="00500A49" w:rsidRPr="00B05B20" w:rsidRDefault="00500A49" w:rsidP="00500A49">
      <w:pPr>
        <w:spacing w:after="0" w:line="240" w:lineRule="auto"/>
        <w:ind w:firstLine="709"/>
        <w:jc w:val="both"/>
        <w:rPr>
          <w:rFonts w:ascii="Times New Roman" w:hAnsi="Times New Roman"/>
          <w:sz w:val="28"/>
          <w:szCs w:val="28"/>
        </w:rPr>
      </w:pPr>
      <w:r>
        <w:rPr>
          <w:rFonts w:ascii="Times New Roman" w:eastAsia="HiddenHorzOCR" w:hAnsi="Times New Roman"/>
          <w:i/>
          <w:sz w:val="28"/>
          <w:szCs w:val="28"/>
          <w:lang w:val="en-US"/>
        </w:rPr>
        <w:t>T</w:t>
      </w:r>
      <w:r w:rsidRPr="002B58B1">
        <w:rPr>
          <w:rFonts w:ascii="Times New Roman" w:eastAsia="HiddenHorzOCR" w:hAnsi="Times New Roman"/>
          <w:i/>
          <w:sz w:val="28"/>
          <w:szCs w:val="28"/>
          <w:lang w:val="en-US"/>
        </w:rPr>
        <w:t>he</w:t>
      </w:r>
      <w:r w:rsidRPr="001B4D79">
        <w:rPr>
          <w:rFonts w:ascii="Times New Roman" w:eastAsia="HiddenHorzOCR" w:hAnsi="Times New Roman"/>
          <w:i/>
          <w:sz w:val="28"/>
          <w:szCs w:val="28"/>
        </w:rPr>
        <w:t xml:space="preserve"> </w:t>
      </w:r>
      <w:r w:rsidRPr="002B58B1">
        <w:rPr>
          <w:rFonts w:ascii="Times New Roman" w:eastAsia="HiddenHorzOCR" w:hAnsi="Times New Roman"/>
          <w:i/>
          <w:sz w:val="28"/>
          <w:szCs w:val="28"/>
          <w:lang w:val="en-US"/>
        </w:rPr>
        <w:t>they</w:t>
      </w:r>
      <w:r w:rsidRPr="002B58B1">
        <w:rPr>
          <w:rFonts w:ascii="Times New Roman" w:hAnsi="Times New Roman"/>
          <w:sz w:val="28"/>
          <w:szCs w:val="28"/>
        </w:rPr>
        <w:t xml:space="preserve">. Данный выбор эквивалента объясняется тем, что </w:t>
      </w:r>
      <w:r>
        <w:rPr>
          <w:rFonts w:ascii="Times New Roman" w:hAnsi="Times New Roman"/>
          <w:sz w:val="28"/>
          <w:szCs w:val="28"/>
        </w:rPr>
        <w:t xml:space="preserve">существительное </w:t>
      </w:r>
      <w:r w:rsidRPr="001B4D79">
        <w:rPr>
          <w:rFonts w:ascii="Times New Roman" w:hAnsi="Times New Roman"/>
          <w:i/>
          <w:sz w:val="28"/>
          <w:szCs w:val="28"/>
          <w:lang w:val="en-US"/>
        </w:rPr>
        <w:t>das</w:t>
      </w:r>
      <w:r w:rsidRPr="001B4D79">
        <w:rPr>
          <w:rFonts w:ascii="Times New Roman" w:hAnsi="Times New Roman"/>
          <w:i/>
          <w:sz w:val="28"/>
          <w:szCs w:val="28"/>
        </w:rPr>
        <w:t xml:space="preserve"> </w:t>
      </w:r>
      <w:r w:rsidRPr="001B4D79">
        <w:rPr>
          <w:rFonts w:ascii="Times New Roman" w:hAnsi="Times New Roman"/>
          <w:i/>
          <w:sz w:val="28"/>
          <w:szCs w:val="28"/>
          <w:lang w:val="en-US"/>
        </w:rPr>
        <w:t>Man</w:t>
      </w:r>
      <w:r>
        <w:rPr>
          <w:rFonts w:ascii="Times New Roman" w:hAnsi="Times New Roman"/>
          <w:i/>
          <w:sz w:val="28"/>
          <w:szCs w:val="28"/>
        </w:rPr>
        <w:t xml:space="preserve"> </w:t>
      </w:r>
      <w:r>
        <w:rPr>
          <w:rFonts w:ascii="Times New Roman" w:hAnsi="Times New Roman"/>
          <w:sz w:val="28"/>
          <w:szCs w:val="28"/>
        </w:rPr>
        <w:t xml:space="preserve">в работе М. Хайдеггера имеет значение безличного существования и образовано от неопределенно-личного местоимения </w:t>
      </w:r>
      <w:r w:rsidRPr="001B4D79">
        <w:rPr>
          <w:rFonts w:ascii="Times New Roman" w:hAnsi="Times New Roman"/>
          <w:i/>
          <w:sz w:val="28"/>
          <w:szCs w:val="28"/>
          <w:lang w:val="en-US"/>
        </w:rPr>
        <w:t>man</w:t>
      </w:r>
      <w:r w:rsidRPr="001B4D79">
        <w:rPr>
          <w:rFonts w:ascii="Times New Roman" w:hAnsi="Times New Roman"/>
          <w:i/>
          <w:sz w:val="28"/>
          <w:szCs w:val="28"/>
        </w:rPr>
        <w:t xml:space="preserve"> </w:t>
      </w:r>
      <w:r w:rsidRPr="003F25E6">
        <w:rPr>
          <w:rFonts w:ascii="Times New Roman" w:hAnsi="Times New Roman"/>
          <w:sz w:val="28"/>
          <w:szCs w:val="28"/>
        </w:rPr>
        <w:t>[</w:t>
      </w:r>
      <w:r>
        <w:rPr>
          <w:rFonts w:ascii="Times New Roman" w:hAnsi="Times New Roman"/>
          <w:sz w:val="28"/>
          <w:szCs w:val="28"/>
        </w:rPr>
        <w:t>8. С.</w:t>
      </w:r>
      <w:r w:rsidRPr="00E56415">
        <w:rPr>
          <w:rFonts w:ascii="Times New Roman" w:hAnsi="Times New Roman"/>
          <w:sz w:val="28"/>
          <w:szCs w:val="28"/>
        </w:rPr>
        <w:t>1065</w:t>
      </w:r>
      <w:r>
        <w:rPr>
          <w:rFonts w:ascii="Times New Roman" w:hAnsi="Times New Roman"/>
          <w:sz w:val="28"/>
          <w:szCs w:val="28"/>
        </w:rPr>
        <w:t>; 9. С.13</w:t>
      </w:r>
      <w:r w:rsidRPr="003F25E6">
        <w:rPr>
          <w:rFonts w:ascii="Times New Roman" w:hAnsi="Times New Roman"/>
          <w:sz w:val="28"/>
          <w:szCs w:val="28"/>
        </w:rPr>
        <w:t>]</w:t>
      </w:r>
      <w:r>
        <w:rPr>
          <w:rFonts w:ascii="Times New Roman" w:hAnsi="Times New Roman"/>
          <w:sz w:val="28"/>
          <w:szCs w:val="28"/>
        </w:rPr>
        <w:t xml:space="preserve"> </w:t>
      </w:r>
      <w:r w:rsidRPr="001B4D79">
        <w:rPr>
          <w:rFonts w:ascii="Times New Roman" w:hAnsi="Times New Roman"/>
          <w:sz w:val="28"/>
          <w:szCs w:val="28"/>
        </w:rPr>
        <w:t>в результате</w:t>
      </w:r>
      <w:r>
        <w:rPr>
          <w:rFonts w:ascii="Times New Roman" w:hAnsi="Times New Roman"/>
          <w:sz w:val="28"/>
          <w:szCs w:val="28"/>
        </w:rPr>
        <w:t xml:space="preserve"> конверсии. Конверсия - переход любой части речи в существительное </w:t>
      </w:r>
      <w:r w:rsidRPr="003F25E6">
        <w:rPr>
          <w:rFonts w:ascii="Times New Roman" w:hAnsi="Times New Roman"/>
          <w:sz w:val="28"/>
          <w:szCs w:val="28"/>
        </w:rPr>
        <w:t>[</w:t>
      </w:r>
      <w:r>
        <w:rPr>
          <w:rFonts w:ascii="Times New Roman" w:hAnsi="Times New Roman"/>
          <w:sz w:val="28"/>
          <w:szCs w:val="28"/>
        </w:rPr>
        <w:t>10.</w:t>
      </w:r>
      <w:r w:rsidRPr="003F25E6">
        <w:rPr>
          <w:rFonts w:ascii="Times New Roman" w:hAnsi="Times New Roman"/>
          <w:sz w:val="28"/>
          <w:szCs w:val="28"/>
        </w:rPr>
        <w:t xml:space="preserve"> </w:t>
      </w:r>
      <w:r w:rsidRPr="009B7A40">
        <w:rPr>
          <w:rFonts w:ascii="Times New Roman" w:hAnsi="Times New Roman"/>
          <w:sz w:val="28"/>
          <w:szCs w:val="28"/>
        </w:rPr>
        <w:t>С.</w:t>
      </w:r>
      <w:r>
        <w:rPr>
          <w:rFonts w:ascii="Times New Roman" w:hAnsi="Times New Roman"/>
          <w:sz w:val="28"/>
          <w:szCs w:val="28"/>
        </w:rPr>
        <w:t>71</w:t>
      </w:r>
      <w:r w:rsidRPr="009B7A40">
        <w:rPr>
          <w:rFonts w:ascii="Times New Roman" w:hAnsi="Times New Roman"/>
          <w:sz w:val="28"/>
          <w:szCs w:val="28"/>
        </w:rPr>
        <w:t>]</w:t>
      </w:r>
      <w:r>
        <w:rPr>
          <w:rFonts w:ascii="Times New Roman" w:hAnsi="Times New Roman"/>
          <w:sz w:val="28"/>
          <w:szCs w:val="28"/>
        </w:rPr>
        <w:t xml:space="preserve">. В английском языке существительное </w:t>
      </w:r>
      <w:r>
        <w:rPr>
          <w:rFonts w:ascii="Times New Roman" w:eastAsia="HiddenHorzOCR" w:hAnsi="Times New Roman"/>
          <w:i/>
          <w:sz w:val="28"/>
          <w:szCs w:val="28"/>
          <w:lang w:val="en-US"/>
        </w:rPr>
        <w:t>t</w:t>
      </w:r>
      <w:r w:rsidRPr="002B58B1">
        <w:rPr>
          <w:rFonts w:ascii="Times New Roman" w:eastAsia="HiddenHorzOCR" w:hAnsi="Times New Roman"/>
          <w:i/>
          <w:sz w:val="28"/>
          <w:szCs w:val="28"/>
          <w:lang w:val="en-US"/>
        </w:rPr>
        <w:t>he</w:t>
      </w:r>
      <w:r w:rsidRPr="001B4D79">
        <w:rPr>
          <w:rFonts w:ascii="Times New Roman" w:eastAsia="HiddenHorzOCR" w:hAnsi="Times New Roman"/>
          <w:i/>
          <w:sz w:val="28"/>
          <w:szCs w:val="28"/>
        </w:rPr>
        <w:t xml:space="preserve"> </w:t>
      </w:r>
      <w:r w:rsidRPr="002B58B1">
        <w:rPr>
          <w:rFonts w:ascii="Times New Roman" w:eastAsia="HiddenHorzOCR" w:hAnsi="Times New Roman"/>
          <w:i/>
          <w:sz w:val="28"/>
          <w:szCs w:val="28"/>
          <w:lang w:val="en-US"/>
        </w:rPr>
        <w:t>they</w:t>
      </w:r>
      <w:r>
        <w:rPr>
          <w:rFonts w:ascii="Times New Roman" w:hAnsi="Times New Roman"/>
          <w:sz w:val="28"/>
          <w:szCs w:val="28"/>
        </w:rPr>
        <w:t xml:space="preserve"> образовано в результате конверсии от местоимения </w:t>
      </w:r>
      <w:r w:rsidRPr="002B58B1">
        <w:rPr>
          <w:rFonts w:ascii="Times New Roman" w:eastAsia="HiddenHorzOCR" w:hAnsi="Times New Roman"/>
          <w:i/>
          <w:sz w:val="28"/>
          <w:szCs w:val="28"/>
          <w:lang w:val="en-US"/>
        </w:rPr>
        <w:t>they</w:t>
      </w:r>
      <w:r>
        <w:rPr>
          <w:rFonts w:ascii="Times New Roman" w:eastAsia="HiddenHorzOCR" w:hAnsi="Times New Roman"/>
          <w:i/>
          <w:sz w:val="28"/>
          <w:szCs w:val="28"/>
        </w:rPr>
        <w:t xml:space="preserve">, </w:t>
      </w:r>
      <w:r w:rsidRPr="00B05B20">
        <w:rPr>
          <w:rFonts w:ascii="Times New Roman" w:eastAsia="HiddenHorzOCR" w:hAnsi="Times New Roman"/>
          <w:sz w:val="28"/>
          <w:szCs w:val="28"/>
        </w:rPr>
        <w:t>которое также</w:t>
      </w:r>
      <w:r>
        <w:rPr>
          <w:rFonts w:ascii="Times New Roman" w:eastAsia="HiddenHorzOCR" w:hAnsi="Times New Roman"/>
          <w:sz w:val="28"/>
          <w:szCs w:val="28"/>
        </w:rPr>
        <w:t xml:space="preserve">, как и в немецком может быть неопределенно личным местоимением </w:t>
      </w:r>
      <w:r w:rsidRPr="003F25E6">
        <w:rPr>
          <w:rFonts w:ascii="Times New Roman" w:hAnsi="Times New Roman"/>
          <w:sz w:val="28"/>
          <w:szCs w:val="28"/>
        </w:rPr>
        <w:t>[</w:t>
      </w:r>
      <w:r>
        <w:rPr>
          <w:rFonts w:ascii="Times New Roman" w:hAnsi="Times New Roman"/>
          <w:sz w:val="28"/>
          <w:szCs w:val="28"/>
        </w:rPr>
        <w:t>11</w:t>
      </w:r>
      <w:r w:rsidRPr="009B7A40">
        <w:rPr>
          <w:rFonts w:ascii="Times New Roman" w:hAnsi="Times New Roman"/>
          <w:sz w:val="28"/>
          <w:szCs w:val="28"/>
        </w:rPr>
        <w:t>]</w:t>
      </w:r>
      <w:r>
        <w:rPr>
          <w:rFonts w:ascii="Times New Roman" w:hAnsi="Times New Roman"/>
          <w:sz w:val="28"/>
          <w:szCs w:val="28"/>
        </w:rPr>
        <w:t>.</w:t>
      </w:r>
    </w:p>
    <w:p w:rsidR="00500A49" w:rsidRPr="009B7A40"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 xml:space="preserve">Вторая группа предложений, в которых существительное </w:t>
      </w:r>
      <w:r w:rsidRPr="009B7A40">
        <w:rPr>
          <w:rFonts w:ascii="Times New Roman" w:hAnsi="Times New Roman"/>
          <w:i/>
          <w:sz w:val="28"/>
          <w:szCs w:val="28"/>
          <w:lang w:val="de-DE"/>
        </w:rPr>
        <w:t>das</w:t>
      </w:r>
      <w:r w:rsidRPr="009B7A40">
        <w:rPr>
          <w:rFonts w:ascii="Times New Roman" w:hAnsi="Times New Roman"/>
          <w:i/>
          <w:sz w:val="28"/>
          <w:szCs w:val="28"/>
        </w:rPr>
        <w:t xml:space="preserve"> </w:t>
      </w:r>
      <w:r w:rsidRPr="009B7A40">
        <w:rPr>
          <w:rFonts w:ascii="Times New Roman" w:hAnsi="Times New Roman"/>
          <w:i/>
          <w:sz w:val="28"/>
          <w:szCs w:val="28"/>
          <w:lang w:val="de-DE"/>
        </w:rPr>
        <w:t>Man</w:t>
      </w:r>
      <w:r w:rsidRPr="009B7A40">
        <w:rPr>
          <w:rFonts w:ascii="Times New Roman" w:hAnsi="Times New Roman"/>
          <w:i/>
          <w:sz w:val="28"/>
          <w:szCs w:val="28"/>
        </w:rPr>
        <w:t>-</w:t>
      </w:r>
      <w:r w:rsidRPr="009B7A40">
        <w:rPr>
          <w:rFonts w:ascii="Times New Roman" w:hAnsi="Times New Roman"/>
          <w:i/>
          <w:sz w:val="28"/>
          <w:szCs w:val="28"/>
          <w:lang w:val="de-DE"/>
        </w:rPr>
        <w:t>selbst</w:t>
      </w:r>
      <w:r w:rsidRPr="009B7A40">
        <w:rPr>
          <w:rFonts w:ascii="Times New Roman" w:hAnsi="Times New Roman"/>
          <w:sz w:val="28"/>
          <w:szCs w:val="28"/>
        </w:rPr>
        <w:t xml:space="preserve"> и местоимения имеет эквивалент </w:t>
      </w:r>
      <w:r w:rsidRPr="009B7A40">
        <w:rPr>
          <w:rFonts w:ascii="Times New Roman" w:hAnsi="Times New Roman"/>
          <w:i/>
          <w:sz w:val="28"/>
          <w:szCs w:val="28"/>
          <w:lang w:val="en-US"/>
        </w:rPr>
        <w:t>the</w:t>
      </w:r>
      <w:r w:rsidRPr="009B7A40">
        <w:rPr>
          <w:rFonts w:ascii="Times New Roman" w:hAnsi="Times New Roman"/>
          <w:i/>
          <w:sz w:val="28"/>
          <w:szCs w:val="28"/>
        </w:rPr>
        <w:t xml:space="preserve"> </w:t>
      </w:r>
      <w:r w:rsidRPr="009B7A40">
        <w:rPr>
          <w:rFonts w:ascii="Times New Roman" w:hAnsi="Times New Roman"/>
          <w:i/>
          <w:sz w:val="28"/>
          <w:szCs w:val="28"/>
          <w:lang w:val="en-US"/>
        </w:rPr>
        <w:t>they</w:t>
      </w:r>
      <w:r w:rsidRPr="009B7A40">
        <w:rPr>
          <w:rFonts w:ascii="Times New Roman" w:hAnsi="Times New Roman"/>
          <w:i/>
          <w:sz w:val="28"/>
          <w:szCs w:val="28"/>
        </w:rPr>
        <w:t>-</w:t>
      </w:r>
      <w:r w:rsidRPr="009B7A40">
        <w:rPr>
          <w:rFonts w:ascii="Times New Roman" w:hAnsi="Times New Roman"/>
          <w:i/>
          <w:sz w:val="28"/>
          <w:szCs w:val="28"/>
          <w:lang w:val="en-US"/>
        </w:rPr>
        <w:t>self</w:t>
      </w:r>
      <w:r w:rsidRPr="009B7A40">
        <w:rPr>
          <w:rFonts w:ascii="Times New Roman" w:hAnsi="Times New Roman"/>
          <w:sz w:val="28"/>
          <w:szCs w:val="28"/>
        </w:rPr>
        <w:t>:</w:t>
      </w:r>
    </w:p>
    <w:p w:rsidR="00500A49" w:rsidRPr="00FF3ADD" w:rsidRDefault="00500A49" w:rsidP="00500A49">
      <w:pPr>
        <w:spacing w:after="0" w:line="240" w:lineRule="auto"/>
        <w:ind w:firstLine="709"/>
        <w:jc w:val="both"/>
        <w:rPr>
          <w:rFonts w:ascii="Times New Roman" w:hAnsi="Times New Roman"/>
          <w:sz w:val="28"/>
          <w:szCs w:val="28"/>
          <w:lang w:val="en-US"/>
        </w:rPr>
      </w:pPr>
      <w:r w:rsidRPr="009B7A40">
        <w:rPr>
          <w:rFonts w:ascii="Times New Roman" w:hAnsi="Times New Roman"/>
          <w:i/>
          <w:sz w:val="28"/>
          <w:szCs w:val="28"/>
          <w:lang w:val="de-DE"/>
        </w:rPr>
        <w:t>Als</w:t>
      </w:r>
      <w:r w:rsidRPr="00376FF8">
        <w:rPr>
          <w:rFonts w:ascii="Times New Roman" w:hAnsi="Times New Roman"/>
          <w:i/>
          <w:sz w:val="28"/>
          <w:szCs w:val="28"/>
          <w:lang w:val="en-US"/>
        </w:rPr>
        <w:t xml:space="preserve"> </w:t>
      </w:r>
      <w:r w:rsidRPr="009B7A40">
        <w:rPr>
          <w:rFonts w:ascii="Times New Roman" w:hAnsi="Times New Roman"/>
          <w:b/>
          <w:i/>
          <w:sz w:val="28"/>
          <w:szCs w:val="28"/>
          <w:lang w:val="de-DE"/>
        </w:rPr>
        <w:t>Man</w:t>
      </w:r>
      <w:r w:rsidRPr="00376FF8">
        <w:rPr>
          <w:rFonts w:ascii="Times New Roman" w:hAnsi="Times New Roman"/>
          <w:b/>
          <w:i/>
          <w:sz w:val="28"/>
          <w:szCs w:val="28"/>
          <w:lang w:val="en-US"/>
        </w:rPr>
        <w:t>-</w:t>
      </w:r>
      <w:r w:rsidRPr="009B7A40">
        <w:rPr>
          <w:rFonts w:ascii="Times New Roman" w:hAnsi="Times New Roman"/>
          <w:b/>
          <w:i/>
          <w:sz w:val="28"/>
          <w:szCs w:val="28"/>
          <w:lang w:val="de-DE"/>
        </w:rPr>
        <w:t>selbst</w:t>
      </w:r>
      <w:r w:rsidRPr="009B7A40">
        <w:rPr>
          <w:rFonts w:ascii="Times New Roman" w:hAnsi="Times New Roman"/>
          <w:i/>
          <w:sz w:val="28"/>
          <w:szCs w:val="28"/>
          <w:lang w:val="de-DE"/>
        </w:rPr>
        <w:t xml:space="preserve"> ist das jeweilige Dasein in das Man zerstreut und muß sich erst finden</w:t>
      </w:r>
      <w:r w:rsidRPr="009B7A40">
        <w:rPr>
          <w:rFonts w:ascii="Times New Roman" w:hAnsi="Times New Roman"/>
          <w:sz w:val="28"/>
          <w:szCs w:val="28"/>
          <w:lang w:val="de-DE"/>
        </w:rPr>
        <w:t xml:space="preserve"> </w:t>
      </w:r>
      <w:r w:rsidRPr="009B7A40">
        <w:rPr>
          <w:rFonts w:ascii="Times New Roman" w:hAnsi="Times New Roman"/>
          <w:sz w:val="28"/>
          <w:szCs w:val="28"/>
          <w:lang w:val="en-US"/>
        </w:rPr>
        <w:t>[6</w:t>
      </w:r>
      <w:r w:rsidRPr="00FF3ADD">
        <w:rPr>
          <w:rFonts w:ascii="Times New Roman" w:hAnsi="Times New Roman"/>
          <w:sz w:val="28"/>
          <w:szCs w:val="28"/>
          <w:lang w:val="en-US"/>
        </w:rPr>
        <w:t>.</w:t>
      </w:r>
      <w:r w:rsidRPr="009B7A40">
        <w:rPr>
          <w:rFonts w:ascii="Times New Roman" w:hAnsi="Times New Roman"/>
          <w:sz w:val="28"/>
          <w:szCs w:val="28"/>
          <w:lang w:val="en-US"/>
        </w:rPr>
        <w:t xml:space="preserve"> </w:t>
      </w:r>
      <w:r w:rsidRPr="009B7A40">
        <w:rPr>
          <w:rFonts w:ascii="Times New Roman" w:hAnsi="Times New Roman"/>
          <w:sz w:val="28"/>
          <w:szCs w:val="28"/>
        </w:rPr>
        <w:t>С</w:t>
      </w:r>
      <w:r w:rsidRPr="009B7A40">
        <w:rPr>
          <w:rFonts w:ascii="Times New Roman" w:hAnsi="Times New Roman"/>
          <w:sz w:val="28"/>
          <w:szCs w:val="28"/>
          <w:lang w:val="en-US"/>
        </w:rPr>
        <w:t>.128]</w:t>
      </w:r>
      <w:r w:rsidRPr="00FF3ADD">
        <w:rPr>
          <w:rFonts w:ascii="Times New Roman" w:hAnsi="Times New Roman"/>
          <w:sz w:val="28"/>
          <w:szCs w:val="28"/>
          <w:lang w:val="en-US"/>
        </w:rPr>
        <w:t>.</w:t>
      </w:r>
    </w:p>
    <w:p w:rsidR="00500A49" w:rsidRPr="00FF3ADD"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i/>
          <w:sz w:val="28"/>
          <w:szCs w:val="28"/>
          <w:lang w:val="en-US"/>
        </w:rPr>
        <w:t xml:space="preserve">As </w:t>
      </w:r>
      <w:r w:rsidRPr="009B7A40">
        <w:rPr>
          <w:rFonts w:ascii="Times New Roman" w:hAnsi="Times New Roman"/>
          <w:b/>
          <w:i/>
          <w:sz w:val="28"/>
          <w:szCs w:val="28"/>
          <w:lang w:val="en-US"/>
        </w:rPr>
        <w:t>they-self</w:t>
      </w:r>
      <w:r w:rsidRPr="009B7A40">
        <w:rPr>
          <w:rFonts w:ascii="Times New Roman" w:hAnsi="Times New Roman"/>
          <w:i/>
          <w:sz w:val="28"/>
          <w:szCs w:val="28"/>
          <w:lang w:val="en-US"/>
        </w:rPr>
        <w:t>, the particular Dasein has been dispersed into the "they", and must first find itself</w:t>
      </w:r>
      <w:r w:rsidRPr="009B7A40">
        <w:rPr>
          <w:rFonts w:ascii="Times New Roman" w:hAnsi="Times New Roman"/>
          <w:sz w:val="28"/>
          <w:szCs w:val="28"/>
          <w:lang w:val="en-US"/>
        </w:rPr>
        <w:t xml:space="preserve"> </w:t>
      </w:r>
      <w:r w:rsidRPr="00FF3ADD">
        <w:rPr>
          <w:rFonts w:ascii="Times New Roman" w:hAnsi="Times New Roman"/>
          <w:sz w:val="28"/>
          <w:szCs w:val="28"/>
          <w:lang w:val="en-US"/>
        </w:rPr>
        <w:t xml:space="preserve">[8. </w:t>
      </w:r>
      <w:r w:rsidRPr="009B7A40">
        <w:rPr>
          <w:rFonts w:ascii="Times New Roman" w:hAnsi="Times New Roman"/>
          <w:sz w:val="28"/>
          <w:szCs w:val="28"/>
        </w:rPr>
        <w:t>С</w:t>
      </w:r>
      <w:r w:rsidRPr="00500A49">
        <w:rPr>
          <w:rFonts w:ascii="Times New Roman" w:hAnsi="Times New Roman"/>
          <w:sz w:val="28"/>
          <w:szCs w:val="28"/>
        </w:rPr>
        <w:t>.167]</w:t>
      </w:r>
      <w:r>
        <w:rPr>
          <w:rFonts w:ascii="Times New Roman" w:hAnsi="Times New Roman"/>
          <w:sz w:val="28"/>
          <w:szCs w:val="28"/>
        </w:rPr>
        <w:t>.</w:t>
      </w:r>
    </w:p>
    <w:p w:rsidR="00500A49" w:rsidRPr="00B05B20" w:rsidRDefault="00500A49" w:rsidP="00500A49">
      <w:pPr>
        <w:spacing w:after="0" w:line="240" w:lineRule="auto"/>
        <w:ind w:firstLine="709"/>
        <w:jc w:val="both"/>
        <w:rPr>
          <w:rFonts w:ascii="Times New Roman" w:hAnsi="Times New Roman"/>
          <w:sz w:val="28"/>
          <w:szCs w:val="28"/>
        </w:rPr>
      </w:pPr>
      <w:r>
        <w:rPr>
          <w:rFonts w:ascii="Times New Roman" w:hAnsi="Times New Roman"/>
          <w:i/>
          <w:sz w:val="28"/>
          <w:szCs w:val="28"/>
          <w:lang w:val="en-US"/>
        </w:rPr>
        <w:t>The</w:t>
      </w:r>
      <w:r w:rsidRPr="00B05B20">
        <w:rPr>
          <w:rFonts w:ascii="Times New Roman" w:hAnsi="Times New Roman"/>
          <w:i/>
          <w:sz w:val="28"/>
          <w:szCs w:val="28"/>
        </w:rPr>
        <w:t xml:space="preserve"> they-self</w:t>
      </w:r>
      <w:r>
        <w:rPr>
          <w:rFonts w:ascii="Times New Roman" w:hAnsi="Times New Roman"/>
          <w:i/>
          <w:sz w:val="28"/>
          <w:szCs w:val="28"/>
        </w:rPr>
        <w:t>.</w:t>
      </w:r>
      <w:r w:rsidRPr="00B05B20">
        <w:rPr>
          <w:rFonts w:ascii="Times New Roman" w:hAnsi="Times New Roman"/>
          <w:i/>
          <w:sz w:val="28"/>
          <w:szCs w:val="28"/>
        </w:rPr>
        <w:t xml:space="preserve"> </w:t>
      </w:r>
      <w:r>
        <w:rPr>
          <w:rFonts w:ascii="Times New Roman" w:hAnsi="Times New Roman"/>
          <w:sz w:val="28"/>
          <w:szCs w:val="28"/>
        </w:rPr>
        <w:t xml:space="preserve">Данный эквивалент получен </w:t>
      </w:r>
      <w:r w:rsidRPr="00B05B20">
        <w:rPr>
          <w:rFonts w:ascii="Times New Roman" w:hAnsi="Times New Roman"/>
          <w:sz w:val="28"/>
          <w:szCs w:val="28"/>
        </w:rPr>
        <w:t>в результате калькирования</w:t>
      </w:r>
      <w:r>
        <w:rPr>
          <w:rFonts w:ascii="Times New Roman" w:hAnsi="Times New Roman"/>
          <w:sz w:val="28"/>
          <w:szCs w:val="28"/>
        </w:rPr>
        <w:t xml:space="preserve"> существительного</w:t>
      </w:r>
      <w:r w:rsidRPr="00B05B20">
        <w:rPr>
          <w:rFonts w:ascii="Times New Roman" w:hAnsi="Times New Roman"/>
          <w:sz w:val="28"/>
          <w:szCs w:val="28"/>
        </w:rPr>
        <w:t xml:space="preserve"> </w:t>
      </w:r>
      <w:r w:rsidRPr="00B05B20">
        <w:rPr>
          <w:rFonts w:ascii="Times New Roman" w:hAnsi="Times New Roman"/>
          <w:i/>
          <w:sz w:val="28"/>
          <w:szCs w:val="28"/>
          <w:lang w:val="de-DE"/>
        </w:rPr>
        <w:t>das</w:t>
      </w:r>
      <w:r w:rsidRPr="00B05B20">
        <w:rPr>
          <w:rFonts w:ascii="Times New Roman" w:hAnsi="Times New Roman"/>
          <w:i/>
          <w:sz w:val="28"/>
          <w:szCs w:val="28"/>
        </w:rPr>
        <w:t xml:space="preserve"> </w:t>
      </w:r>
      <w:r w:rsidRPr="00B05B20">
        <w:rPr>
          <w:rFonts w:ascii="Times New Roman" w:hAnsi="Times New Roman"/>
          <w:i/>
          <w:sz w:val="28"/>
          <w:szCs w:val="28"/>
          <w:lang w:val="de-DE"/>
        </w:rPr>
        <w:t>Man</w:t>
      </w:r>
      <w:r w:rsidRPr="00B05B20">
        <w:rPr>
          <w:rFonts w:ascii="Times New Roman" w:hAnsi="Times New Roman"/>
          <w:i/>
          <w:sz w:val="28"/>
          <w:szCs w:val="28"/>
        </w:rPr>
        <w:t>-</w:t>
      </w:r>
      <w:r w:rsidRPr="00B05B20">
        <w:rPr>
          <w:rFonts w:ascii="Times New Roman" w:hAnsi="Times New Roman"/>
          <w:i/>
          <w:sz w:val="28"/>
          <w:szCs w:val="28"/>
          <w:lang w:val="de-DE"/>
        </w:rPr>
        <w:t>selbst</w:t>
      </w:r>
      <w:r w:rsidRPr="00B05B20">
        <w:rPr>
          <w:rFonts w:ascii="Times New Roman" w:hAnsi="Times New Roman"/>
          <w:sz w:val="28"/>
          <w:szCs w:val="28"/>
        </w:rPr>
        <w:t xml:space="preserve">. </w:t>
      </w:r>
    </w:p>
    <w:p w:rsidR="00500A49" w:rsidRDefault="00500A49" w:rsidP="00500A49">
      <w:pPr>
        <w:spacing w:after="0" w:line="240" w:lineRule="auto"/>
        <w:ind w:firstLine="709"/>
        <w:jc w:val="both"/>
        <w:rPr>
          <w:rFonts w:ascii="Times New Roman" w:hAnsi="Times New Roman"/>
          <w:sz w:val="28"/>
          <w:szCs w:val="28"/>
        </w:rPr>
      </w:pPr>
      <w:r w:rsidRPr="009B7A40">
        <w:rPr>
          <w:rFonts w:ascii="Times New Roman" w:hAnsi="Times New Roman"/>
          <w:sz w:val="28"/>
          <w:szCs w:val="28"/>
        </w:rPr>
        <w:t xml:space="preserve">При анализе перевода лексической единицы </w:t>
      </w:r>
      <w:r w:rsidRPr="009B7A40">
        <w:rPr>
          <w:rFonts w:ascii="Times New Roman" w:hAnsi="Times New Roman"/>
          <w:i/>
          <w:sz w:val="28"/>
          <w:szCs w:val="28"/>
        </w:rPr>
        <w:t>das Man</w:t>
      </w:r>
      <w:r w:rsidRPr="009B7A40">
        <w:rPr>
          <w:rFonts w:ascii="Times New Roman" w:hAnsi="Times New Roman"/>
          <w:sz w:val="28"/>
          <w:szCs w:val="28"/>
        </w:rPr>
        <w:t xml:space="preserve"> было установлено, английские переводчики обращаются к конвенциональным средствам</w:t>
      </w:r>
      <w:r>
        <w:rPr>
          <w:rFonts w:ascii="Times New Roman" w:hAnsi="Times New Roman"/>
          <w:sz w:val="28"/>
          <w:szCs w:val="28"/>
        </w:rPr>
        <w:t>.</w:t>
      </w:r>
    </w:p>
    <w:p w:rsidR="00500A49" w:rsidRPr="00CB59DD" w:rsidRDefault="00500A49" w:rsidP="00500A49">
      <w:pPr>
        <w:spacing w:after="0" w:line="240" w:lineRule="auto"/>
        <w:ind w:firstLine="709"/>
        <w:jc w:val="both"/>
        <w:rPr>
          <w:rFonts w:ascii="Times New Roman" w:hAnsi="Times New Roman"/>
          <w:sz w:val="28"/>
          <w:szCs w:val="28"/>
        </w:rPr>
      </w:pPr>
      <w:r w:rsidRPr="00CB59DD">
        <w:rPr>
          <w:rFonts w:ascii="Times New Roman" w:hAnsi="Times New Roman"/>
          <w:sz w:val="28"/>
          <w:szCs w:val="28"/>
        </w:rPr>
        <w:t xml:space="preserve">Рассмотрим переводы предложений с существительным </w:t>
      </w:r>
      <w:r w:rsidRPr="00CB59DD">
        <w:rPr>
          <w:rFonts w:ascii="Times New Roman" w:hAnsi="Times New Roman"/>
          <w:i/>
          <w:sz w:val="28"/>
          <w:szCs w:val="28"/>
          <w:lang w:val="de-DE"/>
        </w:rPr>
        <w:t>das</w:t>
      </w:r>
      <w:r w:rsidRPr="00CB59DD">
        <w:rPr>
          <w:rFonts w:ascii="Times New Roman" w:hAnsi="Times New Roman"/>
          <w:i/>
          <w:sz w:val="28"/>
          <w:szCs w:val="28"/>
        </w:rPr>
        <w:t xml:space="preserve"> </w:t>
      </w:r>
      <w:r w:rsidRPr="00CB59DD">
        <w:rPr>
          <w:rFonts w:ascii="Times New Roman" w:hAnsi="Times New Roman"/>
          <w:i/>
          <w:sz w:val="28"/>
          <w:szCs w:val="28"/>
          <w:lang w:val="de-DE"/>
        </w:rPr>
        <w:t>Dasein</w:t>
      </w:r>
      <w:r w:rsidRPr="00CB59DD">
        <w:rPr>
          <w:rFonts w:ascii="Times New Roman" w:hAnsi="Times New Roman"/>
          <w:sz w:val="28"/>
          <w:szCs w:val="28"/>
        </w:rPr>
        <w:t xml:space="preserve"> с немецкого языка на русский и английский языки (см. примеры ниже):</w:t>
      </w:r>
    </w:p>
    <w:p w:rsidR="00500A49" w:rsidRPr="00EA5DBA" w:rsidRDefault="00500A49" w:rsidP="00500A49">
      <w:pPr>
        <w:pStyle w:val="a3"/>
        <w:spacing w:line="240" w:lineRule="auto"/>
        <w:ind w:left="851"/>
        <w:jc w:val="center"/>
        <w:rPr>
          <w:rFonts w:ascii="Times New Roman" w:hAnsi="Times New Roman"/>
          <w:sz w:val="28"/>
          <w:szCs w:val="28"/>
        </w:rPr>
      </w:pPr>
    </w:p>
    <w:tbl>
      <w:tblPr>
        <w:tblStyle w:val="a8"/>
        <w:tblW w:w="0" w:type="auto"/>
        <w:tblInd w:w="108" w:type="dxa"/>
        <w:tblLook w:val="04A0"/>
      </w:tblPr>
      <w:tblGrid>
        <w:gridCol w:w="3119"/>
        <w:gridCol w:w="3118"/>
        <w:gridCol w:w="2941"/>
      </w:tblGrid>
      <w:tr w:rsidR="00500A49" w:rsidTr="00070E2C">
        <w:tc>
          <w:tcPr>
            <w:tcW w:w="3119"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lastRenderedPageBreak/>
              <w:t>ИТ</w:t>
            </w:r>
          </w:p>
        </w:tc>
        <w:tc>
          <w:tcPr>
            <w:tcW w:w="3118"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ПТ1</w:t>
            </w:r>
          </w:p>
        </w:tc>
        <w:tc>
          <w:tcPr>
            <w:tcW w:w="2941" w:type="dxa"/>
          </w:tcPr>
          <w:p w:rsidR="00500A49" w:rsidRDefault="00500A49" w:rsidP="00070E2C">
            <w:pPr>
              <w:pStyle w:val="a3"/>
              <w:spacing w:line="240" w:lineRule="auto"/>
              <w:ind w:left="0"/>
              <w:jc w:val="center"/>
              <w:rPr>
                <w:rFonts w:ascii="Times New Roman" w:hAnsi="Times New Roman"/>
                <w:sz w:val="28"/>
                <w:szCs w:val="28"/>
              </w:rPr>
            </w:pPr>
            <w:r>
              <w:rPr>
                <w:rFonts w:ascii="Times New Roman" w:hAnsi="Times New Roman"/>
                <w:sz w:val="28"/>
                <w:szCs w:val="28"/>
              </w:rPr>
              <w:t>ПТ2</w:t>
            </w:r>
          </w:p>
        </w:tc>
      </w:tr>
      <w:tr w:rsidR="00500A49" w:rsidRPr="00FF3ADD" w:rsidTr="00070E2C">
        <w:tc>
          <w:tcPr>
            <w:tcW w:w="3119" w:type="dxa"/>
          </w:tcPr>
          <w:p w:rsidR="00500A49" w:rsidRPr="00FF3ADD" w:rsidRDefault="00500A49" w:rsidP="00070E2C">
            <w:pPr>
              <w:spacing w:line="240" w:lineRule="auto"/>
              <w:jc w:val="both"/>
              <w:rPr>
                <w:rFonts w:ascii="Times New Roman" w:hAnsi="Times New Roman"/>
                <w:sz w:val="28"/>
                <w:szCs w:val="28"/>
                <w:lang w:val="en-US"/>
              </w:rPr>
            </w:pPr>
            <w:r>
              <w:rPr>
                <w:rFonts w:ascii="Times New Roman" w:hAnsi="Times New Roman"/>
                <w:i/>
                <w:sz w:val="28"/>
                <w:szCs w:val="28"/>
                <w:lang w:val="de-DE"/>
              </w:rPr>
              <w:t>…</w:t>
            </w:r>
            <w:r w:rsidRPr="00721A81">
              <w:rPr>
                <w:rFonts w:ascii="Times New Roman" w:hAnsi="Times New Roman"/>
                <w:i/>
                <w:sz w:val="28"/>
                <w:szCs w:val="28"/>
                <w:lang w:val="de-DE"/>
              </w:rPr>
              <w:t xml:space="preserve">daß </w:t>
            </w:r>
            <w:r w:rsidRPr="00721A81">
              <w:rPr>
                <w:rFonts w:ascii="Times New Roman" w:hAnsi="Times New Roman"/>
                <w:b/>
                <w:i/>
                <w:sz w:val="28"/>
                <w:szCs w:val="28"/>
                <w:lang w:val="de-DE"/>
              </w:rPr>
              <w:t>das</w:t>
            </w:r>
            <w:r w:rsidRPr="00721A81">
              <w:rPr>
                <w:rFonts w:ascii="Times New Roman" w:hAnsi="Times New Roman"/>
                <w:i/>
                <w:sz w:val="28"/>
                <w:szCs w:val="28"/>
                <w:lang w:val="de-DE"/>
              </w:rPr>
              <w:t xml:space="preserve"> eigene </w:t>
            </w:r>
            <w:r w:rsidRPr="00721A81">
              <w:rPr>
                <w:rFonts w:ascii="Times New Roman" w:hAnsi="Times New Roman"/>
                <w:b/>
                <w:i/>
                <w:sz w:val="28"/>
                <w:szCs w:val="28"/>
                <w:lang w:val="de-DE"/>
              </w:rPr>
              <w:t>Dasein</w:t>
            </w:r>
            <w:r w:rsidRPr="00721A81">
              <w:rPr>
                <w:rFonts w:ascii="Times New Roman" w:hAnsi="Times New Roman"/>
                <w:i/>
                <w:sz w:val="28"/>
                <w:szCs w:val="28"/>
                <w:lang w:val="de-DE"/>
              </w:rPr>
              <w:t xml:space="preserve"> – gegen die Anderen zurückbleibend – im Verhältnis zu ihnen aufholen will, sei es, daß </w:t>
            </w:r>
            <w:r w:rsidRPr="00721A81">
              <w:rPr>
                <w:rFonts w:ascii="Times New Roman" w:hAnsi="Times New Roman"/>
                <w:b/>
                <w:i/>
                <w:sz w:val="28"/>
                <w:szCs w:val="28"/>
                <w:lang w:val="de-DE"/>
              </w:rPr>
              <w:t>das</w:t>
            </w:r>
            <w:r w:rsidRPr="00721A81">
              <w:rPr>
                <w:rFonts w:ascii="Times New Roman" w:hAnsi="Times New Roman"/>
                <w:i/>
                <w:sz w:val="28"/>
                <w:szCs w:val="28"/>
                <w:lang w:val="de-DE"/>
              </w:rPr>
              <w:t xml:space="preserve"> </w:t>
            </w:r>
            <w:r w:rsidRPr="00721A81">
              <w:rPr>
                <w:rFonts w:ascii="Times New Roman" w:hAnsi="Times New Roman"/>
                <w:b/>
                <w:i/>
                <w:sz w:val="28"/>
                <w:szCs w:val="28"/>
                <w:lang w:val="de-DE"/>
              </w:rPr>
              <w:t>Dasein</w:t>
            </w:r>
            <w:r w:rsidRPr="00721A81">
              <w:rPr>
                <w:rFonts w:ascii="Times New Roman" w:hAnsi="Times New Roman"/>
                <w:i/>
                <w:sz w:val="28"/>
                <w:szCs w:val="28"/>
                <w:lang w:val="de-DE"/>
              </w:rPr>
              <w:t xml:space="preserve"> im Vorrang über die Anderen dar</w:t>
            </w:r>
            <w:r>
              <w:rPr>
                <w:rFonts w:ascii="Times New Roman" w:hAnsi="Times New Roman"/>
                <w:i/>
                <w:sz w:val="28"/>
                <w:szCs w:val="28"/>
                <w:lang w:val="de-DE"/>
              </w:rPr>
              <w:t>auf aus ist, sie niederzuhalten</w:t>
            </w:r>
            <w:r w:rsidRPr="00EA5DBA">
              <w:rPr>
                <w:rFonts w:ascii="Times New Roman" w:hAnsi="Times New Roman"/>
                <w:i/>
                <w:sz w:val="28"/>
                <w:szCs w:val="28"/>
                <w:lang w:val="de-DE"/>
              </w:rPr>
              <w:t xml:space="preserve"> </w:t>
            </w:r>
            <w:r w:rsidRPr="00EA5DBA">
              <w:rPr>
                <w:rFonts w:ascii="Times New Roman" w:hAnsi="Times New Roman"/>
                <w:sz w:val="28"/>
                <w:szCs w:val="28"/>
                <w:lang w:val="de-DE"/>
              </w:rPr>
              <w:t>[5</w:t>
            </w:r>
            <w:r w:rsidRPr="00FF3ADD">
              <w:rPr>
                <w:rFonts w:ascii="Times New Roman" w:hAnsi="Times New Roman"/>
                <w:sz w:val="28"/>
                <w:szCs w:val="28"/>
                <w:lang w:val="en-US"/>
              </w:rPr>
              <w:t>.</w:t>
            </w:r>
            <w:r w:rsidRPr="00EA5DBA">
              <w:rPr>
                <w:rFonts w:ascii="Times New Roman" w:hAnsi="Times New Roman"/>
                <w:sz w:val="28"/>
                <w:szCs w:val="28"/>
                <w:lang w:val="de-DE"/>
              </w:rPr>
              <w:t xml:space="preserve"> </w:t>
            </w:r>
            <w:r w:rsidRPr="00EA5DBA">
              <w:rPr>
                <w:rFonts w:ascii="Times New Roman" w:hAnsi="Times New Roman"/>
                <w:sz w:val="28"/>
                <w:szCs w:val="28"/>
              </w:rPr>
              <w:t>С</w:t>
            </w:r>
            <w:r w:rsidRPr="00EA5DBA">
              <w:rPr>
                <w:rFonts w:ascii="Times New Roman" w:hAnsi="Times New Roman"/>
                <w:sz w:val="28"/>
                <w:szCs w:val="28"/>
                <w:lang w:val="de-DE"/>
              </w:rPr>
              <w:t>.12</w:t>
            </w:r>
            <w:r>
              <w:rPr>
                <w:rFonts w:ascii="Times New Roman" w:hAnsi="Times New Roman"/>
                <w:sz w:val="28"/>
                <w:szCs w:val="28"/>
                <w:lang w:val="de-DE"/>
              </w:rPr>
              <w:t>6</w:t>
            </w:r>
            <w:r w:rsidRPr="00EA5DBA">
              <w:rPr>
                <w:rFonts w:ascii="Times New Roman" w:hAnsi="Times New Roman"/>
                <w:sz w:val="28"/>
                <w:szCs w:val="28"/>
                <w:lang w:val="de-DE"/>
              </w:rPr>
              <w:t>]</w:t>
            </w:r>
            <w:r w:rsidRPr="00FF3ADD">
              <w:rPr>
                <w:rFonts w:ascii="Times New Roman" w:hAnsi="Times New Roman"/>
                <w:sz w:val="28"/>
                <w:szCs w:val="28"/>
                <w:lang w:val="en-US"/>
              </w:rPr>
              <w:t>.</w:t>
            </w:r>
          </w:p>
        </w:tc>
        <w:tc>
          <w:tcPr>
            <w:tcW w:w="3118" w:type="dxa"/>
          </w:tcPr>
          <w:p w:rsidR="00500A49" w:rsidRPr="00FF3ADD" w:rsidRDefault="00500A49" w:rsidP="00070E2C">
            <w:pPr>
              <w:spacing w:line="240" w:lineRule="auto"/>
              <w:ind w:firstLine="851"/>
              <w:jc w:val="both"/>
              <w:rPr>
                <w:rFonts w:ascii="Times New Roman" w:hAnsi="Times New Roman"/>
                <w:i/>
                <w:sz w:val="28"/>
                <w:szCs w:val="28"/>
              </w:rPr>
            </w:pPr>
            <w:r w:rsidRPr="00721A81">
              <w:rPr>
                <w:rFonts w:ascii="Times New Roman" w:hAnsi="Times New Roman"/>
                <w:i/>
                <w:sz w:val="28"/>
                <w:szCs w:val="28"/>
                <w:lang w:val="de-DE"/>
              </w:rPr>
              <w:t>…</w:t>
            </w:r>
            <w:r w:rsidRPr="00721A81">
              <w:rPr>
                <w:rFonts w:ascii="Times New Roman" w:hAnsi="Times New Roman"/>
                <w:i/>
                <w:sz w:val="28"/>
                <w:szCs w:val="28"/>
              </w:rPr>
              <w:t>будь</w:t>
            </w:r>
            <w:r w:rsidRPr="00721A81">
              <w:rPr>
                <w:rFonts w:ascii="Times New Roman" w:hAnsi="Times New Roman"/>
                <w:i/>
                <w:sz w:val="28"/>
                <w:szCs w:val="28"/>
                <w:lang w:val="de-DE"/>
              </w:rPr>
              <w:t xml:space="preserve"> </w:t>
            </w:r>
            <w:r w:rsidRPr="00721A81">
              <w:rPr>
                <w:rFonts w:ascii="Times New Roman" w:hAnsi="Times New Roman"/>
                <w:i/>
                <w:sz w:val="28"/>
                <w:szCs w:val="28"/>
              </w:rPr>
              <w:t>то</w:t>
            </w:r>
            <w:r w:rsidRPr="00721A81">
              <w:rPr>
                <w:rFonts w:ascii="Times New Roman" w:hAnsi="Times New Roman"/>
                <w:i/>
                <w:sz w:val="28"/>
                <w:szCs w:val="28"/>
                <w:lang w:val="de-DE"/>
              </w:rPr>
              <w:t xml:space="preserve"> </w:t>
            </w:r>
            <w:r w:rsidRPr="00721A81">
              <w:rPr>
                <w:rFonts w:ascii="Times New Roman" w:hAnsi="Times New Roman"/>
                <w:i/>
                <w:sz w:val="28"/>
                <w:szCs w:val="28"/>
              </w:rPr>
              <w:t>потому</w:t>
            </w:r>
            <w:r w:rsidRPr="00721A81">
              <w:rPr>
                <w:rFonts w:ascii="Times New Roman" w:hAnsi="Times New Roman"/>
                <w:i/>
                <w:sz w:val="28"/>
                <w:szCs w:val="28"/>
                <w:lang w:val="de-DE"/>
              </w:rPr>
              <w:t xml:space="preserve"> </w:t>
            </w:r>
            <w:r w:rsidRPr="00721A81">
              <w:rPr>
                <w:rFonts w:ascii="Times New Roman" w:hAnsi="Times New Roman"/>
                <w:i/>
                <w:sz w:val="28"/>
                <w:szCs w:val="28"/>
              </w:rPr>
              <w:t>что</w:t>
            </w:r>
            <w:r w:rsidRPr="00721A81">
              <w:rPr>
                <w:rFonts w:ascii="Times New Roman" w:hAnsi="Times New Roman"/>
                <w:i/>
                <w:sz w:val="28"/>
                <w:szCs w:val="28"/>
                <w:lang w:val="de-DE"/>
              </w:rPr>
              <w:t xml:space="preserve"> </w:t>
            </w:r>
            <w:r w:rsidRPr="00721A81">
              <w:rPr>
                <w:rFonts w:ascii="Times New Roman" w:hAnsi="Times New Roman"/>
                <w:i/>
                <w:sz w:val="28"/>
                <w:szCs w:val="28"/>
              </w:rPr>
              <w:t>свое</w:t>
            </w:r>
            <w:r w:rsidRPr="00721A81">
              <w:rPr>
                <w:rFonts w:ascii="Times New Roman" w:hAnsi="Times New Roman"/>
                <w:i/>
                <w:sz w:val="28"/>
                <w:szCs w:val="28"/>
                <w:lang w:val="de-DE"/>
              </w:rPr>
              <w:t xml:space="preserve"> </w:t>
            </w:r>
            <w:r w:rsidRPr="00721A81">
              <w:rPr>
                <w:rFonts w:ascii="Times New Roman" w:hAnsi="Times New Roman"/>
                <w:b/>
                <w:i/>
                <w:sz w:val="28"/>
                <w:szCs w:val="28"/>
              </w:rPr>
              <w:t>присутствие</w:t>
            </w:r>
            <w:r w:rsidRPr="00721A81">
              <w:rPr>
                <w:rFonts w:ascii="Times New Roman" w:hAnsi="Times New Roman"/>
                <w:i/>
                <w:sz w:val="28"/>
                <w:szCs w:val="28"/>
                <w:lang w:val="de-DE"/>
              </w:rPr>
              <w:t xml:space="preserve"> - </w:t>
            </w:r>
            <w:r w:rsidRPr="00721A81">
              <w:rPr>
                <w:rFonts w:ascii="Times New Roman" w:hAnsi="Times New Roman"/>
                <w:i/>
                <w:sz w:val="28"/>
                <w:szCs w:val="28"/>
              </w:rPr>
              <w:t>отставая</w:t>
            </w:r>
            <w:r w:rsidRPr="00721A81">
              <w:rPr>
                <w:rFonts w:ascii="Times New Roman" w:hAnsi="Times New Roman"/>
                <w:i/>
                <w:sz w:val="28"/>
                <w:szCs w:val="28"/>
                <w:lang w:val="de-DE"/>
              </w:rPr>
              <w:t xml:space="preserve"> </w:t>
            </w:r>
            <w:r w:rsidRPr="00721A81">
              <w:rPr>
                <w:rFonts w:ascii="Times New Roman" w:hAnsi="Times New Roman"/>
                <w:i/>
                <w:sz w:val="28"/>
                <w:szCs w:val="28"/>
              </w:rPr>
              <w:t>от</w:t>
            </w:r>
            <w:r w:rsidRPr="00721A81">
              <w:rPr>
                <w:rFonts w:ascii="Times New Roman" w:hAnsi="Times New Roman"/>
                <w:i/>
                <w:sz w:val="28"/>
                <w:szCs w:val="28"/>
                <w:lang w:val="de-DE"/>
              </w:rPr>
              <w:t xml:space="preserve"> </w:t>
            </w:r>
            <w:r w:rsidRPr="00721A81">
              <w:rPr>
                <w:rFonts w:ascii="Times New Roman" w:hAnsi="Times New Roman"/>
                <w:i/>
                <w:sz w:val="28"/>
                <w:szCs w:val="28"/>
              </w:rPr>
              <w:t>других</w:t>
            </w:r>
            <w:r w:rsidRPr="00721A81">
              <w:rPr>
                <w:rFonts w:ascii="Times New Roman" w:hAnsi="Times New Roman"/>
                <w:i/>
                <w:sz w:val="28"/>
                <w:szCs w:val="28"/>
                <w:lang w:val="de-DE"/>
              </w:rPr>
              <w:t xml:space="preserve"> - </w:t>
            </w:r>
            <w:r w:rsidRPr="00721A81">
              <w:rPr>
                <w:rFonts w:ascii="Times New Roman" w:hAnsi="Times New Roman"/>
                <w:i/>
                <w:sz w:val="28"/>
                <w:szCs w:val="28"/>
              </w:rPr>
              <w:t>хочет</w:t>
            </w:r>
            <w:r w:rsidRPr="00721A81">
              <w:rPr>
                <w:rFonts w:ascii="Times New Roman" w:hAnsi="Times New Roman"/>
                <w:i/>
                <w:sz w:val="28"/>
                <w:szCs w:val="28"/>
                <w:lang w:val="de-DE"/>
              </w:rPr>
              <w:t xml:space="preserve"> </w:t>
            </w:r>
            <w:r w:rsidRPr="00721A81">
              <w:rPr>
                <w:rFonts w:ascii="Times New Roman" w:hAnsi="Times New Roman"/>
                <w:i/>
                <w:sz w:val="28"/>
                <w:szCs w:val="28"/>
              </w:rPr>
              <w:t>относительно</w:t>
            </w:r>
            <w:r w:rsidRPr="00721A81">
              <w:rPr>
                <w:rFonts w:ascii="Times New Roman" w:hAnsi="Times New Roman"/>
                <w:i/>
                <w:sz w:val="28"/>
                <w:szCs w:val="28"/>
                <w:lang w:val="de-DE"/>
              </w:rPr>
              <w:t xml:space="preserve"> </w:t>
            </w:r>
            <w:r w:rsidRPr="00721A81">
              <w:rPr>
                <w:rFonts w:ascii="Times New Roman" w:hAnsi="Times New Roman"/>
                <w:i/>
                <w:sz w:val="28"/>
                <w:szCs w:val="28"/>
              </w:rPr>
              <w:t>них</w:t>
            </w:r>
            <w:r w:rsidRPr="00721A81">
              <w:rPr>
                <w:rFonts w:ascii="Times New Roman" w:hAnsi="Times New Roman"/>
                <w:i/>
                <w:sz w:val="28"/>
                <w:szCs w:val="28"/>
                <w:lang w:val="de-DE"/>
              </w:rPr>
              <w:t xml:space="preserve"> </w:t>
            </w:r>
            <w:r w:rsidRPr="00721A81">
              <w:rPr>
                <w:rFonts w:ascii="Times New Roman" w:hAnsi="Times New Roman"/>
                <w:i/>
                <w:sz w:val="28"/>
                <w:szCs w:val="28"/>
              </w:rPr>
              <w:t>подтянуться</w:t>
            </w:r>
            <w:r w:rsidRPr="00721A81">
              <w:rPr>
                <w:rFonts w:ascii="Times New Roman" w:hAnsi="Times New Roman"/>
                <w:i/>
                <w:sz w:val="28"/>
                <w:szCs w:val="28"/>
                <w:lang w:val="de-DE"/>
              </w:rPr>
              <w:t xml:space="preserve">, </w:t>
            </w:r>
            <w:r w:rsidRPr="00721A81">
              <w:rPr>
                <w:rFonts w:ascii="Times New Roman" w:hAnsi="Times New Roman"/>
                <w:i/>
                <w:sz w:val="28"/>
                <w:szCs w:val="28"/>
              </w:rPr>
              <w:t>будь</w:t>
            </w:r>
            <w:r w:rsidRPr="00721A81">
              <w:rPr>
                <w:rFonts w:ascii="Times New Roman" w:hAnsi="Times New Roman"/>
                <w:i/>
                <w:sz w:val="28"/>
                <w:szCs w:val="28"/>
                <w:lang w:val="de-DE"/>
              </w:rPr>
              <w:t xml:space="preserve"> </w:t>
            </w:r>
            <w:r w:rsidRPr="00721A81">
              <w:rPr>
                <w:rFonts w:ascii="Times New Roman" w:hAnsi="Times New Roman"/>
                <w:i/>
                <w:sz w:val="28"/>
                <w:szCs w:val="28"/>
              </w:rPr>
              <w:t>то</w:t>
            </w:r>
            <w:r w:rsidRPr="00721A81">
              <w:rPr>
                <w:rFonts w:ascii="Times New Roman" w:hAnsi="Times New Roman"/>
                <w:i/>
                <w:sz w:val="28"/>
                <w:szCs w:val="28"/>
                <w:lang w:val="de-DE"/>
              </w:rPr>
              <w:t xml:space="preserve"> </w:t>
            </w:r>
            <w:r w:rsidRPr="00721A81">
              <w:rPr>
                <w:rFonts w:ascii="Times New Roman" w:hAnsi="Times New Roman"/>
                <w:i/>
                <w:sz w:val="28"/>
                <w:szCs w:val="28"/>
              </w:rPr>
              <w:t>потому</w:t>
            </w:r>
            <w:r w:rsidRPr="00721A81">
              <w:rPr>
                <w:rFonts w:ascii="Times New Roman" w:hAnsi="Times New Roman"/>
                <w:i/>
                <w:sz w:val="28"/>
                <w:szCs w:val="28"/>
                <w:lang w:val="de-DE"/>
              </w:rPr>
              <w:t xml:space="preserve"> </w:t>
            </w:r>
            <w:r w:rsidRPr="00721A81">
              <w:rPr>
                <w:rFonts w:ascii="Times New Roman" w:hAnsi="Times New Roman"/>
                <w:i/>
                <w:sz w:val="28"/>
                <w:szCs w:val="28"/>
              </w:rPr>
              <w:t>что</w:t>
            </w:r>
            <w:r w:rsidRPr="00721A81">
              <w:rPr>
                <w:rFonts w:ascii="Times New Roman" w:hAnsi="Times New Roman"/>
                <w:i/>
                <w:sz w:val="28"/>
                <w:szCs w:val="28"/>
                <w:lang w:val="de-DE"/>
              </w:rPr>
              <w:t xml:space="preserve"> </w:t>
            </w:r>
            <w:r w:rsidRPr="00721A81">
              <w:rPr>
                <w:rFonts w:ascii="Times New Roman" w:hAnsi="Times New Roman"/>
                <w:b/>
                <w:i/>
                <w:sz w:val="28"/>
                <w:szCs w:val="28"/>
              </w:rPr>
              <w:t>присутствие</w:t>
            </w:r>
            <w:r w:rsidRPr="00721A81">
              <w:rPr>
                <w:rFonts w:ascii="Times New Roman" w:hAnsi="Times New Roman"/>
                <w:i/>
                <w:sz w:val="28"/>
                <w:szCs w:val="28"/>
                <w:lang w:val="de-DE"/>
              </w:rPr>
              <w:t xml:space="preserve"> </w:t>
            </w:r>
            <w:r w:rsidRPr="00721A81">
              <w:rPr>
                <w:rFonts w:ascii="Times New Roman" w:hAnsi="Times New Roman"/>
                <w:i/>
                <w:sz w:val="28"/>
                <w:szCs w:val="28"/>
              </w:rPr>
              <w:t>в превосходстве над другими замахнулось их подавить</w:t>
            </w:r>
            <w:r w:rsidRPr="00721A81">
              <w:rPr>
                <w:rFonts w:ascii="Times New Roman" w:hAnsi="Times New Roman"/>
                <w:sz w:val="28"/>
                <w:szCs w:val="28"/>
              </w:rPr>
              <w:t xml:space="preserve"> </w:t>
            </w:r>
            <w:r w:rsidRPr="00721A81">
              <w:rPr>
                <w:rFonts w:ascii="Times New Roman" w:hAnsi="Times New Roman"/>
                <w:sz w:val="28"/>
                <w:szCs w:val="28"/>
                <w:lang w:val="de-DE"/>
              </w:rPr>
              <w:t>[6</w:t>
            </w:r>
            <w:r>
              <w:rPr>
                <w:rFonts w:ascii="Times New Roman" w:hAnsi="Times New Roman"/>
                <w:sz w:val="28"/>
                <w:szCs w:val="28"/>
              </w:rPr>
              <w:t>.</w:t>
            </w:r>
            <w:r w:rsidRPr="00721A81">
              <w:rPr>
                <w:rFonts w:ascii="Times New Roman" w:hAnsi="Times New Roman"/>
                <w:sz w:val="28"/>
                <w:szCs w:val="28"/>
                <w:lang w:val="de-DE"/>
              </w:rPr>
              <w:t xml:space="preserve"> </w:t>
            </w:r>
            <w:r w:rsidRPr="00EA5DBA">
              <w:rPr>
                <w:rFonts w:ascii="Times New Roman" w:hAnsi="Times New Roman"/>
                <w:sz w:val="28"/>
                <w:szCs w:val="28"/>
              </w:rPr>
              <w:t>С</w:t>
            </w:r>
            <w:r w:rsidRPr="00721A81">
              <w:rPr>
                <w:rFonts w:ascii="Times New Roman" w:hAnsi="Times New Roman"/>
                <w:sz w:val="28"/>
                <w:szCs w:val="28"/>
                <w:lang w:val="de-DE"/>
              </w:rPr>
              <w:t>.126]</w:t>
            </w:r>
            <w:r>
              <w:rPr>
                <w:rFonts w:ascii="Times New Roman" w:hAnsi="Times New Roman"/>
                <w:sz w:val="28"/>
                <w:szCs w:val="28"/>
              </w:rPr>
              <w:t>.</w:t>
            </w:r>
          </w:p>
        </w:tc>
        <w:tc>
          <w:tcPr>
            <w:tcW w:w="2941" w:type="dxa"/>
          </w:tcPr>
          <w:p w:rsidR="00500A49" w:rsidRPr="00FF3ADD" w:rsidRDefault="00500A49" w:rsidP="00070E2C">
            <w:pPr>
              <w:spacing w:line="240" w:lineRule="auto"/>
              <w:ind w:firstLine="851"/>
              <w:jc w:val="both"/>
              <w:rPr>
                <w:rFonts w:ascii="Times New Roman" w:hAnsi="Times New Roman"/>
                <w:sz w:val="28"/>
                <w:szCs w:val="28"/>
              </w:rPr>
            </w:pPr>
            <w:r w:rsidRPr="00721A81">
              <w:rPr>
                <w:rFonts w:ascii="Times New Roman" w:hAnsi="Times New Roman"/>
                <w:i/>
                <w:sz w:val="28"/>
                <w:szCs w:val="28"/>
                <w:lang w:val="de-DE"/>
              </w:rPr>
              <w:t xml:space="preserve">…whether one's own </w:t>
            </w:r>
            <w:r w:rsidRPr="00721A81">
              <w:rPr>
                <w:rFonts w:ascii="Times New Roman" w:hAnsi="Times New Roman"/>
                <w:b/>
                <w:i/>
                <w:sz w:val="28"/>
                <w:szCs w:val="28"/>
                <w:lang w:val="de-DE"/>
              </w:rPr>
              <w:t>Dasein</w:t>
            </w:r>
            <w:r w:rsidRPr="00721A81">
              <w:rPr>
                <w:rFonts w:ascii="Times New Roman" w:hAnsi="Times New Roman"/>
                <w:i/>
                <w:sz w:val="28"/>
                <w:szCs w:val="28"/>
                <w:lang w:val="de-DE"/>
              </w:rPr>
              <w:t xml:space="preserve"> has lagged behind the Others and wants to catch up in relationship to them, or whether one's </w:t>
            </w:r>
            <w:r w:rsidRPr="00721A81">
              <w:rPr>
                <w:rFonts w:ascii="Times New Roman" w:hAnsi="Times New Roman"/>
                <w:b/>
                <w:i/>
                <w:sz w:val="28"/>
                <w:szCs w:val="28"/>
                <w:lang w:val="de-DE"/>
              </w:rPr>
              <w:t>Dasein</w:t>
            </w:r>
            <w:r w:rsidRPr="00721A81">
              <w:rPr>
                <w:rFonts w:ascii="Times New Roman" w:hAnsi="Times New Roman"/>
                <w:i/>
                <w:sz w:val="28"/>
                <w:szCs w:val="28"/>
                <w:lang w:val="de-DE"/>
              </w:rPr>
              <w:t xml:space="preserve"> </w:t>
            </w:r>
            <w:r w:rsidRPr="00721A81">
              <w:rPr>
                <w:rFonts w:ascii="Times New Roman" w:hAnsi="Times New Roman"/>
                <w:i/>
                <w:sz w:val="28"/>
                <w:szCs w:val="28"/>
                <w:lang w:val="en-US"/>
              </w:rPr>
              <w:t>already has some priority over them and s</w:t>
            </w:r>
            <w:r>
              <w:rPr>
                <w:rFonts w:ascii="Times New Roman" w:hAnsi="Times New Roman"/>
                <w:i/>
                <w:sz w:val="28"/>
                <w:szCs w:val="28"/>
                <w:lang w:val="en-US"/>
              </w:rPr>
              <w:t>ets out to keep them suppressed</w:t>
            </w:r>
            <w:r w:rsidRPr="00EA5DBA">
              <w:rPr>
                <w:rFonts w:ascii="Times New Roman" w:hAnsi="Times New Roman"/>
                <w:i/>
                <w:sz w:val="28"/>
                <w:szCs w:val="28"/>
                <w:lang w:val="en-US"/>
              </w:rPr>
              <w:t xml:space="preserve"> </w:t>
            </w:r>
            <w:r w:rsidRPr="00EA5DBA">
              <w:rPr>
                <w:rFonts w:ascii="Times New Roman" w:hAnsi="Times New Roman"/>
                <w:sz w:val="28"/>
                <w:szCs w:val="28"/>
                <w:lang w:val="en-US"/>
              </w:rPr>
              <w:t>[7</w:t>
            </w:r>
            <w:r w:rsidRPr="00FF3ADD">
              <w:rPr>
                <w:rFonts w:ascii="Times New Roman" w:hAnsi="Times New Roman"/>
                <w:sz w:val="28"/>
                <w:szCs w:val="28"/>
                <w:lang w:val="en-US"/>
              </w:rPr>
              <w:t>.</w:t>
            </w:r>
            <w:r w:rsidRPr="00EA5DBA">
              <w:rPr>
                <w:rFonts w:ascii="Times New Roman" w:hAnsi="Times New Roman"/>
                <w:sz w:val="28"/>
                <w:szCs w:val="28"/>
                <w:lang w:val="en-US"/>
              </w:rPr>
              <w:t xml:space="preserve"> </w:t>
            </w:r>
            <w:r w:rsidRPr="00EA5DBA">
              <w:rPr>
                <w:rFonts w:ascii="Times New Roman" w:hAnsi="Times New Roman"/>
                <w:sz w:val="28"/>
                <w:szCs w:val="28"/>
              </w:rPr>
              <w:t>С</w:t>
            </w:r>
            <w:r w:rsidRPr="00EA5DBA">
              <w:rPr>
                <w:rFonts w:ascii="Times New Roman" w:hAnsi="Times New Roman"/>
                <w:sz w:val="28"/>
                <w:szCs w:val="28"/>
                <w:lang w:val="en-US"/>
              </w:rPr>
              <w:t>.16</w:t>
            </w:r>
            <w:r>
              <w:rPr>
                <w:rFonts w:ascii="Times New Roman" w:hAnsi="Times New Roman"/>
                <w:sz w:val="28"/>
                <w:szCs w:val="28"/>
                <w:lang w:val="en-US"/>
              </w:rPr>
              <w:t>3-164</w:t>
            </w:r>
            <w:r w:rsidRPr="00EA5DBA">
              <w:rPr>
                <w:rFonts w:ascii="Times New Roman" w:hAnsi="Times New Roman"/>
                <w:sz w:val="28"/>
                <w:szCs w:val="28"/>
                <w:lang w:val="en-US"/>
              </w:rPr>
              <w:t>]</w:t>
            </w:r>
            <w:r>
              <w:rPr>
                <w:rFonts w:ascii="Times New Roman" w:hAnsi="Times New Roman"/>
                <w:sz w:val="28"/>
                <w:szCs w:val="28"/>
              </w:rPr>
              <w:t>.</w:t>
            </w:r>
          </w:p>
        </w:tc>
      </w:tr>
    </w:tbl>
    <w:p w:rsidR="00500A49" w:rsidRPr="00721A81" w:rsidRDefault="00500A49" w:rsidP="00500A49">
      <w:pPr>
        <w:spacing w:after="0"/>
        <w:ind w:firstLine="851"/>
        <w:jc w:val="both"/>
        <w:rPr>
          <w:rFonts w:ascii="Times New Roman" w:hAnsi="Times New Roman"/>
          <w:sz w:val="28"/>
          <w:szCs w:val="28"/>
          <w:lang w:val="en-US"/>
        </w:rPr>
      </w:pPr>
    </w:p>
    <w:p w:rsidR="00500A49" w:rsidRPr="00853745" w:rsidRDefault="00500A49" w:rsidP="00500A49">
      <w:pPr>
        <w:spacing w:after="0" w:line="240" w:lineRule="auto"/>
        <w:ind w:firstLine="709"/>
        <w:jc w:val="both"/>
        <w:rPr>
          <w:rFonts w:ascii="Times New Roman" w:hAnsi="Times New Roman"/>
          <w:sz w:val="28"/>
          <w:szCs w:val="28"/>
        </w:rPr>
      </w:pPr>
      <w:r>
        <w:rPr>
          <w:rFonts w:ascii="Times New Roman" w:hAnsi="Times New Roman"/>
          <w:sz w:val="28"/>
          <w:szCs w:val="28"/>
        </w:rPr>
        <w:t>Русский</w:t>
      </w:r>
      <w:r w:rsidRPr="00FF3ADD">
        <w:rPr>
          <w:rFonts w:ascii="Times New Roman" w:hAnsi="Times New Roman"/>
          <w:sz w:val="28"/>
          <w:szCs w:val="28"/>
        </w:rPr>
        <w:t xml:space="preserve"> </w:t>
      </w:r>
      <w:r>
        <w:rPr>
          <w:rFonts w:ascii="Times New Roman" w:hAnsi="Times New Roman"/>
          <w:sz w:val="28"/>
          <w:szCs w:val="28"/>
        </w:rPr>
        <w:t>п</w:t>
      </w:r>
      <w:r w:rsidRPr="009B7A40">
        <w:rPr>
          <w:rFonts w:ascii="Times New Roman" w:hAnsi="Times New Roman"/>
          <w:sz w:val="28"/>
          <w:szCs w:val="28"/>
        </w:rPr>
        <w:t>ереводчик</w:t>
      </w:r>
      <w:r w:rsidRPr="00FF3ADD">
        <w:rPr>
          <w:rFonts w:ascii="Times New Roman" w:hAnsi="Times New Roman"/>
          <w:sz w:val="28"/>
          <w:szCs w:val="28"/>
        </w:rPr>
        <w:t xml:space="preserve"> </w:t>
      </w:r>
      <w:r w:rsidRPr="009B7A40">
        <w:rPr>
          <w:rFonts w:ascii="Times New Roman" w:hAnsi="Times New Roman"/>
          <w:sz w:val="28"/>
          <w:szCs w:val="28"/>
        </w:rPr>
        <w:t>подобрал</w:t>
      </w:r>
      <w:r w:rsidRPr="00FF3ADD">
        <w:rPr>
          <w:rFonts w:ascii="Times New Roman" w:hAnsi="Times New Roman"/>
          <w:sz w:val="28"/>
          <w:szCs w:val="28"/>
        </w:rPr>
        <w:t xml:space="preserve"> </w:t>
      </w:r>
      <w:r w:rsidRPr="009B7A40">
        <w:rPr>
          <w:rFonts w:ascii="Times New Roman" w:hAnsi="Times New Roman"/>
          <w:sz w:val="28"/>
          <w:szCs w:val="28"/>
        </w:rPr>
        <w:t>новый</w:t>
      </w:r>
      <w:r w:rsidRPr="00FF3ADD">
        <w:rPr>
          <w:rFonts w:ascii="Times New Roman" w:hAnsi="Times New Roman"/>
          <w:sz w:val="28"/>
          <w:szCs w:val="28"/>
        </w:rPr>
        <w:t xml:space="preserve"> </w:t>
      </w:r>
      <w:r w:rsidRPr="009B7A40">
        <w:rPr>
          <w:rFonts w:ascii="Times New Roman" w:hAnsi="Times New Roman"/>
          <w:sz w:val="28"/>
          <w:szCs w:val="28"/>
        </w:rPr>
        <w:t>эквивалент</w:t>
      </w:r>
      <w:r w:rsidRPr="00FF3ADD">
        <w:rPr>
          <w:rFonts w:ascii="Times New Roman" w:hAnsi="Times New Roman"/>
          <w:sz w:val="28"/>
          <w:szCs w:val="28"/>
        </w:rPr>
        <w:t xml:space="preserve"> </w:t>
      </w:r>
      <w:r w:rsidRPr="009B7A40">
        <w:rPr>
          <w:rFonts w:ascii="Times New Roman" w:hAnsi="Times New Roman"/>
          <w:sz w:val="28"/>
          <w:szCs w:val="28"/>
        </w:rPr>
        <w:t>для</w:t>
      </w:r>
      <w:r w:rsidRPr="00FF3ADD">
        <w:rPr>
          <w:rFonts w:ascii="Times New Roman" w:hAnsi="Times New Roman"/>
          <w:sz w:val="28"/>
          <w:szCs w:val="28"/>
        </w:rPr>
        <w:t xml:space="preserve"> </w:t>
      </w:r>
      <w:r w:rsidRPr="009B7A40">
        <w:rPr>
          <w:rFonts w:ascii="Times New Roman" w:hAnsi="Times New Roman"/>
          <w:sz w:val="28"/>
          <w:szCs w:val="28"/>
        </w:rPr>
        <w:t>термина</w:t>
      </w:r>
      <w:r w:rsidRPr="00FF3ADD">
        <w:rPr>
          <w:rFonts w:ascii="Times New Roman" w:hAnsi="Times New Roman"/>
          <w:sz w:val="28"/>
          <w:szCs w:val="28"/>
        </w:rPr>
        <w:t xml:space="preserve"> </w:t>
      </w:r>
      <w:r>
        <w:rPr>
          <w:rFonts w:ascii="Times New Roman" w:hAnsi="Times New Roman"/>
          <w:i/>
          <w:sz w:val="28"/>
          <w:szCs w:val="28"/>
          <w:lang w:val="en-US"/>
        </w:rPr>
        <w:t>das</w:t>
      </w:r>
      <w:r w:rsidRPr="00FF3ADD">
        <w:rPr>
          <w:rFonts w:ascii="Times New Roman" w:hAnsi="Times New Roman"/>
          <w:i/>
          <w:sz w:val="28"/>
          <w:szCs w:val="28"/>
        </w:rPr>
        <w:t xml:space="preserve"> </w:t>
      </w:r>
      <w:r>
        <w:rPr>
          <w:rFonts w:ascii="Times New Roman" w:hAnsi="Times New Roman"/>
          <w:i/>
          <w:sz w:val="28"/>
          <w:szCs w:val="28"/>
          <w:lang w:val="en-US"/>
        </w:rPr>
        <w:t>Dasein</w:t>
      </w:r>
      <w:r w:rsidRPr="00FF3ADD">
        <w:rPr>
          <w:rFonts w:ascii="Times New Roman" w:hAnsi="Times New Roman"/>
          <w:i/>
          <w:sz w:val="28"/>
          <w:szCs w:val="28"/>
        </w:rPr>
        <w:t xml:space="preserve"> </w:t>
      </w:r>
      <w:r w:rsidRPr="00FF3ADD">
        <w:rPr>
          <w:rFonts w:ascii="Times New Roman" w:hAnsi="Times New Roman"/>
          <w:sz w:val="28"/>
          <w:szCs w:val="28"/>
        </w:rPr>
        <w:t xml:space="preserve">– </w:t>
      </w:r>
      <w:r w:rsidRPr="009B7A40">
        <w:rPr>
          <w:rFonts w:ascii="Times New Roman" w:hAnsi="Times New Roman"/>
          <w:i/>
          <w:sz w:val="28"/>
          <w:szCs w:val="28"/>
        </w:rPr>
        <w:t>присутствие</w:t>
      </w:r>
      <w:r w:rsidRPr="00FF3ADD">
        <w:rPr>
          <w:rFonts w:ascii="Times New Roman" w:hAnsi="Times New Roman"/>
          <w:sz w:val="28"/>
          <w:szCs w:val="28"/>
        </w:rPr>
        <w:t xml:space="preserve">, </w:t>
      </w:r>
      <w:r>
        <w:rPr>
          <w:rFonts w:ascii="Times New Roman" w:hAnsi="Times New Roman"/>
          <w:sz w:val="28"/>
          <w:szCs w:val="28"/>
        </w:rPr>
        <w:t>скорее</w:t>
      </w:r>
      <w:r w:rsidRPr="00FF3ADD">
        <w:rPr>
          <w:rFonts w:ascii="Times New Roman" w:hAnsi="Times New Roman"/>
          <w:sz w:val="28"/>
          <w:szCs w:val="28"/>
        </w:rPr>
        <w:t xml:space="preserve"> </w:t>
      </w:r>
      <w:r>
        <w:rPr>
          <w:rFonts w:ascii="Times New Roman" w:hAnsi="Times New Roman"/>
          <w:sz w:val="28"/>
          <w:szCs w:val="28"/>
        </w:rPr>
        <w:t>всего</w:t>
      </w:r>
      <w:r w:rsidRPr="00FF3ADD">
        <w:rPr>
          <w:rFonts w:ascii="Times New Roman" w:hAnsi="Times New Roman"/>
          <w:sz w:val="28"/>
          <w:szCs w:val="28"/>
        </w:rPr>
        <w:t xml:space="preserve"> </w:t>
      </w:r>
      <w:r>
        <w:rPr>
          <w:rFonts w:ascii="Times New Roman" w:hAnsi="Times New Roman"/>
          <w:sz w:val="28"/>
          <w:szCs w:val="28"/>
        </w:rPr>
        <w:t>пытаясь</w:t>
      </w:r>
      <w:r w:rsidRPr="00FF3ADD">
        <w:rPr>
          <w:rFonts w:ascii="Times New Roman" w:hAnsi="Times New Roman"/>
          <w:sz w:val="28"/>
          <w:szCs w:val="28"/>
        </w:rPr>
        <w:t xml:space="preserve"> </w:t>
      </w:r>
      <w:r>
        <w:rPr>
          <w:rFonts w:ascii="Times New Roman" w:hAnsi="Times New Roman"/>
          <w:sz w:val="28"/>
          <w:szCs w:val="28"/>
        </w:rPr>
        <w:t>подчеркнуть</w:t>
      </w:r>
      <w:r w:rsidRPr="00FF3ADD">
        <w:rPr>
          <w:rFonts w:ascii="Times New Roman" w:hAnsi="Times New Roman"/>
          <w:sz w:val="28"/>
          <w:szCs w:val="28"/>
        </w:rPr>
        <w:t xml:space="preserve"> </w:t>
      </w:r>
      <w:r>
        <w:rPr>
          <w:rFonts w:ascii="Times New Roman" w:hAnsi="Times New Roman"/>
          <w:sz w:val="28"/>
          <w:szCs w:val="28"/>
        </w:rPr>
        <w:t xml:space="preserve">новообразования данного термина </w:t>
      </w:r>
      <w:r w:rsidRPr="003F25E6">
        <w:rPr>
          <w:rFonts w:ascii="Times New Roman" w:hAnsi="Times New Roman"/>
          <w:sz w:val="28"/>
          <w:szCs w:val="28"/>
        </w:rPr>
        <w:t>[</w:t>
      </w:r>
      <w:r>
        <w:rPr>
          <w:rFonts w:ascii="Times New Roman" w:hAnsi="Times New Roman"/>
          <w:sz w:val="28"/>
          <w:szCs w:val="28"/>
        </w:rPr>
        <w:t>12</w:t>
      </w:r>
      <w:r w:rsidRPr="009B7A40">
        <w:rPr>
          <w:rFonts w:ascii="Times New Roman" w:hAnsi="Times New Roman"/>
          <w:sz w:val="28"/>
          <w:szCs w:val="28"/>
        </w:rPr>
        <w:t>]</w:t>
      </w:r>
      <w:r>
        <w:rPr>
          <w:rFonts w:ascii="Times New Roman" w:hAnsi="Times New Roman"/>
          <w:sz w:val="28"/>
          <w:szCs w:val="28"/>
        </w:rPr>
        <w:t xml:space="preserve">, в то время как английские – прибегли к транслитерации, тем самым создав новый философский термин в английском языке </w:t>
      </w:r>
      <w:r w:rsidRPr="003F25E6">
        <w:rPr>
          <w:rFonts w:ascii="Times New Roman" w:hAnsi="Times New Roman"/>
          <w:sz w:val="28"/>
          <w:szCs w:val="28"/>
        </w:rPr>
        <w:t>[</w:t>
      </w:r>
      <w:r>
        <w:rPr>
          <w:rFonts w:ascii="Times New Roman" w:hAnsi="Times New Roman"/>
          <w:sz w:val="28"/>
          <w:szCs w:val="28"/>
        </w:rPr>
        <w:t>13; 14</w:t>
      </w:r>
      <w:r w:rsidRPr="009B7A40">
        <w:rPr>
          <w:rFonts w:ascii="Times New Roman" w:hAnsi="Times New Roman"/>
          <w:sz w:val="28"/>
          <w:szCs w:val="28"/>
        </w:rPr>
        <w:t>]</w:t>
      </w:r>
      <w:r>
        <w:rPr>
          <w:rFonts w:ascii="Times New Roman" w:hAnsi="Times New Roman"/>
          <w:sz w:val="28"/>
          <w:szCs w:val="28"/>
        </w:rPr>
        <w:t>.</w:t>
      </w:r>
    </w:p>
    <w:p w:rsidR="00500A49" w:rsidRPr="009B7A40" w:rsidRDefault="00500A49" w:rsidP="00500A49">
      <w:pPr>
        <w:spacing w:after="0" w:line="240" w:lineRule="auto"/>
        <w:ind w:firstLine="709"/>
        <w:jc w:val="both"/>
        <w:rPr>
          <w:rFonts w:ascii="Times New Roman" w:hAnsi="Times New Roman"/>
          <w:sz w:val="28"/>
          <w:szCs w:val="28"/>
        </w:rPr>
      </w:pPr>
      <w:r>
        <w:rPr>
          <w:rFonts w:ascii="Times New Roman" w:hAnsi="Times New Roman"/>
          <w:sz w:val="28"/>
          <w:szCs w:val="28"/>
        </w:rPr>
        <w:t>Р</w:t>
      </w:r>
      <w:r w:rsidRPr="009B7A40">
        <w:rPr>
          <w:rFonts w:ascii="Times New Roman" w:hAnsi="Times New Roman"/>
          <w:sz w:val="28"/>
          <w:szCs w:val="28"/>
        </w:rPr>
        <w:t xml:space="preserve">езультаты </w:t>
      </w:r>
      <w:r>
        <w:rPr>
          <w:rFonts w:ascii="Times New Roman" w:hAnsi="Times New Roman"/>
          <w:sz w:val="28"/>
          <w:szCs w:val="28"/>
        </w:rPr>
        <w:t xml:space="preserve">сопоставления переводов терминов широкозначной семантики с немецкого на русский и английский языки </w:t>
      </w:r>
      <w:r w:rsidRPr="009B7A40">
        <w:rPr>
          <w:rFonts w:ascii="Times New Roman" w:hAnsi="Times New Roman"/>
          <w:sz w:val="28"/>
          <w:szCs w:val="28"/>
        </w:rPr>
        <w:t>позволяют выявить следующие особенности: английские переводчики для передачи авторских неологизмов предпочитают конвенциональные средства с множеством уточнений, в то время как русский переводчик передает авторские неологизмы одного и того же типа и одной и той же семантики всякий раз по-разному, акцентируя словообразовательную специфику данного типа терминов.</w:t>
      </w:r>
    </w:p>
    <w:p w:rsidR="00500A49" w:rsidRDefault="00500A49" w:rsidP="00500A49">
      <w:pPr>
        <w:spacing w:after="0" w:line="240" w:lineRule="auto"/>
        <w:ind w:right="-1" w:firstLine="851"/>
        <w:jc w:val="center"/>
        <w:rPr>
          <w:rFonts w:ascii="Times New Roman" w:hAnsi="Times New Roman"/>
          <w:b/>
          <w:i/>
          <w:sz w:val="28"/>
          <w:szCs w:val="28"/>
        </w:rPr>
      </w:pPr>
    </w:p>
    <w:p w:rsidR="00500A49" w:rsidRDefault="00500A49" w:rsidP="00500A49">
      <w:pPr>
        <w:spacing w:after="0" w:line="240" w:lineRule="auto"/>
        <w:jc w:val="center"/>
        <w:rPr>
          <w:rFonts w:ascii="Times New Roman" w:hAnsi="Times New Roman"/>
          <w:b/>
          <w:i/>
          <w:sz w:val="28"/>
          <w:szCs w:val="28"/>
        </w:rPr>
      </w:pPr>
      <w:r w:rsidRPr="009B7A40">
        <w:rPr>
          <w:rFonts w:ascii="Times New Roman" w:hAnsi="Times New Roman"/>
          <w:b/>
          <w:i/>
          <w:sz w:val="28"/>
          <w:szCs w:val="28"/>
        </w:rPr>
        <w:t>Библиографический список</w:t>
      </w:r>
    </w:p>
    <w:p w:rsidR="00500A49" w:rsidRPr="009B7A40" w:rsidRDefault="00500A49" w:rsidP="00500A49">
      <w:pPr>
        <w:spacing w:after="0" w:line="240" w:lineRule="auto"/>
        <w:ind w:right="-1" w:firstLine="851"/>
        <w:jc w:val="center"/>
        <w:rPr>
          <w:rFonts w:ascii="Times New Roman" w:hAnsi="Times New Roman"/>
          <w:b/>
          <w:i/>
          <w:sz w:val="28"/>
          <w:szCs w:val="28"/>
        </w:rPr>
      </w:pP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rPr>
      </w:pPr>
      <w:r w:rsidRPr="00FF3ADD">
        <w:rPr>
          <w:rFonts w:ascii="Times New Roman" w:hAnsi="Times New Roman"/>
          <w:sz w:val="28"/>
          <w:szCs w:val="28"/>
        </w:rPr>
        <w:t>А</w:t>
      </w:r>
      <w:r>
        <w:rPr>
          <w:rFonts w:ascii="Times New Roman" w:hAnsi="Times New Roman"/>
          <w:sz w:val="28"/>
          <w:szCs w:val="28"/>
        </w:rPr>
        <w:t xml:space="preserve"> </w:t>
      </w:r>
      <w:r w:rsidRPr="00FF3ADD">
        <w:rPr>
          <w:rFonts w:ascii="Times New Roman" w:hAnsi="Times New Roman"/>
          <w:sz w:val="28"/>
          <w:szCs w:val="28"/>
        </w:rPr>
        <w:t>л</w:t>
      </w:r>
      <w:r>
        <w:rPr>
          <w:rFonts w:ascii="Times New Roman" w:hAnsi="Times New Roman"/>
          <w:sz w:val="28"/>
          <w:szCs w:val="28"/>
        </w:rPr>
        <w:t xml:space="preserve"> </w:t>
      </w:r>
      <w:r w:rsidRPr="00FF3ADD">
        <w:rPr>
          <w:rFonts w:ascii="Times New Roman" w:hAnsi="Times New Roman"/>
          <w:sz w:val="28"/>
          <w:szCs w:val="28"/>
        </w:rPr>
        <w:t>е</w:t>
      </w:r>
      <w:r>
        <w:rPr>
          <w:rFonts w:ascii="Times New Roman" w:hAnsi="Times New Roman"/>
          <w:sz w:val="28"/>
          <w:szCs w:val="28"/>
        </w:rPr>
        <w:t xml:space="preserve"> </w:t>
      </w:r>
      <w:r w:rsidRPr="00FF3ADD">
        <w:rPr>
          <w:rFonts w:ascii="Times New Roman" w:hAnsi="Times New Roman"/>
          <w:sz w:val="28"/>
          <w:szCs w:val="28"/>
        </w:rPr>
        <w:t>к</w:t>
      </w:r>
      <w:r>
        <w:rPr>
          <w:rFonts w:ascii="Times New Roman" w:hAnsi="Times New Roman"/>
          <w:sz w:val="28"/>
          <w:szCs w:val="28"/>
        </w:rPr>
        <w:t xml:space="preserve"> </w:t>
      </w:r>
      <w:r w:rsidRPr="00FF3ADD">
        <w:rPr>
          <w:rFonts w:ascii="Times New Roman" w:hAnsi="Times New Roman"/>
          <w:sz w:val="28"/>
          <w:szCs w:val="28"/>
        </w:rPr>
        <w:t>с</w:t>
      </w:r>
      <w:r>
        <w:rPr>
          <w:rFonts w:ascii="Times New Roman" w:hAnsi="Times New Roman"/>
          <w:sz w:val="28"/>
          <w:szCs w:val="28"/>
        </w:rPr>
        <w:t xml:space="preserve"> </w:t>
      </w:r>
      <w:r w:rsidRPr="00FF3ADD">
        <w:rPr>
          <w:rFonts w:ascii="Times New Roman" w:hAnsi="Times New Roman"/>
          <w:sz w:val="28"/>
          <w:szCs w:val="28"/>
        </w:rPr>
        <w:t>е</w:t>
      </w:r>
      <w:r>
        <w:rPr>
          <w:rFonts w:ascii="Times New Roman" w:hAnsi="Times New Roman"/>
          <w:sz w:val="28"/>
          <w:szCs w:val="28"/>
        </w:rPr>
        <w:t xml:space="preserve"> </w:t>
      </w:r>
      <w:r w:rsidRPr="00FF3ADD">
        <w:rPr>
          <w:rFonts w:ascii="Times New Roman" w:hAnsi="Times New Roman"/>
          <w:sz w:val="28"/>
          <w:szCs w:val="28"/>
        </w:rPr>
        <w:t>е</w:t>
      </w:r>
      <w:r>
        <w:rPr>
          <w:rFonts w:ascii="Times New Roman" w:hAnsi="Times New Roman"/>
          <w:sz w:val="28"/>
          <w:szCs w:val="28"/>
        </w:rPr>
        <w:t xml:space="preserve"> </w:t>
      </w:r>
      <w:r w:rsidRPr="00FF3ADD">
        <w:rPr>
          <w:rFonts w:ascii="Times New Roman" w:hAnsi="Times New Roman"/>
          <w:sz w:val="28"/>
          <w:szCs w:val="28"/>
        </w:rPr>
        <w:t>в</w:t>
      </w:r>
      <w:r>
        <w:rPr>
          <w:rFonts w:ascii="Times New Roman" w:hAnsi="Times New Roman"/>
          <w:sz w:val="28"/>
          <w:szCs w:val="28"/>
        </w:rPr>
        <w:t xml:space="preserve"> </w:t>
      </w:r>
      <w:r w:rsidRPr="00FF3ADD">
        <w:rPr>
          <w:rFonts w:ascii="Times New Roman" w:hAnsi="Times New Roman"/>
          <w:sz w:val="28"/>
          <w:szCs w:val="28"/>
        </w:rPr>
        <w:t>а И.</w:t>
      </w:r>
      <w:r>
        <w:rPr>
          <w:rFonts w:ascii="Times New Roman" w:hAnsi="Times New Roman"/>
          <w:sz w:val="28"/>
          <w:szCs w:val="28"/>
        </w:rPr>
        <w:t xml:space="preserve"> </w:t>
      </w:r>
      <w:r w:rsidRPr="00FF3ADD">
        <w:rPr>
          <w:rFonts w:ascii="Times New Roman" w:hAnsi="Times New Roman"/>
          <w:sz w:val="28"/>
          <w:szCs w:val="28"/>
        </w:rPr>
        <w:t xml:space="preserve">С. </w:t>
      </w:r>
      <w:r w:rsidRPr="00FF3ADD">
        <w:rPr>
          <w:rFonts w:ascii="Times New Roman" w:hAnsi="Times New Roman"/>
          <w:i/>
          <w:sz w:val="28"/>
          <w:szCs w:val="28"/>
        </w:rPr>
        <w:t>Введение в переводоведение: учеб. пособие для студ. филол. и лингв., фак. высш. учеб. заведений.</w:t>
      </w:r>
      <w:r w:rsidRPr="00FF3ADD">
        <w:rPr>
          <w:rFonts w:ascii="Times New Roman" w:hAnsi="Times New Roman"/>
          <w:sz w:val="28"/>
          <w:szCs w:val="28"/>
        </w:rPr>
        <w:t xml:space="preserve"> СПб.: Филологический факультет СПбГУ; М.: Издательский центр «Академия», 2004.</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rPr>
      </w:pPr>
      <w:r w:rsidRPr="00FF3ADD">
        <w:rPr>
          <w:rFonts w:ascii="Times New Roman" w:hAnsi="Times New Roman"/>
          <w:sz w:val="28"/>
          <w:szCs w:val="28"/>
          <w:lang w:val="de-DE"/>
        </w:rPr>
        <w:t>S</w:t>
      </w:r>
      <w:r w:rsidRPr="00FF3ADD">
        <w:rPr>
          <w:rFonts w:ascii="Times New Roman" w:hAnsi="Times New Roman"/>
          <w:sz w:val="28"/>
          <w:szCs w:val="28"/>
          <w:lang w:val="en-US"/>
        </w:rPr>
        <w:t xml:space="preserve"> </w:t>
      </w:r>
      <w:r w:rsidRPr="00FF3ADD">
        <w:rPr>
          <w:rFonts w:ascii="Times New Roman" w:hAnsi="Times New Roman"/>
          <w:sz w:val="28"/>
          <w:szCs w:val="28"/>
          <w:lang w:val="de-DE"/>
        </w:rPr>
        <w:t>t</w:t>
      </w:r>
      <w:r w:rsidRPr="00FF3ADD">
        <w:rPr>
          <w:rFonts w:ascii="Times New Roman" w:hAnsi="Times New Roman"/>
          <w:sz w:val="28"/>
          <w:szCs w:val="28"/>
          <w:lang w:val="en-US"/>
        </w:rPr>
        <w:t xml:space="preserve"> </w:t>
      </w:r>
      <w:r w:rsidRPr="00FF3ADD">
        <w:rPr>
          <w:rFonts w:ascii="Times New Roman" w:hAnsi="Times New Roman"/>
          <w:sz w:val="28"/>
          <w:szCs w:val="28"/>
          <w:lang w:val="de-DE"/>
        </w:rPr>
        <w:t>e</w:t>
      </w:r>
      <w:r w:rsidRPr="00FF3ADD">
        <w:rPr>
          <w:rFonts w:ascii="Times New Roman" w:hAnsi="Times New Roman"/>
          <w:sz w:val="28"/>
          <w:szCs w:val="28"/>
          <w:lang w:val="en-US"/>
        </w:rPr>
        <w:t xml:space="preserve"> </w:t>
      </w:r>
      <w:r w:rsidRPr="00FF3ADD">
        <w:rPr>
          <w:rFonts w:ascii="Times New Roman" w:hAnsi="Times New Roman"/>
          <w:sz w:val="28"/>
          <w:szCs w:val="28"/>
          <w:lang w:val="de-DE"/>
        </w:rPr>
        <w:t>p</w:t>
      </w:r>
      <w:r w:rsidRPr="00FF3ADD">
        <w:rPr>
          <w:rFonts w:ascii="Times New Roman" w:hAnsi="Times New Roman"/>
          <w:sz w:val="28"/>
          <w:szCs w:val="28"/>
          <w:lang w:val="en-US"/>
        </w:rPr>
        <w:t xml:space="preserve"> </w:t>
      </w:r>
      <w:r w:rsidRPr="00FF3ADD">
        <w:rPr>
          <w:rFonts w:ascii="Times New Roman" w:hAnsi="Times New Roman"/>
          <w:sz w:val="28"/>
          <w:szCs w:val="28"/>
          <w:lang w:val="de-DE"/>
        </w:rPr>
        <w:t>h</w:t>
      </w:r>
      <w:r w:rsidRPr="00FF3ADD">
        <w:rPr>
          <w:rFonts w:ascii="Times New Roman" w:hAnsi="Times New Roman"/>
          <w:sz w:val="28"/>
          <w:szCs w:val="28"/>
          <w:lang w:val="en-US"/>
        </w:rPr>
        <w:t xml:space="preserve"> </w:t>
      </w:r>
      <w:r w:rsidRPr="00FF3ADD">
        <w:rPr>
          <w:rFonts w:ascii="Times New Roman" w:hAnsi="Times New Roman"/>
          <w:sz w:val="28"/>
          <w:szCs w:val="28"/>
          <w:lang w:val="de-DE"/>
        </w:rPr>
        <w:t>a</w:t>
      </w:r>
      <w:r w:rsidRPr="00FF3ADD">
        <w:rPr>
          <w:rFonts w:ascii="Times New Roman" w:hAnsi="Times New Roman"/>
          <w:sz w:val="28"/>
          <w:szCs w:val="28"/>
          <w:lang w:val="en-US"/>
        </w:rPr>
        <w:t xml:space="preserve"> </w:t>
      </w:r>
      <w:r w:rsidRPr="00FF3ADD">
        <w:rPr>
          <w:rFonts w:ascii="Times New Roman" w:hAnsi="Times New Roman"/>
          <w:sz w:val="28"/>
          <w:szCs w:val="28"/>
          <w:lang w:val="de-DE"/>
        </w:rPr>
        <w:t>n</w:t>
      </w:r>
      <w:r w:rsidRPr="00FF3ADD">
        <w:rPr>
          <w:rFonts w:ascii="Times New Roman" w:hAnsi="Times New Roman"/>
          <w:sz w:val="28"/>
          <w:szCs w:val="28"/>
          <w:lang w:val="en-US"/>
        </w:rPr>
        <w:t xml:space="preserve"> </w:t>
      </w:r>
      <w:r w:rsidRPr="00FF3ADD">
        <w:rPr>
          <w:rFonts w:ascii="Times New Roman" w:hAnsi="Times New Roman"/>
          <w:sz w:val="28"/>
          <w:szCs w:val="28"/>
          <w:lang w:val="de-DE"/>
        </w:rPr>
        <w:t xml:space="preserve"> W. </w:t>
      </w:r>
      <w:r w:rsidRPr="00FF3ADD">
        <w:rPr>
          <w:rFonts w:ascii="Times New Roman" w:hAnsi="Times New Roman"/>
          <w:i/>
          <w:sz w:val="28"/>
          <w:szCs w:val="28"/>
          <w:lang w:val="de-DE"/>
        </w:rPr>
        <w:t>Fachübersetzen: Zur Syntax in geisteswissenschaftlichen Texten am Beispiel von Feuerbachs «Wesen der Religion»</w:t>
      </w:r>
      <w:r w:rsidRPr="00FF3ADD">
        <w:rPr>
          <w:rFonts w:ascii="Times New Roman" w:hAnsi="Times New Roman"/>
          <w:sz w:val="28"/>
          <w:szCs w:val="28"/>
          <w:lang w:val="de-DE"/>
        </w:rPr>
        <w:t>. Germanistisches</w:t>
      </w:r>
      <w:r w:rsidRPr="00FF3ADD">
        <w:rPr>
          <w:rFonts w:ascii="Times New Roman" w:hAnsi="Times New Roman"/>
          <w:sz w:val="28"/>
          <w:szCs w:val="28"/>
        </w:rPr>
        <w:t xml:space="preserve"> </w:t>
      </w:r>
      <w:r w:rsidRPr="00FF3ADD">
        <w:rPr>
          <w:rFonts w:ascii="Times New Roman" w:hAnsi="Times New Roman"/>
          <w:sz w:val="28"/>
          <w:szCs w:val="28"/>
          <w:lang w:val="de-DE"/>
        </w:rPr>
        <w:t>Jahrbuch</w:t>
      </w:r>
      <w:r w:rsidRPr="00FF3ADD">
        <w:rPr>
          <w:rFonts w:ascii="Times New Roman" w:hAnsi="Times New Roman"/>
          <w:sz w:val="28"/>
          <w:szCs w:val="28"/>
        </w:rPr>
        <w:t xml:space="preserve"> </w:t>
      </w:r>
      <w:r w:rsidRPr="00FF3ADD">
        <w:rPr>
          <w:rFonts w:ascii="Times New Roman" w:hAnsi="Times New Roman"/>
          <w:sz w:val="28"/>
          <w:szCs w:val="28"/>
          <w:lang w:val="de-DE"/>
        </w:rPr>
        <w:t>der</w:t>
      </w:r>
      <w:r w:rsidRPr="00FF3ADD">
        <w:rPr>
          <w:rFonts w:ascii="Times New Roman" w:hAnsi="Times New Roman"/>
          <w:sz w:val="28"/>
          <w:szCs w:val="28"/>
        </w:rPr>
        <w:t xml:space="preserve"> </w:t>
      </w:r>
      <w:r w:rsidRPr="00FF3ADD">
        <w:rPr>
          <w:rFonts w:ascii="Times New Roman" w:hAnsi="Times New Roman"/>
          <w:sz w:val="28"/>
          <w:szCs w:val="28"/>
          <w:lang w:val="de-DE"/>
        </w:rPr>
        <w:t>GUS</w:t>
      </w:r>
      <w:r w:rsidRPr="00FF3ADD">
        <w:rPr>
          <w:rFonts w:ascii="Times New Roman" w:hAnsi="Times New Roman"/>
          <w:sz w:val="28"/>
          <w:szCs w:val="28"/>
        </w:rPr>
        <w:t xml:space="preserve"> «</w:t>
      </w:r>
      <w:r w:rsidRPr="00FF3ADD">
        <w:rPr>
          <w:rFonts w:ascii="Times New Roman" w:hAnsi="Times New Roman"/>
          <w:sz w:val="28"/>
          <w:szCs w:val="28"/>
          <w:lang w:val="de-DE"/>
        </w:rPr>
        <w:t>Das</w:t>
      </w:r>
      <w:r w:rsidRPr="00FF3ADD">
        <w:rPr>
          <w:rFonts w:ascii="Times New Roman" w:hAnsi="Times New Roman"/>
          <w:sz w:val="28"/>
          <w:szCs w:val="28"/>
        </w:rPr>
        <w:t xml:space="preserve"> </w:t>
      </w:r>
      <w:r w:rsidRPr="00FF3ADD">
        <w:rPr>
          <w:rFonts w:ascii="Times New Roman" w:hAnsi="Times New Roman"/>
          <w:sz w:val="28"/>
          <w:szCs w:val="28"/>
          <w:lang w:val="de-DE"/>
        </w:rPr>
        <w:t>Wort</w:t>
      </w:r>
      <w:r>
        <w:rPr>
          <w:rFonts w:ascii="Times New Roman" w:hAnsi="Times New Roman"/>
          <w:sz w:val="28"/>
          <w:szCs w:val="28"/>
        </w:rPr>
        <w:t xml:space="preserve">», 2002. </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rPr>
      </w:pPr>
      <w:r w:rsidRPr="00FF3ADD">
        <w:rPr>
          <w:rFonts w:ascii="Times New Roman" w:hAnsi="Times New Roman"/>
          <w:sz w:val="28"/>
          <w:szCs w:val="28"/>
        </w:rPr>
        <w:t>Л</w:t>
      </w:r>
      <w:r>
        <w:rPr>
          <w:rFonts w:ascii="Times New Roman" w:hAnsi="Times New Roman"/>
          <w:sz w:val="28"/>
          <w:szCs w:val="28"/>
        </w:rPr>
        <w:t xml:space="preserve">  </w:t>
      </w:r>
      <w:r w:rsidRPr="00FF3ADD">
        <w:rPr>
          <w:rFonts w:ascii="Times New Roman" w:hAnsi="Times New Roman"/>
          <w:sz w:val="28"/>
          <w:szCs w:val="28"/>
        </w:rPr>
        <w:t>а</w:t>
      </w:r>
      <w:r>
        <w:rPr>
          <w:rFonts w:ascii="Times New Roman" w:hAnsi="Times New Roman"/>
          <w:sz w:val="28"/>
          <w:szCs w:val="28"/>
        </w:rPr>
        <w:t xml:space="preserve"> </w:t>
      </w:r>
      <w:r w:rsidRPr="00FF3ADD">
        <w:rPr>
          <w:rFonts w:ascii="Times New Roman" w:hAnsi="Times New Roman"/>
          <w:sz w:val="28"/>
          <w:szCs w:val="28"/>
        </w:rPr>
        <w:t>т</w:t>
      </w:r>
      <w:r>
        <w:rPr>
          <w:rFonts w:ascii="Times New Roman" w:hAnsi="Times New Roman"/>
          <w:sz w:val="28"/>
          <w:szCs w:val="28"/>
        </w:rPr>
        <w:t xml:space="preserve"> </w:t>
      </w:r>
      <w:r w:rsidRPr="00FF3ADD">
        <w:rPr>
          <w:rFonts w:ascii="Times New Roman" w:hAnsi="Times New Roman"/>
          <w:sz w:val="28"/>
          <w:szCs w:val="28"/>
        </w:rPr>
        <w:t>ы</w:t>
      </w:r>
      <w:r>
        <w:rPr>
          <w:rFonts w:ascii="Times New Roman" w:hAnsi="Times New Roman"/>
          <w:sz w:val="28"/>
          <w:szCs w:val="28"/>
        </w:rPr>
        <w:t xml:space="preserve"> </w:t>
      </w:r>
      <w:r w:rsidRPr="00FF3ADD">
        <w:rPr>
          <w:rFonts w:ascii="Times New Roman" w:hAnsi="Times New Roman"/>
          <w:sz w:val="28"/>
          <w:szCs w:val="28"/>
        </w:rPr>
        <w:t>ш</w:t>
      </w:r>
      <w:r>
        <w:rPr>
          <w:rFonts w:ascii="Times New Roman" w:hAnsi="Times New Roman"/>
          <w:sz w:val="28"/>
          <w:szCs w:val="28"/>
        </w:rPr>
        <w:t xml:space="preserve"> </w:t>
      </w:r>
      <w:r w:rsidRPr="00FF3ADD">
        <w:rPr>
          <w:rFonts w:ascii="Times New Roman" w:hAnsi="Times New Roman"/>
          <w:sz w:val="28"/>
          <w:szCs w:val="28"/>
        </w:rPr>
        <w:t>е</w:t>
      </w:r>
      <w:r>
        <w:rPr>
          <w:rFonts w:ascii="Times New Roman" w:hAnsi="Times New Roman"/>
          <w:sz w:val="28"/>
          <w:szCs w:val="28"/>
        </w:rPr>
        <w:t xml:space="preserve"> </w:t>
      </w:r>
      <w:r w:rsidRPr="00FF3ADD">
        <w:rPr>
          <w:rFonts w:ascii="Times New Roman" w:hAnsi="Times New Roman"/>
          <w:sz w:val="28"/>
          <w:szCs w:val="28"/>
        </w:rPr>
        <w:t>в</w:t>
      </w:r>
      <w:r>
        <w:rPr>
          <w:rFonts w:ascii="Times New Roman" w:hAnsi="Times New Roman"/>
          <w:sz w:val="28"/>
          <w:szCs w:val="28"/>
        </w:rPr>
        <w:t xml:space="preserve"> </w:t>
      </w:r>
      <w:r w:rsidRPr="00FF3ADD">
        <w:rPr>
          <w:rFonts w:ascii="Times New Roman" w:hAnsi="Times New Roman"/>
          <w:sz w:val="28"/>
          <w:szCs w:val="28"/>
        </w:rPr>
        <w:t xml:space="preserve"> Л.</w:t>
      </w:r>
      <w:r>
        <w:rPr>
          <w:rFonts w:ascii="Times New Roman" w:hAnsi="Times New Roman"/>
          <w:sz w:val="28"/>
          <w:szCs w:val="28"/>
        </w:rPr>
        <w:t xml:space="preserve"> </w:t>
      </w:r>
      <w:r w:rsidRPr="00FF3ADD">
        <w:rPr>
          <w:rFonts w:ascii="Times New Roman" w:hAnsi="Times New Roman"/>
          <w:sz w:val="28"/>
          <w:szCs w:val="28"/>
        </w:rPr>
        <w:t xml:space="preserve">К. </w:t>
      </w:r>
      <w:r w:rsidRPr="00FF3ADD">
        <w:rPr>
          <w:rFonts w:ascii="Times New Roman" w:hAnsi="Times New Roman"/>
          <w:i/>
          <w:sz w:val="28"/>
          <w:szCs w:val="28"/>
        </w:rPr>
        <w:t>Технология перевода: учеб. пособие по подготовке переводчиков (с немецким языком)</w:t>
      </w:r>
      <w:r>
        <w:rPr>
          <w:rFonts w:ascii="Times New Roman" w:hAnsi="Times New Roman"/>
          <w:i/>
          <w:sz w:val="28"/>
          <w:szCs w:val="28"/>
        </w:rPr>
        <w:t>.</w:t>
      </w:r>
      <w:r w:rsidRPr="00FF3ADD">
        <w:rPr>
          <w:rFonts w:ascii="Times New Roman" w:hAnsi="Times New Roman"/>
          <w:i/>
          <w:sz w:val="28"/>
          <w:szCs w:val="28"/>
        </w:rPr>
        <w:t xml:space="preserve"> </w:t>
      </w:r>
      <w:r>
        <w:rPr>
          <w:rFonts w:ascii="Times New Roman" w:hAnsi="Times New Roman"/>
          <w:sz w:val="28"/>
          <w:szCs w:val="28"/>
        </w:rPr>
        <w:t xml:space="preserve">М.: НВИ-Тезаурус, 2000. </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rPr>
      </w:pPr>
      <w:r w:rsidRPr="00FF3ADD">
        <w:rPr>
          <w:rFonts w:ascii="Times New Roman" w:hAnsi="Times New Roman"/>
          <w:sz w:val="28"/>
          <w:szCs w:val="28"/>
        </w:rPr>
        <w:t>Ч</w:t>
      </w:r>
      <w:r>
        <w:rPr>
          <w:rFonts w:ascii="Times New Roman" w:hAnsi="Times New Roman"/>
          <w:sz w:val="28"/>
          <w:szCs w:val="28"/>
        </w:rPr>
        <w:t xml:space="preserve"> </w:t>
      </w:r>
      <w:r w:rsidRPr="00FF3ADD">
        <w:rPr>
          <w:rFonts w:ascii="Times New Roman" w:hAnsi="Times New Roman"/>
          <w:sz w:val="28"/>
          <w:szCs w:val="28"/>
        </w:rPr>
        <w:t>е</w:t>
      </w:r>
      <w:r>
        <w:rPr>
          <w:rFonts w:ascii="Times New Roman" w:hAnsi="Times New Roman"/>
          <w:sz w:val="28"/>
          <w:szCs w:val="28"/>
        </w:rPr>
        <w:t xml:space="preserve"> </w:t>
      </w:r>
      <w:r w:rsidRPr="00FF3ADD">
        <w:rPr>
          <w:rFonts w:ascii="Times New Roman" w:hAnsi="Times New Roman"/>
          <w:sz w:val="28"/>
          <w:szCs w:val="28"/>
        </w:rPr>
        <w:t>р</w:t>
      </w:r>
      <w:r>
        <w:rPr>
          <w:rFonts w:ascii="Times New Roman" w:hAnsi="Times New Roman"/>
          <w:sz w:val="28"/>
          <w:szCs w:val="28"/>
        </w:rPr>
        <w:t xml:space="preserve"> </w:t>
      </w:r>
      <w:r w:rsidRPr="00FF3ADD">
        <w:rPr>
          <w:rFonts w:ascii="Times New Roman" w:hAnsi="Times New Roman"/>
          <w:sz w:val="28"/>
          <w:szCs w:val="28"/>
        </w:rPr>
        <w:t>н</w:t>
      </w:r>
      <w:r>
        <w:rPr>
          <w:rFonts w:ascii="Times New Roman" w:hAnsi="Times New Roman"/>
          <w:sz w:val="28"/>
          <w:szCs w:val="28"/>
        </w:rPr>
        <w:t xml:space="preserve"> </w:t>
      </w:r>
      <w:r w:rsidRPr="00FF3ADD">
        <w:rPr>
          <w:rFonts w:ascii="Times New Roman" w:hAnsi="Times New Roman"/>
          <w:sz w:val="28"/>
          <w:szCs w:val="28"/>
        </w:rPr>
        <w:t>я</w:t>
      </w:r>
      <w:r>
        <w:rPr>
          <w:rFonts w:ascii="Times New Roman" w:hAnsi="Times New Roman"/>
          <w:sz w:val="28"/>
          <w:szCs w:val="28"/>
        </w:rPr>
        <w:t xml:space="preserve"> </w:t>
      </w:r>
      <w:r w:rsidRPr="00FF3ADD">
        <w:rPr>
          <w:rFonts w:ascii="Times New Roman" w:hAnsi="Times New Roman"/>
          <w:sz w:val="28"/>
          <w:szCs w:val="28"/>
        </w:rPr>
        <w:t>в</w:t>
      </w:r>
      <w:r>
        <w:rPr>
          <w:rFonts w:ascii="Times New Roman" w:hAnsi="Times New Roman"/>
          <w:sz w:val="28"/>
          <w:szCs w:val="28"/>
        </w:rPr>
        <w:t xml:space="preserve"> </w:t>
      </w:r>
      <w:r w:rsidRPr="00FF3ADD">
        <w:rPr>
          <w:rFonts w:ascii="Times New Roman" w:hAnsi="Times New Roman"/>
          <w:sz w:val="28"/>
          <w:szCs w:val="28"/>
        </w:rPr>
        <w:t>с</w:t>
      </w:r>
      <w:r>
        <w:rPr>
          <w:rFonts w:ascii="Times New Roman" w:hAnsi="Times New Roman"/>
          <w:sz w:val="28"/>
          <w:szCs w:val="28"/>
        </w:rPr>
        <w:t xml:space="preserve"> </w:t>
      </w:r>
      <w:r w:rsidRPr="00FF3ADD">
        <w:rPr>
          <w:rFonts w:ascii="Times New Roman" w:hAnsi="Times New Roman"/>
          <w:sz w:val="28"/>
          <w:szCs w:val="28"/>
        </w:rPr>
        <w:t>к</w:t>
      </w:r>
      <w:r>
        <w:rPr>
          <w:rFonts w:ascii="Times New Roman" w:hAnsi="Times New Roman"/>
          <w:sz w:val="28"/>
          <w:szCs w:val="28"/>
        </w:rPr>
        <w:t xml:space="preserve"> </w:t>
      </w:r>
      <w:r w:rsidRPr="00FF3ADD">
        <w:rPr>
          <w:rFonts w:ascii="Times New Roman" w:hAnsi="Times New Roman"/>
          <w:sz w:val="28"/>
          <w:szCs w:val="28"/>
        </w:rPr>
        <w:t>и</w:t>
      </w:r>
      <w:r>
        <w:rPr>
          <w:rFonts w:ascii="Times New Roman" w:hAnsi="Times New Roman"/>
          <w:sz w:val="28"/>
          <w:szCs w:val="28"/>
        </w:rPr>
        <w:t xml:space="preserve"> </w:t>
      </w:r>
      <w:r w:rsidRPr="00FF3ADD">
        <w:rPr>
          <w:rFonts w:ascii="Times New Roman" w:hAnsi="Times New Roman"/>
          <w:sz w:val="28"/>
          <w:szCs w:val="28"/>
        </w:rPr>
        <w:t>й</w:t>
      </w:r>
      <w:r>
        <w:rPr>
          <w:rFonts w:ascii="Times New Roman" w:hAnsi="Times New Roman"/>
          <w:sz w:val="28"/>
          <w:szCs w:val="28"/>
        </w:rPr>
        <w:t xml:space="preserve"> </w:t>
      </w:r>
      <w:r w:rsidRPr="00FF3ADD">
        <w:rPr>
          <w:rFonts w:ascii="Times New Roman" w:hAnsi="Times New Roman"/>
          <w:sz w:val="28"/>
          <w:szCs w:val="28"/>
        </w:rPr>
        <w:t xml:space="preserve"> </w:t>
      </w:r>
      <w:r>
        <w:rPr>
          <w:rFonts w:ascii="Times New Roman" w:hAnsi="Times New Roman"/>
          <w:sz w:val="28"/>
          <w:szCs w:val="28"/>
        </w:rPr>
        <w:t xml:space="preserve"> </w:t>
      </w:r>
      <w:r w:rsidRPr="00FF3ADD">
        <w:rPr>
          <w:rFonts w:ascii="Times New Roman" w:hAnsi="Times New Roman"/>
          <w:sz w:val="28"/>
          <w:szCs w:val="28"/>
        </w:rPr>
        <w:t>С.</w:t>
      </w:r>
      <w:r>
        <w:rPr>
          <w:rFonts w:ascii="Times New Roman" w:hAnsi="Times New Roman"/>
          <w:sz w:val="28"/>
          <w:szCs w:val="28"/>
        </w:rPr>
        <w:t xml:space="preserve"> </w:t>
      </w:r>
      <w:r w:rsidRPr="00FF3ADD">
        <w:rPr>
          <w:rFonts w:ascii="Times New Roman" w:hAnsi="Times New Roman"/>
          <w:sz w:val="28"/>
          <w:szCs w:val="28"/>
        </w:rPr>
        <w:t xml:space="preserve">А. </w:t>
      </w:r>
      <w:r w:rsidRPr="00FF3ADD">
        <w:rPr>
          <w:rFonts w:ascii="Times New Roman" w:hAnsi="Times New Roman"/>
          <w:i/>
          <w:sz w:val="28"/>
          <w:szCs w:val="28"/>
        </w:rPr>
        <w:t>Проблема перевода абстрактной лексики философских текстов</w:t>
      </w:r>
      <w:r>
        <w:rPr>
          <w:rFonts w:ascii="Times New Roman" w:hAnsi="Times New Roman"/>
          <w:i/>
          <w:sz w:val="28"/>
          <w:szCs w:val="28"/>
        </w:rPr>
        <w:t xml:space="preserve"> //</w:t>
      </w:r>
      <w:r w:rsidRPr="00FF3ADD">
        <w:rPr>
          <w:rFonts w:ascii="Times New Roman" w:hAnsi="Times New Roman"/>
          <w:sz w:val="28"/>
          <w:szCs w:val="28"/>
        </w:rPr>
        <w:t xml:space="preserve"> Проблемы языка и перевода в</w:t>
      </w:r>
      <w:r>
        <w:rPr>
          <w:rFonts w:ascii="Times New Roman" w:hAnsi="Times New Roman"/>
          <w:sz w:val="28"/>
          <w:szCs w:val="28"/>
        </w:rPr>
        <w:t xml:space="preserve"> трудах молодых ученых: Сборник</w:t>
      </w:r>
      <w:r w:rsidRPr="00FF3ADD">
        <w:rPr>
          <w:rFonts w:ascii="Times New Roman" w:hAnsi="Times New Roman"/>
          <w:sz w:val="28"/>
          <w:szCs w:val="28"/>
        </w:rPr>
        <w:t xml:space="preserve"> научных </w:t>
      </w:r>
      <w:r>
        <w:rPr>
          <w:rFonts w:ascii="Times New Roman" w:hAnsi="Times New Roman"/>
          <w:sz w:val="28"/>
          <w:szCs w:val="28"/>
        </w:rPr>
        <w:t>трудов. Вып. 13.</w:t>
      </w:r>
      <w:r w:rsidRPr="00FF3ADD">
        <w:rPr>
          <w:rFonts w:ascii="Times New Roman" w:hAnsi="Times New Roman"/>
          <w:sz w:val="28"/>
          <w:szCs w:val="28"/>
        </w:rPr>
        <w:t xml:space="preserve"> Том 2. </w:t>
      </w:r>
      <w:r>
        <w:rPr>
          <w:rFonts w:ascii="Times New Roman" w:hAnsi="Times New Roman"/>
          <w:sz w:val="28"/>
          <w:szCs w:val="28"/>
        </w:rPr>
        <w:t>Нижний Новгород:</w:t>
      </w:r>
      <w:r w:rsidRPr="00FF3ADD">
        <w:rPr>
          <w:rFonts w:ascii="Times New Roman" w:hAnsi="Times New Roman"/>
          <w:sz w:val="28"/>
          <w:szCs w:val="28"/>
        </w:rPr>
        <w:t xml:space="preserve"> Н</w:t>
      </w:r>
      <w:r>
        <w:rPr>
          <w:rFonts w:ascii="Times New Roman" w:hAnsi="Times New Roman"/>
          <w:sz w:val="28"/>
          <w:szCs w:val="28"/>
        </w:rPr>
        <w:t xml:space="preserve">ГЛУ </w:t>
      </w:r>
      <w:r w:rsidRPr="00FF3ADD">
        <w:rPr>
          <w:rFonts w:ascii="Times New Roman" w:hAnsi="Times New Roman"/>
          <w:sz w:val="28"/>
          <w:szCs w:val="28"/>
        </w:rPr>
        <w:t>им. Н.А.</w:t>
      </w:r>
      <w:r>
        <w:rPr>
          <w:rFonts w:ascii="Times New Roman" w:hAnsi="Times New Roman"/>
          <w:sz w:val="28"/>
          <w:szCs w:val="28"/>
        </w:rPr>
        <w:t xml:space="preserve"> Добролюбова, 2014. </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lang w:val="de-DE"/>
        </w:rPr>
      </w:pPr>
      <w:r w:rsidRPr="00FF3ADD">
        <w:rPr>
          <w:rFonts w:ascii="Times New Roman" w:hAnsi="Times New Roman"/>
          <w:sz w:val="28"/>
          <w:szCs w:val="28"/>
          <w:lang w:val="de-DE"/>
        </w:rPr>
        <w:lastRenderedPageBreak/>
        <w:t>H</w:t>
      </w:r>
      <w:r w:rsidRPr="00FF3ADD">
        <w:rPr>
          <w:rFonts w:ascii="Times New Roman" w:hAnsi="Times New Roman"/>
          <w:sz w:val="28"/>
          <w:szCs w:val="28"/>
          <w:lang w:val="en-US"/>
        </w:rPr>
        <w:t xml:space="preserve"> </w:t>
      </w:r>
      <w:r w:rsidRPr="00FF3ADD">
        <w:rPr>
          <w:rFonts w:ascii="Times New Roman" w:hAnsi="Times New Roman"/>
          <w:sz w:val="28"/>
          <w:szCs w:val="28"/>
          <w:lang w:val="de-DE"/>
        </w:rPr>
        <w:t>e</w:t>
      </w:r>
      <w:r w:rsidRPr="00FF3ADD">
        <w:rPr>
          <w:rFonts w:ascii="Times New Roman" w:hAnsi="Times New Roman"/>
          <w:sz w:val="28"/>
          <w:szCs w:val="28"/>
          <w:lang w:val="en-US"/>
        </w:rPr>
        <w:t xml:space="preserve"> </w:t>
      </w:r>
      <w:r w:rsidRPr="00FF3ADD">
        <w:rPr>
          <w:rFonts w:ascii="Times New Roman" w:hAnsi="Times New Roman"/>
          <w:sz w:val="28"/>
          <w:szCs w:val="28"/>
          <w:lang w:val="de-DE"/>
        </w:rPr>
        <w:t>i</w:t>
      </w:r>
      <w:r w:rsidRPr="00FF3ADD">
        <w:rPr>
          <w:rFonts w:ascii="Times New Roman" w:hAnsi="Times New Roman"/>
          <w:sz w:val="28"/>
          <w:szCs w:val="28"/>
          <w:lang w:val="en-US"/>
        </w:rPr>
        <w:t xml:space="preserve"> </w:t>
      </w:r>
      <w:r w:rsidRPr="00FF3ADD">
        <w:rPr>
          <w:rFonts w:ascii="Times New Roman" w:hAnsi="Times New Roman"/>
          <w:sz w:val="28"/>
          <w:szCs w:val="28"/>
          <w:lang w:val="de-DE"/>
        </w:rPr>
        <w:t>d</w:t>
      </w:r>
      <w:r w:rsidRPr="00FF3ADD">
        <w:rPr>
          <w:rFonts w:ascii="Times New Roman" w:hAnsi="Times New Roman"/>
          <w:sz w:val="28"/>
          <w:szCs w:val="28"/>
          <w:lang w:val="en-US"/>
        </w:rPr>
        <w:t xml:space="preserve"> </w:t>
      </w:r>
      <w:r w:rsidRPr="00FF3ADD">
        <w:rPr>
          <w:rFonts w:ascii="Times New Roman" w:hAnsi="Times New Roman"/>
          <w:sz w:val="28"/>
          <w:szCs w:val="28"/>
          <w:lang w:val="de-DE"/>
        </w:rPr>
        <w:t>e</w:t>
      </w:r>
      <w:r w:rsidRPr="00FF3ADD">
        <w:rPr>
          <w:rFonts w:ascii="Times New Roman" w:hAnsi="Times New Roman"/>
          <w:sz w:val="28"/>
          <w:szCs w:val="28"/>
          <w:lang w:val="en-US"/>
        </w:rPr>
        <w:t xml:space="preserve"> </w:t>
      </w:r>
      <w:r w:rsidRPr="00FF3ADD">
        <w:rPr>
          <w:rFonts w:ascii="Times New Roman" w:hAnsi="Times New Roman"/>
          <w:sz w:val="28"/>
          <w:szCs w:val="28"/>
          <w:lang w:val="de-DE"/>
        </w:rPr>
        <w:t>g</w:t>
      </w:r>
      <w:r w:rsidRPr="00FF3ADD">
        <w:rPr>
          <w:rFonts w:ascii="Times New Roman" w:hAnsi="Times New Roman"/>
          <w:sz w:val="28"/>
          <w:szCs w:val="28"/>
          <w:lang w:val="en-US"/>
        </w:rPr>
        <w:t xml:space="preserve"> </w:t>
      </w:r>
      <w:r w:rsidRPr="00FF3ADD">
        <w:rPr>
          <w:rFonts w:ascii="Times New Roman" w:hAnsi="Times New Roman"/>
          <w:sz w:val="28"/>
          <w:szCs w:val="28"/>
          <w:lang w:val="de-DE"/>
        </w:rPr>
        <w:t>g</w:t>
      </w:r>
      <w:r w:rsidRPr="00FF3ADD">
        <w:rPr>
          <w:rFonts w:ascii="Times New Roman" w:hAnsi="Times New Roman"/>
          <w:sz w:val="28"/>
          <w:szCs w:val="28"/>
          <w:lang w:val="en-US"/>
        </w:rPr>
        <w:t xml:space="preserve"> </w:t>
      </w:r>
      <w:r w:rsidRPr="00FF3ADD">
        <w:rPr>
          <w:rFonts w:ascii="Times New Roman" w:hAnsi="Times New Roman"/>
          <w:sz w:val="28"/>
          <w:szCs w:val="28"/>
          <w:lang w:val="de-DE"/>
        </w:rPr>
        <w:t>e</w:t>
      </w:r>
      <w:r w:rsidRPr="00FF3ADD">
        <w:rPr>
          <w:rFonts w:ascii="Times New Roman" w:hAnsi="Times New Roman"/>
          <w:sz w:val="28"/>
          <w:szCs w:val="28"/>
          <w:lang w:val="en-US"/>
        </w:rPr>
        <w:t xml:space="preserve"> </w:t>
      </w:r>
      <w:r w:rsidRPr="00FF3ADD">
        <w:rPr>
          <w:rFonts w:ascii="Times New Roman" w:hAnsi="Times New Roman"/>
          <w:sz w:val="28"/>
          <w:szCs w:val="28"/>
          <w:lang w:val="de-DE"/>
        </w:rPr>
        <w:t>r</w:t>
      </w:r>
      <w:r w:rsidRPr="00FF3ADD">
        <w:rPr>
          <w:rFonts w:ascii="Times New Roman" w:hAnsi="Times New Roman"/>
          <w:sz w:val="28"/>
          <w:szCs w:val="28"/>
          <w:lang w:val="en-US"/>
        </w:rPr>
        <w:t xml:space="preserve"> </w:t>
      </w:r>
      <w:r w:rsidRPr="00FF3ADD">
        <w:rPr>
          <w:rFonts w:ascii="Times New Roman" w:hAnsi="Times New Roman"/>
          <w:sz w:val="28"/>
          <w:szCs w:val="28"/>
          <w:lang w:val="de-DE"/>
        </w:rPr>
        <w:t xml:space="preserve"> M. </w:t>
      </w:r>
      <w:r w:rsidRPr="00FF3ADD">
        <w:rPr>
          <w:rFonts w:ascii="Times New Roman" w:hAnsi="Times New Roman"/>
          <w:i/>
          <w:sz w:val="28"/>
          <w:szCs w:val="28"/>
          <w:lang w:val="de-DE"/>
        </w:rPr>
        <w:t>Sein und Zeit.</w:t>
      </w:r>
      <w:r w:rsidRPr="00FF3ADD">
        <w:rPr>
          <w:rFonts w:ascii="Times New Roman" w:hAnsi="Times New Roman"/>
          <w:sz w:val="28"/>
          <w:szCs w:val="28"/>
          <w:lang w:val="de-DE"/>
        </w:rPr>
        <w:t xml:space="preserve"> </w:t>
      </w:r>
      <w:r w:rsidRPr="00FF3ADD">
        <w:rPr>
          <w:rFonts w:ascii="Times New Roman" w:hAnsi="Times New Roman"/>
          <w:i/>
          <w:sz w:val="28"/>
          <w:szCs w:val="28"/>
          <w:lang w:val="de-DE"/>
        </w:rPr>
        <w:t>18 Aufl, unveränd</w:t>
      </w:r>
      <w:r w:rsidRPr="00FF3ADD">
        <w:rPr>
          <w:rFonts w:ascii="Times New Roman" w:hAnsi="Times New Roman"/>
          <w:sz w:val="28"/>
          <w:szCs w:val="28"/>
          <w:lang w:val="de-DE"/>
        </w:rPr>
        <w:t>. Tübingen: Niemeyer Verlag, 2001</w:t>
      </w:r>
      <w:r>
        <w:rPr>
          <w:rFonts w:ascii="Times New Roman" w:hAnsi="Times New Roman"/>
          <w:sz w:val="28"/>
          <w:szCs w:val="28"/>
        </w:rPr>
        <w:t>.</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lang w:val="de-DE"/>
        </w:rPr>
      </w:pPr>
      <w:r w:rsidRPr="00FF3ADD">
        <w:rPr>
          <w:rFonts w:ascii="Times New Roman" w:hAnsi="Times New Roman"/>
          <w:sz w:val="28"/>
          <w:szCs w:val="28"/>
        </w:rPr>
        <w:t>Х</w:t>
      </w:r>
      <w:r>
        <w:rPr>
          <w:rFonts w:ascii="Times New Roman" w:hAnsi="Times New Roman"/>
          <w:sz w:val="28"/>
          <w:szCs w:val="28"/>
        </w:rPr>
        <w:t xml:space="preserve"> </w:t>
      </w:r>
      <w:r w:rsidRPr="00FF3ADD">
        <w:rPr>
          <w:rFonts w:ascii="Times New Roman" w:hAnsi="Times New Roman"/>
          <w:sz w:val="28"/>
          <w:szCs w:val="28"/>
        </w:rPr>
        <w:t>а</w:t>
      </w:r>
      <w:r>
        <w:rPr>
          <w:rFonts w:ascii="Times New Roman" w:hAnsi="Times New Roman"/>
          <w:sz w:val="28"/>
          <w:szCs w:val="28"/>
        </w:rPr>
        <w:t xml:space="preserve"> </w:t>
      </w:r>
      <w:r w:rsidRPr="00FF3ADD">
        <w:rPr>
          <w:rFonts w:ascii="Times New Roman" w:hAnsi="Times New Roman"/>
          <w:sz w:val="28"/>
          <w:szCs w:val="28"/>
        </w:rPr>
        <w:t>й</w:t>
      </w:r>
      <w:r>
        <w:rPr>
          <w:rFonts w:ascii="Times New Roman" w:hAnsi="Times New Roman"/>
          <w:sz w:val="28"/>
          <w:szCs w:val="28"/>
        </w:rPr>
        <w:t xml:space="preserve"> </w:t>
      </w:r>
      <w:r w:rsidRPr="00FF3ADD">
        <w:rPr>
          <w:rFonts w:ascii="Times New Roman" w:hAnsi="Times New Roman"/>
          <w:sz w:val="28"/>
          <w:szCs w:val="28"/>
        </w:rPr>
        <w:t>д</w:t>
      </w:r>
      <w:r>
        <w:rPr>
          <w:rFonts w:ascii="Times New Roman" w:hAnsi="Times New Roman"/>
          <w:sz w:val="28"/>
          <w:szCs w:val="28"/>
        </w:rPr>
        <w:t xml:space="preserve"> </w:t>
      </w:r>
      <w:r w:rsidRPr="00FF3ADD">
        <w:rPr>
          <w:rFonts w:ascii="Times New Roman" w:hAnsi="Times New Roman"/>
          <w:sz w:val="28"/>
          <w:szCs w:val="28"/>
        </w:rPr>
        <w:t>е</w:t>
      </w:r>
      <w:r>
        <w:rPr>
          <w:rFonts w:ascii="Times New Roman" w:hAnsi="Times New Roman"/>
          <w:sz w:val="28"/>
          <w:szCs w:val="28"/>
        </w:rPr>
        <w:t xml:space="preserve"> </w:t>
      </w:r>
      <w:r w:rsidRPr="00FF3ADD">
        <w:rPr>
          <w:rFonts w:ascii="Times New Roman" w:hAnsi="Times New Roman"/>
          <w:sz w:val="28"/>
          <w:szCs w:val="28"/>
        </w:rPr>
        <w:t>г</w:t>
      </w:r>
      <w:r>
        <w:rPr>
          <w:rFonts w:ascii="Times New Roman" w:hAnsi="Times New Roman"/>
          <w:sz w:val="28"/>
          <w:szCs w:val="28"/>
        </w:rPr>
        <w:t xml:space="preserve"> </w:t>
      </w:r>
      <w:r w:rsidRPr="00FF3ADD">
        <w:rPr>
          <w:rFonts w:ascii="Times New Roman" w:hAnsi="Times New Roman"/>
          <w:sz w:val="28"/>
          <w:szCs w:val="28"/>
        </w:rPr>
        <w:t>г</w:t>
      </w:r>
      <w:r>
        <w:rPr>
          <w:rFonts w:ascii="Times New Roman" w:hAnsi="Times New Roman"/>
          <w:sz w:val="28"/>
          <w:szCs w:val="28"/>
        </w:rPr>
        <w:t xml:space="preserve"> </w:t>
      </w:r>
      <w:r w:rsidRPr="00FF3ADD">
        <w:rPr>
          <w:rFonts w:ascii="Times New Roman" w:hAnsi="Times New Roman"/>
          <w:sz w:val="28"/>
          <w:szCs w:val="28"/>
        </w:rPr>
        <w:t>е</w:t>
      </w:r>
      <w:r>
        <w:rPr>
          <w:rFonts w:ascii="Times New Roman" w:hAnsi="Times New Roman"/>
          <w:sz w:val="28"/>
          <w:szCs w:val="28"/>
        </w:rPr>
        <w:t xml:space="preserve"> </w:t>
      </w:r>
      <w:r w:rsidRPr="00FF3ADD">
        <w:rPr>
          <w:rFonts w:ascii="Times New Roman" w:hAnsi="Times New Roman"/>
          <w:sz w:val="28"/>
          <w:szCs w:val="28"/>
        </w:rPr>
        <w:t>р</w:t>
      </w:r>
      <w:r>
        <w:rPr>
          <w:rFonts w:ascii="Times New Roman" w:hAnsi="Times New Roman"/>
          <w:sz w:val="28"/>
          <w:szCs w:val="28"/>
        </w:rPr>
        <w:t xml:space="preserve"> </w:t>
      </w:r>
      <w:r w:rsidRPr="00FF3ADD">
        <w:rPr>
          <w:rFonts w:ascii="Times New Roman" w:hAnsi="Times New Roman"/>
          <w:sz w:val="28"/>
          <w:szCs w:val="28"/>
        </w:rPr>
        <w:t xml:space="preserve"> М. </w:t>
      </w:r>
      <w:r w:rsidRPr="00FF3ADD">
        <w:rPr>
          <w:rFonts w:ascii="Times New Roman" w:hAnsi="Times New Roman"/>
          <w:i/>
          <w:sz w:val="28"/>
          <w:szCs w:val="28"/>
        </w:rPr>
        <w:t>Бытие и время.</w:t>
      </w:r>
      <w:r w:rsidRPr="00FF3ADD">
        <w:rPr>
          <w:rFonts w:ascii="Times New Roman" w:hAnsi="Times New Roman"/>
          <w:sz w:val="28"/>
          <w:szCs w:val="28"/>
        </w:rPr>
        <w:t xml:space="preserve"> </w:t>
      </w:r>
      <w:r>
        <w:rPr>
          <w:rFonts w:ascii="Times New Roman" w:hAnsi="Times New Roman"/>
          <w:i/>
          <w:sz w:val="28"/>
          <w:szCs w:val="28"/>
        </w:rPr>
        <w:t>Перевод с немецкого В.В.</w:t>
      </w:r>
      <w:r w:rsidRPr="00FF3ADD">
        <w:rPr>
          <w:rFonts w:ascii="Times New Roman" w:hAnsi="Times New Roman"/>
          <w:i/>
          <w:sz w:val="28"/>
          <w:szCs w:val="28"/>
        </w:rPr>
        <w:t>Бибихин.</w:t>
      </w:r>
      <w:r w:rsidRPr="00FF3ADD">
        <w:rPr>
          <w:rFonts w:ascii="Times New Roman" w:hAnsi="Times New Roman"/>
          <w:sz w:val="28"/>
          <w:szCs w:val="28"/>
        </w:rPr>
        <w:t xml:space="preserve"> М</w:t>
      </w:r>
      <w:r w:rsidRPr="00FF3ADD">
        <w:rPr>
          <w:rFonts w:ascii="Times New Roman" w:hAnsi="Times New Roman"/>
          <w:sz w:val="28"/>
          <w:szCs w:val="28"/>
          <w:lang w:val="de-DE"/>
        </w:rPr>
        <w:t xml:space="preserve">.: </w:t>
      </w:r>
      <w:r w:rsidRPr="00FF3ADD">
        <w:rPr>
          <w:rFonts w:ascii="Times New Roman" w:hAnsi="Times New Roman"/>
          <w:sz w:val="28"/>
          <w:szCs w:val="28"/>
        </w:rPr>
        <w:t>Издательство</w:t>
      </w:r>
      <w:r w:rsidRPr="00FF3ADD">
        <w:rPr>
          <w:rFonts w:ascii="Times New Roman" w:hAnsi="Times New Roman"/>
          <w:sz w:val="28"/>
          <w:szCs w:val="28"/>
          <w:lang w:val="de-DE"/>
        </w:rPr>
        <w:t xml:space="preserve"> «Ad Marginem», 2001</w:t>
      </w:r>
      <w:r>
        <w:rPr>
          <w:rFonts w:ascii="Times New Roman" w:hAnsi="Times New Roman"/>
          <w:sz w:val="28"/>
          <w:szCs w:val="28"/>
        </w:rPr>
        <w:t>.</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lang w:val="en-US"/>
        </w:rPr>
      </w:pPr>
      <w:r w:rsidRPr="00FF3ADD">
        <w:rPr>
          <w:rFonts w:ascii="Times New Roman" w:hAnsi="Times New Roman"/>
          <w:sz w:val="28"/>
          <w:szCs w:val="28"/>
          <w:lang w:val="en-US"/>
        </w:rPr>
        <w:t xml:space="preserve">H e i d e g g e r  M. </w:t>
      </w:r>
      <w:r w:rsidRPr="00FF3ADD">
        <w:rPr>
          <w:rFonts w:ascii="Times New Roman" w:hAnsi="Times New Roman"/>
          <w:i/>
          <w:sz w:val="28"/>
          <w:szCs w:val="28"/>
          <w:lang w:val="en-US"/>
        </w:rPr>
        <w:t>Being and Time. Translated by John Macquarrie &amp; Edward Robinson,</w:t>
      </w:r>
      <w:r w:rsidRPr="00FF3ADD">
        <w:rPr>
          <w:rFonts w:ascii="Times New Roman" w:hAnsi="Times New Roman"/>
          <w:sz w:val="28"/>
          <w:szCs w:val="28"/>
          <w:lang w:val="en-US"/>
        </w:rPr>
        <w:t xml:space="preserve"> Blackw</w:t>
      </w:r>
      <w:r>
        <w:rPr>
          <w:rFonts w:ascii="Times New Roman" w:hAnsi="Times New Roman"/>
          <w:sz w:val="28"/>
          <w:szCs w:val="28"/>
          <w:lang w:val="en-US"/>
        </w:rPr>
        <w:t>ell Publishers Ltd, 1962</w:t>
      </w:r>
      <w:r w:rsidRPr="00FF3ADD">
        <w:rPr>
          <w:rFonts w:ascii="Times New Roman" w:hAnsi="Times New Roman"/>
          <w:sz w:val="28"/>
          <w:szCs w:val="28"/>
          <w:lang w:val="en-US"/>
        </w:rPr>
        <w:t>.</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rPr>
      </w:pPr>
      <w:r w:rsidRPr="00FF3ADD">
        <w:rPr>
          <w:rFonts w:ascii="Times New Roman" w:hAnsi="Times New Roman"/>
          <w:i/>
          <w:sz w:val="28"/>
          <w:szCs w:val="28"/>
        </w:rPr>
        <w:t>Философия:</w:t>
      </w:r>
      <w:r w:rsidRPr="00FF3ADD">
        <w:rPr>
          <w:rFonts w:ascii="Times New Roman" w:hAnsi="Times New Roman"/>
          <w:sz w:val="28"/>
          <w:szCs w:val="28"/>
        </w:rPr>
        <w:t xml:space="preserve"> </w:t>
      </w:r>
      <w:r>
        <w:rPr>
          <w:rFonts w:ascii="Times New Roman" w:hAnsi="Times New Roman"/>
          <w:i/>
          <w:sz w:val="28"/>
          <w:szCs w:val="28"/>
        </w:rPr>
        <w:t>Энциклопедический</w:t>
      </w:r>
      <w:r w:rsidRPr="00FF3ADD">
        <w:rPr>
          <w:rFonts w:ascii="Times New Roman" w:hAnsi="Times New Roman"/>
          <w:i/>
          <w:sz w:val="28"/>
          <w:szCs w:val="28"/>
        </w:rPr>
        <w:t xml:space="preserve"> словарь / </w:t>
      </w:r>
      <w:r w:rsidRPr="00FF3ADD">
        <w:rPr>
          <w:rFonts w:ascii="Times New Roman" w:hAnsi="Times New Roman"/>
          <w:sz w:val="28"/>
          <w:szCs w:val="28"/>
        </w:rPr>
        <w:t>Под рук. А.А. Ивина</w:t>
      </w:r>
      <w:r w:rsidRPr="00FF3ADD">
        <w:rPr>
          <w:rFonts w:ascii="Times New Roman" w:hAnsi="Times New Roman"/>
          <w:i/>
          <w:sz w:val="28"/>
          <w:szCs w:val="28"/>
        </w:rPr>
        <w:t xml:space="preserve">. </w:t>
      </w:r>
      <w:r w:rsidRPr="00FF3ADD">
        <w:rPr>
          <w:rFonts w:ascii="Times New Roman" w:hAnsi="Times New Roman"/>
          <w:sz w:val="28"/>
          <w:szCs w:val="28"/>
        </w:rPr>
        <w:t>М: Гардарини</w:t>
      </w:r>
      <w:r>
        <w:rPr>
          <w:rFonts w:ascii="Times New Roman" w:hAnsi="Times New Roman"/>
          <w:sz w:val="28"/>
          <w:szCs w:val="28"/>
        </w:rPr>
        <w:t>, 2004.</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lang w:val="de-DE"/>
        </w:rPr>
      </w:pPr>
      <w:r w:rsidRPr="00FF3ADD">
        <w:rPr>
          <w:rFonts w:ascii="Times New Roman" w:hAnsi="Times New Roman"/>
          <w:sz w:val="28"/>
          <w:szCs w:val="28"/>
          <w:lang w:val="de-DE"/>
        </w:rPr>
        <w:t>S</w:t>
      </w:r>
      <w:r w:rsidRPr="00FF3ADD">
        <w:rPr>
          <w:rFonts w:ascii="Times New Roman" w:hAnsi="Times New Roman"/>
          <w:sz w:val="28"/>
          <w:szCs w:val="28"/>
          <w:lang w:val="en-US"/>
        </w:rPr>
        <w:t xml:space="preserve"> </w:t>
      </w:r>
      <w:r w:rsidRPr="00FF3ADD">
        <w:rPr>
          <w:rFonts w:ascii="Times New Roman" w:hAnsi="Times New Roman"/>
          <w:sz w:val="28"/>
          <w:szCs w:val="28"/>
          <w:lang w:val="de-DE"/>
        </w:rPr>
        <w:t>c</w:t>
      </w:r>
      <w:r w:rsidRPr="00FF3ADD">
        <w:rPr>
          <w:rFonts w:ascii="Times New Roman" w:hAnsi="Times New Roman"/>
          <w:sz w:val="28"/>
          <w:szCs w:val="28"/>
          <w:lang w:val="en-US"/>
        </w:rPr>
        <w:t xml:space="preserve"> </w:t>
      </w:r>
      <w:r w:rsidRPr="00FF3ADD">
        <w:rPr>
          <w:rFonts w:ascii="Times New Roman" w:hAnsi="Times New Roman"/>
          <w:sz w:val="28"/>
          <w:szCs w:val="28"/>
          <w:lang w:val="de-DE"/>
        </w:rPr>
        <w:t>h</w:t>
      </w:r>
      <w:r w:rsidRPr="00FF3ADD">
        <w:rPr>
          <w:rFonts w:ascii="Times New Roman" w:hAnsi="Times New Roman"/>
          <w:sz w:val="28"/>
          <w:szCs w:val="28"/>
          <w:lang w:val="en-US"/>
        </w:rPr>
        <w:t xml:space="preserve"> </w:t>
      </w:r>
      <w:r w:rsidRPr="00FF3ADD">
        <w:rPr>
          <w:rFonts w:ascii="Times New Roman" w:hAnsi="Times New Roman"/>
          <w:sz w:val="28"/>
          <w:szCs w:val="28"/>
          <w:lang w:val="de-DE"/>
        </w:rPr>
        <w:t>ö</w:t>
      </w:r>
      <w:r w:rsidRPr="00FF3ADD">
        <w:rPr>
          <w:rFonts w:ascii="Times New Roman" w:hAnsi="Times New Roman"/>
          <w:sz w:val="28"/>
          <w:szCs w:val="28"/>
          <w:lang w:val="en-US"/>
        </w:rPr>
        <w:t xml:space="preserve"> </w:t>
      </w:r>
      <w:r w:rsidRPr="00FF3ADD">
        <w:rPr>
          <w:rFonts w:ascii="Times New Roman" w:hAnsi="Times New Roman"/>
          <w:sz w:val="28"/>
          <w:szCs w:val="28"/>
          <w:lang w:val="de-DE"/>
        </w:rPr>
        <w:t>p</w:t>
      </w:r>
      <w:r w:rsidRPr="00FF3ADD">
        <w:rPr>
          <w:rFonts w:ascii="Times New Roman" w:hAnsi="Times New Roman"/>
          <w:sz w:val="28"/>
          <w:szCs w:val="28"/>
          <w:lang w:val="en-US"/>
        </w:rPr>
        <w:t xml:space="preserve"> </w:t>
      </w:r>
      <w:r w:rsidRPr="00FF3ADD">
        <w:rPr>
          <w:rFonts w:ascii="Times New Roman" w:hAnsi="Times New Roman"/>
          <w:sz w:val="28"/>
          <w:szCs w:val="28"/>
          <w:lang w:val="de-DE"/>
        </w:rPr>
        <w:t>f</w:t>
      </w:r>
      <w:r w:rsidRPr="00FF3ADD">
        <w:rPr>
          <w:rFonts w:ascii="Times New Roman" w:hAnsi="Times New Roman"/>
          <w:sz w:val="28"/>
          <w:szCs w:val="28"/>
          <w:lang w:val="en-US"/>
        </w:rPr>
        <w:t xml:space="preserve"> </w:t>
      </w:r>
      <w:r w:rsidRPr="00FF3ADD">
        <w:rPr>
          <w:rFonts w:ascii="Times New Roman" w:hAnsi="Times New Roman"/>
          <w:sz w:val="28"/>
          <w:szCs w:val="28"/>
          <w:lang w:val="de-DE"/>
        </w:rPr>
        <w:t>e</w:t>
      </w:r>
      <w:r w:rsidRPr="00FF3ADD">
        <w:rPr>
          <w:rFonts w:ascii="Times New Roman" w:hAnsi="Times New Roman"/>
          <w:sz w:val="28"/>
          <w:szCs w:val="28"/>
          <w:lang w:val="en-US"/>
        </w:rPr>
        <w:t xml:space="preserve"> </w:t>
      </w:r>
      <w:r w:rsidRPr="00FF3ADD">
        <w:rPr>
          <w:rFonts w:ascii="Times New Roman" w:hAnsi="Times New Roman"/>
          <w:sz w:val="28"/>
          <w:szCs w:val="28"/>
          <w:lang w:val="de-DE"/>
        </w:rPr>
        <w:t>r</w:t>
      </w:r>
      <w:r w:rsidRPr="00FF3ADD">
        <w:rPr>
          <w:rFonts w:ascii="Times New Roman" w:hAnsi="Times New Roman"/>
          <w:sz w:val="28"/>
          <w:szCs w:val="28"/>
          <w:lang w:val="en-US"/>
        </w:rPr>
        <w:t xml:space="preserve"> </w:t>
      </w:r>
      <w:r w:rsidRPr="00FF3ADD">
        <w:rPr>
          <w:rFonts w:ascii="Times New Roman" w:hAnsi="Times New Roman"/>
          <w:sz w:val="28"/>
          <w:szCs w:val="28"/>
          <w:lang w:val="de-DE"/>
        </w:rPr>
        <w:t xml:space="preserve"> </w:t>
      </w:r>
      <w:r w:rsidRPr="00FF3ADD">
        <w:rPr>
          <w:rFonts w:ascii="Times New Roman" w:hAnsi="Times New Roman"/>
          <w:sz w:val="28"/>
          <w:szCs w:val="28"/>
          <w:lang w:val="en-US"/>
        </w:rPr>
        <w:t xml:space="preserve"> </w:t>
      </w:r>
      <w:r w:rsidRPr="00FF3ADD">
        <w:rPr>
          <w:rFonts w:ascii="Times New Roman" w:hAnsi="Times New Roman"/>
          <w:sz w:val="28"/>
          <w:szCs w:val="28"/>
          <w:lang w:val="de-DE"/>
        </w:rPr>
        <w:t xml:space="preserve">E. </w:t>
      </w:r>
      <w:r w:rsidRPr="00FF3ADD">
        <w:rPr>
          <w:rFonts w:ascii="Times New Roman" w:hAnsi="Times New Roman"/>
          <w:i/>
          <w:sz w:val="28"/>
          <w:szCs w:val="28"/>
          <w:lang w:val="de-DE"/>
        </w:rPr>
        <w:t>Die Sprache Heideggers.</w:t>
      </w:r>
      <w:r w:rsidRPr="00FF3ADD">
        <w:rPr>
          <w:rFonts w:ascii="Times New Roman" w:hAnsi="Times New Roman"/>
          <w:sz w:val="28"/>
          <w:szCs w:val="28"/>
          <w:lang w:val="de-DE"/>
        </w:rPr>
        <w:t xml:space="preserve"> </w:t>
      </w:r>
      <w:r>
        <w:rPr>
          <w:rFonts w:ascii="Times New Roman" w:hAnsi="Times New Roman"/>
          <w:sz w:val="28"/>
          <w:szCs w:val="28"/>
          <w:lang w:val="de-DE"/>
        </w:rPr>
        <w:t>Pfullingen: Neske, 1962</w:t>
      </w:r>
      <w:r>
        <w:rPr>
          <w:rFonts w:ascii="Times New Roman" w:hAnsi="Times New Roman"/>
          <w:sz w:val="28"/>
          <w:szCs w:val="28"/>
        </w:rPr>
        <w:t>.</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rPr>
      </w:pPr>
      <w:r w:rsidRPr="00500A49">
        <w:rPr>
          <w:rStyle w:val="a9"/>
          <w:rFonts w:ascii="Times New Roman" w:hAnsi="Times New Roman"/>
          <w:b w:val="0"/>
          <w:color w:val="000000"/>
          <w:sz w:val="28"/>
          <w:szCs w:val="28"/>
          <w:shd w:val="clear" w:color="auto" w:fill="FFFFFF"/>
        </w:rPr>
        <w:t xml:space="preserve">С м и р н и ц к и й  А. И. </w:t>
      </w:r>
      <w:r w:rsidRPr="00500A49">
        <w:rPr>
          <w:rStyle w:val="a9"/>
          <w:rFonts w:ascii="Times New Roman" w:hAnsi="Times New Roman"/>
          <w:b w:val="0"/>
          <w:i/>
          <w:color w:val="000000"/>
          <w:sz w:val="28"/>
          <w:szCs w:val="28"/>
          <w:shd w:val="clear" w:color="auto" w:fill="FFFFFF"/>
        </w:rPr>
        <w:t>Морфология английского языка.</w:t>
      </w:r>
      <w:r w:rsidRPr="00FF3ADD">
        <w:rPr>
          <w:rStyle w:val="apple-converted-space"/>
          <w:rFonts w:ascii="Times New Roman" w:hAnsi="Times New Roman"/>
          <w:b/>
          <w:bCs/>
          <w:color w:val="000000"/>
          <w:sz w:val="28"/>
          <w:szCs w:val="28"/>
          <w:shd w:val="clear" w:color="auto" w:fill="FFFFFF"/>
        </w:rPr>
        <w:t> </w:t>
      </w:r>
      <w:r w:rsidRPr="00FF3ADD">
        <w:rPr>
          <w:rFonts w:ascii="Times New Roman" w:hAnsi="Times New Roman"/>
          <w:color w:val="000000"/>
          <w:sz w:val="28"/>
          <w:szCs w:val="28"/>
          <w:shd w:val="clear" w:color="auto" w:fill="FFFFFF"/>
        </w:rPr>
        <w:t>М.:</w:t>
      </w:r>
      <w:r w:rsidRPr="00FF3ADD">
        <w:rPr>
          <w:rStyle w:val="apple-converted-space"/>
          <w:rFonts w:ascii="Times New Roman" w:hAnsi="Times New Roman"/>
          <w:color w:val="000000"/>
          <w:sz w:val="28"/>
          <w:szCs w:val="28"/>
          <w:shd w:val="clear" w:color="auto" w:fill="FFFFFF"/>
        </w:rPr>
        <w:t> </w:t>
      </w:r>
      <w:r w:rsidRPr="00FF3ADD">
        <w:rPr>
          <w:rFonts w:ascii="Times New Roman" w:hAnsi="Times New Roman"/>
          <w:color w:val="333333"/>
          <w:sz w:val="28"/>
          <w:szCs w:val="28"/>
          <w:shd w:val="clear" w:color="auto" w:fill="FFFFFF"/>
        </w:rPr>
        <w:t>Изд-во литературы на иностранных языках</w:t>
      </w:r>
      <w:r w:rsidRPr="00FF3ADD">
        <w:rPr>
          <w:rFonts w:ascii="Times New Roman" w:hAnsi="Times New Roman"/>
          <w:color w:val="000000"/>
          <w:sz w:val="28"/>
          <w:szCs w:val="28"/>
          <w:shd w:val="clear" w:color="auto" w:fill="FFFFFF"/>
        </w:rPr>
        <w:t>,</w:t>
      </w:r>
      <w:r w:rsidRPr="00FF3ADD">
        <w:rPr>
          <w:rStyle w:val="apple-converted-space"/>
          <w:rFonts w:ascii="Times New Roman" w:hAnsi="Times New Roman"/>
          <w:color w:val="000000"/>
          <w:sz w:val="28"/>
          <w:szCs w:val="28"/>
          <w:shd w:val="clear" w:color="auto" w:fill="FFFFFF"/>
        </w:rPr>
        <w:t> </w:t>
      </w:r>
      <w:r w:rsidRPr="00FF3ADD">
        <w:rPr>
          <w:rFonts w:ascii="Times New Roman" w:hAnsi="Times New Roman"/>
          <w:color w:val="000000"/>
          <w:sz w:val="28"/>
          <w:szCs w:val="28"/>
          <w:shd w:val="clear" w:color="auto" w:fill="FFFFFF"/>
        </w:rPr>
        <w:t xml:space="preserve">1959. </w:t>
      </w:r>
    </w:p>
    <w:p w:rsidR="00500A49" w:rsidRPr="00FF3ADD" w:rsidRDefault="00500A49" w:rsidP="00500A49">
      <w:pPr>
        <w:pStyle w:val="a3"/>
        <w:numPr>
          <w:ilvl w:val="0"/>
          <w:numId w:val="78"/>
        </w:numPr>
        <w:suppressAutoHyphens w:val="0"/>
        <w:spacing w:after="0" w:line="240" w:lineRule="auto"/>
        <w:jc w:val="both"/>
        <w:rPr>
          <w:rStyle w:val="a9"/>
          <w:rFonts w:ascii="Times New Roman" w:hAnsi="Times New Roman"/>
          <w:b w:val="0"/>
          <w:bCs w:val="0"/>
          <w:sz w:val="28"/>
          <w:szCs w:val="28"/>
          <w:u w:val="single"/>
        </w:rPr>
      </w:pPr>
      <w:r w:rsidRPr="00ED175A">
        <w:rPr>
          <w:rFonts w:ascii="Times New Roman" w:hAnsi="Times New Roman"/>
          <w:sz w:val="28"/>
          <w:szCs w:val="28"/>
          <w:shd w:val="clear" w:color="auto" w:fill="FFFFFF"/>
        </w:rPr>
        <w:t>http://de-en.dict.cc/?s=man</w:t>
      </w:r>
      <w:r w:rsidRPr="00FF3ADD">
        <w:rPr>
          <w:rStyle w:val="a9"/>
          <w:rFonts w:ascii="Times New Roman" w:hAnsi="Times New Roman"/>
          <w:color w:val="000000"/>
          <w:sz w:val="28"/>
          <w:szCs w:val="28"/>
          <w:u w:val="single"/>
          <w:shd w:val="clear" w:color="auto" w:fill="FFFFFF"/>
        </w:rPr>
        <w:t xml:space="preserve"> </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u w:val="single"/>
        </w:rPr>
      </w:pPr>
      <w:r w:rsidRPr="00ED175A">
        <w:rPr>
          <w:rFonts w:ascii="Times New Roman" w:hAnsi="Times New Roman"/>
          <w:sz w:val="28"/>
          <w:szCs w:val="28"/>
        </w:rPr>
        <w:t>http://www.phildic.ru/dasein/</w:t>
      </w:r>
    </w:p>
    <w:p w:rsidR="00500A49" w:rsidRPr="00FF3ADD" w:rsidRDefault="00500A49" w:rsidP="00500A49">
      <w:pPr>
        <w:pStyle w:val="a3"/>
        <w:numPr>
          <w:ilvl w:val="0"/>
          <w:numId w:val="78"/>
        </w:numPr>
        <w:suppressAutoHyphens w:val="0"/>
        <w:spacing w:after="0" w:line="240" w:lineRule="auto"/>
        <w:jc w:val="both"/>
        <w:rPr>
          <w:rFonts w:ascii="Times New Roman" w:hAnsi="Times New Roman"/>
          <w:sz w:val="28"/>
          <w:szCs w:val="28"/>
          <w:u w:val="single"/>
        </w:rPr>
      </w:pPr>
      <w:r w:rsidRPr="00ED175A">
        <w:rPr>
          <w:rFonts w:ascii="Times New Roman" w:hAnsi="Times New Roman"/>
          <w:sz w:val="28"/>
          <w:szCs w:val="28"/>
        </w:rPr>
        <w:t>http://www.oxforddictionaries.com/definition/english/dasein?q=Dasein&amp;searchDictCode=all</w:t>
      </w:r>
    </w:p>
    <w:p w:rsidR="00500A49" w:rsidRPr="00FF3ADD" w:rsidRDefault="00500A49" w:rsidP="00500A49">
      <w:pPr>
        <w:pStyle w:val="a3"/>
        <w:numPr>
          <w:ilvl w:val="0"/>
          <w:numId w:val="78"/>
        </w:numPr>
        <w:suppressAutoHyphens w:val="0"/>
        <w:spacing w:after="0" w:line="240" w:lineRule="auto"/>
        <w:jc w:val="both"/>
        <w:rPr>
          <w:rStyle w:val="a9"/>
          <w:rFonts w:ascii="Times New Roman" w:hAnsi="Times New Roman"/>
          <w:b w:val="0"/>
          <w:bCs w:val="0"/>
          <w:sz w:val="28"/>
          <w:szCs w:val="28"/>
          <w:u w:val="single"/>
        </w:rPr>
      </w:pPr>
      <w:r w:rsidRPr="00ED175A">
        <w:rPr>
          <w:rFonts w:ascii="Times New Roman" w:hAnsi="Times New Roman"/>
          <w:sz w:val="28"/>
          <w:szCs w:val="28"/>
        </w:rPr>
        <w:t>http://www.dict.cc/?s=Dasein</w:t>
      </w:r>
      <w:r w:rsidRPr="00FF3ADD">
        <w:rPr>
          <w:rFonts w:ascii="Times New Roman" w:hAnsi="Times New Roman"/>
          <w:sz w:val="28"/>
          <w:szCs w:val="28"/>
        </w:rPr>
        <w:t xml:space="preserve"> </w:t>
      </w:r>
    </w:p>
    <w:p w:rsidR="00500A49" w:rsidRDefault="00500A49" w:rsidP="00686466">
      <w:pPr>
        <w:spacing w:after="0"/>
        <w:jc w:val="right"/>
        <w:rPr>
          <w:rFonts w:ascii="Times New Roman" w:hAnsi="Times New Roman"/>
          <w:b/>
          <w:sz w:val="28"/>
        </w:rPr>
      </w:pPr>
    </w:p>
    <w:p w:rsidR="00500A49" w:rsidRDefault="00500A49" w:rsidP="00686466">
      <w:pPr>
        <w:spacing w:after="0"/>
        <w:jc w:val="right"/>
        <w:rPr>
          <w:rFonts w:ascii="Times New Roman" w:hAnsi="Times New Roman"/>
          <w:b/>
          <w:sz w:val="28"/>
        </w:rPr>
      </w:pPr>
    </w:p>
    <w:p w:rsidR="00686466" w:rsidRDefault="00686466" w:rsidP="00686466">
      <w:pPr>
        <w:spacing w:after="0"/>
        <w:jc w:val="right"/>
        <w:rPr>
          <w:rFonts w:ascii="Times New Roman" w:hAnsi="Times New Roman"/>
          <w:b/>
          <w:sz w:val="28"/>
        </w:rPr>
      </w:pPr>
      <w:r w:rsidRPr="00D56D82">
        <w:rPr>
          <w:rFonts w:ascii="Times New Roman" w:hAnsi="Times New Roman"/>
          <w:b/>
          <w:sz w:val="28"/>
        </w:rPr>
        <w:t>Я.С. Чистякова</w:t>
      </w:r>
      <w:r w:rsidRPr="00D56D82">
        <w:rPr>
          <w:rStyle w:val="a7"/>
          <w:rFonts w:ascii="Times New Roman" w:hAnsi="Times New Roman"/>
          <w:b/>
          <w:sz w:val="28"/>
        </w:rPr>
        <w:footnoteReference w:id="49"/>
      </w:r>
      <w:r w:rsidRPr="00D56D82">
        <w:rPr>
          <w:rFonts w:ascii="Times New Roman" w:hAnsi="Times New Roman"/>
          <w:b/>
          <w:sz w:val="28"/>
        </w:rPr>
        <w:t xml:space="preserve"> </w:t>
      </w:r>
    </w:p>
    <w:p w:rsidR="00686466" w:rsidRDefault="00686466" w:rsidP="00686466">
      <w:pPr>
        <w:spacing w:after="0"/>
        <w:jc w:val="right"/>
        <w:rPr>
          <w:rFonts w:ascii="Times New Roman" w:hAnsi="Times New Roman"/>
          <w:i/>
          <w:sz w:val="28"/>
        </w:rPr>
      </w:pPr>
      <w:r>
        <w:rPr>
          <w:rFonts w:ascii="Times New Roman" w:hAnsi="Times New Roman"/>
          <w:i/>
          <w:sz w:val="28"/>
        </w:rPr>
        <w:t>(Челябинский государственный университет,</w:t>
      </w:r>
    </w:p>
    <w:p w:rsidR="00686466" w:rsidRDefault="00686466" w:rsidP="00686466">
      <w:pPr>
        <w:spacing w:after="0"/>
        <w:jc w:val="right"/>
        <w:rPr>
          <w:rFonts w:ascii="Times New Roman" w:hAnsi="Times New Roman"/>
          <w:i/>
          <w:sz w:val="28"/>
        </w:rPr>
      </w:pPr>
      <w:r>
        <w:rPr>
          <w:rFonts w:ascii="Times New Roman" w:hAnsi="Times New Roman"/>
          <w:i/>
          <w:sz w:val="28"/>
        </w:rPr>
        <w:t>г. Челябинск)</w:t>
      </w:r>
    </w:p>
    <w:p w:rsidR="00686466" w:rsidRPr="00734251" w:rsidRDefault="00686466" w:rsidP="00686466">
      <w:pPr>
        <w:spacing w:after="0"/>
        <w:jc w:val="right"/>
        <w:rPr>
          <w:rFonts w:ascii="Times New Roman" w:hAnsi="Times New Roman"/>
          <w:i/>
          <w:sz w:val="28"/>
        </w:rPr>
      </w:pPr>
    </w:p>
    <w:p w:rsidR="00686466" w:rsidRDefault="00686466" w:rsidP="00686466">
      <w:pPr>
        <w:spacing w:after="0"/>
        <w:jc w:val="center"/>
        <w:rPr>
          <w:rFonts w:ascii="Times New Roman" w:hAnsi="Times New Roman"/>
          <w:b/>
          <w:i/>
          <w:sz w:val="28"/>
        </w:rPr>
      </w:pPr>
      <w:r w:rsidRPr="00D56D82">
        <w:rPr>
          <w:rFonts w:ascii="Times New Roman" w:hAnsi="Times New Roman"/>
          <w:b/>
          <w:i/>
          <w:sz w:val="28"/>
        </w:rPr>
        <w:t>ПРАГМАТИЧЕСКИЕ ОСОБЕННОСТИ ПЕРЕВОДА ПРОЗВИЩ ЛЮДЕЙ (НА МАТЕРИАЛЕ МЕДИЙНЫХ ТЕКСТОВ)</w:t>
      </w:r>
    </w:p>
    <w:p w:rsidR="00686466" w:rsidRPr="00D56D82" w:rsidRDefault="00686466" w:rsidP="00686466">
      <w:pPr>
        <w:spacing w:after="0"/>
        <w:jc w:val="center"/>
        <w:rPr>
          <w:rFonts w:ascii="Times New Roman" w:hAnsi="Times New Roman"/>
          <w:b/>
          <w:i/>
          <w:sz w:val="28"/>
        </w:rPr>
      </w:pPr>
      <w:r w:rsidRPr="00D56D82">
        <w:rPr>
          <w:rFonts w:ascii="Times New Roman" w:hAnsi="Times New Roman"/>
          <w:b/>
          <w:i/>
          <w:sz w:val="28"/>
        </w:rPr>
        <w:t xml:space="preserve"> </w:t>
      </w:r>
    </w:p>
    <w:p w:rsidR="00686466" w:rsidRPr="00D56D82" w:rsidRDefault="00686466" w:rsidP="00686466">
      <w:pPr>
        <w:spacing w:after="0" w:line="240" w:lineRule="auto"/>
        <w:ind w:firstLine="709"/>
        <w:jc w:val="both"/>
        <w:rPr>
          <w:rFonts w:ascii="Times New Roman" w:eastAsiaTheme="minorEastAsia" w:hAnsi="Times New Roman"/>
          <w:b/>
          <w:sz w:val="28"/>
          <w:szCs w:val="28"/>
        </w:rPr>
      </w:pPr>
      <w:r w:rsidRPr="00D56D82">
        <w:rPr>
          <w:rFonts w:ascii="Times New Roman" w:eastAsiaTheme="minorEastAsia" w:hAnsi="Times New Roman"/>
          <w:sz w:val="28"/>
          <w:szCs w:val="28"/>
        </w:rPr>
        <w:t xml:space="preserve">В то время, когда общество ещё находилось на первых стадиях своего развития, люди при общении ограничивались одними лишь именами. По мере того, как </w:t>
      </w:r>
      <w:r w:rsidRPr="00E209CC">
        <w:rPr>
          <w:rFonts w:ascii="Times New Roman" w:eastAsiaTheme="minorEastAsia" w:hAnsi="Times New Roman"/>
          <w:sz w:val="28"/>
          <w:szCs w:val="28"/>
        </w:rPr>
        <w:t>они</w:t>
      </w:r>
      <w:r w:rsidRPr="00D56D82">
        <w:rPr>
          <w:rFonts w:ascii="Times New Roman" w:eastAsiaTheme="minorEastAsia" w:hAnsi="Times New Roman"/>
          <w:sz w:val="28"/>
          <w:szCs w:val="28"/>
        </w:rPr>
        <w:t xml:space="preserve"> начали расширять круги своих знакомств, а социальные, материальные и другого рода неравенства становились всё заметнее, люди испытали необходимость в дополнительных названиях для того, чтобы выделять одних </w:t>
      </w:r>
      <w:r w:rsidRPr="00E209CC">
        <w:rPr>
          <w:rFonts w:ascii="Times New Roman" w:eastAsiaTheme="minorEastAsia" w:hAnsi="Times New Roman"/>
          <w:sz w:val="28"/>
          <w:szCs w:val="28"/>
        </w:rPr>
        <w:t>индивидуумов</w:t>
      </w:r>
      <w:r w:rsidRPr="00D56D82">
        <w:rPr>
          <w:rFonts w:ascii="Times New Roman" w:eastAsiaTheme="minorEastAsia" w:hAnsi="Times New Roman"/>
          <w:sz w:val="28"/>
          <w:szCs w:val="28"/>
        </w:rPr>
        <w:t xml:space="preserve"> среди других. Одними из таких названий стали прозвища. Более того, используя прозвища, люди смогли выражать свои эмоции, чувства и отношения к наделяемому прозвищем человеку.</w:t>
      </w:r>
    </w:p>
    <w:p w:rsidR="00686466" w:rsidRPr="00D56D82" w:rsidRDefault="00686466" w:rsidP="00686466">
      <w:pPr>
        <w:spacing w:after="0" w:line="240" w:lineRule="auto"/>
        <w:ind w:firstLine="708"/>
        <w:jc w:val="both"/>
        <w:rPr>
          <w:rFonts w:ascii="Times New Roman" w:eastAsiaTheme="minorEastAsia" w:hAnsi="Times New Roman"/>
          <w:sz w:val="28"/>
          <w:szCs w:val="28"/>
        </w:rPr>
      </w:pPr>
      <w:r w:rsidRPr="00D56D82">
        <w:rPr>
          <w:rFonts w:ascii="Times New Roman" w:eastAsiaTheme="minorEastAsia" w:hAnsi="Times New Roman"/>
          <w:sz w:val="28"/>
          <w:szCs w:val="28"/>
        </w:rPr>
        <w:t>Сегодня в культуре любого народа существуют самые разнообразные прозвища, и у каждого народа прозвища имеют свои уникальные, присущие только им черты и особенности, причины появления, фиксирования и существования.</w:t>
      </w:r>
    </w:p>
    <w:p w:rsidR="00686466" w:rsidRPr="00E209CC" w:rsidRDefault="00686466" w:rsidP="00686466">
      <w:pPr>
        <w:spacing w:after="0" w:line="240" w:lineRule="auto"/>
        <w:ind w:firstLine="708"/>
        <w:jc w:val="both"/>
        <w:rPr>
          <w:rFonts w:ascii="Times New Roman" w:eastAsiaTheme="minorEastAsia" w:hAnsi="Times New Roman"/>
          <w:sz w:val="28"/>
          <w:szCs w:val="28"/>
        </w:rPr>
      </w:pPr>
      <w:r w:rsidRPr="00E209CC">
        <w:rPr>
          <w:rFonts w:ascii="Times New Roman" w:eastAsiaTheme="minorEastAsia" w:hAnsi="Times New Roman"/>
          <w:sz w:val="28"/>
          <w:szCs w:val="28"/>
        </w:rPr>
        <w:t>В современной переводческой практике перевод прозвищ с одного языка на другой с одной стороны уже не вызывает вопросов, с другой стороны, каждый раз заставляет переводчика задуматься об адек</w:t>
      </w:r>
      <w:r>
        <w:rPr>
          <w:rFonts w:ascii="Times New Roman" w:eastAsiaTheme="minorEastAsia" w:hAnsi="Times New Roman"/>
          <w:sz w:val="28"/>
          <w:szCs w:val="28"/>
        </w:rPr>
        <w:t xml:space="preserve">ватной его </w:t>
      </w:r>
      <w:r>
        <w:rPr>
          <w:rFonts w:ascii="Times New Roman" w:eastAsiaTheme="minorEastAsia" w:hAnsi="Times New Roman"/>
          <w:sz w:val="28"/>
          <w:szCs w:val="28"/>
        </w:rPr>
        <w:lastRenderedPageBreak/>
        <w:t>– прозвища – передаче</w:t>
      </w:r>
      <w:r w:rsidRPr="00E209CC">
        <w:rPr>
          <w:rFonts w:ascii="Times New Roman" w:eastAsiaTheme="minorEastAsia" w:hAnsi="Times New Roman"/>
          <w:sz w:val="28"/>
          <w:szCs w:val="28"/>
        </w:rPr>
        <w:t xml:space="preserve">, поскольку, как правило, в прозвище заключена информация о его обладателе или же отношение к нему того человека, который создает прозвище. Особенно </w:t>
      </w:r>
      <w:r>
        <w:rPr>
          <w:rFonts w:ascii="Times New Roman" w:eastAsiaTheme="minorEastAsia" w:hAnsi="Times New Roman"/>
          <w:sz w:val="28"/>
          <w:szCs w:val="28"/>
        </w:rPr>
        <w:t>важной</w:t>
      </w:r>
      <w:r w:rsidRPr="00E209CC">
        <w:rPr>
          <w:rFonts w:ascii="Times New Roman" w:eastAsiaTheme="minorEastAsia" w:hAnsi="Times New Roman"/>
          <w:sz w:val="28"/>
          <w:szCs w:val="28"/>
        </w:rPr>
        <w:t xml:space="preserve"> поэтому является передача прагматического потенциала прозвища, так как именно через него осуществляется воздействие на реципиента и является возможным вызвать у него когнитивную и/или эмоциональную реакцию.</w:t>
      </w:r>
    </w:p>
    <w:p w:rsidR="00686466" w:rsidRPr="001540B1" w:rsidRDefault="00686466" w:rsidP="00686466">
      <w:pPr>
        <w:spacing w:after="0" w:line="240" w:lineRule="auto"/>
        <w:ind w:firstLine="708"/>
        <w:jc w:val="both"/>
        <w:rPr>
          <w:rFonts w:ascii="Times New Roman" w:hAnsi="Times New Roman"/>
          <w:sz w:val="28"/>
        </w:rPr>
      </w:pPr>
      <w:r w:rsidRPr="001540B1">
        <w:rPr>
          <w:rFonts w:ascii="Times New Roman" w:hAnsi="Times New Roman"/>
          <w:sz w:val="28"/>
        </w:rPr>
        <w:t>Д. И. Ермолович в своей работе отмечает, что в англоязычной лингвистике понятие прозвища истолковывается различно, отсутствует единое понимание этой лексической категории</w:t>
      </w:r>
      <w:r>
        <w:rPr>
          <w:rFonts w:ascii="Times New Roman" w:hAnsi="Times New Roman"/>
          <w:sz w:val="28"/>
        </w:rPr>
        <w:t xml:space="preserve"> </w:t>
      </w:r>
      <w:r w:rsidRPr="001540B1">
        <w:rPr>
          <w:rFonts w:ascii="Times New Roman" w:hAnsi="Times New Roman"/>
          <w:sz w:val="28"/>
        </w:rPr>
        <w:t>[</w:t>
      </w:r>
      <w:r>
        <w:rPr>
          <w:rFonts w:ascii="Times New Roman" w:hAnsi="Times New Roman"/>
          <w:sz w:val="28"/>
        </w:rPr>
        <w:t>1.</w:t>
      </w:r>
      <w:r w:rsidRPr="001540B1">
        <w:rPr>
          <w:rFonts w:ascii="Times New Roman" w:hAnsi="Times New Roman"/>
          <w:sz w:val="28"/>
        </w:rPr>
        <w:t xml:space="preserve"> </w:t>
      </w:r>
      <w:r>
        <w:rPr>
          <w:rFonts w:ascii="Times New Roman" w:hAnsi="Times New Roman"/>
          <w:sz w:val="28"/>
          <w:lang w:val="en-US"/>
        </w:rPr>
        <w:t>C</w:t>
      </w:r>
      <w:r w:rsidRPr="001540B1">
        <w:rPr>
          <w:rFonts w:ascii="Times New Roman" w:hAnsi="Times New Roman"/>
          <w:sz w:val="28"/>
        </w:rPr>
        <w:t>.87].</w:t>
      </w:r>
    </w:p>
    <w:p w:rsidR="00686466" w:rsidRPr="00E36732" w:rsidRDefault="00686466" w:rsidP="00686466">
      <w:pPr>
        <w:spacing w:after="0" w:line="240" w:lineRule="auto"/>
        <w:ind w:firstLine="708"/>
        <w:jc w:val="both"/>
        <w:rPr>
          <w:rFonts w:ascii="Times New Roman" w:hAnsi="Times New Roman"/>
          <w:sz w:val="28"/>
          <w:lang w:val="en-US"/>
        </w:rPr>
      </w:pPr>
      <w:r w:rsidRPr="00E209CC">
        <w:rPr>
          <w:rFonts w:ascii="Times New Roman" w:hAnsi="Times New Roman"/>
          <w:sz w:val="28"/>
        </w:rPr>
        <w:t>Западный</w:t>
      </w:r>
      <w:r w:rsidRPr="001540B1">
        <w:rPr>
          <w:rFonts w:ascii="Times New Roman" w:hAnsi="Times New Roman"/>
          <w:sz w:val="28"/>
        </w:rPr>
        <w:t xml:space="preserve"> </w:t>
      </w:r>
      <w:r>
        <w:rPr>
          <w:rFonts w:ascii="Times New Roman" w:hAnsi="Times New Roman"/>
          <w:sz w:val="28"/>
        </w:rPr>
        <w:t>лингвист</w:t>
      </w:r>
      <w:r w:rsidRPr="001540B1">
        <w:rPr>
          <w:rFonts w:ascii="Times New Roman" w:hAnsi="Times New Roman"/>
          <w:sz w:val="28"/>
        </w:rPr>
        <w:t xml:space="preserve"> Э. Партридж определяет прозвище как «</w:t>
      </w:r>
      <w:r>
        <w:rPr>
          <w:rFonts w:ascii="Times New Roman" w:hAnsi="Times New Roman"/>
          <w:sz w:val="28"/>
        </w:rPr>
        <w:t xml:space="preserve">дополнение или замещение имени» </w:t>
      </w:r>
      <w:r w:rsidRPr="001540B1">
        <w:rPr>
          <w:rFonts w:ascii="Times New Roman" w:hAnsi="Times New Roman"/>
          <w:sz w:val="28"/>
        </w:rPr>
        <w:t>[</w:t>
      </w:r>
      <w:r>
        <w:rPr>
          <w:rFonts w:ascii="Times New Roman" w:hAnsi="Times New Roman"/>
          <w:sz w:val="28"/>
        </w:rPr>
        <w:t>2.</w:t>
      </w:r>
      <w:r w:rsidRPr="001540B1">
        <w:rPr>
          <w:rFonts w:ascii="Times New Roman" w:hAnsi="Times New Roman"/>
          <w:sz w:val="28"/>
        </w:rPr>
        <w:t xml:space="preserve"> </w:t>
      </w:r>
      <w:r>
        <w:rPr>
          <w:rFonts w:ascii="Times New Roman" w:hAnsi="Times New Roman"/>
          <w:sz w:val="28"/>
          <w:lang w:val="en-US"/>
        </w:rPr>
        <w:t>P</w:t>
      </w:r>
      <w:r w:rsidRPr="00E36732">
        <w:rPr>
          <w:rFonts w:ascii="Times New Roman" w:hAnsi="Times New Roman"/>
          <w:sz w:val="28"/>
          <w:lang w:val="en-US"/>
        </w:rPr>
        <w:t>.76].</w:t>
      </w:r>
    </w:p>
    <w:p w:rsidR="00686466" w:rsidRPr="001540B1" w:rsidRDefault="00686466" w:rsidP="00686466">
      <w:pPr>
        <w:spacing w:after="0" w:line="240" w:lineRule="auto"/>
        <w:ind w:firstLine="708"/>
        <w:jc w:val="both"/>
        <w:rPr>
          <w:rFonts w:ascii="Times New Roman" w:hAnsi="Times New Roman"/>
          <w:sz w:val="28"/>
        </w:rPr>
      </w:pPr>
      <w:r w:rsidRPr="001540B1">
        <w:rPr>
          <w:rFonts w:ascii="Times New Roman" w:hAnsi="Times New Roman"/>
          <w:sz w:val="28"/>
        </w:rPr>
        <w:t>Редакторы</w:t>
      </w:r>
      <w:r w:rsidRPr="001540B1">
        <w:rPr>
          <w:rFonts w:ascii="Times New Roman" w:hAnsi="Times New Roman"/>
          <w:sz w:val="28"/>
          <w:lang w:val="en-US"/>
        </w:rPr>
        <w:t xml:space="preserve"> </w:t>
      </w:r>
      <w:r w:rsidRPr="001540B1">
        <w:rPr>
          <w:rFonts w:ascii="Times New Roman" w:hAnsi="Times New Roman"/>
          <w:sz w:val="28"/>
        </w:rPr>
        <w:t>посвященного</w:t>
      </w:r>
      <w:r w:rsidRPr="001540B1">
        <w:rPr>
          <w:rFonts w:ascii="Times New Roman" w:hAnsi="Times New Roman"/>
          <w:sz w:val="28"/>
          <w:lang w:val="en-US"/>
        </w:rPr>
        <w:t xml:space="preserve"> </w:t>
      </w:r>
      <w:r w:rsidRPr="001540B1">
        <w:rPr>
          <w:rFonts w:ascii="Times New Roman" w:hAnsi="Times New Roman"/>
          <w:sz w:val="28"/>
        </w:rPr>
        <w:t>ономастике</w:t>
      </w:r>
      <w:r w:rsidRPr="001540B1">
        <w:rPr>
          <w:rFonts w:ascii="Times New Roman" w:hAnsi="Times New Roman"/>
          <w:sz w:val="28"/>
          <w:lang w:val="en-US"/>
        </w:rPr>
        <w:t xml:space="preserve"> </w:t>
      </w:r>
      <w:r w:rsidRPr="001540B1">
        <w:rPr>
          <w:rFonts w:ascii="Times New Roman" w:hAnsi="Times New Roman"/>
          <w:sz w:val="28"/>
        </w:rPr>
        <w:t>американского</w:t>
      </w:r>
      <w:r w:rsidRPr="001540B1">
        <w:rPr>
          <w:rFonts w:ascii="Times New Roman" w:hAnsi="Times New Roman"/>
          <w:sz w:val="28"/>
          <w:lang w:val="en-US"/>
        </w:rPr>
        <w:t xml:space="preserve"> </w:t>
      </w:r>
      <w:r w:rsidRPr="001540B1">
        <w:rPr>
          <w:rFonts w:ascii="Times New Roman" w:hAnsi="Times New Roman"/>
          <w:sz w:val="28"/>
        </w:rPr>
        <w:t>научного</w:t>
      </w:r>
      <w:r w:rsidRPr="001540B1">
        <w:rPr>
          <w:rFonts w:ascii="Times New Roman" w:hAnsi="Times New Roman"/>
          <w:sz w:val="28"/>
          <w:lang w:val="en-US"/>
        </w:rPr>
        <w:t xml:space="preserve"> </w:t>
      </w:r>
      <w:r w:rsidRPr="001540B1">
        <w:rPr>
          <w:rFonts w:ascii="Times New Roman" w:hAnsi="Times New Roman"/>
          <w:sz w:val="28"/>
        </w:rPr>
        <w:t>журнала</w:t>
      </w:r>
      <w:r w:rsidRPr="001540B1">
        <w:rPr>
          <w:rFonts w:ascii="Times New Roman" w:hAnsi="Times New Roman"/>
          <w:sz w:val="28"/>
          <w:lang w:val="en-US"/>
        </w:rPr>
        <w:t xml:space="preserve"> «Names» </w:t>
      </w:r>
      <w:r w:rsidRPr="001540B1">
        <w:rPr>
          <w:rFonts w:ascii="Times New Roman" w:hAnsi="Times New Roman"/>
          <w:sz w:val="28"/>
        </w:rPr>
        <w:t>описывают</w:t>
      </w:r>
      <w:r w:rsidRPr="001540B1">
        <w:rPr>
          <w:rFonts w:ascii="Times New Roman" w:hAnsi="Times New Roman"/>
          <w:sz w:val="28"/>
          <w:lang w:val="en-US"/>
        </w:rPr>
        <w:t xml:space="preserve"> </w:t>
      </w:r>
      <w:r w:rsidRPr="001540B1">
        <w:rPr>
          <w:rFonts w:ascii="Times New Roman" w:hAnsi="Times New Roman"/>
          <w:sz w:val="28"/>
        </w:rPr>
        <w:t>прозвище</w:t>
      </w:r>
      <w:r w:rsidRPr="001540B1">
        <w:rPr>
          <w:rFonts w:ascii="Times New Roman" w:hAnsi="Times New Roman"/>
          <w:sz w:val="28"/>
          <w:lang w:val="en-US"/>
        </w:rPr>
        <w:t xml:space="preserve"> </w:t>
      </w:r>
      <w:r w:rsidRPr="001540B1">
        <w:rPr>
          <w:rFonts w:ascii="Times New Roman" w:hAnsi="Times New Roman"/>
          <w:sz w:val="28"/>
        </w:rPr>
        <w:t>следующим</w:t>
      </w:r>
      <w:r w:rsidRPr="001540B1">
        <w:rPr>
          <w:rFonts w:ascii="Times New Roman" w:hAnsi="Times New Roman"/>
          <w:sz w:val="28"/>
          <w:lang w:val="en-US"/>
        </w:rPr>
        <w:t xml:space="preserve"> </w:t>
      </w:r>
      <w:r w:rsidRPr="001540B1">
        <w:rPr>
          <w:rFonts w:ascii="Times New Roman" w:hAnsi="Times New Roman"/>
          <w:sz w:val="28"/>
        </w:rPr>
        <w:t>образом</w:t>
      </w:r>
      <w:r w:rsidRPr="001540B1">
        <w:rPr>
          <w:rFonts w:ascii="Times New Roman" w:hAnsi="Times New Roman"/>
          <w:sz w:val="28"/>
          <w:lang w:val="en-US"/>
        </w:rPr>
        <w:t>: «</w:t>
      </w:r>
      <w:r>
        <w:rPr>
          <w:rFonts w:ascii="Times New Roman" w:hAnsi="Times New Roman"/>
          <w:sz w:val="28"/>
          <w:lang w:val="en-US"/>
        </w:rPr>
        <w:t>…</w:t>
      </w:r>
      <w:r w:rsidRPr="001540B1">
        <w:rPr>
          <w:rFonts w:ascii="Times New Roman" w:hAnsi="Times New Roman"/>
          <w:sz w:val="28"/>
          <w:lang w:val="en-US"/>
        </w:rPr>
        <w:t>a name which is added to or which replaces a real name or it may be a short form or pet form of the real name»</w:t>
      </w:r>
      <w:r>
        <w:rPr>
          <w:rStyle w:val="a7"/>
          <w:rFonts w:ascii="Times New Roman" w:hAnsi="Times New Roman"/>
          <w:sz w:val="28"/>
          <w:lang w:val="en-US"/>
        </w:rPr>
        <w:footnoteReference w:id="50"/>
      </w:r>
      <w:r w:rsidRPr="001540B1">
        <w:rPr>
          <w:rFonts w:ascii="Times New Roman" w:hAnsi="Times New Roman"/>
          <w:sz w:val="28"/>
          <w:lang w:val="en-US"/>
        </w:rPr>
        <w:t xml:space="preserve"> </w:t>
      </w:r>
      <w:r>
        <w:rPr>
          <w:rFonts w:ascii="Times New Roman" w:hAnsi="Times New Roman"/>
          <w:sz w:val="28"/>
          <w:lang w:val="en-US"/>
        </w:rPr>
        <w:t>[3</w:t>
      </w:r>
      <w:r w:rsidRPr="001540B1">
        <w:rPr>
          <w:rFonts w:ascii="Times New Roman" w:hAnsi="Times New Roman"/>
          <w:sz w:val="28"/>
          <w:lang w:val="en-US"/>
        </w:rPr>
        <w:t>.</w:t>
      </w:r>
      <w:r>
        <w:rPr>
          <w:rFonts w:ascii="Times New Roman" w:hAnsi="Times New Roman"/>
          <w:sz w:val="28"/>
          <w:lang w:val="en-US"/>
        </w:rPr>
        <w:t xml:space="preserve"> P</w:t>
      </w:r>
      <w:r w:rsidRPr="001540B1">
        <w:rPr>
          <w:rFonts w:ascii="Times New Roman" w:hAnsi="Times New Roman"/>
          <w:sz w:val="28"/>
        </w:rPr>
        <w:t>.253].</w:t>
      </w:r>
    </w:p>
    <w:p w:rsidR="00686466"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Частично схожее толкование дает и отечественная исследовательница Н. В. Подольская в</w:t>
      </w:r>
      <w:r w:rsidRPr="001540B1">
        <w:rPr>
          <w:rFonts w:ascii="Times New Roman" w:hAnsi="Times New Roman"/>
          <w:sz w:val="28"/>
        </w:rPr>
        <w:t xml:space="preserve"> «Словаре русск</w:t>
      </w:r>
      <w:r>
        <w:rPr>
          <w:rFonts w:ascii="Times New Roman" w:hAnsi="Times New Roman"/>
          <w:sz w:val="28"/>
        </w:rPr>
        <w:t xml:space="preserve">ой ономастической </w:t>
      </w:r>
      <w:r w:rsidRPr="00E209CC">
        <w:rPr>
          <w:rFonts w:ascii="Times New Roman" w:hAnsi="Times New Roman"/>
          <w:sz w:val="28"/>
        </w:rPr>
        <w:t>терминологии», где прозвище</w:t>
      </w:r>
      <w:r>
        <w:rPr>
          <w:rFonts w:ascii="Times New Roman" w:hAnsi="Times New Roman"/>
          <w:sz w:val="28"/>
        </w:rPr>
        <w:t xml:space="preserve"> </w:t>
      </w:r>
      <w:r w:rsidRPr="00E209CC">
        <w:rPr>
          <w:rFonts w:ascii="Times New Roman" w:hAnsi="Times New Roman"/>
          <w:sz w:val="28"/>
        </w:rPr>
        <w:t>– «дополнительное имя, данное человеку</w:t>
      </w:r>
      <w:r w:rsidRPr="001540B1">
        <w:rPr>
          <w:rFonts w:ascii="Times New Roman" w:hAnsi="Times New Roman"/>
          <w:sz w:val="28"/>
        </w:rPr>
        <w:t xml:space="preserve"> окружающими в соответствии с его характерной чертой, сопутствующим его жизни обстоятельст</w:t>
      </w:r>
      <w:r>
        <w:rPr>
          <w:rFonts w:ascii="Times New Roman" w:hAnsi="Times New Roman"/>
          <w:sz w:val="28"/>
        </w:rPr>
        <w:t xml:space="preserve">вам или по какой-либо аналогии» </w:t>
      </w:r>
      <w:r w:rsidRPr="001540B1">
        <w:rPr>
          <w:rFonts w:ascii="Times New Roman" w:hAnsi="Times New Roman"/>
          <w:sz w:val="28"/>
        </w:rPr>
        <w:t>[</w:t>
      </w:r>
      <w:r>
        <w:rPr>
          <w:rFonts w:ascii="Times New Roman" w:hAnsi="Times New Roman"/>
          <w:sz w:val="28"/>
        </w:rPr>
        <w:t>4.</w:t>
      </w:r>
      <w:r w:rsidRPr="001540B1">
        <w:rPr>
          <w:rFonts w:ascii="Times New Roman" w:hAnsi="Times New Roman"/>
          <w:sz w:val="28"/>
        </w:rPr>
        <w:t xml:space="preserve"> </w:t>
      </w:r>
      <w:r>
        <w:rPr>
          <w:rFonts w:ascii="Times New Roman" w:hAnsi="Times New Roman"/>
          <w:sz w:val="28"/>
        </w:rPr>
        <w:t>С.115</w:t>
      </w:r>
      <w:r w:rsidRPr="001540B1">
        <w:rPr>
          <w:rFonts w:ascii="Times New Roman" w:hAnsi="Times New Roman"/>
          <w:sz w:val="28"/>
        </w:rPr>
        <w:t>].</w:t>
      </w:r>
    </w:p>
    <w:p w:rsidR="00686466"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Д.И. Ермолович характеризует прозвище</w:t>
      </w:r>
      <w:r w:rsidRPr="001540B1">
        <w:rPr>
          <w:rFonts w:ascii="Times New Roman" w:hAnsi="Times New Roman"/>
          <w:sz w:val="28"/>
        </w:rPr>
        <w:t xml:space="preserve"> как «неофициальное экспрессивно-образное или эмоционально-оценочное имя, употребляемое в дополнение к антропониму или вместо него» [1. </w:t>
      </w:r>
      <w:r>
        <w:rPr>
          <w:rFonts w:ascii="Times New Roman" w:hAnsi="Times New Roman"/>
          <w:sz w:val="28"/>
        </w:rPr>
        <w:t>С.89</w:t>
      </w:r>
      <w:r w:rsidRPr="001540B1">
        <w:rPr>
          <w:rFonts w:ascii="Times New Roman" w:hAnsi="Times New Roman"/>
          <w:sz w:val="28"/>
        </w:rPr>
        <w:t>].</w:t>
      </w:r>
    </w:p>
    <w:p w:rsidR="00686466"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В ходе изучения затронутой темы, мы</w:t>
      </w:r>
      <w:r>
        <w:rPr>
          <w:rFonts w:ascii="Times New Roman" w:hAnsi="Times New Roman"/>
          <w:sz w:val="28"/>
        </w:rPr>
        <w:t xml:space="preserve"> выяснили, что исследователи распределяют </w:t>
      </w:r>
      <w:r w:rsidRPr="009C0BAA">
        <w:rPr>
          <w:rFonts w:ascii="Times New Roman" w:hAnsi="Times New Roman"/>
          <w:sz w:val="28"/>
        </w:rPr>
        <w:t>прозвища</w:t>
      </w:r>
      <w:r>
        <w:rPr>
          <w:rFonts w:ascii="Times New Roman" w:hAnsi="Times New Roman"/>
          <w:sz w:val="28"/>
        </w:rPr>
        <w:t xml:space="preserve"> в группы</w:t>
      </w:r>
      <w:r w:rsidRPr="009C0BAA">
        <w:rPr>
          <w:rFonts w:ascii="Times New Roman" w:hAnsi="Times New Roman"/>
          <w:sz w:val="28"/>
        </w:rPr>
        <w:t xml:space="preserve"> по следующим признакам: структурно-грамматическим</w:t>
      </w:r>
      <w:r>
        <w:rPr>
          <w:rFonts w:ascii="Times New Roman" w:hAnsi="Times New Roman"/>
          <w:sz w:val="28"/>
        </w:rPr>
        <w:t xml:space="preserve"> </w:t>
      </w:r>
      <w:r w:rsidRPr="00904043">
        <w:rPr>
          <w:rFonts w:ascii="Times New Roman" w:hAnsi="Times New Roman"/>
          <w:sz w:val="28"/>
        </w:rPr>
        <w:t>[</w:t>
      </w:r>
      <w:r>
        <w:rPr>
          <w:rFonts w:ascii="Times New Roman" w:hAnsi="Times New Roman"/>
          <w:sz w:val="28"/>
        </w:rPr>
        <w:t>5. С.281-297; 6. С.68–93]</w:t>
      </w:r>
      <w:r w:rsidRPr="009C0BAA">
        <w:rPr>
          <w:rFonts w:ascii="Times New Roman" w:hAnsi="Times New Roman"/>
          <w:sz w:val="28"/>
        </w:rPr>
        <w:t>, семантическим</w:t>
      </w:r>
      <w:r>
        <w:rPr>
          <w:rFonts w:ascii="Times New Roman" w:hAnsi="Times New Roman"/>
          <w:sz w:val="28"/>
        </w:rPr>
        <w:t xml:space="preserve"> </w:t>
      </w:r>
      <w:r w:rsidRPr="000D0AE4">
        <w:rPr>
          <w:rFonts w:ascii="Times New Roman" w:hAnsi="Times New Roman"/>
          <w:sz w:val="28"/>
        </w:rPr>
        <w:t>[</w:t>
      </w:r>
      <w:r>
        <w:rPr>
          <w:rFonts w:ascii="Times New Roman" w:hAnsi="Times New Roman"/>
          <w:sz w:val="28"/>
        </w:rPr>
        <w:t>7.</w:t>
      </w:r>
      <w:r w:rsidRPr="00904043">
        <w:rPr>
          <w:rFonts w:ascii="Times New Roman" w:hAnsi="Times New Roman"/>
          <w:sz w:val="28"/>
        </w:rPr>
        <w:t xml:space="preserve"> </w:t>
      </w:r>
      <w:r>
        <w:rPr>
          <w:rFonts w:ascii="Times New Roman" w:hAnsi="Times New Roman"/>
          <w:sz w:val="28"/>
          <w:lang w:val="en-US"/>
        </w:rPr>
        <w:t>P</w:t>
      </w:r>
      <w:r w:rsidRPr="00904043">
        <w:rPr>
          <w:rFonts w:ascii="Times New Roman" w:hAnsi="Times New Roman"/>
          <w:sz w:val="28"/>
        </w:rPr>
        <w:t>.</w:t>
      </w:r>
      <w:r>
        <w:rPr>
          <w:rFonts w:ascii="Times New Roman" w:hAnsi="Times New Roman"/>
          <w:sz w:val="28"/>
        </w:rPr>
        <w:t xml:space="preserve">266], </w:t>
      </w:r>
      <w:r w:rsidRPr="000D0AE4">
        <w:rPr>
          <w:rFonts w:ascii="Times New Roman" w:hAnsi="Times New Roman"/>
          <w:sz w:val="28"/>
        </w:rPr>
        <w:t>[</w:t>
      </w:r>
      <w:r>
        <w:rPr>
          <w:rFonts w:ascii="Times New Roman" w:hAnsi="Times New Roman"/>
          <w:sz w:val="28"/>
        </w:rPr>
        <w:t>8. С.43-50; 9. С.</w:t>
      </w:r>
      <w:r w:rsidRPr="000D0AE4">
        <w:rPr>
          <w:rFonts w:ascii="Times New Roman" w:hAnsi="Times New Roman"/>
          <w:sz w:val="28"/>
        </w:rPr>
        <w:t>173–179]</w:t>
      </w:r>
      <w:r>
        <w:rPr>
          <w:rFonts w:ascii="Times New Roman" w:hAnsi="Times New Roman"/>
          <w:sz w:val="28"/>
        </w:rPr>
        <w:t xml:space="preserve">, </w:t>
      </w:r>
      <w:r w:rsidRPr="000D0AE4">
        <w:rPr>
          <w:rFonts w:ascii="Times New Roman" w:hAnsi="Times New Roman"/>
          <w:sz w:val="28"/>
        </w:rPr>
        <w:t>[</w:t>
      </w:r>
      <w:r>
        <w:rPr>
          <w:rFonts w:ascii="Times New Roman" w:hAnsi="Times New Roman"/>
          <w:sz w:val="28"/>
        </w:rPr>
        <w:t>10. С.406-417]</w:t>
      </w:r>
      <w:r w:rsidRPr="009C0BAA">
        <w:rPr>
          <w:rFonts w:ascii="Times New Roman" w:hAnsi="Times New Roman"/>
          <w:sz w:val="28"/>
        </w:rPr>
        <w:t>, а также в соответствии со следующими критериями:  зависимость прозвищ</w:t>
      </w:r>
      <w:r>
        <w:rPr>
          <w:rFonts w:ascii="Times New Roman" w:hAnsi="Times New Roman"/>
          <w:sz w:val="28"/>
        </w:rPr>
        <w:t xml:space="preserve">а от ситуации, состав прозвища, </w:t>
      </w:r>
      <w:r w:rsidRPr="009C0BAA">
        <w:rPr>
          <w:rFonts w:ascii="Times New Roman" w:hAnsi="Times New Roman"/>
          <w:sz w:val="28"/>
        </w:rPr>
        <w:t>характер коммуникативной сферы, в которой прозвища становятся индивидуальными, степень характеризации референта</w:t>
      </w:r>
      <w:r>
        <w:rPr>
          <w:rFonts w:ascii="Times New Roman" w:hAnsi="Times New Roman"/>
          <w:sz w:val="28"/>
        </w:rPr>
        <w:t xml:space="preserve"> </w:t>
      </w:r>
      <w:r w:rsidRPr="000D0AE4">
        <w:rPr>
          <w:rFonts w:ascii="Times New Roman" w:hAnsi="Times New Roman"/>
          <w:sz w:val="28"/>
        </w:rPr>
        <w:t>[</w:t>
      </w:r>
      <w:r>
        <w:rPr>
          <w:rFonts w:ascii="Times New Roman" w:hAnsi="Times New Roman"/>
          <w:sz w:val="28"/>
        </w:rPr>
        <w:t>1. С</w:t>
      </w:r>
      <w:r w:rsidRPr="000D0AE4">
        <w:rPr>
          <w:rFonts w:ascii="Times New Roman" w:hAnsi="Times New Roman"/>
          <w:sz w:val="28"/>
        </w:rPr>
        <w:t>.89-95].</w:t>
      </w:r>
    </w:p>
    <w:p w:rsidR="00686466" w:rsidRDefault="00686466" w:rsidP="00686466">
      <w:pPr>
        <w:spacing w:after="0" w:line="240" w:lineRule="auto"/>
        <w:ind w:firstLine="709"/>
        <w:jc w:val="both"/>
        <w:rPr>
          <w:rFonts w:ascii="Times New Roman" w:hAnsi="Times New Roman"/>
          <w:sz w:val="28"/>
        </w:rPr>
      </w:pPr>
      <w:r w:rsidRPr="00E209CC">
        <w:rPr>
          <w:rFonts w:ascii="Times New Roman" w:hAnsi="Times New Roman"/>
          <w:sz w:val="28"/>
        </w:rPr>
        <w:t>Говоря о сфере</w:t>
      </w:r>
      <w:r w:rsidRPr="000D0AE4">
        <w:rPr>
          <w:rFonts w:ascii="Times New Roman" w:hAnsi="Times New Roman"/>
          <w:sz w:val="28"/>
        </w:rPr>
        <w:t xml:space="preserve"> функционирования прозвищ, стоит отметить, что она не ограничиваетс</w:t>
      </w:r>
      <w:r>
        <w:rPr>
          <w:rFonts w:ascii="Times New Roman" w:hAnsi="Times New Roman"/>
          <w:sz w:val="28"/>
        </w:rPr>
        <w:t>я лишь художественными текстами</w:t>
      </w:r>
      <w:r w:rsidRPr="000D0AE4">
        <w:rPr>
          <w:rFonts w:ascii="Times New Roman" w:hAnsi="Times New Roman"/>
          <w:sz w:val="28"/>
        </w:rPr>
        <w:t xml:space="preserve">. Исходя из проанализированных нами научных работ, посвященных прозвищам людей, и нашего собственного опыта, нами было отмечено, что прозвища наиболее часто употребляются не только авторами  художественной литературы, но и, главным образом, в неофициальной сфере, в сфере политики, спорта, шоу-бизнеса. Прозвища зачастую образуются внутри </w:t>
      </w:r>
      <w:r>
        <w:rPr>
          <w:rFonts w:ascii="Times New Roman" w:hAnsi="Times New Roman"/>
          <w:sz w:val="28"/>
        </w:rPr>
        <w:t>определенного коллектива, например, в кругу семьи</w:t>
      </w:r>
      <w:r w:rsidRPr="000D0AE4">
        <w:rPr>
          <w:rFonts w:ascii="Times New Roman" w:hAnsi="Times New Roman"/>
          <w:sz w:val="28"/>
        </w:rPr>
        <w:t xml:space="preserve"> самими членами этой семьи, а также внутри какого-либо ограниченного круга людей, которые довольно тесно связаны и нер</w:t>
      </w:r>
      <w:r>
        <w:rPr>
          <w:rFonts w:ascii="Times New Roman" w:hAnsi="Times New Roman"/>
          <w:sz w:val="28"/>
        </w:rPr>
        <w:t xml:space="preserve">едко контактируют друг с другом, однако за </w:t>
      </w:r>
      <w:r>
        <w:rPr>
          <w:rFonts w:ascii="Times New Roman" w:hAnsi="Times New Roman"/>
          <w:sz w:val="28"/>
        </w:rPr>
        <w:lastRenderedPageBreak/>
        <w:t xml:space="preserve">пределами таких узких коллективов прозвища прекращают действовать </w:t>
      </w:r>
      <w:r w:rsidRPr="008A63DC">
        <w:rPr>
          <w:rFonts w:ascii="Times New Roman" w:hAnsi="Times New Roman"/>
          <w:sz w:val="28"/>
        </w:rPr>
        <w:t>[</w:t>
      </w:r>
      <w:r>
        <w:rPr>
          <w:rFonts w:ascii="Times New Roman" w:hAnsi="Times New Roman"/>
          <w:sz w:val="28"/>
        </w:rPr>
        <w:t>11</w:t>
      </w:r>
      <w:r w:rsidRPr="008A63DC">
        <w:rPr>
          <w:rFonts w:ascii="Times New Roman" w:hAnsi="Times New Roman"/>
          <w:sz w:val="28"/>
        </w:rPr>
        <w:t>.</w:t>
      </w:r>
      <w:r>
        <w:rPr>
          <w:rFonts w:ascii="Times New Roman" w:hAnsi="Times New Roman"/>
          <w:sz w:val="28"/>
        </w:rPr>
        <w:t xml:space="preserve"> С.</w:t>
      </w:r>
      <w:r w:rsidRPr="008A63DC">
        <w:rPr>
          <w:rFonts w:ascii="Times New Roman" w:hAnsi="Times New Roman"/>
          <w:sz w:val="28"/>
        </w:rPr>
        <w:t>44].</w:t>
      </w:r>
    </w:p>
    <w:p w:rsidR="00686466" w:rsidRDefault="00686466" w:rsidP="00686466">
      <w:pPr>
        <w:spacing w:after="0" w:line="240" w:lineRule="auto"/>
        <w:ind w:firstLine="708"/>
        <w:jc w:val="both"/>
        <w:rPr>
          <w:rFonts w:ascii="Times New Roman" w:hAnsi="Times New Roman"/>
          <w:sz w:val="28"/>
        </w:rPr>
      </w:pPr>
      <w:r>
        <w:rPr>
          <w:rFonts w:ascii="Times New Roman" w:hAnsi="Times New Roman"/>
          <w:sz w:val="28"/>
        </w:rPr>
        <w:t>Как отмечают некоторые ученые, прозвища употребляются в «бытовом и непринужденном общении» [12. С.52], «</w:t>
      </w:r>
      <w:r w:rsidRPr="006A0BC3">
        <w:rPr>
          <w:rFonts w:ascii="Times New Roman" w:hAnsi="Times New Roman"/>
          <w:sz w:val="28"/>
        </w:rPr>
        <w:t>функционируют в диалектной, сленговой и жаргонно-просторечной среде»</w:t>
      </w:r>
      <w:r>
        <w:rPr>
          <w:rFonts w:ascii="Times New Roman" w:hAnsi="Times New Roman"/>
          <w:sz w:val="28"/>
        </w:rPr>
        <w:t xml:space="preserve"> </w:t>
      </w:r>
      <w:r w:rsidRPr="00AE31B7">
        <w:rPr>
          <w:rFonts w:ascii="Times New Roman" w:hAnsi="Times New Roman"/>
          <w:sz w:val="28"/>
        </w:rPr>
        <w:t>[</w:t>
      </w:r>
      <w:r>
        <w:rPr>
          <w:rFonts w:ascii="Times New Roman" w:hAnsi="Times New Roman"/>
          <w:sz w:val="28"/>
        </w:rPr>
        <w:t>13</w:t>
      </w:r>
      <w:r w:rsidRPr="00AE31B7">
        <w:rPr>
          <w:rFonts w:ascii="Times New Roman" w:hAnsi="Times New Roman"/>
          <w:sz w:val="28"/>
        </w:rPr>
        <w:t>.</w:t>
      </w:r>
      <w:r>
        <w:rPr>
          <w:rFonts w:ascii="Times New Roman" w:hAnsi="Times New Roman"/>
          <w:sz w:val="28"/>
        </w:rPr>
        <w:t xml:space="preserve"> С.32],</w:t>
      </w:r>
      <w:r w:rsidRPr="00AE31B7">
        <w:t xml:space="preserve"> </w:t>
      </w:r>
      <w:r w:rsidRPr="00AE31B7">
        <w:rPr>
          <w:rFonts w:ascii="Times New Roman" w:hAnsi="Times New Roman"/>
          <w:sz w:val="28"/>
        </w:rPr>
        <w:t>«привязаны к определенным коммуникативным обстоятельствам, прежде всего, – к неформальному межличностному типу общения</w:t>
      </w:r>
      <w:r>
        <w:rPr>
          <w:rFonts w:ascii="Times New Roman" w:hAnsi="Times New Roman"/>
          <w:sz w:val="28"/>
        </w:rPr>
        <w:t xml:space="preserve"> со сниженной, фамильярной или у</w:t>
      </w:r>
      <w:r w:rsidRPr="00AE31B7">
        <w:rPr>
          <w:rFonts w:ascii="Times New Roman" w:hAnsi="Times New Roman"/>
          <w:sz w:val="28"/>
        </w:rPr>
        <w:t>прощенной тональностью» [</w:t>
      </w:r>
      <w:r>
        <w:rPr>
          <w:rFonts w:ascii="Times New Roman" w:hAnsi="Times New Roman"/>
          <w:sz w:val="28"/>
        </w:rPr>
        <w:t>14. С.</w:t>
      </w:r>
      <w:r w:rsidRPr="00AE31B7">
        <w:rPr>
          <w:rFonts w:ascii="Times New Roman" w:hAnsi="Times New Roman"/>
          <w:sz w:val="28"/>
        </w:rPr>
        <w:t>18].</w:t>
      </w:r>
    </w:p>
    <w:p w:rsidR="00686466"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Ранее уже было упомянута важность сохранения при переводе прагматики прозвища.</w:t>
      </w:r>
      <w:r>
        <w:rPr>
          <w:rFonts w:ascii="Times New Roman" w:hAnsi="Times New Roman"/>
          <w:sz w:val="28"/>
        </w:rPr>
        <w:t xml:space="preserve"> </w:t>
      </w:r>
      <w:r w:rsidRPr="00CD58B2">
        <w:rPr>
          <w:rFonts w:ascii="Times New Roman" w:hAnsi="Times New Roman"/>
          <w:sz w:val="28"/>
        </w:rPr>
        <w:t xml:space="preserve">В. Н. Комиссаров в своей работе </w:t>
      </w:r>
      <w:r w:rsidRPr="00E209CC">
        <w:rPr>
          <w:rFonts w:ascii="Times New Roman" w:hAnsi="Times New Roman"/>
          <w:sz w:val="28"/>
        </w:rPr>
        <w:t>пишет о прагматическом потенциале текс</w:t>
      </w:r>
      <w:r w:rsidRPr="00CD58B2">
        <w:rPr>
          <w:rFonts w:ascii="Times New Roman" w:hAnsi="Times New Roman"/>
          <w:sz w:val="28"/>
        </w:rPr>
        <w:t>та, называя его «способностью текста производить коммуникативный эффект, вызвать у Рецептора прагматические отношения к сообщаемому, иначе говоря, осуществить прагматическое воздействие на получателя информации» [</w:t>
      </w:r>
      <w:r>
        <w:rPr>
          <w:rFonts w:ascii="Times New Roman" w:hAnsi="Times New Roman"/>
          <w:sz w:val="28"/>
        </w:rPr>
        <w:t>15. С</w:t>
      </w:r>
      <w:r w:rsidRPr="00CD58B2">
        <w:rPr>
          <w:rFonts w:ascii="Times New Roman" w:hAnsi="Times New Roman"/>
          <w:sz w:val="28"/>
        </w:rPr>
        <w:t>.210].</w:t>
      </w:r>
      <w:r>
        <w:rPr>
          <w:rFonts w:ascii="Times New Roman" w:hAnsi="Times New Roman"/>
          <w:sz w:val="28"/>
        </w:rPr>
        <w:t xml:space="preserve"> </w:t>
      </w:r>
    </w:p>
    <w:p w:rsidR="00686466" w:rsidRDefault="00686466" w:rsidP="00686466">
      <w:pPr>
        <w:spacing w:after="0" w:line="240" w:lineRule="auto"/>
        <w:ind w:firstLine="708"/>
        <w:jc w:val="both"/>
        <w:rPr>
          <w:rFonts w:ascii="Times New Roman" w:hAnsi="Times New Roman"/>
          <w:sz w:val="28"/>
        </w:rPr>
      </w:pPr>
      <w:r w:rsidRPr="00CD58B2">
        <w:rPr>
          <w:rFonts w:ascii="Times New Roman" w:hAnsi="Times New Roman"/>
          <w:sz w:val="28"/>
        </w:rPr>
        <w:t>Одним из способов формирования прагматического потенциала</w:t>
      </w:r>
      <w:r w:rsidRPr="0094454D">
        <w:rPr>
          <w:rFonts w:ascii="Times New Roman" w:hAnsi="Times New Roman"/>
          <w:sz w:val="28"/>
        </w:rPr>
        <w:t xml:space="preserve"> </w:t>
      </w:r>
      <w:r w:rsidRPr="00CD58B2">
        <w:rPr>
          <w:rFonts w:ascii="Times New Roman" w:hAnsi="Times New Roman"/>
          <w:sz w:val="28"/>
        </w:rPr>
        <w:t>текста</w:t>
      </w:r>
      <w:r>
        <w:rPr>
          <w:rFonts w:ascii="Times New Roman" w:hAnsi="Times New Roman"/>
          <w:sz w:val="28"/>
        </w:rPr>
        <w:t xml:space="preserve"> </w:t>
      </w:r>
      <w:r w:rsidRPr="00CD58B2">
        <w:rPr>
          <w:rFonts w:ascii="Times New Roman" w:hAnsi="Times New Roman"/>
          <w:sz w:val="28"/>
        </w:rPr>
        <w:t>является употребление в нём таких лексических единиц (к их числу мы относим прозвище), которые содержат в себе способность передавать личное отношение говорящего к окружающему его миру.</w:t>
      </w:r>
    </w:p>
    <w:p w:rsidR="00686466" w:rsidRPr="0065245A" w:rsidRDefault="00686466" w:rsidP="00686466">
      <w:pPr>
        <w:spacing w:after="0" w:line="240" w:lineRule="auto"/>
        <w:ind w:firstLine="708"/>
        <w:jc w:val="both"/>
        <w:rPr>
          <w:rFonts w:ascii="Times New Roman" w:hAnsi="Times New Roman"/>
          <w:sz w:val="28"/>
        </w:rPr>
      </w:pPr>
      <w:r w:rsidRPr="0065245A">
        <w:rPr>
          <w:rFonts w:ascii="Times New Roman" w:hAnsi="Times New Roman"/>
          <w:sz w:val="28"/>
        </w:rPr>
        <w:t>Ученый также говорит об условиях появления прагматического потенциала текста: «</w:t>
      </w:r>
      <w:r>
        <w:rPr>
          <w:rFonts w:ascii="Times New Roman" w:hAnsi="Times New Roman"/>
          <w:color w:val="0000FF"/>
          <w:sz w:val="28"/>
        </w:rPr>
        <w:t>…</w:t>
      </w:r>
      <w:r w:rsidRPr="0065245A">
        <w:rPr>
          <w:rFonts w:ascii="Times New Roman" w:hAnsi="Times New Roman"/>
          <w:sz w:val="28"/>
        </w:rPr>
        <w:t>прагматический потенциал текста является результатом выбора адресантом содержания сообщения и способа его языкового выражения. В соответствии со своим коммуникативным намерением адресант отбирает для передачи информации языковые единицы, обладающие необходимым значением, как предметно-логическим, так и коннотативным, и организует их в высказывании таким образом, чтобы установить между ними необходимые смысловые связи» [</w:t>
      </w:r>
      <w:r>
        <w:rPr>
          <w:rFonts w:ascii="Times New Roman" w:hAnsi="Times New Roman"/>
          <w:sz w:val="28"/>
        </w:rPr>
        <w:t>15</w:t>
      </w:r>
      <w:r w:rsidRPr="0065245A">
        <w:rPr>
          <w:rFonts w:ascii="Times New Roman" w:hAnsi="Times New Roman"/>
          <w:sz w:val="28"/>
        </w:rPr>
        <w:t>.</w:t>
      </w:r>
      <w:r>
        <w:rPr>
          <w:rFonts w:ascii="Times New Roman" w:hAnsi="Times New Roman"/>
          <w:sz w:val="28"/>
        </w:rPr>
        <w:t xml:space="preserve"> С.</w:t>
      </w:r>
      <w:r w:rsidRPr="0065245A">
        <w:rPr>
          <w:rFonts w:ascii="Times New Roman" w:hAnsi="Times New Roman"/>
          <w:sz w:val="28"/>
        </w:rPr>
        <w:t>209-210].</w:t>
      </w:r>
    </w:p>
    <w:p w:rsidR="00686466" w:rsidRDefault="00686466" w:rsidP="00686466">
      <w:pPr>
        <w:spacing w:after="0" w:line="240" w:lineRule="auto"/>
        <w:ind w:firstLine="708"/>
        <w:jc w:val="both"/>
        <w:rPr>
          <w:rFonts w:ascii="Times New Roman" w:hAnsi="Times New Roman"/>
          <w:sz w:val="28"/>
        </w:rPr>
      </w:pPr>
      <w:r w:rsidRPr="0065245A">
        <w:rPr>
          <w:rFonts w:ascii="Times New Roman" w:hAnsi="Times New Roman"/>
          <w:sz w:val="28"/>
        </w:rPr>
        <w:t xml:space="preserve">Поэтому, тщательно отобранные автором текста для создания его прагматического потенциала лексические единицы, по сути, также должны обладать прагматическим потенциалом. В прагматическом потенциале прозвищ, как мы считаем, опираясь на мнения исследователей, заложены их эмоциональность, </w:t>
      </w:r>
      <w:r w:rsidRPr="00E209CC">
        <w:rPr>
          <w:rFonts w:ascii="Times New Roman" w:hAnsi="Times New Roman"/>
          <w:sz w:val="28"/>
        </w:rPr>
        <w:t>экспрессивность, иначе говоря, информация о том, как автор, создающий то или иное прозвище, оценивает</w:t>
      </w:r>
      <w:r w:rsidRPr="0065245A">
        <w:rPr>
          <w:rFonts w:ascii="Times New Roman" w:hAnsi="Times New Roman"/>
          <w:sz w:val="28"/>
        </w:rPr>
        <w:t xml:space="preserve"> или относится к наделенному им (этим прозвищем) человеку.</w:t>
      </w:r>
      <w:r>
        <w:rPr>
          <w:rFonts w:ascii="Times New Roman" w:hAnsi="Times New Roman"/>
          <w:sz w:val="28"/>
        </w:rPr>
        <w:t xml:space="preserve"> </w:t>
      </w:r>
    </w:p>
    <w:p w:rsidR="00686466" w:rsidRPr="004B09E2"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Изучив работы различных исследователей, посвященные передаче прагматической составляющей прозвищ, мы пришли к выводу о том, что для</w:t>
      </w:r>
      <w:r w:rsidRPr="004B09E2">
        <w:rPr>
          <w:rFonts w:ascii="Times New Roman" w:hAnsi="Times New Roman"/>
          <w:sz w:val="28"/>
        </w:rPr>
        <w:t xml:space="preserve"> адекватной передачи прагматического потенциала текста или его единиц (в том числе и прозвищ), переводчику необходимо определить коммуникативную интенцию автора текста или прозвища, установить доминантную функцию текста, в котором употребляется прозвище. Кроме того, при передаче прагматического потенциала прозвища можно пользоваться необходимыми способами прагматической адаптации (добавление, опущение, генерализация, конкретизация и комментарии)</w:t>
      </w:r>
      <w:r w:rsidRPr="00BB61D7">
        <w:t xml:space="preserve"> </w:t>
      </w:r>
      <w:r w:rsidRPr="00BB61D7">
        <w:rPr>
          <w:rFonts w:ascii="Times New Roman" w:hAnsi="Times New Roman"/>
          <w:sz w:val="28"/>
        </w:rPr>
        <w:t>[</w:t>
      </w:r>
      <w:r>
        <w:rPr>
          <w:rFonts w:ascii="Times New Roman" w:hAnsi="Times New Roman"/>
          <w:sz w:val="28"/>
        </w:rPr>
        <w:t>16. С</w:t>
      </w:r>
      <w:r w:rsidRPr="00BB61D7">
        <w:rPr>
          <w:rFonts w:ascii="Times New Roman" w:hAnsi="Times New Roman"/>
          <w:sz w:val="28"/>
        </w:rPr>
        <w:t>.28]</w:t>
      </w:r>
      <w:r w:rsidRPr="004B09E2">
        <w:rPr>
          <w:rFonts w:ascii="Times New Roman" w:hAnsi="Times New Roman"/>
          <w:sz w:val="28"/>
        </w:rPr>
        <w:t>.</w:t>
      </w:r>
    </w:p>
    <w:p w:rsidR="00686466" w:rsidRDefault="00686466" w:rsidP="00686466">
      <w:pPr>
        <w:spacing w:after="0" w:line="240" w:lineRule="auto"/>
        <w:ind w:firstLine="708"/>
        <w:jc w:val="both"/>
        <w:rPr>
          <w:rFonts w:ascii="Times New Roman" w:hAnsi="Times New Roman"/>
          <w:sz w:val="28"/>
        </w:rPr>
      </w:pPr>
      <w:r>
        <w:rPr>
          <w:rFonts w:ascii="Times New Roman" w:hAnsi="Times New Roman"/>
          <w:sz w:val="28"/>
        </w:rPr>
        <w:lastRenderedPageBreak/>
        <w:t>Более того</w:t>
      </w:r>
      <w:r w:rsidRPr="004B09E2">
        <w:rPr>
          <w:rFonts w:ascii="Times New Roman" w:hAnsi="Times New Roman"/>
          <w:sz w:val="28"/>
        </w:rPr>
        <w:t>, при переводе прозвища важно определить, к какому типу оно относится, поскольку соответствие должно быть функциональным. Некоторые ученые советуют при передаче прозвищ учитывать тот факт, что каждый язык обладает стандартными способами номинации, что ограничивает возможные варианты передачи прозвища</w:t>
      </w:r>
      <w:r>
        <w:rPr>
          <w:rFonts w:ascii="Times New Roman" w:hAnsi="Times New Roman"/>
          <w:sz w:val="28"/>
        </w:rPr>
        <w:t xml:space="preserve"> </w:t>
      </w:r>
      <w:r w:rsidRPr="00F60696">
        <w:rPr>
          <w:rFonts w:ascii="Times New Roman" w:hAnsi="Times New Roman"/>
          <w:sz w:val="28"/>
        </w:rPr>
        <w:t>[</w:t>
      </w:r>
      <w:r>
        <w:rPr>
          <w:rFonts w:ascii="Times New Roman" w:hAnsi="Times New Roman"/>
          <w:sz w:val="28"/>
        </w:rPr>
        <w:t>1</w:t>
      </w:r>
      <w:r w:rsidRPr="00F60696">
        <w:rPr>
          <w:rFonts w:ascii="Times New Roman" w:hAnsi="Times New Roman"/>
          <w:sz w:val="28"/>
        </w:rPr>
        <w:t>.</w:t>
      </w:r>
      <w:r>
        <w:rPr>
          <w:rFonts w:ascii="Times New Roman" w:hAnsi="Times New Roman"/>
          <w:sz w:val="28"/>
        </w:rPr>
        <w:t xml:space="preserve"> С.</w:t>
      </w:r>
      <w:r w:rsidRPr="00F60696">
        <w:rPr>
          <w:rFonts w:ascii="Times New Roman" w:hAnsi="Times New Roman"/>
          <w:sz w:val="28"/>
        </w:rPr>
        <w:t xml:space="preserve"> 99]</w:t>
      </w:r>
      <w:r w:rsidRPr="004B09E2">
        <w:rPr>
          <w:rFonts w:ascii="Times New Roman" w:hAnsi="Times New Roman"/>
          <w:sz w:val="28"/>
        </w:rPr>
        <w:t xml:space="preserve">.  </w:t>
      </w:r>
    </w:p>
    <w:p w:rsidR="00686466" w:rsidRPr="00E209CC"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 xml:space="preserve">Предметом нашего рассмотрения являются прозвища, встречающиеся в медийных текстах. Цель исследования сводится к </w:t>
      </w:r>
      <w:r w:rsidRPr="00E209CC">
        <w:rPr>
          <w:rFonts w:ascii="Times New Roman" w:hAnsi="Times New Roman"/>
          <w:sz w:val="28"/>
          <w:szCs w:val="28"/>
        </w:rPr>
        <w:t>выявлению, исследованию и описанию особенностей передачи прозвищ людей с учётом прагматического аспекта.</w:t>
      </w:r>
      <w:r w:rsidRPr="00E209CC">
        <w:rPr>
          <w:rFonts w:ascii="Times New Roman" w:hAnsi="Times New Roman"/>
          <w:sz w:val="28"/>
        </w:rPr>
        <w:t xml:space="preserve"> </w:t>
      </w:r>
    </w:p>
    <w:p w:rsidR="00686466" w:rsidRPr="00E209CC"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Анализ работ, посвященных сущности медийных текстов, позволяет говорить о том, что медийный текст – это сообщение, рассчитанное на массовую аудиторию, изложенное</w:t>
      </w:r>
      <w:r w:rsidRPr="005358C1">
        <w:rPr>
          <w:rFonts w:ascii="Times New Roman" w:hAnsi="Times New Roman"/>
          <w:sz w:val="28"/>
        </w:rPr>
        <w:t xml:space="preserve"> в любом виде и жанре медиа</w:t>
      </w:r>
      <w:r>
        <w:rPr>
          <w:rFonts w:ascii="Times New Roman" w:hAnsi="Times New Roman"/>
          <w:sz w:val="28"/>
        </w:rPr>
        <w:t xml:space="preserve"> </w:t>
      </w:r>
      <w:r w:rsidRPr="006672D1">
        <w:rPr>
          <w:rFonts w:ascii="Times New Roman" w:hAnsi="Times New Roman"/>
          <w:sz w:val="28"/>
        </w:rPr>
        <w:t>[</w:t>
      </w:r>
      <w:r>
        <w:rPr>
          <w:rFonts w:ascii="Times New Roman" w:hAnsi="Times New Roman"/>
          <w:sz w:val="28"/>
        </w:rPr>
        <w:t>17. С</w:t>
      </w:r>
      <w:r w:rsidRPr="006672D1">
        <w:rPr>
          <w:rFonts w:ascii="Times New Roman" w:hAnsi="Times New Roman"/>
          <w:sz w:val="28"/>
        </w:rPr>
        <w:t>.39</w:t>
      </w:r>
      <w:r w:rsidRPr="00E209CC">
        <w:rPr>
          <w:rFonts w:ascii="Times New Roman" w:hAnsi="Times New Roman"/>
          <w:sz w:val="28"/>
        </w:rPr>
        <w:t>]. Он обладает рядом особенностей: динамичностью, идеологическим плюрализмом, связностью и цельностью, логичностью, понятностью, доступностью, правильностью, чистотой и культурой речи, а также диалогичностью, популярностью, актуальностью, релевантностью и др. [18. С.15</w:t>
      </w:r>
      <w:r>
        <w:rPr>
          <w:rFonts w:ascii="Times New Roman" w:hAnsi="Times New Roman"/>
          <w:sz w:val="28"/>
        </w:rPr>
        <w:t xml:space="preserve">; </w:t>
      </w:r>
      <w:r w:rsidRPr="00E209CC">
        <w:rPr>
          <w:rFonts w:ascii="Times New Roman" w:hAnsi="Times New Roman"/>
          <w:sz w:val="28"/>
        </w:rPr>
        <w:t>19. С.28</w:t>
      </w:r>
      <w:r>
        <w:rPr>
          <w:rFonts w:ascii="Times New Roman" w:hAnsi="Times New Roman"/>
          <w:sz w:val="28"/>
        </w:rPr>
        <w:t xml:space="preserve">; </w:t>
      </w:r>
      <w:r w:rsidRPr="00E209CC">
        <w:rPr>
          <w:rFonts w:ascii="Times New Roman" w:hAnsi="Times New Roman"/>
          <w:sz w:val="28"/>
        </w:rPr>
        <w:t>20. С.179-181].</w:t>
      </w:r>
    </w:p>
    <w:p w:rsidR="00686466" w:rsidRPr="005358C1" w:rsidRDefault="00686466" w:rsidP="00686466">
      <w:pPr>
        <w:spacing w:after="0" w:line="240" w:lineRule="auto"/>
        <w:ind w:firstLine="708"/>
        <w:jc w:val="both"/>
        <w:rPr>
          <w:rFonts w:ascii="Times New Roman" w:hAnsi="Times New Roman"/>
          <w:sz w:val="28"/>
        </w:rPr>
      </w:pPr>
      <w:r w:rsidRPr="005358C1">
        <w:rPr>
          <w:rFonts w:ascii="Times New Roman" w:hAnsi="Times New Roman"/>
          <w:sz w:val="28"/>
        </w:rPr>
        <w:t>Разнообразие медийных текстов позволяет, тем не менее, увидеть в них унифицирующие признаки, на основании которых эти тексты относятся к разным классам в зависимости от категории автора, формы создания и формы воспроизведения, канала распространения, функционально-жанровых признаков и тематической отнесенности</w:t>
      </w:r>
      <w:r>
        <w:rPr>
          <w:rFonts w:ascii="Times New Roman" w:hAnsi="Times New Roman"/>
          <w:sz w:val="28"/>
        </w:rPr>
        <w:t xml:space="preserve"> </w:t>
      </w:r>
      <w:r w:rsidRPr="0087781E">
        <w:rPr>
          <w:rFonts w:ascii="Times New Roman" w:hAnsi="Times New Roman"/>
          <w:sz w:val="28"/>
        </w:rPr>
        <w:t>[</w:t>
      </w:r>
      <w:r>
        <w:rPr>
          <w:rFonts w:ascii="Times New Roman" w:hAnsi="Times New Roman"/>
          <w:sz w:val="28"/>
        </w:rPr>
        <w:t>21. С.266; 22. С.</w:t>
      </w:r>
      <w:r w:rsidRPr="0087781E">
        <w:rPr>
          <w:rFonts w:ascii="Times New Roman" w:hAnsi="Times New Roman"/>
          <w:sz w:val="28"/>
        </w:rPr>
        <w:t>32]</w:t>
      </w:r>
      <w:r w:rsidRPr="005358C1">
        <w:rPr>
          <w:rFonts w:ascii="Times New Roman" w:hAnsi="Times New Roman"/>
          <w:sz w:val="28"/>
        </w:rPr>
        <w:t>.</w:t>
      </w:r>
    </w:p>
    <w:p w:rsidR="00686466" w:rsidRPr="00E209CC"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В ходе предпринятого нами исследования мы использовали переводные новостные, информационные и публицистические</w:t>
      </w:r>
      <w:r w:rsidRPr="005358C1">
        <w:rPr>
          <w:rFonts w:ascii="Times New Roman" w:hAnsi="Times New Roman"/>
          <w:sz w:val="28"/>
        </w:rPr>
        <w:t xml:space="preserve"> онлайн-статьи различных газет и журналов, в которых встречаются прозвища.</w:t>
      </w:r>
      <w:r>
        <w:rPr>
          <w:rFonts w:ascii="Times New Roman" w:hAnsi="Times New Roman"/>
          <w:sz w:val="28"/>
        </w:rPr>
        <w:t xml:space="preserve"> </w:t>
      </w:r>
      <w:r w:rsidRPr="00E209CC">
        <w:rPr>
          <w:rFonts w:ascii="Times New Roman" w:hAnsi="Times New Roman"/>
          <w:sz w:val="28"/>
        </w:rPr>
        <w:t>Наш выбор вышеназванного жанра обусловлен частотой его переводимости.</w:t>
      </w:r>
    </w:p>
    <w:p w:rsidR="00686466" w:rsidRDefault="00686466" w:rsidP="00686466">
      <w:pPr>
        <w:spacing w:after="0" w:line="240" w:lineRule="auto"/>
        <w:ind w:firstLine="708"/>
        <w:jc w:val="both"/>
        <w:rPr>
          <w:rFonts w:ascii="Times New Roman" w:hAnsi="Times New Roman"/>
          <w:sz w:val="28"/>
        </w:rPr>
      </w:pPr>
      <w:r w:rsidRPr="00E209CC">
        <w:rPr>
          <w:rFonts w:ascii="Times New Roman" w:hAnsi="Times New Roman"/>
          <w:sz w:val="28"/>
        </w:rPr>
        <w:t>Анализ прозвищ в медийных текстах показывает, что за ними закреплена преимущественно информативная функция. Однако</w:t>
      </w:r>
      <w:r>
        <w:rPr>
          <w:rFonts w:ascii="Times New Roman" w:hAnsi="Times New Roman"/>
          <w:sz w:val="28"/>
        </w:rPr>
        <w:t xml:space="preserve"> н</w:t>
      </w:r>
      <w:r w:rsidRPr="00306C36">
        <w:rPr>
          <w:rFonts w:ascii="Times New Roman" w:hAnsi="Times New Roman"/>
          <w:sz w:val="28"/>
        </w:rPr>
        <w:t>екоторые исследователи считают, что в медийных текстах прозвища нередко эмоционально окрашены, обладают экспрессивностью и имеют оценочную коннотацию.</w:t>
      </w:r>
      <w:r>
        <w:rPr>
          <w:rFonts w:ascii="Times New Roman" w:hAnsi="Times New Roman"/>
          <w:sz w:val="28"/>
        </w:rPr>
        <w:t xml:space="preserve"> Например, прозвища </w:t>
      </w:r>
      <w:r w:rsidRPr="00306C36">
        <w:rPr>
          <w:rFonts w:ascii="Times New Roman" w:hAnsi="Times New Roman"/>
          <w:sz w:val="28"/>
        </w:rPr>
        <w:t>могут быть использованы с целью выражения интолерантности для снижения статуса личности, которой данное прозвище присваивается</w:t>
      </w:r>
      <w:r>
        <w:rPr>
          <w:rFonts w:ascii="Times New Roman" w:hAnsi="Times New Roman"/>
          <w:sz w:val="28"/>
        </w:rPr>
        <w:t xml:space="preserve"> (м</w:t>
      </w:r>
      <w:r w:rsidRPr="00CF0F4E">
        <w:rPr>
          <w:rFonts w:ascii="Times New Roman" w:hAnsi="Times New Roman"/>
          <w:sz w:val="28"/>
        </w:rPr>
        <w:t xml:space="preserve">инистр пропаганды нацистской Германии </w:t>
      </w:r>
      <w:r>
        <w:rPr>
          <w:rFonts w:ascii="Times New Roman" w:hAnsi="Times New Roman"/>
          <w:sz w:val="28"/>
        </w:rPr>
        <w:t xml:space="preserve">Йозеф Геббельс – </w:t>
      </w:r>
      <w:r w:rsidRPr="008950C6">
        <w:rPr>
          <w:rFonts w:ascii="Times New Roman" w:hAnsi="Times New Roman"/>
          <w:i/>
          <w:sz w:val="28"/>
        </w:rPr>
        <w:t>Злобный карлик</w:t>
      </w:r>
      <w:r>
        <w:rPr>
          <w:rFonts w:ascii="Times New Roman" w:hAnsi="Times New Roman"/>
          <w:sz w:val="28"/>
        </w:rPr>
        <w:t xml:space="preserve">, криминальный авторитет Максим Курочкин – </w:t>
      </w:r>
      <w:r w:rsidRPr="008950C6">
        <w:rPr>
          <w:rFonts w:ascii="Times New Roman" w:hAnsi="Times New Roman"/>
          <w:i/>
          <w:sz w:val="28"/>
        </w:rPr>
        <w:t>Бешеный Макс</w:t>
      </w:r>
      <w:r>
        <w:rPr>
          <w:rFonts w:ascii="Times New Roman" w:hAnsi="Times New Roman"/>
          <w:sz w:val="28"/>
        </w:rPr>
        <w:t>,</w:t>
      </w:r>
      <w:r w:rsidRPr="00CF0F4E">
        <w:rPr>
          <w:rFonts w:ascii="Times New Roman" w:hAnsi="Times New Roman"/>
          <w:sz w:val="28"/>
        </w:rPr>
        <w:t xml:space="preserve"> </w:t>
      </w:r>
      <w:r>
        <w:rPr>
          <w:rFonts w:ascii="Times New Roman" w:hAnsi="Times New Roman"/>
          <w:sz w:val="28"/>
        </w:rPr>
        <w:t xml:space="preserve">английский король Этельред II – </w:t>
      </w:r>
      <w:r w:rsidRPr="008950C6">
        <w:rPr>
          <w:rFonts w:ascii="Times New Roman" w:hAnsi="Times New Roman"/>
          <w:i/>
          <w:sz w:val="28"/>
        </w:rPr>
        <w:t>Этельред Неразумный</w:t>
      </w:r>
      <w:r>
        <w:rPr>
          <w:rFonts w:ascii="Times New Roman" w:hAnsi="Times New Roman"/>
          <w:sz w:val="28"/>
        </w:rPr>
        <w:t xml:space="preserve">). </w:t>
      </w:r>
      <w:r w:rsidRPr="00306C36">
        <w:rPr>
          <w:rFonts w:ascii="Times New Roman" w:hAnsi="Times New Roman"/>
          <w:sz w:val="28"/>
        </w:rPr>
        <w:t>Основанием для наделения ими личностей, а именно, политических деятелей, является какая-либо информация, которая отличает их от других лиц: фамилия или имя, род деятельности, выдающиеся черты характера, внешности, поведения, привычки, в</w:t>
      </w:r>
      <w:r>
        <w:rPr>
          <w:rFonts w:ascii="Times New Roman" w:hAnsi="Times New Roman"/>
          <w:sz w:val="28"/>
        </w:rPr>
        <w:t xml:space="preserve">озраст, национальность и прочее </w:t>
      </w:r>
      <w:r w:rsidRPr="00306C36">
        <w:rPr>
          <w:rFonts w:ascii="Times New Roman" w:hAnsi="Times New Roman"/>
          <w:sz w:val="28"/>
        </w:rPr>
        <w:t>[</w:t>
      </w:r>
      <w:r>
        <w:rPr>
          <w:rFonts w:ascii="Times New Roman" w:hAnsi="Times New Roman"/>
          <w:sz w:val="28"/>
        </w:rPr>
        <w:t xml:space="preserve">23. </w:t>
      </w:r>
      <w:r w:rsidRPr="00306C36">
        <w:rPr>
          <w:rFonts w:ascii="Times New Roman" w:hAnsi="Times New Roman"/>
          <w:sz w:val="28"/>
        </w:rPr>
        <w:t>URL].</w:t>
      </w:r>
      <w:r>
        <w:rPr>
          <w:rFonts w:ascii="Times New Roman" w:hAnsi="Times New Roman"/>
          <w:sz w:val="28"/>
        </w:rPr>
        <w:t xml:space="preserve"> </w:t>
      </w:r>
    </w:p>
    <w:p w:rsidR="00686466" w:rsidRDefault="00686466" w:rsidP="00686466">
      <w:pPr>
        <w:spacing w:after="0" w:line="240" w:lineRule="auto"/>
        <w:ind w:firstLine="708"/>
        <w:jc w:val="both"/>
        <w:rPr>
          <w:rFonts w:ascii="Times New Roman" w:hAnsi="Times New Roman"/>
          <w:sz w:val="28"/>
        </w:rPr>
      </w:pPr>
      <w:r w:rsidRPr="00306C36">
        <w:rPr>
          <w:rFonts w:ascii="Times New Roman" w:hAnsi="Times New Roman"/>
          <w:sz w:val="28"/>
        </w:rPr>
        <w:t xml:space="preserve">О том, что прозвища в медийных текстах зачастую являются не нейтральными, </w:t>
      </w:r>
      <w:r w:rsidRPr="004A7E8D">
        <w:rPr>
          <w:rFonts w:ascii="Times New Roman" w:hAnsi="Times New Roman"/>
          <w:sz w:val="28"/>
        </w:rPr>
        <w:t>говорится и в</w:t>
      </w:r>
      <w:r w:rsidRPr="00306C36">
        <w:rPr>
          <w:rFonts w:ascii="Times New Roman" w:hAnsi="Times New Roman"/>
          <w:sz w:val="28"/>
        </w:rPr>
        <w:t xml:space="preserve"> работе Н. И. Клушиной: «Обыгрывание собственных имен известных политиков также выходит за рамки языковой </w:t>
      </w:r>
      <w:r w:rsidRPr="00306C36">
        <w:rPr>
          <w:rFonts w:ascii="Times New Roman" w:hAnsi="Times New Roman"/>
          <w:sz w:val="28"/>
        </w:rPr>
        <w:lastRenderedPageBreak/>
        <w:t>игры в область политтехнологий, поскольку прозвища политиков в языке СМИ не нейтральны, а оценочны» [</w:t>
      </w:r>
      <w:r>
        <w:rPr>
          <w:rFonts w:ascii="Times New Roman" w:hAnsi="Times New Roman"/>
          <w:sz w:val="28"/>
        </w:rPr>
        <w:t xml:space="preserve">24. </w:t>
      </w:r>
      <w:r w:rsidRPr="00306C36">
        <w:rPr>
          <w:rFonts w:ascii="Times New Roman" w:hAnsi="Times New Roman"/>
          <w:sz w:val="28"/>
        </w:rPr>
        <w:t>URL].</w:t>
      </w:r>
    </w:p>
    <w:p w:rsidR="00686466" w:rsidRPr="000303FC" w:rsidRDefault="00686466" w:rsidP="00686466">
      <w:pPr>
        <w:spacing w:after="0" w:line="240" w:lineRule="auto"/>
        <w:ind w:firstLine="708"/>
        <w:jc w:val="both"/>
      </w:pPr>
      <w:r w:rsidRPr="004A7E8D">
        <w:rPr>
          <w:rFonts w:ascii="Times New Roman" w:hAnsi="Times New Roman"/>
          <w:sz w:val="28"/>
        </w:rPr>
        <w:t>В рамках нашего исследования</w:t>
      </w:r>
      <w:r>
        <w:rPr>
          <w:rFonts w:ascii="Times New Roman" w:hAnsi="Times New Roman"/>
          <w:sz w:val="28"/>
        </w:rPr>
        <w:t xml:space="preserve"> нами был осуществлен </w:t>
      </w:r>
      <w:r w:rsidRPr="00275327">
        <w:rPr>
          <w:rFonts w:ascii="Times New Roman" w:hAnsi="Times New Roman"/>
          <w:sz w:val="28"/>
        </w:rPr>
        <w:t>а</w:t>
      </w:r>
      <w:r>
        <w:rPr>
          <w:rFonts w:ascii="Times New Roman" w:hAnsi="Times New Roman"/>
          <w:sz w:val="28"/>
        </w:rPr>
        <w:t>нализ</w:t>
      </w:r>
      <w:r w:rsidRPr="00275327">
        <w:rPr>
          <w:rFonts w:ascii="Times New Roman" w:hAnsi="Times New Roman"/>
          <w:sz w:val="28"/>
        </w:rPr>
        <w:t xml:space="preserve"> прагматических особенностей 100 прозвищ </w:t>
      </w:r>
      <w:r>
        <w:rPr>
          <w:rFonts w:ascii="Times New Roman" w:hAnsi="Times New Roman"/>
          <w:sz w:val="28"/>
        </w:rPr>
        <w:t xml:space="preserve">из </w:t>
      </w:r>
      <w:r w:rsidRPr="00275327">
        <w:rPr>
          <w:rFonts w:ascii="Times New Roman" w:hAnsi="Times New Roman"/>
          <w:sz w:val="28"/>
        </w:rPr>
        <w:t xml:space="preserve">отобранных </w:t>
      </w:r>
      <w:r>
        <w:rPr>
          <w:rFonts w:ascii="Times New Roman" w:hAnsi="Times New Roman"/>
          <w:sz w:val="28"/>
        </w:rPr>
        <w:t xml:space="preserve">нами 88 </w:t>
      </w:r>
      <w:r w:rsidRPr="00275327">
        <w:rPr>
          <w:rFonts w:ascii="Times New Roman" w:hAnsi="Times New Roman"/>
          <w:sz w:val="28"/>
        </w:rPr>
        <w:t>онлайн-статей различных англоязычных новостных журналов и газет</w:t>
      </w:r>
      <w:r>
        <w:rPr>
          <w:rFonts w:ascii="Times New Roman" w:hAnsi="Times New Roman"/>
          <w:sz w:val="28"/>
        </w:rPr>
        <w:t xml:space="preserve"> (</w:t>
      </w:r>
      <w:r w:rsidRPr="004A7E8D">
        <w:rPr>
          <w:rFonts w:ascii="Times New Roman" w:hAnsi="Times New Roman"/>
          <w:sz w:val="28"/>
        </w:rPr>
        <w:t>«The Guardian»,</w:t>
      </w:r>
      <w:r>
        <w:rPr>
          <w:rFonts w:ascii="Times New Roman" w:hAnsi="Times New Roman"/>
          <w:sz w:val="28"/>
        </w:rPr>
        <w:t xml:space="preserve"> </w:t>
      </w:r>
      <w:r w:rsidRPr="004A7E8D">
        <w:rPr>
          <w:rFonts w:ascii="Times New Roman" w:hAnsi="Times New Roman"/>
          <w:sz w:val="28"/>
        </w:rPr>
        <w:t>«The Telegraph»</w:t>
      </w:r>
      <w:r>
        <w:rPr>
          <w:rFonts w:ascii="Times New Roman" w:hAnsi="Times New Roman"/>
          <w:sz w:val="28"/>
        </w:rPr>
        <w:t xml:space="preserve">, </w:t>
      </w:r>
      <w:r w:rsidRPr="004A7E8D">
        <w:rPr>
          <w:rFonts w:ascii="Times New Roman" w:hAnsi="Times New Roman"/>
          <w:sz w:val="28"/>
        </w:rPr>
        <w:t>«The Times»</w:t>
      </w:r>
      <w:r>
        <w:rPr>
          <w:rFonts w:ascii="Times New Roman" w:hAnsi="Times New Roman"/>
          <w:sz w:val="28"/>
        </w:rPr>
        <w:t xml:space="preserve">, </w:t>
      </w:r>
      <w:r w:rsidRPr="004A7E8D">
        <w:rPr>
          <w:rFonts w:ascii="Times New Roman" w:hAnsi="Times New Roman"/>
          <w:sz w:val="28"/>
        </w:rPr>
        <w:t>«The Washington Post»</w:t>
      </w:r>
      <w:r>
        <w:rPr>
          <w:rFonts w:ascii="Times New Roman" w:hAnsi="Times New Roman"/>
          <w:sz w:val="28"/>
        </w:rPr>
        <w:t xml:space="preserve"> и другие).</w:t>
      </w:r>
      <w:r>
        <w:t xml:space="preserve"> </w:t>
      </w:r>
      <w:r w:rsidRPr="00C146B3">
        <w:rPr>
          <w:rFonts w:ascii="Times New Roman" w:hAnsi="Times New Roman"/>
          <w:sz w:val="28"/>
        </w:rPr>
        <w:t>При этом общее количество рассмотрен</w:t>
      </w:r>
      <w:r>
        <w:rPr>
          <w:rFonts w:ascii="Times New Roman" w:hAnsi="Times New Roman"/>
          <w:sz w:val="28"/>
        </w:rPr>
        <w:t xml:space="preserve">ных нами статей составило 1630. </w:t>
      </w:r>
      <w:r w:rsidRPr="004A7E8D">
        <w:rPr>
          <w:rFonts w:ascii="Times New Roman" w:hAnsi="Times New Roman"/>
          <w:sz w:val="28"/>
        </w:rPr>
        <w:t>Данный факт позволяет предположить низкую частотность использования прозвищ в медиатекстах (в нашем случае – онлайн-статьях): они встретились лишь в 5% от общего числа статей.</w:t>
      </w:r>
      <w:r w:rsidRPr="00606D16">
        <w:rPr>
          <w:rFonts w:ascii="Times New Roman" w:hAnsi="Times New Roman"/>
          <w:sz w:val="28"/>
        </w:rPr>
        <w:t xml:space="preserve"> Возможно, это объясняется тем, что прозвища – онимы говорящие, т.к. характеризуют их носителей и имеют свою историю появления, которая может быть известна не всем читателям аналитики (по преимуществу именно такого рода онлайн-статьи были подвергнуты анализу). А по</w:t>
      </w:r>
      <w:r>
        <w:rPr>
          <w:rFonts w:ascii="Times New Roman" w:hAnsi="Times New Roman"/>
          <w:sz w:val="28"/>
        </w:rPr>
        <w:t xml:space="preserve">скольку медиатексты отличаются </w:t>
      </w:r>
      <w:r w:rsidRPr="00606D16">
        <w:rPr>
          <w:rFonts w:ascii="Times New Roman" w:hAnsi="Times New Roman"/>
          <w:sz w:val="28"/>
        </w:rPr>
        <w:t xml:space="preserve">тем, что нацелены на массового реципиента, то, вероятно, каждый автор-журналист понимает, что если его статья будет содержать </w:t>
      </w:r>
      <w:r w:rsidRPr="004A7E8D">
        <w:rPr>
          <w:rFonts w:ascii="Times New Roman" w:hAnsi="Times New Roman"/>
          <w:sz w:val="28"/>
        </w:rPr>
        <w:t>солидное</w:t>
      </w:r>
      <w:r w:rsidRPr="00606D16">
        <w:rPr>
          <w:rFonts w:ascii="Times New Roman" w:hAnsi="Times New Roman"/>
          <w:sz w:val="28"/>
        </w:rPr>
        <w:t xml:space="preserve"> количество прозвищ, требующих специальных интеллектуальных усилий и знаний – зачастую глубоких и из разных сфер деятельности человека – от реципиента, то такая статья потенциально может остаться без своего читателя.</w:t>
      </w:r>
    </w:p>
    <w:p w:rsidR="00686466" w:rsidRDefault="00686466" w:rsidP="00686466">
      <w:pPr>
        <w:spacing w:after="0" w:line="240" w:lineRule="auto"/>
        <w:ind w:firstLine="708"/>
        <w:jc w:val="both"/>
        <w:rPr>
          <w:rFonts w:ascii="Times New Roman" w:hAnsi="Times New Roman"/>
          <w:sz w:val="28"/>
        </w:rPr>
      </w:pPr>
      <w:r w:rsidRPr="00275327">
        <w:rPr>
          <w:rFonts w:ascii="Times New Roman" w:hAnsi="Times New Roman"/>
          <w:sz w:val="28"/>
        </w:rPr>
        <w:t xml:space="preserve">В ходе сравнительного анализа оригинальных и переводных вариантов прозвищ, мы выяснили, что реализации прагматического потенциала прозвища могут способствовать узкий и широкий его контекст в оригинальном варианте </w:t>
      </w:r>
      <w:r w:rsidRPr="00D56CCC">
        <w:rPr>
          <w:rFonts w:ascii="Times New Roman" w:hAnsi="Times New Roman"/>
          <w:sz w:val="28"/>
        </w:rPr>
        <w:t>конкретной</w:t>
      </w:r>
      <w:r w:rsidRPr="00275327">
        <w:rPr>
          <w:rFonts w:ascii="Times New Roman" w:hAnsi="Times New Roman"/>
          <w:sz w:val="28"/>
        </w:rPr>
        <w:t xml:space="preserve"> статьи.</w:t>
      </w:r>
    </w:p>
    <w:p w:rsidR="00686466" w:rsidRDefault="00686466" w:rsidP="00686466">
      <w:pPr>
        <w:spacing w:after="0" w:line="240" w:lineRule="auto"/>
        <w:ind w:firstLine="708"/>
        <w:jc w:val="both"/>
        <w:rPr>
          <w:rFonts w:ascii="Times New Roman" w:hAnsi="Times New Roman"/>
          <w:sz w:val="28"/>
        </w:rPr>
      </w:pPr>
      <w:r w:rsidRPr="00275327">
        <w:rPr>
          <w:rFonts w:ascii="Times New Roman" w:hAnsi="Times New Roman"/>
          <w:sz w:val="28"/>
        </w:rPr>
        <w:t>В рассмотренных нами случаях передачи прозвищ на русский язык переводчики пользовались смысловым переводом</w:t>
      </w:r>
      <w:r>
        <w:rPr>
          <w:rFonts w:ascii="Times New Roman" w:hAnsi="Times New Roman"/>
          <w:sz w:val="28"/>
        </w:rPr>
        <w:t xml:space="preserve"> (</w:t>
      </w:r>
      <w:r w:rsidRPr="004A7E8D">
        <w:rPr>
          <w:rFonts w:ascii="Times New Roman" w:hAnsi="Times New Roman"/>
          <w:i/>
          <w:sz w:val="28"/>
        </w:rPr>
        <w:t>Broken Tooth – Сломанный зуб, Samurai in a Skirt – Самурай в юбке</w:t>
      </w:r>
      <w:r>
        <w:rPr>
          <w:rFonts w:ascii="Times New Roman" w:hAnsi="Times New Roman"/>
          <w:sz w:val="28"/>
        </w:rPr>
        <w:t>), транскрипцией (</w:t>
      </w:r>
      <w:r w:rsidRPr="004A0628">
        <w:rPr>
          <w:rFonts w:ascii="Times New Roman" w:hAnsi="Times New Roman"/>
          <w:i/>
          <w:sz w:val="28"/>
          <w:lang w:val="en-US"/>
        </w:rPr>
        <w:t>Scoop</w:t>
      </w:r>
      <w:r w:rsidRPr="004A0628">
        <w:rPr>
          <w:rFonts w:ascii="Times New Roman" w:hAnsi="Times New Roman"/>
          <w:i/>
          <w:sz w:val="28"/>
        </w:rPr>
        <w:t xml:space="preserve"> – Скуп, </w:t>
      </w:r>
      <w:r w:rsidRPr="004A0628">
        <w:rPr>
          <w:rFonts w:ascii="Times New Roman" w:hAnsi="Times New Roman"/>
          <w:i/>
          <w:sz w:val="28"/>
          <w:lang w:val="en-US"/>
        </w:rPr>
        <w:t>Gorby</w:t>
      </w:r>
      <w:r w:rsidRPr="004A0628">
        <w:rPr>
          <w:rFonts w:ascii="Times New Roman" w:hAnsi="Times New Roman"/>
          <w:i/>
          <w:sz w:val="28"/>
        </w:rPr>
        <w:t xml:space="preserve"> – Горби</w:t>
      </w:r>
      <w:r>
        <w:rPr>
          <w:rFonts w:ascii="Times New Roman" w:hAnsi="Times New Roman"/>
          <w:sz w:val="28"/>
        </w:rPr>
        <w:t>)</w:t>
      </w:r>
      <w:r w:rsidRPr="00275327">
        <w:rPr>
          <w:rFonts w:ascii="Times New Roman" w:hAnsi="Times New Roman"/>
          <w:sz w:val="28"/>
        </w:rPr>
        <w:t>, транслитерацией</w:t>
      </w:r>
      <w:r>
        <w:rPr>
          <w:rFonts w:ascii="Times New Roman" w:hAnsi="Times New Roman"/>
          <w:sz w:val="28"/>
        </w:rPr>
        <w:t xml:space="preserve"> (</w:t>
      </w:r>
      <w:r w:rsidRPr="004A0628">
        <w:rPr>
          <w:rFonts w:ascii="Times New Roman" w:hAnsi="Times New Roman"/>
          <w:i/>
          <w:sz w:val="28"/>
          <w:lang w:val="en-US"/>
        </w:rPr>
        <w:t>Dubya</w:t>
      </w:r>
      <w:r w:rsidRPr="004A0628">
        <w:rPr>
          <w:rFonts w:ascii="Times New Roman" w:hAnsi="Times New Roman"/>
          <w:i/>
          <w:sz w:val="28"/>
        </w:rPr>
        <w:t xml:space="preserve"> – Дубя, </w:t>
      </w:r>
      <w:r w:rsidRPr="004A0628">
        <w:rPr>
          <w:rFonts w:ascii="Times New Roman" w:hAnsi="Times New Roman"/>
          <w:i/>
          <w:sz w:val="28"/>
          <w:lang w:val="en-US"/>
        </w:rPr>
        <w:t>Bubba</w:t>
      </w:r>
      <w:r w:rsidRPr="004A0628">
        <w:rPr>
          <w:rFonts w:ascii="Times New Roman" w:hAnsi="Times New Roman"/>
          <w:i/>
          <w:sz w:val="28"/>
        </w:rPr>
        <w:t xml:space="preserve"> – Бубба</w:t>
      </w:r>
      <w:r>
        <w:rPr>
          <w:rFonts w:ascii="Times New Roman" w:hAnsi="Times New Roman"/>
          <w:sz w:val="28"/>
        </w:rPr>
        <w:t xml:space="preserve">), </w:t>
      </w:r>
      <w:r w:rsidRPr="00275327">
        <w:rPr>
          <w:rFonts w:ascii="Times New Roman" w:hAnsi="Times New Roman"/>
          <w:sz w:val="28"/>
        </w:rPr>
        <w:t>переводч</w:t>
      </w:r>
      <w:r>
        <w:rPr>
          <w:rFonts w:ascii="Times New Roman" w:hAnsi="Times New Roman"/>
          <w:sz w:val="28"/>
        </w:rPr>
        <w:t>еским комментарием (</w:t>
      </w:r>
      <w:r w:rsidRPr="004A0628">
        <w:rPr>
          <w:rFonts w:ascii="Times New Roman" w:hAnsi="Times New Roman"/>
          <w:i/>
          <w:sz w:val="28"/>
        </w:rPr>
        <w:t xml:space="preserve">Puti-put – Путипут (Puti-put </w:t>
      </w:r>
      <w:r>
        <w:rPr>
          <w:rFonts w:ascii="Times New Roman" w:hAnsi="Times New Roman"/>
          <w:i/>
          <w:sz w:val="28"/>
        </w:rPr>
        <w:t>–</w:t>
      </w:r>
      <w:r w:rsidRPr="004A0628">
        <w:rPr>
          <w:rFonts w:ascii="Times New Roman" w:hAnsi="Times New Roman"/>
          <w:i/>
          <w:sz w:val="28"/>
        </w:rPr>
        <w:t xml:space="preserve"> ласкательное прозвище, которое дал российскому руководителю Буш-младший</w:t>
      </w:r>
      <w:r>
        <w:rPr>
          <w:rFonts w:ascii="Times New Roman" w:hAnsi="Times New Roman"/>
          <w:sz w:val="28"/>
        </w:rPr>
        <w:t>)</w:t>
      </w:r>
      <w:r w:rsidRPr="00275327">
        <w:rPr>
          <w:rFonts w:ascii="Times New Roman" w:hAnsi="Times New Roman"/>
          <w:sz w:val="28"/>
        </w:rPr>
        <w:t>, а также применяли уже существующие и устоявшиеся варианты передачи прозвищ</w:t>
      </w:r>
      <w:r>
        <w:rPr>
          <w:rFonts w:ascii="Times New Roman" w:hAnsi="Times New Roman"/>
          <w:sz w:val="28"/>
        </w:rPr>
        <w:t xml:space="preserve"> (</w:t>
      </w:r>
      <w:r w:rsidRPr="004A0628">
        <w:rPr>
          <w:rFonts w:ascii="Times New Roman" w:hAnsi="Times New Roman"/>
          <w:i/>
          <w:sz w:val="28"/>
          <w:lang w:val="en-US"/>
        </w:rPr>
        <w:t>Harald</w:t>
      </w:r>
      <w:r w:rsidRPr="004A0628">
        <w:rPr>
          <w:rFonts w:ascii="Times New Roman" w:hAnsi="Times New Roman"/>
          <w:i/>
          <w:sz w:val="28"/>
        </w:rPr>
        <w:t xml:space="preserve"> </w:t>
      </w:r>
      <w:r w:rsidRPr="004A0628">
        <w:rPr>
          <w:rFonts w:ascii="Times New Roman" w:hAnsi="Times New Roman"/>
          <w:i/>
          <w:sz w:val="28"/>
          <w:lang w:val="en-US"/>
        </w:rPr>
        <w:t>Finehair</w:t>
      </w:r>
      <w:r w:rsidRPr="004A0628">
        <w:rPr>
          <w:rFonts w:ascii="Times New Roman" w:hAnsi="Times New Roman"/>
          <w:i/>
          <w:sz w:val="28"/>
        </w:rPr>
        <w:t xml:space="preserve"> – Харальд Прекрасноволосый, </w:t>
      </w:r>
      <w:r w:rsidRPr="004A0628">
        <w:rPr>
          <w:rFonts w:ascii="Times New Roman" w:hAnsi="Times New Roman"/>
          <w:i/>
          <w:sz w:val="28"/>
          <w:lang w:val="en-US"/>
        </w:rPr>
        <w:t>Iron</w:t>
      </w:r>
      <w:r w:rsidRPr="004A0628">
        <w:rPr>
          <w:rFonts w:ascii="Times New Roman" w:hAnsi="Times New Roman"/>
          <w:i/>
          <w:sz w:val="28"/>
        </w:rPr>
        <w:t xml:space="preserve"> </w:t>
      </w:r>
      <w:r w:rsidRPr="004A0628">
        <w:rPr>
          <w:rFonts w:ascii="Times New Roman" w:hAnsi="Times New Roman"/>
          <w:i/>
          <w:sz w:val="28"/>
          <w:lang w:val="en-US"/>
        </w:rPr>
        <w:t>Lady</w:t>
      </w:r>
      <w:r w:rsidRPr="004A0628">
        <w:rPr>
          <w:rFonts w:ascii="Times New Roman" w:hAnsi="Times New Roman"/>
          <w:i/>
          <w:sz w:val="28"/>
        </w:rPr>
        <w:t xml:space="preserve"> – Железная леди</w:t>
      </w:r>
      <w:r>
        <w:rPr>
          <w:rFonts w:ascii="Times New Roman" w:hAnsi="Times New Roman"/>
          <w:sz w:val="28"/>
        </w:rPr>
        <w:t>)</w:t>
      </w:r>
      <w:r w:rsidRPr="00275327">
        <w:rPr>
          <w:rFonts w:ascii="Times New Roman" w:hAnsi="Times New Roman"/>
          <w:sz w:val="28"/>
        </w:rPr>
        <w:t xml:space="preserve">. </w:t>
      </w:r>
    </w:p>
    <w:p w:rsidR="00686466" w:rsidRDefault="00686466" w:rsidP="00686466">
      <w:pPr>
        <w:spacing w:after="0" w:line="240" w:lineRule="auto"/>
        <w:ind w:firstLine="708"/>
        <w:jc w:val="both"/>
        <w:rPr>
          <w:rFonts w:ascii="Times New Roman" w:hAnsi="Times New Roman"/>
          <w:sz w:val="28"/>
        </w:rPr>
      </w:pPr>
      <w:r>
        <w:rPr>
          <w:rFonts w:ascii="Times New Roman" w:hAnsi="Times New Roman"/>
          <w:sz w:val="28"/>
        </w:rPr>
        <w:t>П</w:t>
      </w:r>
      <w:r w:rsidRPr="00606D16">
        <w:rPr>
          <w:rFonts w:ascii="Times New Roman" w:hAnsi="Times New Roman"/>
          <w:sz w:val="28"/>
        </w:rPr>
        <w:t xml:space="preserve">розвища в онлайн статьях выполняют </w:t>
      </w:r>
      <w:r>
        <w:rPr>
          <w:rFonts w:ascii="Times New Roman" w:hAnsi="Times New Roman"/>
          <w:sz w:val="28"/>
        </w:rPr>
        <w:t>не только информативную, но и,</w:t>
      </w:r>
      <w:r>
        <w:rPr>
          <w:rFonts w:ascii="Times New Roman" w:hAnsi="Times New Roman"/>
          <w:color w:val="0000FF"/>
          <w:sz w:val="28"/>
        </w:rPr>
        <w:t xml:space="preserve"> </w:t>
      </w:r>
      <w:r w:rsidRPr="00D56CCC">
        <w:rPr>
          <w:rFonts w:ascii="Times New Roman" w:hAnsi="Times New Roman"/>
          <w:sz w:val="28"/>
        </w:rPr>
        <w:t>как</w:t>
      </w:r>
      <w:r w:rsidRPr="00606D16">
        <w:rPr>
          <w:rFonts w:ascii="Times New Roman" w:hAnsi="Times New Roman"/>
          <w:sz w:val="28"/>
        </w:rPr>
        <w:t xml:space="preserve"> в художественном произведении</w:t>
      </w:r>
      <w:r>
        <w:rPr>
          <w:rFonts w:ascii="Times New Roman" w:hAnsi="Times New Roman"/>
          <w:sz w:val="28"/>
        </w:rPr>
        <w:t>,</w:t>
      </w:r>
      <w:r w:rsidRPr="00606D16">
        <w:rPr>
          <w:rFonts w:ascii="Times New Roman" w:hAnsi="Times New Roman"/>
          <w:sz w:val="28"/>
        </w:rPr>
        <w:t xml:space="preserve"> эмоциона</w:t>
      </w:r>
      <w:r>
        <w:rPr>
          <w:rFonts w:ascii="Times New Roman" w:hAnsi="Times New Roman"/>
          <w:sz w:val="28"/>
        </w:rPr>
        <w:t>льную, оценочную, экспрессивную</w:t>
      </w:r>
      <w:r>
        <w:rPr>
          <w:rFonts w:ascii="Times New Roman" w:hAnsi="Times New Roman"/>
          <w:color w:val="0000FF"/>
          <w:sz w:val="28"/>
        </w:rPr>
        <w:t xml:space="preserve">. </w:t>
      </w:r>
      <w:r w:rsidRPr="00D56CCC">
        <w:rPr>
          <w:rFonts w:ascii="Times New Roman" w:hAnsi="Times New Roman"/>
          <w:sz w:val="28"/>
        </w:rPr>
        <w:t>Кроме того, как</w:t>
      </w:r>
      <w:r>
        <w:rPr>
          <w:rFonts w:ascii="Times New Roman" w:hAnsi="Times New Roman"/>
          <w:sz w:val="28"/>
        </w:rPr>
        <w:t xml:space="preserve"> </w:t>
      </w:r>
      <w:r w:rsidRPr="004A0628">
        <w:rPr>
          <w:rFonts w:ascii="Times New Roman" w:hAnsi="Times New Roman"/>
          <w:sz w:val="28"/>
        </w:rPr>
        <w:t>нами было отмечено,</w:t>
      </w:r>
      <w:r w:rsidRPr="00275327">
        <w:rPr>
          <w:rFonts w:ascii="Times New Roman" w:hAnsi="Times New Roman"/>
          <w:sz w:val="28"/>
        </w:rPr>
        <w:t xml:space="preserve"> прозвища известных личностей могут использоваться авторами онлайн-статей с целью вызвать у реципиента </w:t>
      </w:r>
      <w:r>
        <w:rPr>
          <w:rFonts w:ascii="Times New Roman" w:hAnsi="Times New Roman"/>
          <w:sz w:val="28"/>
        </w:rPr>
        <w:t>положительную или отрицательную эмоциональную</w:t>
      </w:r>
      <w:r w:rsidRPr="00275327">
        <w:rPr>
          <w:rFonts w:ascii="Times New Roman" w:hAnsi="Times New Roman"/>
          <w:sz w:val="28"/>
        </w:rPr>
        <w:t xml:space="preserve"> реакцию</w:t>
      </w:r>
      <w:r>
        <w:rPr>
          <w:rFonts w:ascii="Times New Roman" w:hAnsi="Times New Roman"/>
          <w:sz w:val="28"/>
        </w:rPr>
        <w:t xml:space="preserve">. </w:t>
      </w:r>
    </w:p>
    <w:p w:rsidR="00686466" w:rsidRPr="00CA672B" w:rsidRDefault="00686466" w:rsidP="00686466">
      <w:pPr>
        <w:spacing w:after="0" w:line="240" w:lineRule="auto"/>
        <w:ind w:firstLine="708"/>
        <w:jc w:val="both"/>
        <w:rPr>
          <w:rFonts w:ascii="Times New Roman" w:hAnsi="Times New Roman"/>
          <w:color w:val="FF0000"/>
          <w:sz w:val="16"/>
          <w:szCs w:val="16"/>
        </w:rPr>
      </w:pPr>
      <w:r>
        <w:rPr>
          <w:rFonts w:ascii="Times New Roman" w:hAnsi="Times New Roman"/>
          <w:sz w:val="28"/>
        </w:rPr>
        <w:t>И</w:t>
      </w:r>
      <w:r w:rsidRPr="00606D16">
        <w:rPr>
          <w:rFonts w:ascii="Times New Roman" w:hAnsi="Times New Roman"/>
          <w:sz w:val="28"/>
        </w:rPr>
        <w:t>спользуемые в отобранных нами статьях прозвища в зависимости от их семантики можно отнести к разнообразным группам, среди которых мы выделили 7 основных: прозвища, содержащие информацию о привычках и хобби человека</w:t>
      </w:r>
      <w:r>
        <w:rPr>
          <w:rFonts w:ascii="Times New Roman" w:hAnsi="Times New Roman"/>
          <w:sz w:val="28"/>
        </w:rPr>
        <w:t xml:space="preserve"> (</w:t>
      </w:r>
      <w:r w:rsidRPr="00865DDC">
        <w:rPr>
          <w:rFonts w:ascii="Times New Roman" w:hAnsi="Times New Roman"/>
          <w:i/>
          <w:sz w:val="28"/>
        </w:rPr>
        <w:t>Dead-Eye – Меткий глаз, King Playstation – Король Playstation</w:t>
      </w:r>
      <w:r>
        <w:rPr>
          <w:rFonts w:ascii="Times New Roman" w:hAnsi="Times New Roman"/>
          <w:sz w:val="28"/>
        </w:rPr>
        <w:t>)</w:t>
      </w:r>
      <w:r w:rsidRPr="00606D16">
        <w:rPr>
          <w:rFonts w:ascii="Times New Roman" w:hAnsi="Times New Roman"/>
          <w:sz w:val="28"/>
        </w:rPr>
        <w:t xml:space="preserve">; прозвища, содержащие информацию о месте происхождения человека или месте, с которым связано выдающееся </w:t>
      </w:r>
      <w:r w:rsidRPr="00606D16">
        <w:rPr>
          <w:rFonts w:ascii="Times New Roman" w:hAnsi="Times New Roman"/>
          <w:sz w:val="28"/>
        </w:rPr>
        <w:lastRenderedPageBreak/>
        <w:t>соб</w:t>
      </w:r>
      <w:r>
        <w:rPr>
          <w:rFonts w:ascii="Times New Roman" w:hAnsi="Times New Roman"/>
          <w:sz w:val="28"/>
        </w:rPr>
        <w:t>ытие в жизни человека (</w:t>
      </w:r>
      <w:r w:rsidRPr="00865DDC">
        <w:rPr>
          <w:rFonts w:ascii="Times New Roman" w:hAnsi="Times New Roman"/>
          <w:i/>
          <w:sz w:val="28"/>
        </w:rPr>
        <w:t>Beast of Baku – Бакинский людоед, Dmitry Donskoy – Дмитрий Донской</w:t>
      </w:r>
      <w:r>
        <w:rPr>
          <w:rFonts w:ascii="Times New Roman" w:hAnsi="Times New Roman"/>
          <w:sz w:val="28"/>
        </w:rPr>
        <w:t>)</w:t>
      </w:r>
      <w:r w:rsidRPr="00606D16">
        <w:rPr>
          <w:rFonts w:ascii="Times New Roman" w:hAnsi="Times New Roman"/>
          <w:sz w:val="28"/>
        </w:rPr>
        <w:t>; прозвища, образован</w:t>
      </w:r>
      <w:r>
        <w:rPr>
          <w:rFonts w:ascii="Times New Roman" w:hAnsi="Times New Roman"/>
          <w:sz w:val="28"/>
        </w:rPr>
        <w:t>ные от настоящего имени человека (</w:t>
      </w:r>
      <w:r w:rsidRPr="00865DDC">
        <w:rPr>
          <w:rFonts w:ascii="Times New Roman" w:hAnsi="Times New Roman"/>
          <w:i/>
          <w:sz w:val="28"/>
        </w:rPr>
        <w:t xml:space="preserve">Puti-put – Путипут, </w:t>
      </w:r>
      <w:r w:rsidRPr="00865DDC">
        <w:rPr>
          <w:rFonts w:ascii="Times New Roman" w:hAnsi="Times New Roman"/>
          <w:i/>
          <w:sz w:val="28"/>
          <w:lang w:val="en-US"/>
        </w:rPr>
        <w:t>Ike</w:t>
      </w:r>
      <w:r w:rsidRPr="00865DDC">
        <w:rPr>
          <w:rFonts w:ascii="Times New Roman" w:hAnsi="Times New Roman"/>
          <w:i/>
          <w:sz w:val="28"/>
        </w:rPr>
        <w:t xml:space="preserve"> – Айк</w:t>
      </w:r>
      <w:r>
        <w:rPr>
          <w:rFonts w:ascii="Times New Roman" w:hAnsi="Times New Roman"/>
          <w:sz w:val="28"/>
        </w:rPr>
        <w:t>)</w:t>
      </w:r>
      <w:r w:rsidRPr="00606D16">
        <w:rPr>
          <w:rFonts w:ascii="Times New Roman" w:hAnsi="Times New Roman"/>
          <w:sz w:val="28"/>
        </w:rPr>
        <w:t xml:space="preserve">; прозвища, содержащие информацию о </w:t>
      </w:r>
      <w:r>
        <w:rPr>
          <w:rFonts w:ascii="Times New Roman" w:hAnsi="Times New Roman"/>
          <w:sz w:val="28"/>
        </w:rPr>
        <w:t>внешних характеристиках человека (</w:t>
      </w:r>
      <w:r w:rsidRPr="00865DDC">
        <w:rPr>
          <w:rFonts w:ascii="Times New Roman" w:hAnsi="Times New Roman"/>
          <w:i/>
          <w:sz w:val="28"/>
        </w:rPr>
        <w:t>Harald Bluetooth – Харальд Синезубый, Big Moustache – Большие усы</w:t>
      </w:r>
      <w:r>
        <w:rPr>
          <w:rFonts w:ascii="Times New Roman" w:hAnsi="Times New Roman"/>
          <w:sz w:val="28"/>
        </w:rPr>
        <w:t>)</w:t>
      </w:r>
      <w:r w:rsidRPr="00606D16">
        <w:rPr>
          <w:rFonts w:ascii="Times New Roman" w:hAnsi="Times New Roman"/>
          <w:sz w:val="28"/>
        </w:rPr>
        <w:t>; прозвища, содержащие информацию о роде деятельности человека</w:t>
      </w:r>
      <w:r>
        <w:rPr>
          <w:rFonts w:ascii="Times New Roman" w:hAnsi="Times New Roman"/>
          <w:sz w:val="28"/>
        </w:rPr>
        <w:t xml:space="preserve"> (</w:t>
      </w:r>
      <w:r w:rsidRPr="00CA672B">
        <w:rPr>
          <w:rFonts w:ascii="Times New Roman" w:hAnsi="Times New Roman"/>
          <w:i/>
          <w:sz w:val="28"/>
          <w:lang w:val="en-US"/>
        </w:rPr>
        <w:t>T</w:t>
      </w:r>
      <w:r w:rsidRPr="00CA672B">
        <w:rPr>
          <w:rFonts w:ascii="Times New Roman" w:hAnsi="Times New Roman"/>
          <w:i/>
          <w:sz w:val="28"/>
        </w:rPr>
        <w:t xml:space="preserve">he last dictator of Europe – Последний диктатор Европы, </w:t>
      </w:r>
      <w:r w:rsidRPr="00CA672B">
        <w:rPr>
          <w:rFonts w:ascii="Times New Roman" w:hAnsi="Times New Roman"/>
          <w:i/>
          <w:sz w:val="28"/>
          <w:lang w:val="en-US"/>
        </w:rPr>
        <w:t>M</w:t>
      </w:r>
      <w:r w:rsidRPr="00CA672B">
        <w:rPr>
          <w:rFonts w:ascii="Times New Roman" w:hAnsi="Times New Roman"/>
          <w:i/>
          <w:sz w:val="28"/>
        </w:rPr>
        <w:t>erchant of death – Торговец смертью</w:t>
      </w:r>
      <w:r>
        <w:rPr>
          <w:rFonts w:ascii="Times New Roman" w:hAnsi="Times New Roman"/>
          <w:sz w:val="28"/>
        </w:rPr>
        <w:t>);</w:t>
      </w:r>
      <w:r>
        <w:rPr>
          <w:rFonts w:ascii="Times New Roman" w:hAnsi="Times New Roman"/>
          <w:color w:val="FF0000"/>
          <w:sz w:val="16"/>
          <w:szCs w:val="16"/>
        </w:rPr>
        <w:t xml:space="preserve"> </w:t>
      </w:r>
      <w:r w:rsidRPr="00606D16">
        <w:rPr>
          <w:rFonts w:ascii="Times New Roman" w:hAnsi="Times New Roman"/>
          <w:sz w:val="28"/>
        </w:rPr>
        <w:t>прозвища, содержащие информацию о личностных характеристиках человека</w:t>
      </w:r>
      <w:r>
        <w:rPr>
          <w:rFonts w:ascii="Times New Roman" w:hAnsi="Times New Roman"/>
          <w:sz w:val="28"/>
        </w:rPr>
        <w:t xml:space="preserve"> (</w:t>
      </w:r>
      <w:r w:rsidRPr="00CA672B">
        <w:rPr>
          <w:rFonts w:ascii="Times New Roman" w:hAnsi="Times New Roman"/>
          <w:i/>
          <w:sz w:val="28"/>
        </w:rPr>
        <w:t>Bloody Mary – Кровавая Мэри, Cardinal Rottweiler – Кардинал Ротвейлер</w:t>
      </w:r>
      <w:r>
        <w:rPr>
          <w:rFonts w:ascii="Times New Roman" w:hAnsi="Times New Roman"/>
          <w:sz w:val="28"/>
        </w:rPr>
        <w:t>)</w:t>
      </w:r>
      <w:r w:rsidRPr="00606D16">
        <w:rPr>
          <w:rFonts w:ascii="Times New Roman" w:hAnsi="Times New Roman"/>
          <w:sz w:val="28"/>
        </w:rPr>
        <w:t>; прозвища, содержащие информацию о выдающихся событиях в жизни человека</w:t>
      </w:r>
      <w:r>
        <w:rPr>
          <w:rFonts w:ascii="Times New Roman" w:hAnsi="Times New Roman"/>
          <w:sz w:val="28"/>
        </w:rPr>
        <w:t xml:space="preserve"> (</w:t>
      </w:r>
      <w:r w:rsidRPr="00CA672B">
        <w:rPr>
          <w:rFonts w:ascii="Times New Roman" w:hAnsi="Times New Roman"/>
          <w:i/>
          <w:sz w:val="28"/>
        </w:rPr>
        <w:t xml:space="preserve">Butcher of Budapest – Палач венгерского народа, </w:t>
      </w:r>
      <w:r w:rsidRPr="00CA672B">
        <w:rPr>
          <w:rFonts w:ascii="Times New Roman" w:hAnsi="Times New Roman"/>
          <w:i/>
          <w:sz w:val="28"/>
          <w:lang w:val="en-US"/>
        </w:rPr>
        <w:t>C</w:t>
      </w:r>
      <w:r w:rsidRPr="00CA672B">
        <w:rPr>
          <w:rFonts w:ascii="Times New Roman" w:hAnsi="Times New Roman"/>
          <w:i/>
          <w:sz w:val="28"/>
        </w:rPr>
        <w:t>orncob Nikita – Никита-кукурузник</w:t>
      </w:r>
      <w:r>
        <w:rPr>
          <w:rFonts w:ascii="Times New Roman" w:hAnsi="Times New Roman"/>
          <w:sz w:val="28"/>
        </w:rPr>
        <w:t>)</w:t>
      </w:r>
      <w:r w:rsidRPr="00606D16">
        <w:rPr>
          <w:rFonts w:ascii="Times New Roman" w:hAnsi="Times New Roman"/>
          <w:sz w:val="28"/>
        </w:rPr>
        <w:t>.</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 xml:space="preserve">Для сохранения прагматического потенциала переводчиками применялись разнообразные приемы, однако не все они были удачными, поскольку, к сожалению, не всегда могли способствовать его адекватной транслируемости в переводной текст. Среди используемых переводческих приемов мы отметили использование следующих: </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1.</w:t>
      </w:r>
      <w:r w:rsidRPr="00524216">
        <w:rPr>
          <w:rFonts w:ascii="Times New Roman" w:hAnsi="Times New Roman"/>
          <w:sz w:val="28"/>
        </w:rPr>
        <w:tab/>
        <w:t>собственно перевод (смысловой перевод) – 46%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2.</w:t>
      </w:r>
      <w:r w:rsidRPr="00524216">
        <w:rPr>
          <w:rFonts w:ascii="Times New Roman" w:hAnsi="Times New Roman"/>
          <w:sz w:val="28"/>
        </w:rPr>
        <w:tab/>
        <w:t xml:space="preserve">собственно перевод (смысловой перевод) по традиции – 20% от общего числа примененных приемов; </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3.</w:t>
      </w:r>
      <w:r w:rsidRPr="00524216">
        <w:rPr>
          <w:rFonts w:ascii="Times New Roman" w:hAnsi="Times New Roman"/>
          <w:sz w:val="28"/>
        </w:rPr>
        <w:tab/>
        <w:t>собственно перевод (смысловой перевод) + транскрипция – 8%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4.</w:t>
      </w:r>
      <w:r w:rsidRPr="00524216">
        <w:rPr>
          <w:rFonts w:ascii="Times New Roman" w:hAnsi="Times New Roman"/>
          <w:sz w:val="28"/>
        </w:rPr>
        <w:tab/>
        <w:t>транскрипция и переводческий комментарий (развернутый или краткий)  –  6%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5.</w:t>
      </w:r>
      <w:r w:rsidRPr="00524216">
        <w:rPr>
          <w:rFonts w:ascii="Times New Roman" w:hAnsi="Times New Roman"/>
          <w:sz w:val="28"/>
        </w:rPr>
        <w:tab/>
        <w:t>транскрипция  –  4%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6.</w:t>
      </w:r>
      <w:r w:rsidRPr="00524216">
        <w:rPr>
          <w:rFonts w:ascii="Times New Roman" w:hAnsi="Times New Roman"/>
          <w:sz w:val="28"/>
        </w:rPr>
        <w:tab/>
        <w:t>собственно перевод (смысловой перевод) по традиции  + оригинальное написание прозвища – 2%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7.</w:t>
      </w:r>
      <w:r w:rsidRPr="00524216">
        <w:rPr>
          <w:rFonts w:ascii="Times New Roman" w:hAnsi="Times New Roman"/>
          <w:sz w:val="28"/>
        </w:rPr>
        <w:tab/>
        <w:t>собственно перевод (смысловой перевод) и оригинальное написание прозвища + переводческий комментарий – 2%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8.</w:t>
      </w:r>
      <w:r w:rsidRPr="00524216">
        <w:rPr>
          <w:rFonts w:ascii="Times New Roman" w:hAnsi="Times New Roman"/>
          <w:sz w:val="28"/>
        </w:rPr>
        <w:tab/>
        <w:t>собственно перевод (смысловой перевод) и оригинальное написание прозвища  – 2%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9.</w:t>
      </w:r>
      <w:r w:rsidRPr="00524216">
        <w:rPr>
          <w:rFonts w:ascii="Times New Roman" w:hAnsi="Times New Roman"/>
          <w:sz w:val="28"/>
        </w:rPr>
        <w:tab/>
        <w:t>транслитерация и переводческий комментарий (развернутый или краткий)  – 2%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10.</w:t>
      </w:r>
      <w:r w:rsidRPr="00524216">
        <w:rPr>
          <w:rFonts w:ascii="Times New Roman" w:hAnsi="Times New Roman"/>
          <w:sz w:val="28"/>
        </w:rPr>
        <w:tab/>
        <w:t xml:space="preserve"> собственно перевод (смысловой перевод) + переводческий комментарий – 2%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11.</w:t>
      </w:r>
      <w:r w:rsidRPr="00524216">
        <w:rPr>
          <w:rFonts w:ascii="Times New Roman" w:hAnsi="Times New Roman"/>
          <w:sz w:val="28"/>
        </w:rPr>
        <w:tab/>
        <w:t xml:space="preserve"> замена исходной реалии на реалию языка перевода – 1%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12.</w:t>
      </w:r>
      <w:r w:rsidRPr="00524216">
        <w:rPr>
          <w:rFonts w:ascii="Times New Roman" w:hAnsi="Times New Roman"/>
          <w:sz w:val="28"/>
        </w:rPr>
        <w:tab/>
        <w:t xml:space="preserve"> лексическая замена + переводческий комментарий – 1%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13.</w:t>
      </w:r>
      <w:r w:rsidRPr="00524216">
        <w:rPr>
          <w:rFonts w:ascii="Times New Roman" w:hAnsi="Times New Roman"/>
          <w:sz w:val="28"/>
        </w:rPr>
        <w:tab/>
        <w:t xml:space="preserve"> оригинальное написание + переводческий комментарий – 1%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lastRenderedPageBreak/>
        <w:t>14.</w:t>
      </w:r>
      <w:r w:rsidRPr="00524216">
        <w:rPr>
          <w:rFonts w:ascii="Times New Roman" w:hAnsi="Times New Roman"/>
          <w:sz w:val="28"/>
        </w:rPr>
        <w:tab/>
        <w:t xml:space="preserve"> собственно перевод (смысловой перевод) части прозвища + оригинальное написание другой части прозвища + переводческий комментарий – 1% от общего числа примененных приемов</w:t>
      </w:r>
    </w:p>
    <w:p w:rsidR="00686466" w:rsidRPr="0052421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15.</w:t>
      </w:r>
      <w:r w:rsidRPr="00524216">
        <w:rPr>
          <w:rFonts w:ascii="Times New Roman" w:hAnsi="Times New Roman"/>
          <w:sz w:val="28"/>
        </w:rPr>
        <w:tab/>
        <w:t xml:space="preserve"> транскрипция + смысловой перевод + переводческий комментарий – 1% от общего числа примененных приемов</w:t>
      </w:r>
    </w:p>
    <w:p w:rsidR="00686466" w:rsidRDefault="00686466" w:rsidP="00686466">
      <w:pPr>
        <w:spacing w:after="0" w:line="240" w:lineRule="auto"/>
        <w:ind w:firstLine="708"/>
        <w:jc w:val="both"/>
        <w:rPr>
          <w:rFonts w:ascii="Times New Roman" w:hAnsi="Times New Roman"/>
          <w:sz w:val="28"/>
        </w:rPr>
      </w:pPr>
      <w:r w:rsidRPr="00524216">
        <w:rPr>
          <w:rFonts w:ascii="Times New Roman" w:hAnsi="Times New Roman"/>
          <w:sz w:val="28"/>
        </w:rPr>
        <w:t>16.</w:t>
      </w:r>
      <w:r w:rsidRPr="00524216">
        <w:rPr>
          <w:rFonts w:ascii="Times New Roman" w:hAnsi="Times New Roman"/>
          <w:sz w:val="28"/>
        </w:rPr>
        <w:tab/>
        <w:t xml:space="preserve"> не было передано – 1% от общего числа примененных приемов</w:t>
      </w:r>
    </w:p>
    <w:p w:rsidR="00686466" w:rsidRPr="00A95F4D" w:rsidRDefault="00686466" w:rsidP="00686466">
      <w:pPr>
        <w:spacing w:after="0" w:line="240" w:lineRule="auto"/>
        <w:ind w:firstLine="708"/>
        <w:jc w:val="both"/>
        <w:rPr>
          <w:rFonts w:ascii="Times New Roman" w:hAnsi="Times New Roman"/>
          <w:sz w:val="28"/>
        </w:rPr>
      </w:pPr>
      <w:r w:rsidRPr="00606D16">
        <w:rPr>
          <w:rFonts w:ascii="Times New Roman" w:hAnsi="Times New Roman"/>
          <w:sz w:val="28"/>
        </w:rPr>
        <w:t>В ходе сравнительного анализа оригинала с переводом нами было установлено, что в 38% случаев при передаче прозвищ переводчиком была учтена их прагматическая составляющая, т.к. переведенные прозвища сохранили, с нашей точки зрения, способность производить на их реципиента прагматический эффект в той же степени, что и их оригинальные варианты.</w:t>
      </w:r>
      <w:r>
        <w:rPr>
          <w:rFonts w:ascii="Times New Roman" w:hAnsi="Times New Roman"/>
          <w:sz w:val="28"/>
        </w:rPr>
        <w:t xml:space="preserve"> Например, прозвище российского предпринимателя Виктора Бута </w:t>
      </w:r>
      <w:r w:rsidRPr="00A95F4D">
        <w:rPr>
          <w:rFonts w:ascii="Times New Roman" w:hAnsi="Times New Roman"/>
          <w:i/>
          <w:sz w:val="28"/>
        </w:rPr>
        <w:t>The Merchant of Death</w:t>
      </w:r>
      <w:r>
        <w:rPr>
          <w:rFonts w:ascii="Times New Roman" w:hAnsi="Times New Roman"/>
          <w:sz w:val="28"/>
        </w:rPr>
        <w:t xml:space="preserve"> было передано как </w:t>
      </w:r>
      <w:r w:rsidRPr="00A95F4D">
        <w:rPr>
          <w:rFonts w:ascii="Times New Roman" w:hAnsi="Times New Roman"/>
          <w:i/>
          <w:sz w:val="28"/>
        </w:rPr>
        <w:t>Торговец смертью</w:t>
      </w:r>
      <w:r>
        <w:rPr>
          <w:rFonts w:ascii="Times New Roman" w:hAnsi="Times New Roman"/>
          <w:sz w:val="28"/>
        </w:rPr>
        <w:t xml:space="preserve">, что, на наш взгляд, </w:t>
      </w:r>
      <w:r w:rsidRPr="00A95F4D">
        <w:rPr>
          <w:rFonts w:ascii="Times New Roman" w:hAnsi="Times New Roman"/>
          <w:sz w:val="28"/>
        </w:rPr>
        <w:t xml:space="preserve">является удачным, поскольку </w:t>
      </w:r>
      <w:r>
        <w:rPr>
          <w:rFonts w:ascii="Times New Roman" w:hAnsi="Times New Roman"/>
          <w:sz w:val="28"/>
        </w:rPr>
        <w:t xml:space="preserve">в этом случае </w:t>
      </w:r>
      <w:r w:rsidRPr="00A95F4D">
        <w:rPr>
          <w:rFonts w:ascii="Times New Roman" w:hAnsi="Times New Roman"/>
          <w:sz w:val="28"/>
        </w:rPr>
        <w:t xml:space="preserve">сохраняется задуманный автором </w:t>
      </w:r>
      <w:r w:rsidRPr="00D56CCC">
        <w:rPr>
          <w:rFonts w:ascii="Times New Roman" w:hAnsi="Times New Roman"/>
          <w:sz w:val="28"/>
        </w:rPr>
        <w:t>оригинального</w:t>
      </w:r>
      <w:r w:rsidRPr="00A95F4D">
        <w:rPr>
          <w:rFonts w:ascii="Times New Roman" w:hAnsi="Times New Roman"/>
          <w:sz w:val="28"/>
        </w:rPr>
        <w:t xml:space="preserve"> прозвища прагматический потенциал, при помощи которого прозвище способно оказывать воздействие на реципиента, вызывая у него отвращение к данному предпринимателю и его преступной деятельности, в частности нелегальной торговлей оружием, поставляемым террористическим группировкам.</w:t>
      </w:r>
    </w:p>
    <w:p w:rsidR="00686466" w:rsidRPr="009E5C4D" w:rsidRDefault="00686466" w:rsidP="00686466">
      <w:pPr>
        <w:spacing w:after="0" w:line="240" w:lineRule="auto"/>
        <w:ind w:firstLine="708"/>
        <w:jc w:val="both"/>
        <w:rPr>
          <w:rFonts w:ascii="Times New Roman" w:hAnsi="Times New Roman"/>
          <w:sz w:val="28"/>
        </w:rPr>
      </w:pPr>
      <w:r w:rsidRPr="00606D16">
        <w:rPr>
          <w:rFonts w:ascii="Times New Roman" w:hAnsi="Times New Roman"/>
          <w:sz w:val="28"/>
        </w:rPr>
        <w:t>В 33% случаев удачной реализации прагматического потенциала прозвищ способствовал ка</w:t>
      </w:r>
      <w:r>
        <w:rPr>
          <w:rFonts w:ascii="Times New Roman" w:hAnsi="Times New Roman"/>
          <w:sz w:val="28"/>
        </w:rPr>
        <w:t xml:space="preserve">к узкий, так и широкий контекст </w:t>
      </w:r>
      <w:r w:rsidRPr="00606D16">
        <w:rPr>
          <w:rFonts w:ascii="Times New Roman" w:hAnsi="Times New Roman"/>
          <w:sz w:val="28"/>
        </w:rPr>
        <w:t>прозвища в статье, поэтому переводчик не предпринял дополнительные переводчес</w:t>
      </w:r>
      <w:r w:rsidRPr="0083108E">
        <w:rPr>
          <w:rFonts w:ascii="Times New Roman" w:hAnsi="Times New Roman"/>
          <w:sz w:val="28"/>
        </w:rPr>
        <w:t xml:space="preserve">кие </w:t>
      </w:r>
      <w:r w:rsidRPr="00606D16">
        <w:rPr>
          <w:rFonts w:ascii="Times New Roman" w:hAnsi="Times New Roman"/>
          <w:sz w:val="28"/>
        </w:rPr>
        <w:t>трансформаци</w:t>
      </w:r>
      <w:r>
        <w:rPr>
          <w:rFonts w:ascii="Times New Roman" w:hAnsi="Times New Roman"/>
          <w:sz w:val="28"/>
        </w:rPr>
        <w:t>и</w:t>
      </w:r>
      <w:r w:rsidRPr="00606D16">
        <w:rPr>
          <w:rFonts w:ascii="Times New Roman" w:hAnsi="Times New Roman"/>
          <w:sz w:val="28"/>
        </w:rPr>
        <w:t>.</w:t>
      </w:r>
      <w:r>
        <w:rPr>
          <w:rFonts w:ascii="Times New Roman" w:hAnsi="Times New Roman"/>
          <w:sz w:val="28"/>
        </w:rPr>
        <w:t xml:space="preserve"> Например, прозвища кардинала Йозефа Ратцингера </w:t>
      </w:r>
      <w:r w:rsidRPr="00524216">
        <w:rPr>
          <w:rFonts w:ascii="Times New Roman" w:hAnsi="Times New Roman"/>
          <w:i/>
          <w:sz w:val="28"/>
        </w:rPr>
        <w:t>Cardinal Rottweiler</w:t>
      </w:r>
      <w:r w:rsidRPr="00524216">
        <w:rPr>
          <w:rFonts w:ascii="Times New Roman" w:hAnsi="Times New Roman"/>
          <w:sz w:val="28"/>
        </w:rPr>
        <w:t xml:space="preserve"> и </w:t>
      </w:r>
      <w:r w:rsidRPr="00524216">
        <w:rPr>
          <w:rFonts w:ascii="Times New Roman" w:hAnsi="Times New Roman"/>
          <w:i/>
          <w:sz w:val="28"/>
        </w:rPr>
        <w:t>Cardinal No</w:t>
      </w:r>
      <w:r>
        <w:rPr>
          <w:rFonts w:ascii="Times New Roman" w:hAnsi="Times New Roman"/>
          <w:sz w:val="28"/>
        </w:rPr>
        <w:t xml:space="preserve"> были переданы на русский язык как </w:t>
      </w:r>
      <w:r w:rsidRPr="00203322">
        <w:rPr>
          <w:rFonts w:ascii="Times New Roman" w:hAnsi="Times New Roman"/>
          <w:i/>
          <w:sz w:val="28"/>
          <w:szCs w:val="28"/>
        </w:rPr>
        <w:t>Кардинал Ротвейлер</w:t>
      </w:r>
      <w:r w:rsidRPr="00203322">
        <w:rPr>
          <w:rFonts w:ascii="Times New Roman" w:hAnsi="Times New Roman"/>
          <w:sz w:val="28"/>
          <w:szCs w:val="28"/>
        </w:rPr>
        <w:t xml:space="preserve"> и </w:t>
      </w:r>
      <w:r w:rsidRPr="00203322">
        <w:rPr>
          <w:rFonts w:ascii="Times New Roman" w:hAnsi="Times New Roman"/>
          <w:i/>
          <w:sz w:val="28"/>
          <w:szCs w:val="28"/>
        </w:rPr>
        <w:t>Кардинал «Нет»</w:t>
      </w:r>
      <w:r>
        <w:rPr>
          <w:rFonts w:ascii="Times New Roman" w:hAnsi="Times New Roman"/>
          <w:i/>
          <w:sz w:val="28"/>
          <w:szCs w:val="28"/>
        </w:rPr>
        <w:t>.</w:t>
      </w:r>
      <w:r w:rsidRPr="009E5C4D">
        <w:t xml:space="preserve"> </w:t>
      </w:r>
      <w:r>
        <w:rPr>
          <w:rFonts w:ascii="Times New Roman" w:hAnsi="Times New Roman"/>
          <w:sz w:val="28"/>
          <w:szCs w:val="28"/>
        </w:rPr>
        <w:t>На наш взгляд</w:t>
      </w:r>
      <w:r w:rsidRPr="009E5C4D">
        <w:rPr>
          <w:rFonts w:ascii="Times New Roman" w:hAnsi="Times New Roman"/>
          <w:sz w:val="28"/>
          <w:szCs w:val="28"/>
        </w:rPr>
        <w:t xml:space="preserve">, такой перевод является удачным, поскольку </w:t>
      </w:r>
      <w:r>
        <w:rPr>
          <w:rFonts w:ascii="Times New Roman" w:hAnsi="Times New Roman"/>
          <w:sz w:val="28"/>
          <w:szCs w:val="28"/>
        </w:rPr>
        <w:t xml:space="preserve">он </w:t>
      </w:r>
      <w:r w:rsidRPr="009E5C4D">
        <w:rPr>
          <w:rFonts w:ascii="Times New Roman" w:hAnsi="Times New Roman"/>
          <w:sz w:val="28"/>
          <w:szCs w:val="28"/>
        </w:rPr>
        <w:t>способен создавать у реципиента впечатление об этой личности, как о не приветствующей никакие изменения и отклонения от норм, предписанных церковью, тем самым вызывая осуждение и неодобрение реципиентом высказываний и действий данной личности. Переводчик не использует никаких дополнительных трансформаций, поскольку реализации прагматического потенциала данных прозвищ также способствуют их широкий и узкий контекст.</w:t>
      </w:r>
    </w:p>
    <w:p w:rsidR="00686466" w:rsidRPr="00606D16" w:rsidRDefault="00686466" w:rsidP="00686466">
      <w:pPr>
        <w:spacing w:after="0" w:line="240" w:lineRule="auto"/>
        <w:ind w:firstLine="708"/>
        <w:jc w:val="both"/>
        <w:rPr>
          <w:rFonts w:ascii="Times New Roman" w:hAnsi="Times New Roman"/>
          <w:sz w:val="28"/>
        </w:rPr>
      </w:pPr>
      <w:r w:rsidRPr="00606D16">
        <w:rPr>
          <w:rFonts w:ascii="Times New Roman" w:hAnsi="Times New Roman"/>
          <w:sz w:val="28"/>
        </w:rPr>
        <w:t xml:space="preserve">В 10% же случаев вариант передачи прозвища являлся, на наш взгляд, не вполне удачным, потому что не способен произвести на реципиента переводного текста тот же прагматический эффект, что и оригинальное прозвище. В таких случаях переводчику мог помешать тот факт, что он, возможно, недостаточно тщательно ознакомился с экстралингвистическим контекстом определенного прозвища, а также не посчитал нужным рассмотреть параллельные тексты на языке перевода о тех личностях, о которых сообщалось в онлайн-статье, и в которых могут встречаться уже выполненные удачным образом переводы. Кроме того, причиной этому может служить и </w:t>
      </w:r>
      <w:r w:rsidRPr="00524216">
        <w:rPr>
          <w:rFonts w:ascii="Times New Roman" w:hAnsi="Times New Roman"/>
          <w:sz w:val="28"/>
        </w:rPr>
        <w:t>сжатость сроков</w:t>
      </w:r>
      <w:r>
        <w:rPr>
          <w:rFonts w:ascii="Times New Roman" w:hAnsi="Times New Roman"/>
          <w:color w:val="0000FF"/>
          <w:sz w:val="28"/>
        </w:rPr>
        <w:t xml:space="preserve"> </w:t>
      </w:r>
      <w:r w:rsidRPr="00606D16">
        <w:rPr>
          <w:rFonts w:ascii="Times New Roman" w:hAnsi="Times New Roman"/>
          <w:sz w:val="28"/>
        </w:rPr>
        <w:t>выполнения перевода, так как зачастую даты создания оригинала и перевода совпадают.</w:t>
      </w:r>
      <w:r>
        <w:rPr>
          <w:rFonts w:ascii="Times New Roman" w:hAnsi="Times New Roman"/>
          <w:sz w:val="28"/>
        </w:rPr>
        <w:t xml:space="preserve"> </w:t>
      </w:r>
      <w:r>
        <w:rPr>
          <w:rFonts w:ascii="Times New Roman" w:hAnsi="Times New Roman"/>
          <w:sz w:val="28"/>
        </w:rPr>
        <w:lastRenderedPageBreak/>
        <w:t xml:space="preserve">Например, </w:t>
      </w:r>
      <w:r w:rsidRPr="009E5C4D">
        <w:rPr>
          <w:rFonts w:ascii="Times New Roman" w:hAnsi="Times New Roman"/>
          <w:sz w:val="28"/>
        </w:rPr>
        <w:t xml:space="preserve">прозвище бывшего американского президента Джорджа Буша младшего – </w:t>
      </w:r>
      <w:r w:rsidRPr="009E5C4D">
        <w:rPr>
          <w:rFonts w:ascii="Times New Roman" w:hAnsi="Times New Roman"/>
          <w:i/>
          <w:sz w:val="28"/>
        </w:rPr>
        <w:t>The Decider</w:t>
      </w:r>
      <w:r>
        <w:rPr>
          <w:rFonts w:ascii="Times New Roman" w:hAnsi="Times New Roman"/>
          <w:sz w:val="28"/>
        </w:rPr>
        <w:t xml:space="preserve"> было передано на русский язык как </w:t>
      </w:r>
      <w:r w:rsidRPr="009E5C4D">
        <w:rPr>
          <w:rFonts w:ascii="Times New Roman" w:hAnsi="Times New Roman"/>
          <w:i/>
          <w:sz w:val="28"/>
        </w:rPr>
        <w:t>Компетентный орган</w:t>
      </w:r>
      <w:r>
        <w:rPr>
          <w:rFonts w:ascii="Times New Roman" w:hAnsi="Times New Roman"/>
          <w:sz w:val="28"/>
        </w:rPr>
        <w:t xml:space="preserve">. </w:t>
      </w:r>
      <w:r w:rsidRPr="009E5C4D">
        <w:rPr>
          <w:rFonts w:ascii="Times New Roman" w:hAnsi="Times New Roman"/>
          <w:sz w:val="28"/>
        </w:rPr>
        <w:t xml:space="preserve">С нашей точки зрения, такой вариант передачи является </w:t>
      </w:r>
      <w:r w:rsidRPr="00D56CCC">
        <w:rPr>
          <w:rFonts w:ascii="Times New Roman" w:hAnsi="Times New Roman"/>
          <w:sz w:val="28"/>
        </w:rPr>
        <w:t>не</w:t>
      </w:r>
      <w:r w:rsidRPr="00D649E5">
        <w:rPr>
          <w:rFonts w:ascii="Times New Roman" w:hAnsi="Times New Roman"/>
          <w:color w:val="0000FF"/>
          <w:sz w:val="28"/>
        </w:rPr>
        <w:t xml:space="preserve"> </w:t>
      </w:r>
      <w:r w:rsidRPr="009E5C4D">
        <w:rPr>
          <w:rFonts w:ascii="Times New Roman" w:hAnsi="Times New Roman"/>
          <w:sz w:val="28"/>
        </w:rPr>
        <w:t xml:space="preserve">вполне удачным, поскольку, в полной мере не передает иронического и насмешливого характера оригинального прозвища. </w:t>
      </w:r>
      <w:r>
        <w:rPr>
          <w:rFonts w:ascii="Times New Roman" w:hAnsi="Times New Roman"/>
          <w:sz w:val="28"/>
        </w:rPr>
        <w:t>С</w:t>
      </w:r>
      <w:r w:rsidRPr="009E5C4D">
        <w:rPr>
          <w:rFonts w:ascii="Times New Roman" w:hAnsi="Times New Roman"/>
          <w:sz w:val="28"/>
        </w:rPr>
        <w:t>лово</w:t>
      </w:r>
      <w:r>
        <w:rPr>
          <w:rFonts w:ascii="Times New Roman" w:hAnsi="Times New Roman"/>
          <w:sz w:val="28"/>
        </w:rPr>
        <w:t xml:space="preserve"> </w:t>
      </w:r>
      <w:r w:rsidRPr="009E5C4D">
        <w:rPr>
          <w:rFonts w:ascii="Times New Roman" w:hAnsi="Times New Roman"/>
          <w:sz w:val="28"/>
        </w:rPr>
        <w:t xml:space="preserve">«decider» бывший президент использовал в отношении самого себя, однако, согласно англоязычным толковым словарям, например, Oxford Dictionaries, Macmillan, Collins и др., такое слово не имеет значения «лицо, принимающее решения», а, значит, оно является грамматически некорректным. </w:t>
      </w:r>
      <w:r>
        <w:rPr>
          <w:rFonts w:ascii="Times New Roman" w:hAnsi="Times New Roman"/>
          <w:sz w:val="28"/>
        </w:rPr>
        <w:t>Ч</w:t>
      </w:r>
      <w:r w:rsidRPr="009E5C4D">
        <w:rPr>
          <w:rFonts w:ascii="Times New Roman" w:hAnsi="Times New Roman"/>
          <w:sz w:val="28"/>
        </w:rPr>
        <w:t xml:space="preserve">тобы передать реципиенту тот факт, что это прозвище закрепилось за американским политическим деятелем, вероятно, для того, чтобы высмеять не вполне грамотные заявления бывшего американского президента, в данном случае, по нашему мнению, можно передать это прозвище как </w:t>
      </w:r>
      <w:r w:rsidRPr="009E5C4D">
        <w:rPr>
          <w:rFonts w:ascii="Times New Roman" w:hAnsi="Times New Roman"/>
          <w:i/>
          <w:sz w:val="28"/>
        </w:rPr>
        <w:t>Решатель</w:t>
      </w:r>
      <w:r w:rsidRPr="009E5C4D">
        <w:rPr>
          <w:rFonts w:ascii="Times New Roman" w:hAnsi="Times New Roman"/>
          <w:sz w:val="28"/>
        </w:rPr>
        <w:t>. Такое слово в русском языке также является грамматически некорректным, поскольку не имеет значения «лицо, принимающее решения», и, следовательно, такой вариант передачи этого прозвища способен, с нашей точки зрения, сохранить прагматический потенциал оригинала прозвища.</w:t>
      </w:r>
      <w:r w:rsidRPr="009E5C4D">
        <w:rPr>
          <w:rFonts w:ascii="Times New Roman" w:hAnsi="Times New Roman"/>
          <w:sz w:val="28"/>
        </w:rPr>
        <w:tab/>
      </w:r>
    </w:p>
    <w:p w:rsidR="00686466" w:rsidRDefault="00686466" w:rsidP="00686466">
      <w:pPr>
        <w:spacing w:after="0" w:line="240" w:lineRule="auto"/>
        <w:ind w:firstLine="708"/>
        <w:jc w:val="both"/>
        <w:rPr>
          <w:rFonts w:ascii="Times New Roman" w:hAnsi="Times New Roman"/>
          <w:sz w:val="28"/>
        </w:rPr>
      </w:pPr>
      <w:r w:rsidRPr="00606D16">
        <w:rPr>
          <w:rFonts w:ascii="Times New Roman" w:hAnsi="Times New Roman"/>
          <w:sz w:val="28"/>
        </w:rPr>
        <w:t>В 19% случаев, переводчиком, с нашей точки зрения, была довольно удачно передана семантическая составляющая определенного прозвища, но этого было не вполне достаточно для передачи его прагматического потенциала. В этих случаях, возможно, более адекватным было бы использование такого способа прагматической адаптации, как переводческий комментарий, в котором лаконично излагалась бы идея и причина появления кон</w:t>
      </w:r>
      <w:r>
        <w:rPr>
          <w:rFonts w:ascii="Times New Roman" w:hAnsi="Times New Roman"/>
          <w:sz w:val="28"/>
        </w:rPr>
        <w:t>кретного прозвища. Например</w:t>
      </w:r>
      <w:r w:rsidRPr="00A95F4D">
        <w:rPr>
          <w:rFonts w:ascii="Times New Roman" w:hAnsi="Times New Roman"/>
          <w:sz w:val="28"/>
        </w:rPr>
        <w:t xml:space="preserve">, </w:t>
      </w:r>
      <w:r>
        <w:rPr>
          <w:rFonts w:ascii="Times New Roman" w:hAnsi="Times New Roman"/>
          <w:sz w:val="28"/>
        </w:rPr>
        <w:t xml:space="preserve">прозвище </w:t>
      </w:r>
      <w:r w:rsidRPr="00A95F4D">
        <w:rPr>
          <w:rFonts w:ascii="Times New Roman" w:hAnsi="Times New Roman"/>
          <w:sz w:val="28"/>
        </w:rPr>
        <w:t xml:space="preserve">бегуна на короткие дистанции, являющегося инвалидом, Оскара Писториуса </w:t>
      </w:r>
      <w:r w:rsidRPr="00A95F4D">
        <w:rPr>
          <w:rFonts w:ascii="Times New Roman" w:hAnsi="Times New Roman"/>
          <w:i/>
          <w:sz w:val="28"/>
        </w:rPr>
        <w:t>Blade Runner</w:t>
      </w:r>
      <w:r w:rsidRPr="00A95F4D">
        <w:rPr>
          <w:rFonts w:ascii="Times New Roman" w:hAnsi="Times New Roman"/>
          <w:sz w:val="28"/>
        </w:rPr>
        <w:t xml:space="preserve"> </w:t>
      </w:r>
      <w:r>
        <w:rPr>
          <w:rFonts w:ascii="Times New Roman" w:hAnsi="Times New Roman"/>
          <w:sz w:val="28"/>
        </w:rPr>
        <w:t xml:space="preserve">было передано как </w:t>
      </w:r>
      <w:r w:rsidRPr="00A95F4D">
        <w:rPr>
          <w:rFonts w:ascii="Times New Roman" w:hAnsi="Times New Roman"/>
          <w:i/>
          <w:sz w:val="28"/>
        </w:rPr>
        <w:t>Бегущий по лезвию бритвы</w:t>
      </w:r>
      <w:r>
        <w:rPr>
          <w:rFonts w:ascii="Times New Roman" w:hAnsi="Times New Roman"/>
          <w:sz w:val="28"/>
        </w:rPr>
        <w:t xml:space="preserve">. </w:t>
      </w:r>
      <w:r w:rsidRPr="00A95F4D">
        <w:rPr>
          <w:rFonts w:ascii="Times New Roman" w:hAnsi="Times New Roman"/>
          <w:sz w:val="28"/>
        </w:rPr>
        <w:t>Такой вариант передачи данного прозвища представляется на</w:t>
      </w:r>
      <w:r>
        <w:rPr>
          <w:rFonts w:ascii="Times New Roman" w:hAnsi="Times New Roman"/>
          <w:sz w:val="28"/>
        </w:rPr>
        <w:t xml:space="preserve">м довольно удачным, потому как </w:t>
      </w:r>
      <w:r w:rsidRPr="00A95F4D">
        <w:rPr>
          <w:rFonts w:ascii="Times New Roman" w:hAnsi="Times New Roman"/>
          <w:sz w:val="28"/>
        </w:rPr>
        <w:t xml:space="preserve">является семантически корректным. Однако, по нашему предположению, прагматический потенциал оригинального прозвища в данном случае не может быть в полной мере реализован, поскольку русскоязычный реципиент, возможно, не обладает информацией о причине появления данного прозвища. </w:t>
      </w:r>
      <w:r w:rsidRPr="00D56CCC">
        <w:rPr>
          <w:rFonts w:ascii="Times New Roman" w:hAnsi="Times New Roman"/>
          <w:sz w:val="28"/>
        </w:rPr>
        <w:t>Поэтому</w:t>
      </w:r>
      <w:r w:rsidRPr="00A95F4D">
        <w:rPr>
          <w:rFonts w:ascii="Times New Roman" w:hAnsi="Times New Roman"/>
          <w:sz w:val="28"/>
        </w:rPr>
        <w:t xml:space="preserve"> в данном случае мы посчитали, что было бы целесообразно добавить и переводческий комментарий, в котором лаконично бы излагался смысл данного прозвища, а именно то, что оно появилось в результате необычной изогнутой формы протезов нижних конечностей бегуна, ко</w:t>
      </w:r>
      <w:r>
        <w:rPr>
          <w:rFonts w:ascii="Times New Roman" w:hAnsi="Times New Roman"/>
          <w:sz w:val="28"/>
        </w:rPr>
        <w:t>торые внешне напоминают лезвие, следовательно</w:t>
      </w:r>
      <w:r w:rsidRPr="00A95F4D">
        <w:rPr>
          <w:rFonts w:ascii="Times New Roman" w:hAnsi="Times New Roman"/>
          <w:sz w:val="28"/>
        </w:rPr>
        <w:t>, прагматический потенциал оригинального прозвища, по нашему мнен</w:t>
      </w:r>
      <w:r>
        <w:rPr>
          <w:rFonts w:ascii="Times New Roman" w:hAnsi="Times New Roman"/>
          <w:sz w:val="28"/>
        </w:rPr>
        <w:t>ию, сохранил</w:t>
      </w:r>
      <w:r w:rsidRPr="00A95F4D">
        <w:rPr>
          <w:rFonts w:ascii="Times New Roman" w:hAnsi="Times New Roman"/>
          <w:sz w:val="28"/>
        </w:rPr>
        <w:t>ся</w:t>
      </w:r>
      <w:r>
        <w:rPr>
          <w:rFonts w:ascii="Times New Roman" w:hAnsi="Times New Roman"/>
          <w:sz w:val="28"/>
        </w:rPr>
        <w:t xml:space="preserve"> бы</w:t>
      </w:r>
      <w:r w:rsidRPr="00A95F4D">
        <w:rPr>
          <w:rFonts w:ascii="Times New Roman" w:hAnsi="Times New Roman"/>
          <w:sz w:val="28"/>
        </w:rPr>
        <w:t xml:space="preserve"> в переводе.</w:t>
      </w:r>
    </w:p>
    <w:p w:rsidR="00686466" w:rsidRDefault="00686466" w:rsidP="00686466">
      <w:pPr>
        <w:spacing w:after="0" w:line="240" w:lineRule="auto"/>
        <w:ind w:firstLine="708"/>
        <w:jc w:val="both"/>
        <w:rPr>
          <w:rFonts w:ascii="Times New Roman" w:hAnsi="Times New Roman"/>
          <w:sz w:val="28"/>
        </w:rPr>
      </w:pPr>
      <w:r>
        <w:rPr>
          <w:rFonts w:ascii="Times New Roman" w:hAnsi="Times New Roman"/>
          <w:sz w:val="28"/>
        </w:rPr>
        <w:t xml:space="preserve">Таким образом, в результате проведенного исследования, мы установили, что, несмотря на то, что в медийных текстах прозвища употребляются редко, они также требуют внимательного изучения и адекватного перевода. Особенно необходимым при переводе является определение прагматического потенциала и функции прозвища в тексте, </w:t>
      </w:r>
      <w:r>
        <w:rPr>
          <w:rFonts w:ascii="Times New Roman" w:hAnsi="Times New Roman"/>
          <w:sz w:val="28"/>
        </w:rPr>
        <w:lastRenderedPageBreak/>
        <w:t>что в дальнейшем поможет переводчику определиться с необходимыми действиями.</w:t>
      </w:r>
    </w:p>
    <w:p w:rsidR="00686466" w:rsidRDefault="00686466" w:rsidP="00686466">
      <w:pPr>
        <w:spacing w:after="0" w:line="240" w:lineRule="auto"/>
        <w:jc w:val="both"/>
        <w:rPr>
          <w:rFonts w:ascii="Times New Roman" w:hAnsi="Times New Roman"/>
          <w:sz w:val="28"/>
        </w:rPr>
      </w:pPr>
    </w:p>
    <w:p w:rsidR="00686466" w:rsidRDefault="00686466" w:rsidP="00686466">
      <w:pPr>
        <w:spacing w:after="0" w:line="240" w:lineRule="auto"/>
        <w:jc w:val="center"/>
        <w:rPr>
          <w:rFonts w:ascii="Times New Roman" w:hAnsi="Times New Roman"/>
          <w:b/>
          <w:i/>
          <w:sz w:val="28"/>
        </w:rPr>
      </w:pPr>
      <w:r w:rsidRPr="00133282">
        <w:rPr>
          <w:rFonts w:ascii="Times New Roman" w:hAnsi="Times New Roman"/>
          <w:b/>
          <w:i/>
          <w:sz w:val="28"/>
        </w:rPr>
        <w:t>Библиографический список</w:t>
      </w:r>
    </w:p>
    <w:p w:rsidR="00686466" w:rsidRPr="00133282" w:rsidRDefault="00686466" w:rsidP="00686466">
      <w:pPr>
        <w:spacing w:after="0" w:line="240" w:lineRule="auto"/>
        <w:ind w:firstLine="708"/>
        <w:jc w:val="center"/>
        <w:rPr>
          <w:rFonts w:ascii="Times New Roman" w:hAnsi="Times New Roman"/>
          <w:b/>
          <w:i/>
          <w:sz w:val="28"/>
        </w:rPr>
      </w:pP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м</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ч</w:t>
      </w:r>
      <w:r>
        <w:rPr>
          <w:rFonts w:ascii="Times New Roman" w:hAnsi="Times New Roman"/>
          <w:sz w:val="28"/>
        </w:rPr>
        <w:t xml:space="preserve"> </w:t>
      </w:r>
      <w:r w:rsidRPr="00734251">
        <w:rPr>
          <w:rFonts w:ascii="Times New Roman" w:hAnsi="Times New Roman"/>
          <w:sz w:val="28"/>
        </w:rPr>
        <w:t xml:space="preserve"> Д. И. </w:t>
      </w:r>
      <w:r w:rsidRPr="00734251">
        <w:rPr>
          <w:rFonts w:ascii="Times New Roman" w:hAnsi="Times New Roman"/>
          <w:i/>
          <w:sz w:val="28"/>
        </w:rPr>
        <w:t>Имена собственные на стыке языков и культур</w:t>
      </w:r>
      <w:r w:rsidRPr="00734251">
        <w:rPr>
          <w:rFonts w:ascii="Times New Roman" w:hAnsi="Times New Roman"/>
          <w:sz w:val="28"/>
        </w:rPr>
        <w:t xml:space="preserve">. М.: Р.Валент, 2001.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lang w:val="en-US"/>
        </w:rPr>
      </w:pPr>
      <w:r w:rsidRPr="00734251">
        <w:rPr>
          <w:rFonts w:ascii="Times New Roman" w:hAnsi="Times New Roman"/>
          <w:sz w:val="28"/>
          <w:lang w:val="en-US"/>
        </w:rPr>
        <w:t xml:space="preserve">P a r t r i d g e  E. </w:t>
      </w:r>
      <w:r w:rsidRPr="00734251">
        <w:rPr>
          <w:rFonts w:ascii="Times New Roman" w:hAnsi="Times New Roman"/>
          <w:i/>
          <w:sz w:val="28"/>
          <w:lang w:val="en-US"/>
        </w:rPr>
        <w:t>Proper Names that Have Become Common Property</w:t>
      </w:r>
      <w:r w:rsidRPr="00734251">
        <w:rPr>
          <w:rFonts w:ascii="Times New Roman" w:hAnsi="Times New Roman"/>
          <w:sz w:val="28"/>
          <w:lang w:val="en-US"/>
        </w:rPr>
        <w:t xml:space="preserve">. London, 1970.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lang w:val="en-US"/>
        </w:rPr>
      </w:pPr>
      <w:r w:rsidRPr="00734251">
        <w:rPr>
          <w:rFonts w:ascii="Times New Roman" w:hAnsi="Times New Roman"/>
          <w:i/>
          <w:sz w:val="28"/>
          <w:lang w:val="en-US"/>
        </w:rPr>
        <w:t>Names: The American Name Society</w:t>
      </w:r>
      <w:r>
        <w:rPr>
          <w:rFonts w:ascii="Times New Roman" w:hAnsi="Times New Roman"/>
          <w:sz w:val="28"/>
          <w:lang w:val="en-US"/>
        </w:rPr>
        <w:t xml:space="preserve"> / </w:t>
      </w:r>
      <w:r w:rsidRPr="00734251">
        <w:rPr>
          <w:rFonts w:ascii="Times New Roman" w:hAnsi="Times New Roman"/>
          <w:sz w:val="28"/>
          <w:lang w:val="en-US"/>
        </w:rPr>
        <w:t xml:space="preserve">Ed. by Thomas J. Gasque. PC Publishing, Vermillion, SD, 1990.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П</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ь</w:t>
      </w:r>
      <w:r>
        <w:rPr>
          <w:rFonts w:ascii="Times New Roman" w:hAnsi="Times New Roman"/>
          <w:sz w:val="28"/>
        </w:rPr>
        <w:t xml:space="preserve"> </w:t>
      </w: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 xml:space="preserve">я Н. В. </w:t>
      </w:r>
      <w:r w:rsidRPr="00734251">
        <w:rPr>
          <w:rFonts w:ascii="Times New Roman" w:hAnsi="Times New Roman"/>
          <w:i/>
          <w:sz w:val="28"/>
        </w:rPr>
        <w:t>Словарь русской ономастической терминологии</w:t>
      </w:r>
      <w:r w:rsidRPr="00734251">
        <w:rPr>
          <w:rFonts w:ascii="Times New Roman" w:hAnsi="Times New Roman"/>
          <w:sz w:val="28"/>
        </w:rPr>
        <w:t xml:space="preserve">. М.: Наука, 1978.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 xml:space="preserve"> Е. Ф. </w:t>
      </w:r>
      <w:r w:rsidRPr="00734251">
        <w:rPr>
          <w:rFonts w:ascii="Times New Roman" w:hAnsi="Times New Roman"/>
          <w:i/>
          <w:sz w:val="28"/>
        </w:rPr>
        <w:t>Прозвища в современном русском языке</w:t>
      </w:r>
      <w:r w:rsidRPr="00734251">
        <w:rPr>
          <w:rFonts w:ascii="Times New Roman" w:hAnsi="Times New Roman"/>
          <w:sz w:val="28"/>
        </w:rPr>
        <w:t xml:space="preserve"> // Восточнославянская ономастика: Исследования и материалы. М.: Наука, 1979.</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ю</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 xml:space="preserve"> Н. П. </w:t>
      </w:r>
      <w:r w:rsidRPr="00734251">
        <w:rPr>
          <w:rFonts w:ascii="Times New Roman" w:hAnsi="Times New Roman"/>
          <w:i/>
          <w:sz w:val="28"/>
        </w:rPr>
        <w:t>Структура и орфография прозвищ</w:t>
      </w:r>
      <w:r w:rsidRPr="00734251">
        <w:rPr>
          <w:rFonts w:ascii="Times New Roman" w:hAnsi="Times New Roman"/>
          <w:sz w:val="28"/>
        </w:rPr>
        <w:t xml:space="preserve"> // Русский язык в школе. – 1979. – № 4.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lang w:val="en-US"/>
        </w:rPr>
      </w:pPr>
      <w:r w:rsidRPr="00734251">
        <w:rPr>
          <w:rFonts w:ascii="Times New Roman" w:hAnsi="Times New Roman"/>
          <w:sz w:val="28"/>
          <w:lang w:val="en-US"/>
        </w:rPr>
        <w:t xml:space="preserve">H o l l a n d  T. J. (Jnr.) </w:t>
      </w:r>
      <w:r w:rsidRPr="00734251">
        <w:rPr>
          <w:rFonts w:ascii="Times New Roman" w:hAnsi="Times New Roman"/>
          <w:i/>
          <w:sz w:val="28"/>
          <w:lang w:val="en-US"/>
        </w:rPr>
        <w:t>The many faces of nicknames</w:t>
      </w:r>
      <w:r w:rsidRPr="00734251">
        <w:rPr>
          <w:rFonts w:ascii="Times New Roman" w:hAnsi="Times New Roman"/>
          <w:sz w:val="28"/>
          <w:lang w:val="en-US"/>
        </w:rPr>
        <w:t xml:space="preserve"> // Names. – 1990. – №38(4).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у</w:t>
      </w:r>
      <w:r>
        <w:rPr>
          <w:rFonts w:ascii="Times New Roman" w:hAnsi="Times New Roman"/>
          <w:sz w:val="28"/>
        </w:rPr>
        <w:t xml:space="preserve"> </w:t>
      </w:r>
      <w:r w:rsidRPr="00734251">
        <w:rPr>
          <w:rFonts w:ascii="Times New Roman" w:hAnsi="Times New Roman"/>
          <w:sz w:val="28"/>
        </w:rPr>
        <w:t>п</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 xml:space="preserve">я </w:t>
      </w:r>
      <w:r>
        <w:rPr>
          <w:rFonts w:ascii="Times New Roman" w:hAnsi="Times New Roman"/>
          <w:sz w:val="28"/>
        </w:rPr>
        <w:t xml:space="preserve"> </w:t>
      </w:r>
      <w:r w:rsidRPr="00734251">
        <w:rPr>
          <w:rFonts w:ascii="Times New Roman" w:hAnsi="Times New Roman"/>
          <w:sz w:val="28"/>
        </w:rPr>
        <w:t xml:space="preserve">А. В. </w:t>
      </w:r>
      <w:r w:rsidRPr="00734251">
        <w:rPr>
          <w:rFonts w:ascii="Times New Roman" w:hAnsi="Times New Roman"/>
          <w:i/>
          <w:sz w:val="28"/>
        </w:rPr>
        <w:t>Современные русские прозвища</w:t>
      </w:r>
      <w:r w:rsidRPr="00734251">
        <w:rPr>
          <w:rFonts w:ascii="Times New Roman" w:hAnsi="Times New Roman"/>
          <w:sz w:val="28"/>
        </w:rPr>
        <w:t xml:space="preserve"> // Хабарши вестник. – Филология сериясы. – № 6 (78). – Серия филологическая.  Алма-ты: Казак университет, 2004.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у</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 xml:space="preserve">а З. П. </w:t>
      </w:r>
      <w:r w:rsidRPr="00734251">
        <w:rPr>
          <w:rFonts w:ascii="Times New Roman" w:hAnsi="Times New Roman"/>
          <w:i/>
          <w:sz w:val="28"/>
        </w:rPr>
        <w:t>Из наблюдений над группой прозвищ по внешнему признаку</w:t>
      </w:r>
      <w:r w:rsidRPr="00734251">
        <w:rPr>
          <w:rFonts w:ascii="Times New Roman" w:hAnsi="Times New Roman"/>
          <w:sz w:val="28"/>
        </w:rPr>
        <w:t xml:space="preserve"> // Имя нарицательное и собственное. М.: Наука, 1978.</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щ</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 xml:space="preserve"> А. М. </w:t>
      </w:r>
      <w:r w:rsidRPr="00734251">
        <w:rPr>
          <w:rFonts w:ascii="Times New Roman" w:hAnsi="Times New Roman"/>
          <w:i/>
          <w:sz w:val="28"/>
        </w:rPr>
        <w:t>Труды по русскому языку</w:t>
      </w:r>
      <w:r w:rsidRPr="00734251">
        <w:rPr>
          <w:rFonts w:ascii="Times New Roman" w:hAnsi="Times New Roman"/>
          <w:sz w:val="28"/>
        </w:rPr>
        <w:t xml:space="preserve"> // Т.1. Язык и общество / Сост. Б.А. Успенский, О.В. Никитин. М.: Языки славянской культуры, 2003.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 xml:space="preserve">а Н. В. </w:t>
      </w:r>
      <w:r w:rsidRPr="00734251">
        <w:rPr>
          <w:rFonts w:ascii="Times New Roman" w:hAnsi="Times New Roman"/>
          <w:i/>
          <w:sz w:val="28"/>
        </w:rPr>
        <w:t>Принципы номинации в современных прозвищах лиц</w:t>
      </w:r>
      <w:r w:rsidRPr="00734251">
        <w:rPr>
          <w:rFonts w:ascii="Times New Roman" w:hAnsi="Times New Roman"/>
          <w:sz w:val="28"/>
        </w:rPr>
        <w:t xml:space="preserve"> // Русская ономастика: Респ. сб. / Отв. ред. В. Д. Бондалетов.  Рязань, 1977.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ь</w:t>
      </w:r>
      <w:r>
        <w:rPr>
          <w:rFonts w:ascii="Times New Roman" w:hAnsi="Times New Roman"/>
          <w:sz w:val="28"/>
        </w:rPr>
        <w:t xml:space="preserve"> </w:t>
      </w:r>
      <w:r w:rsidRPr="00734251">
        <w:rPr>
          <w:rFonts w:ascii="Times New Roman" w:hAnsi="Times New Roman"/>
          <w:sz w:val="28"/>
        </w:rPr>
        <w:t>т</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 xml:space="preserve">р Х. </w:t>
      </w:r>
      <w:r w:rsidRPr="00734251">
        <w:rPr>
          <w:rFonts w:ascii="Times New Roman" w:hAnsi="Times New Roman"/>
          <w:i/>
          <w:sz w:val="28"/>
        </w:rPr>
        <w:t>Русские прозвища как объект лексикографии</w:t>
      </w:r>
      <w:r>
        <w:rPr>
          <w:rFonts w:ascii="Times New Roman" w:hAnsi="Times New Roman"/>
          <w:sz w:val="28"/>
        </w:rPr>
        <w:t xml:space="preserve"> / Х.</w:t>
      </w:r>
      <w:r w:rsidRPr="00734251">
        <w:rPr>
          <w:rFonts w:ascii="Times New Roman" w:hAnsi="Times New Roman"/>
          <w:sz w:val="28"/>
        </w:rPr>
        <w:t xml:space="preserve">Вальтер, В. М. Мокиенко // Вопросы ономастики. – 2005. – № 2.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у</w:t>
      </w:r>
      <w:r>
        <w:rPr>
          <w:rFonts w:ascii="Times New Roman" w:hAnsi="Times New Roman"/>
          <w:sz w:val="28"/>
        </w:rPr>
        <w:t xml:space="preserve"> </w:t>
      </w:r>
      <w:r w:rsidRPr="00734251">
        <w:rPr>
          <w:rFonts w:ascii="Times New Roman" w:hAnsi="Times New Roman"/>
          <w:sz w:val="28"/>
        </w:rPr>
        <w:t>п</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у</w:t>
      </w:r>
      <w:r>
        <w:rPr>
          <w:rFonts w:ascii="Times New Roman" w:hAnsi="Times New Roman"/>
          <w:sz w:val="28"/>
        </w:rPr>
        <w:t xml:space="preserve"> </w:t>
      </w:r>
      <w:r w:rsidRPr="00734251">
        <w:rPr>
          <w:rFonts w:ascii="Times New Roman" w:hAnsi="Times New Roman"/>
          <w:sz w:val="28"/>
        </w:rPr>
        <w:t xml:space="preserve">н И. В. </w:t>
      </w:r>
      <w:r w:rsidRPr="00734251">
        <w:rPr>
          <w:rFonts w:ascii="Times New Roman" w:hAnsi="Times New Roman"/>
          <w:i/>
          <w:sz w:val="28"/>
        </w:rPr>
        <w:t>Ономастическое поле русского языка и его художественно-эстетический потенциал: дис. … д-ра филол. наук</w:t>
      </w:r>
      <w:r w:rsidRPr="00734251">
        <w:rPr>
          <w:rFonts w:ascii="Times New Roman" w:hAnsi="Times New Roman"/>
          <w:sz w:val="28"/>
        </w:rPr>
        <w:t xml:space="preserve">. Волгоград, 2000.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Г</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м</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 xml:space="preserve">а М. В. </w:t>
      </w:r>
      <w:r w:rsidRPr="00734251">
        <w:rPr>
          <w:rFonts w:ascii="Times New Roman" w:hAnsi="Times New Roman"/>
          <w:i/>
          <w:sz w:val="28"/>
        </w:rPr>
        <w:t>Русская антропонимическая система на рубеже веков</w:t>
      </w:r>
      <w:r w:rsidRPr="00734251">
        <w:rPr>
          <w:rFonts w:ascii="Times New Roman" w:hAnsi="Times New Roman"/>
          <w:sz w:val="28"/>
        </w:rPr>
        <w:t xml:space="preserve">  // Вопросы ономастики. – 2005. – № 2.</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м</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 xml:space="preserve"> В. Н. </w:t>
      </w:r>
      <w:r w:rsidRPr="00734251">
        <w:rPr>
          <w:rFonts w:ascii="Times New Roman" w:hAnsi="Times New Roman"/>
          <w:i/>
          <w:sz w:val="28"/>
        </w:rPr>
        <w:t>Теория перевода (лингвистические аспекты)</w:t>
      </w:r>
      <w:r w:rsidRPr="00734251">
        <w:rPr>
          <w:rFonts w:ascii="Times New Roman" w:hAnsi="Times New Roman"/>
          <w:sz w:val="28"/>
        </w:rPr>
        <w:t>. М.: Высш. шк</w:t>
      </w:r>
      <w:r>
        <w:rPr>
          <w:rFonts w:ascii="Times New Roman" w:hAnsi="Times New Roman"/>
          <w:sz w:val="28"/>
        </w:rPr>
        <w:t>ола</w:t>
      </w:r>
      <w:r w:rsidRPr="00734251">
        <w:rPr>
          <w:rFonts w:ascii="Times New Roman" w:hAnsi="Times New Roman"/>
          <w:sz w:val="28"/>
        </w:rPr>
        <w:t xml:space="preserve">, 1990.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 xml:space="preserve">ш Бадр Абдуллах. </w:t>
      </w:r>
      <w:r w:rsidRPr="00734251">
        <w:rPr>
          <w:rFonts w:ascii="Times New Roman" w:hAnsi="Times New Roman"/>
          <w:i/>
          <w:sz w:val="28"/>
        </w:rPr>
        <w:t>Прагматический аспект перевода</w:t>
      </w:r>
      <w:r w:rsidRPr="00734251">
        <w:rPr>
          <w:rFonts w:ascii="Times New Roman" w:hAnsi="Times New Roman"/>
          <w:sz w:val="28"/>
        </w:rPr>
        <w:t xml:space="preserve"> // Язык, сознание, коммуникация. Вып. 39. Сб. статей / Отв. ред. В. В. Красных, А. И. Изотов. М.: МАКС Пресс, 2009.</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lastRenderedPageBreak/>
        <w:t>Ф</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 xml:space="preserve">в </w:t>
      </w:r>
      <w:r>
        <w:rPr>
          <w:rFonts w:ascii="Times New Roman" w:hAnsi="Times New Roman"/>
          <w:sz w:val="28"/>
        </w:rPr>
        <w:t xml:space="preserve"> </w:t>
      </w:r>
      <w:r w:rsidRPr="00734251">
        <w:rPr>
          <w:rFonts w:ascii="Times New Roman" w:hAnsi="Times New Roman"/>
          <w:sz w:val="28"/>
        </w:rPr>
        <w:t xml:space="preserve">А. В. </w:t>
      </w:r>
      <w:r w:rsidRPr="00734251">
        <w:rPr>
          <w:rFonts w:ascii="Times New Roman" w:hAnsi="Times New Roman"/>
          <w:i/>
          <w:sz w:val="28"/>
        </w:rPr>
        <w:t>Словарь терминов по медиаобразованию, медиапедагогике, медиаграмотности, медиакомпетентности</w:t>
      </w:r>
      <w:r w:rsidRPr="00734251">
        <w:rPr>
          <w:rFonts w:ascii="Times New Roman" w:hAnsi="Times New Roman"/>
          <w:sz w:val="28"/>
        </w:rPr>
        <w:t>.</w:t>
      </w:r>
      <w:r>
        <w:rPr>
          <w:rFonts w:ascii="Times New Roman" w:hAnsi="Times New Roman"/>
          <w:sz w:val="28"/>
        </w:rPr>
        <w:t xml:space="preserve"> </w:t>
      </w:r>
      <w:r w:rsidRPr="00734251">
        <w:rPr>
          <w:rFonts w:ascii="Times New Roman" w:hAnsi="Times New Roman"/>
          <w:sz w:val="28"/>
        </w:rPr>
        <w:t xml:space="preserve">Таганрог: Изд-во Таганрог.гос. пед. ин-та, 2010.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ё</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 xml:space="preserve">а </w:t>
      </w:r>
      <w:r>
        <w:rPr>
          <w:rFonts w:ascii="Times New Roman" w:hAnsi="Times New Roman"/>
          <w:sz w:val="28"/>
        </w:rPr>
        <w:t xml:space="preserve"> </w:t>
      </w:r>
      <w:r w:rsidRPr="00734251">
        <w:rPr>
          <w:rFonts w:ascii="Times New Roman" w:hAnsi="Times New Roman"/>
          <w:sz w:val="28"/>
        </w:rPr>
        <w:t xml:space="preserve">В. В. </w:t>
      </w:r>
      <w:r w:rsidRPr="00642880">
        <w:rPr>
          <w:rFonts w:ascii="Times New Roman" w:hAnsi="Times New Roman"/>
          <w:i/>
          <w:sz w:val="28"/>
        </w:rPr>
        <w:t>Современный медиатекст: учеб. программа</w:t>
      </w:r>
      <w:r w:rsidRPr="00734251">
        <w:rPr>
          <w:rFonts w:ascii="Times New Roman" w:hAnsi="Times New Roman"/>
          <w:sz w:val="28"/>
        </w:rPr>
        <w:t>. М.: М</w:t>
      </w:r>
      <w:r>
        <w:rPr>
          <w:rFonts w:ascii="Times New Roman" w:hAnsi="Times New Roman"/>
          <w:sz w:val="28"/>
        </w:rPr>
        <w:t>ГУ им. М.В. Ломоносова;</w:t>
      </w:r>
      <w:r w:rsidRPr="00734251">
        <w:rPr>
          <w:rFonts w:ascii="Times New Roman" w:hAnsi="Times New Roman"/>
          <w:sz w:val="28"/>
        </w:rPr>
        <w:t xml:space="preserve"> Высшая школа (факультет) телевидения, 2009.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М</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ь</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 xml:space="preserve">к Г. С. </w:t>
      </w:r>
      <w:r w:rsidRPr="00642880">
        <w:rPr>
          <w:rFonts w:ascii="Times New Roman" w:hAnsi="Times New Roman"/>
          <w:i/>
          <w:sz w:val="28"/>
        </w:rPr>
        <w:t>Медиатекст как объект лингвистических исследований</w:t>
      </w:r>
      <w:r w:rsidRPr="00734251">
        <w:rPr>
          <w:rFonts w:ascii="Times New Roman" w:hAnsi="Times New Roman"/>
          <w:sz w:val="28"/>
        </w:rPr>
        <w:t xml:space="preserve"> // Массовая коммуникация. Журналистика. Средства массовой информации. – 2012. – №1.</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я</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 xml:space="preserve">а </w:t>
      </w:r>
      <w:r>
        <w:rPr>
          <w:rFonts w:ascii="Times New Roman" w:hAnsi="Times New Roman"/>
          <w:sz w:val="28"/>
        </w:rPr>
        <w:t xml:space="preserve"> </w:t>
      </w:r>
      <w:r w:rsidRPr="00734251">
        <w:rPr>
          <w:rFonts w:ascii="Times New Roman" w:hAnsi="Times New Roman"/>
          <w:sz w:val="28"/>
        </w:rPr>
        <w:t xml:space="preserve">О. В. </w:t>
      </w:r>
      <w:r w:rsidRPr="00642880">
        <w:rPr>
          <w:rFonts w:ascii="Times New Roman" w:hAnsi="Times New Roman"/>
          <w:i/>
          <w:sz w:val="28"/>
        </w:rPr>
        <w:t>Медийный текст: его особенности и виды</w:t>
      </w:r>
      <w:r w:rsidRPr="00734251">
        <w:rPr>
          <w:rFonts w:ascii="Times New Roman" w:hAnsi="Times New Roman"/>
          <w:sz w:val="28"/>
        </w:rPr>
        <w:t xml:space="preserve"> // Массовая коммуникация. Журналистика. Средства массовой информации. – 2010. – №3.</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П</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 xml:space="preserve">о А. М. </w:t>
      </w:r>
      <w:r w:rsidRPr="00642880">
        <w:rPr>
          <w:rFonts w:ascii="Times New Roman" w:hAnsi="Times New Roman"/>
          <w:i/>
          <w:sz w:val="28"/>
        </w:rPr>
        <w:t>Типология медиатекстов</w:t>
      </w:r>
      <w:r w:rsidRPr="00734251">
        <w:rPr>
          <w:rFonts w:ascii="Times New Roman" w:hAnsi="Times New Roman"/>
          <w:sz w:val="28"/>
        </w:rPr>
        <w:t xml:space="preserve"> // Педагогика формирования творческой личности в высшей и общеобразовательной школе. – 2013. – Вып. 28. </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б</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с</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я</w:t>
      </w:r>
      <w:r>
        <w:rPr>
          <w:rFonts w:ascii="Times New Roman" w:hAnsi="Times New Roman"/>
          <w:sz w:val="28"/>
        </w:rPr>
        <w:t xml:space="preserve"> </w:t>
      </w:r>
      <w:r w:rsidRPr="00734251">
        <w:rPr>
          <w:rFonts w:ascii="Times New Roman" w:hAnsi="Times New Roman"/>
          <w:sz w:val="28"/>
        </w:rPr>
        <w:t xml:space="preserve"> Т. Г. </w:t>
      </w:r>
      <w:r w:rsidRPr="00642880">
        <w:rPr>
          <w:rFonts w:ascii="Times New Roman" w:hAnsi="Times New Roman"/>
          <w:i/>
          <w:sz w:val="28"/>
        </w:rPr>
        <w:t>Медиатекст: теория и методы изучения</w:t>
      </w:r>
      <w:r w:rsidRPr="00734251">
        <w:rPr>
          <w:rFonts w:ascii="Times New Roman" w:hAnsi="Times New Roman"/>
          <w:sz w:val="28"/>
        </w:rPr>
        <w:t xml:space="preserve"> // Вестник Московского университета. Серия 10. Журналистика. — 2005. — № 2.</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у</w:t>
      </w:r>
      <w:r>
        <w:rPr>
          <w:rFonts w:ascii="Times New Roman" w:hAnsi="Times New Roman"/>
          <w:sz w:val="28"/>
        </w:rPr>
        <w:t xml:space="preserve"> </w:t>
      </w: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я</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ц</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в</w:t>
      </w:r>
      <w:r>
        <w:rPr>
          <w:rFonts w:ascii="Times New Roman" w:hAnsi="Times New Roman"/>
          <w:sz w:val="28"/>
        </w:rPr>
        <w:t xml:space="preserve"> </w:t>
      </w:r>
      <w:r w:rsidRPr="00734251">
        <w:rPr>
          <w:rFonts w:ascii="Times New Roman" w:hAnsi="Times New Roman"/>
          <w:sz w:val="28"/>
        </w:rPr>
        <w:t>а Л. А., П</w:t>
      </w:r>
      <w:r>
        <w:rPr>
          <w:rFonts w:ascii="Times New Roman" w:hAnsi="Times New Roman"/>
          <w:sz w:val="28"/>
        </w:rPr>
        <w:t xml:space="preserve"> </w:t>
      </w:r>
      <w:r w:rsidRPr="00734251">
        <w:rPr>
          <w:rFonts w:ascii="Times New Roman" w:hAnsi="Times New Roman"/>
          <w:sz w:val="28"/>
        </w:rPr>
        <w:t>р</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х</w:t>
      </w:r>
      <w:r>
        <w:rPr>
          <w:rFonts w:ascii="Times New Roman" w:hAnsi="Times New Roman"/>
          <w:sz w:val="28"/>
        </w:rPr>
        <w:t xml:space="preserve"> </w:t>
      </w:r>
      <w:r w:rsidRPr="00734251">
        <w:rPr>
          <w:rFonts w:ascii="Times New Roman" w:hAnsi="Times New Roman"/>
          <w:sz w:val="28"/>
        </w:rPr>
        <w:t>о</w:t>
      </w:r>
      <w:r>
        <w:rPr>
          <w:rFonts w:ascii="Times New Roman" w:hAnsi="Times New Roman"/>
          <w:sz w:val="28"/>
        </w:rPr>
        <w:t xml:space="preserve"> </w:t>
      </w:r>
      <w:r w:rsidRPr="00734251">
        <w:rPr>
          <w:rFonts w:ascii="Times New Roman" w:hAnsi="Times New Roman"/>
          <w:sz w:val="28"/>
        </w:rPr>
        <w:t>д</w:t>
      </w:r>
      <w:r>
        <w:rPr>
          <w:rFonts w:ascii="Times New Roman" w:hAnsi="Times New Roman"/>
          <w:sz w:val="28"/>
        </w:rPr>
        <w:t xml:space="preserve"> </w:t>
      </w:r>
      <w:r w:rsidRPr="00734251">
        <w:rPr>
          <w:rFonts w:ascii="Times New Roman" w:hAnsi="Times New Roman"/>
          <w:sz w:val="28"/>
        </w:rPr>
        <w:t>ь</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о И. Г., Ф</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т</w:t>
      </w:r>
      <w:r>
        <w:rPr>
          <w:rFonts w:ascii="Times New Roman" w:hAnsi="Times New Roman"/>
          <w:sz w:val="28"/>
        </w:rPr>
        <w:t xml:space="preserve"> </w:t>
      </w:r>
      <w:r w:rsidRPr="00734251">
        <w:rPr>
          <w:rFonts w:ascii="Times New Roman" w:hAnsi="Times New Roman"/>
          <w:sz w:val="28"/>
        </w:rPr>
        <w:t>е</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о И. А., Д</w:t>
      </w:r>
      <w:r>
        <w:rPr>
          <w:rFonts w:ascii="Times New Roman" w:hAnsi="Times New Roman"/>
          <w:sz w:val="28"/>
        </w:rPr>
        <w:t xml:space="preserve"> </w:t>
      </w:r>
      <w:r w:rsidRPr="00734251">
        <w:rPr>
          <w:rFonts w:ascii="Times New Roman" w:hAnsi="Times New Roman"/>
          <w:sz w:val="28"/>
        </w:rPr>
        <w:t>у</w:t>
      </w:r>
      <w:r>
        <w:rPr>
          <w:rFonts w:ascii="Times New Roman" w:hAnsi="Times New Roman"/>
          <w:sz w:val="28"/>
        </w:rPr>
        <w:t xml:space="preserve"> </w:t>
      </w:r>
      <w:r w:rsidRPr="00734251">
        <w:rPr>
          <w:rFonts w:ascii="Times New Roman" w:hAnsi="Times New Roman"/>
          <w:sz w:val="28"/>
        </w:rPr>
        <w:t>б</w:t>
      </w:r>
      <w:r>
        <w:rPr>
          <w:rFonts w:ascii="Times New Roman" w:hAnsi="Times New Roman"/>
          <w:sz w:val="28"/>
        </w:rPr>
        <w:t xml:space="preserve"> </w:t>
      </w:r>
      <w:r w:rsidRPr="00734251">
        <w:rPr>
          <w:rFonts w:ascii="Times New Roman" w:hAnsi="Times New Roman"/>
          <w:sz w:val="28"/>
        </w:rPr>
        <w:t>ч</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 xml:space="preserve"> И. Е. </w:t>
      </w:r>
      <w:r w:rsidRPr="00642880">
        <w:rPr>
          <w:rFonts w:ascii="Times New Roman" w:hAnsi="Times New Roman"/>
          <w:i/>
          <w:sz w:val="28"/>
        </w:rPr>
        <w:t>Языковые изменения дискурса интолерантности в украинском массмедийном пространстве</w:t>
      </w:r>
      <w:r w:rsidRPr="00734251">
        <w:rPr>
          <w:rFonts w:ascii="Times New Roman" w:hAnsi="Times New Roman"/>
          <w:sz w:val="28"/>
        </w:rPr>
        <w:t xml:space="preserve"> // Электронный ресурс Интернет: </w:t>
      </w:r>
      <w:r w:rsidRPr="00642880">
        <w:rPr>
          <w:rFonts w:ascii="Times New Roman" w:hAnsi="Times New Roman"/>
          <w:sz w:val="28"/>
        </w:rPr>
        <w:t>http://goo.gl/t6bMUJ</w:t>
      </w:r>
    </w:p>
    <w:p w:rsidR="00686466" w:rsidRPr="00734251" w:rsidRDefault="00686466" w:rsidP="008D41D1">
      <w:pPr>
        <w:pStyle w:val="a3"/>
        <w:numPr>
          <w:ilvl w:val="0"/>
          <w:numId w:val="63"/>
        </w:numPr>
        <w:suppressAutoHyphens w:val="0"/>
        <w:spacing w:after="0" w:line="240" w:lineRule="auto"/>
        <w:jc w:val="both"/>
        <w:rPr>
          <w:rFonts w:ascii="Times New Roman" w:hAnsi="Times New Roman"/>
          <w:sz w:val="28"/>
        </w:rPr>
      </w:pPr>
      <w:r w:rsidRPr="00734251">
        <w:rPr>
          <w:rFonts w:ascii="Times New Roman" w:hAnsi="Times New Roman"/>
          <w:sz w:val="28"/>
        </w:rPr>
        <w:t>К</w:t>
      </w:r>
      <w:r>
        <w:rPr>
          <w:rFonts w:ascii="Times New Roman" w:hAnsi="Times New Roman"/>
          <w:sz w:val="28"/>
        </w:rPr>
        <w:t xml:space="preserve"> </w:t>
      </w:r>
      <w:r w:rsidRPr="00734251">
        <w:rPr>
          <w:rFonts w:ascii="Times New Roman" w:hAnsi="Times New Roman"/>
          <w:sz w:val="28"/>
        </w:rPr>
        <w:t>л</w:t>
      </w:r>
      <w:r>
        <w:rPr>
          <w:rFonts w:ascii="Times New Roman" w:hAnsi="Times New Roman"/>
          <w:sz w:val="28"/>
        </w:rPr>
        <w:t xml:space="preserve"> </w:t>
      </w:r>
      <w:r w:rsidRPr="00734251">
        <w:rPr>
          <w:rFonts w:ascii="Times New Roman" w:hAnsi="Times New Roman"/>
          <w:sz w:val="28"/>
        </w:rPr>
        <w:t>у</w:t>
      </w:r>
      <w:r>
        <w:rPr>
          <w:rFonts w:ascii="Times New Roman" w:hAnsi="Times New Roman"/>
          <w:sz w:val="28"/>
        </w:rPr>
        <w:t xml:space="preserve"> </w:t>
      </w:r>
      <w:r w:rsidRPr="00734251">
        <w:rPr>
          <w:rFonts w:ascii="Times New Roman" w:hAnsi="Times New Roman"/>
          <w:sz w:val="28"/>
        </w:rPr>
        <w:t>ш</w:t>
      </w:r>
      <w:r>
        <w:rPr>
          <w:rFonts w:ascii="Times New Roman" w:hAnsi="Times New Roman"/>
          <w:sz w:val="28"/>
        </w:rPr>
        <w:t xml:space="preserve"> </w:t>
      </w:r>
      <w:r w:rsidRPr="00734251">
        <w:rPr>
          <w:rFonts w:ascii="Times New Roman" w:hAnsi="Times New Roman"/>
          <w:sz w:val="28"/>
        </w:rPr>
        <w:t>и</w:t>
      </w:r>
      <w:r>
        <w:rPr>
          <w:rFonts w:ascii="Times New Roman" w:hAnsi="Times New Roman"/>
          <w:sz w:val="28"/>
        </w:rPr>
        <w:t xml:space="preserve"> </w:t>
      </w:r>
      <w:r w:rsidRPr="00734251">
        <w:rPr>
          <w:rFonts w:ascii="Times New Roman" w:hAnsi="Times New Roman"/>
          <w:sz w:val="28"/>
        </w:rPr>
        <w:t>н</w:t>
      </w:r>
      <w:r>
        <w:rPr>
          <w:rFonts w:ascii="Times New Roman" w:hAnsi="Times New Roman"/>
          <w:sz w:val="28"/>
        </w:rPr>
        <w:t xml:space="preserve"> </w:t>
      </w:r>
      <w:r w:rsidRPr="00734251">
        <w:rPr>
          <w:rFonts w:ascii="Times New Roman" w:hAnsi="Times New Roman"/>
          <w:sz w:val="28"/>
        </w:rPr>
        <w:t>а</w:t>
      </w:r>
      <w:r>
        <w:rPr>
          <w:rFonts w:ascii="Times New Roman" w:hAnsi="Times New Roman"/>
          <w:sz w:val="28"/>
        </w:rPr>
        <w:t xml:space="preserve"> </w:t>
      </w:r>
      <w:r w:rsidRPr="00734251">
        <w:rPr>
          <w:rFonts w:ascii="Times New Roman" w:hAnsi="Times New Roman"/>
          <w:sz w:val="28"/>
        </w:rPr>
        <w:t xml:space="preserve"> Н. И. </w:t>
      </w:r>
      <w:r w:rsidRPr="00642880">
        <w:rPr>
          <w:rFonts w:ascii="Times New Roman" w:hAnsi="Times New Roman"/>
          <w:i/>
          <w:sz w:val="28"/>
        </w:rPr>
        <w:t>Общие особенности публицистического стиля</w:t>
      </w:r>
      <w:r w:rsidRPr="00734251">
        <w:rPr>
          <w:rFonts w:ascii="Times New Roman" w:hAnsi="Times New Roman"/>
          <w:sz w:val="28"/>
        </w:rPr>
        <w:t xml:space="preserve"> // Электронный ресурс Интернет: </w:t>
      </w:r>
      <w:r w:rsidRPr="00642880">
        <w:rPr>
          <w:rFonts w:ascii="Times New Roman" w:hAnsi="Times New Roman"/>
          <w:sz w:val="28"/>
        </w:rPr>
        <w:t>http://goo.gl/MH7nmS</w:t>
      </w:r>
    </w:p>
    <w:p w:rsidR="00686466" w:rsidRPr="00133282" w:rsidRDefault="00686466" w:rsidP="00686466">
      <w:pPr>
        <w:spacing w:after="0" w:line="240" w:lineRule="auto"/>
        <w:ind w:firstLine="708"/>
        <w:jc w:val="both"/>
        <w:rPr>
          <w:rFonts w:ascii="Times New Roman" w:hAnsi="Times New Roman"/>
          <w:sz w:val="28"/>
        </w:rPr>
      </w:pPr>
    </w:p>
    <w:p w:rsidR="00E433C3" w:rsidRPr="00033ECE" w:rsidRDefault="00E433C3" w:rsidP="00033ECE">
      <w:pPr>
        <w:spacing w:after="0" w:line="240" w:lineRule="auto"/>
        <w:rPr>
          <w:rFonts w:ascii="Times New Roman" w:hAnsi="Times New Roman"/>
          <w:sz w:val="28"/>
          <w:szCs w:val="28"/>
        </w:rPr>
      </w:pPr>
    </w:p>
    <w:p w:rsidR="00033ECE" w:rsidRPr="00033ECE" w:rsidRDefault="00033ECE" w:rsidP="00033ECE">
      <w:pPr>
        <w:pStyle w:val="1"/>
        <w:spacing w:before="0"/>
        <w:jc w:val="right"/>
        <w:rPr>
          <w:rFonts w:ascii="Times New Roman" w:hAnsi="Times New Roman" w:cs="Times New Roman"/>
          <w:color w:val="auto"/>
        </w:rPr>
      </w:pPr>
      <w:r w:rsidRPr="00033ECE">
        <w:rPr>
          <w:rFonts w:ascii="Times New Roman" w:hAnsi="Times New Roman" w:cs="Times New Roman"/>
          <w:color w:val="auto"/>
        </w:rPr>
        <w:t>А.Ю. Шестопал</w:t>
      </w:r>
      <w:r w:rsidRPr="00033ECE">
        <w:rPr>
          <w:rStyle w:val="a7"/>
          <w:rFonts w:ascii="Times New Roman" w:hAnsi="Times New Roman" w:cs="Times New Roman"/>
          <w:color w:val="auto"/>
        </w:rPr>
        <w:footnoteReference w:id="51"/>
      </w:r>
    </w:p>
    <w:p w:rsidR="00033ECE" w:rsidRPr="00033ECE" w:rsidRDefault="00033ECE" w:rsidP="00033ECE">
      <w:pPr>
        <w:spacing w:after="0" w:line="240" w:lineRule="auto"/>
        <w:jc w:val="right"/>
        <w:rPr>
          <w:rFonts w:ascii="Times New Roman" w:hAnsi="Times New Roman"/>
          <w:i/>
          <w:sz w:val="28"/>
          <w:szCs w:val="28"/>
        </w:rPr>
      </w:pPr>
      <w:r w:rsidRPr="00033ECE">
        <w:rPr>
          <w:rFonts w:ascii="Times New Roman" w:hAnsi="Times New Roman"/>
          <w:i/>
          <w:sz w:val="28"/>
          <w:szCs w:val="28"/>
        </w:rPr>
        <w:t>(Нижегородский государственный лингвистический</w:t>
      </w:r>
    </w:p>
    <w:p w:rsidR="00033ECE" w:rsidRPr="00033ECE" w:rsidRDefault="00033ECE" w:rsidP="00033ECE">
      <w:pPr>
        <w:spacing w:after="0" w:line="240" w:lineRule="auto"/>
        <w:jc w:val="right"/>
        <w:rPr>
          <w:rFonts w:ascii="Times New Roman" w:hAnsi="Times New Roman"/>
          <w:i/>
          <w:sz w:val="28"/>
          <w:szCs w:val="28"/>
        </w:rPr>
      </w:pPr>
      <w:r w:rsidRPr="00033ECE">
        <w:rPr>
          <w:rFonts w:ascii="Times New Roman" w:hAnsi="Times New Roman"/>
          <w:i/>
          <w:sz w:val="28"/>
          <w:szCs w:val="28"/>
        </w:rPr>
        <w:t>университет им. Н.А. Добролюбова,</w:t>
      </w:r>
    </w:p>
    <w:p w:rsidR="00033ECE" w:rsidRPr="00033ECE" w:rsidRDefault="00033ECE" w:rsidP="00033ECE">
      <w:pPr>
        <w:spacing w:after="0" w:line="240" w:lineRule="auto"/>
        <w:jc w:val="right"/>
        <w:rPr>
          <w:rFonts w:ascii="Times New Roman" w:hAnsi="Times New Roman"/>
          <w:i/>
          <w:sz w:val="28"/>
          <w:szCs w:val="28"/>
        </w:rPr>
      </w:pPr>
      <w:r w:rsidRPr="00033ECE">
        <w:rPr>
          <w:rFonts w:ascii="Times New Roman" w:hAnsi="Times New Roman"/>
          <w:i/>
          <w:sz w:val="28"/>
          <w:szCs w:val="28"/>
        </w:rPr>
        <w:t>г. Нижний Новгород)</w:t>
      </w:r>
    </w:p>
    <w:p w:rsidR="00033ECE" w:rsidRPr="00033ECE" w:rsidRDefault="00033ECE" w:rsidP="00033ECE">
      <w:pPr>
        <w:pStyle w:val="1"/>
        <w:spacing w:before="0"/>
        <w:jc w:val="center"/>
        <w:rPr>
          <w:rFonts w:ascii="Times New Roman" w:hAnsi="Times New Roman" w:cs="Times New Roman"/>
          <w:color w:val="auto"/>
        </w:rPr>
      </w:pPr>
    </w:p>
    <w:p w:rsidR="00033ECE" w:rsidRPr="00033ECE" w:rsidRDefault="00033ECE" w:rsidP="00033ECE">
      <w:pPr>
        <w:pStyle w:val="1"/>
        <w:spacing w:before="0"/>
        <w:jc w:val="center"/>
        <w:rPr>
          <w:rFonts w:ascii="Times New Roman" w:hAnsi="Times New Roman" w:cs="Times New Roman"/>
          <w:i/>
          <w:color w:val="auto"/>
        </w:rPr>
      </w:pPr>
      <w:r w:rsidRPr="00033ECE">
        <w:rPr>
          <w:rFonts w:ascii="Times New Roman" w:hAnsi="Times New Roman" w:cs="Times New Roman"/>
          <w:i/>
          <w:color w:val="auto"/>
        </w:rPr>
        <w:t xml:space="preserve">ЯЗЫКОВОЕ МАНИПУЛИРОВАНИЕ И ЯЗЫК ВРАЖДЫ </w:t>
      </w:r>
    </w:p>
    <w:p w:rsidR="00033ECE" w:rsidRPr="00033ECE" w:rsidRDefault="00033ECE" w:rsidP="00033ECE">
      <w:pPr>
        <w:pStyle w:val="1"/>
        <w:spacing w:before="0"/>
        <w:jc w:val="center"/>
        <w:rPr>
          <w:rFonts w:ascii="Times New Roman" w:hAnsi="Times New Roman" w:cs="Times New Roman"/>
          <w:i/>
          <w:color w:val="auto"/>
        </w:rPr>
      </w:pPr>
      <w:r w:rsidRPr="00033ECE">
        <w:rPr>
          <w:rFonts w:ascii="Times New Roman" w:hAnsi="Times New Roman" w:cs="Times New Roman"/>
          <w:i/>
          <w:color w:val="auto"/>
        </w:rPr>
        <w:t>(на примере освещения конфликта на Украине в российских, украинских и немецкоязычных СМИ и социальных сетях)</w:t>
      </w:r>
    </w:p>
    <w:p w:rsidR="00033ECE" w:rsidRPr="00033ECE" w:rsidRDefault="00033ECE" w:rsidP="00033ECE">
      <w:pPr>
        <w:spacing w:after="0" w:line="240" w:lineRule="auto"/>
        <w:rPr>
          <w:rFonts w:ascii="Times New Roman" w:hAnsi="Times New Roman"/>
        </w:rPr>
      </w:pP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В настоящее время феномен языковой манипуляции и языка вражды (</w:t>
      </w:r>
      <w:r w:rsidRPr="00033ECE">
        <w:rPr>
          <w:rFonts w:ascii="Times New Roman" w:hAnsi="Times New Roman"/>
          <w:i/>
          <w:sz w:val="28"/>
          <w:szCs w:val="28"/>
          <w:lang w:val="en-US"/>
        </w:rPr>
        <w:t>eng</w:t>
      </w:r>
      <w:r w:rsidRPr="00033ECE">
        <w:rPr>
          <w:rFonts w:ascii="Times New Roman" w:hAnsi="Times New Roman"/>
          <w:i/>
          <w:sz w:val="28"/>
          <w:szCs w:val="28"/>
        </w:rPr>
        <w:t xml:space="preserve">. </w:t>
      </w:r>
      <w:r w:rsidRPr="00033ECE">
        <w:rPr>
          <w:rFonts w:ascii="Times New Roman" w:hAnsi="Times New Roman"/>
          <w:i/>
          <w:sz w:val="28"/>
          <w:szCs w:val="28"/>
          <w:lang w:val="en-US"/>
        </w:rPr>
        <w:t>Hate</w:t>
      </w:r>
      <w:r w:rsidRPr="00033ECE">
        <w:rPr>
          <w:rFonts w:ascii="Times New Roman" w:hAnsi="Times New Roman"/>
          <w:i/>
          <w:sz w:val="28"/>
          <w:szCs w:val="28"/>
        </w:rPr>
        <w:t xml:space="preserve"> </w:t>
      </w:r>
      <w:r w:rsidRPr="00033ECE">
        <w:rPr>
          <w:rFonts w:ascii="Times New Roman" w:hAnsi="Times New Roman"/>
          <w:i/>
          <w:sz w:val="28"/>
          <w:szCs w:val="28"/>
          <w:lang w:val="en-US"/>
        </w:rPr>
        <w:t>speech</w:t>
      </w:r>
      <w:r w:rsidRPr="00033ECE">
        <w:rPr>
          <w:rFonts w:ascii="Times New Roman" w:hAnsi="Times New Roman"/>
          <w:i/>
          <w:sz w:val="28"/>
          <w:szCs w:val="28"/>
        </w:rPr>
        <w:t xml:space="preserve">, </w:t>
      </w:r>
      <w:r w:rsidRPr="00033ECE">
        <w:rPr>
          <w:rFonts w:ascii="Times New Roman" w:hAnsi="Times New Roman"/>
          <w:i/>
          <w:sz w:val="28"/>
          <w:szCs w:val="28"/>
          <w:lang w:val="en-US"/>
        </w:rPr>
        <w:t>dt</w:t>
      </w:r>
      <w:r w:rsidRPr="00033ECE">
        <w:rPr>
          <w:rFonts w:ascii="Times New Roman" w:hAnsi="Times New Roman"/>
          <w:i/>
          <w:sz w:val="28"/>
          <w:szCs w:val="28"/>
        </w:rPr>
        <w:t xml:space="preserve">. </w:t>
      </w:r>
      <w:r w:rsidRPr="00033ECE">
        <w:rPr>
          <w:rFonts w:ascii="Times New Roman" w:hAnsi="Times New Roman"/>
          <w:i/>
          <w:sz w:val="28"/>
          <w:szCs w:val="28"/>
          <w:lang w:val="en-US"/>
        </w:rPr>
        <w:t>Hassrede</w:t>
      </w:r>
      <w:r w:rsidRPr="00033ECE">
        <w:rPr>
          <w:rFonts w:ascii="Times New Roman" w:hAnsi="Times New Roman"/>
          <w:i/>
          <w:sz w:val="28"/>
          <w:szCs w:val="28"/>
        </w:rPr>
        <w:t xml:space="preserve">, </w:t>
      </w:r>
      <w:r w:rsidRPr="00033ECE">
        <w:rPr>
          <w:rFonts w:ascii="Times New Roman" w:hAnsi="Times New Roman"/>
          <w:i/>
          <w:sz w:val="28"/>
          <w:szCs w:val="28"/>
          <w:lang w:val="en-US"/>
        </w:rPr>
        <w:t>Hasssprache</w:t>
      </w:r>
      <w:r w:rsidRPr="00033ECE">
        <w:rPr>
          <w:rFonts w:ascii="Times New Roman" w:hAnsi="Times New Roman"/>
          <w:sz w:val="28"/>
          <w:szCs w:val="28"/>
        </w:rPr>
        <w:t xml:space="preserve">) широко обсуждается как в научной, так и в научно-популярной литературе, а также в публицистке.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Единого определения понятия «язык вражды» не существует. Согласно Рекомендации № 97 Комитета министров Совета Европы, язык вражды – это любые формы выражения, которые пропагандируют расизм, ксенофобию, антисемитизм или другие формы ненависти, основанные на </w:t>
      </w:r>
      <w:r w:rsidRPr="00033ECE">
        <w:rPr>
          <w:rFonts w:ascii="Times New Roman" w:hAnsi="Times New Roman"/>
          <w:sz w:val="28"/>
          <w:szCs w:val="28"/>
        </w:rPr>
        <w:lastRenderedPageBreak/>
        <w:t xml:space="preserve">нетерпимости, призывающие к ней или ее оправдывающие, в том числе способствующие возникновению нетерпимости, выражающейся в форме агрессивного национализма, дискриминации или враждебности по отношению к меньшинствам и мигрантам. При вынесении приговоров Европейский суд по правам человека исходит из следующего толкования понятия «язык вражды»: «язык вражды – это любые формы выражения, основанные на нетерпимости (в том числе религиозной), призывающие к ней или ее оправдывающие». С юридической точки зрения общепризнанным является то, что данные радикальные выражения могут быть вербализированы или воплощены в графической форме,  а также то, что объектом ненависти могут становиться различные качества: цвет кожи, национальность, происхождение, религиозная принадлежность, пол, сексуальная ориентация, социальный статус, состояние здоровья, внешность или совокупность нескольких вышеперечисленных факторов [1].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Создаваемый в СМИ и социальных сетях дискурс ненависти представляет серьезную опасность, что объясняется чрезвычайно сложным характером взаимовлияния средств массовой информации и действительности, настолько сложным, что открытым остается вопрос, отражают ли СМИ реальность или же сами конструируют ее. Моделируя реальность в соответствии с определенным социальным заказом, журналисты создают язык вражды.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Пораженные злобой, люди перестают ощущать сложность окружающей действительности, неоднозначность любого суждения и становятся способны мыслить только полярными категориями «хорошо» / «плохо», «черное» / «белое», «свой» / «чужой», «друг» / «враг». Под влиянием такой деформированной логики, знающие только язык вражды, массы – а речь идет именно о средствах </w:t>
      </w:r>
      <w:r w:rsidRPr="00033ECE">
        <w:rPr>
          <w:rFonts w:ascii="Times New Roman" w:hAnsi="Times New Roman"/>
          <w:i/>
          <w:sz w:val="28"/>
          <w:szCs w:val="28"/>
        </w:rPr>
        <w:t xml:space="preserve">массовой </w:t>
      </w:r>
      <w:r w:rsidRPr="00033ECE">
        <w:rPr>
          <w:rFonts w:ascii="Times New Roman" w:hAnsi="Times New Roman"/>
          <w:sz w:val="28"/>
          <w:szCs w:val="28"/>
        </w:rPr>
        <w:t>информации – могут рассуждать только в духе «Кто не с нами, тот против нас». В такой царящей в обществе отравленной атмосфере неизбежным становится насилие в отношении некоего врага, образ которого насаждается в СМИ и социальных сетях.</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Все это справедливо и в отношении освещения конфликта на Украине в российской, украинской и немецкоязычной публицистике, а также высказываний Интернет-пользователей. Создается впечатление, что объективной действительности не существует, а есть только сконструированные в прессе и социальных сетях реальность </w:t>
      </w:r>
      <w:r w:rsidRPr="00033ECE">
        <w:rPr>
          <w:rFonts w:ascii="Times New Roman" w:hAnsi="Times New Roman"/>
          <w:sz w:val="28"/>
          <w:szCs w:val="28"/>
          <w:lang w:val="en-US"/>
        </w:rPr>
        <w:t>X</w:t>
      </w:r>
      <w:r w:rsidRPr="00033ECE">
        <w:rPr>
          <w:rFonts w:ascii="Times New Roman" w:hAnsi="Times New Roman"/>
          <w:sz w:val="28"/>
          <w:szCs w:val="28"/>
        </w:rPr>
        <w:t xml:space="preserve"> и реальность </w:t>
      </w:r>
      <w:r w:rsidRPr="00033ECE">
        <w:rPr>
          <w:rFonts w:ascii="Times New Roman" w:hAnsi="Times New Roman"/>
          <w:sz w:val="28"/>
          <w:szCs w:val="28"/>
          <w:lang w:val="en-US"/>
        </w:rPr>
        <w:t>Y</w:t>
      </w:r>
      <w:r w:rsidRPr="00033ECE">
        <w:rPr>
          <w:rFonts w:ascii="Times New Roman" w:hAnsi="Times New Roman"/>
          <w:sz w:val="28"/>
          <w:szCs w:val="28"/>
        </w:rPr>
        <w:t xml:space="preserve">, которые не имеют между собой ничего общего. Анализируя газетные и журнальные статьи, а также сделанные онлайн записи можно выявить несколько тактик создания образа врага, взращивания ненависти к «чужим».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Первую тактику можно назвать стигматизацией, навешиванием ярлыков [2]. Для какого-то события или явления действительности подбирается слово с негативным элементом значения или отрицательной эмоциональной или экспрессивной коннотацией, это клеймо подменяет </w:t>
      </w:r>
      <w:r w:rsidRPr="00033ECE">
        <w:rPr>
          <w:rFonts w:ascii="Times New Roman" w:hAnsi="Times New Roman"/>
          <w:sz w:val="28"/>
          <w:szCs w:val="28"/>
        </w:rPr>
        <w:lastRenderedPageBreak/>
        <w:t xml:space="preserve">настоящее понятие. Например, жители восточноукраинских районов противниками федеративного устройства Украины называются исключительно «сепаратистами» и «повстанцами», кроме того, в разговорной речи бытует и обозначение «сепары». Действия правоохранительных органов на востоке Украины носят название «Антитеррористическая операция», в новостных сообщениях о ее проведении фигурируют «российско-террористические группировки», «незаконные вооруженные формирования», «российские боевики».  Всегда подчеркивается пророссийская ориентация востока Украины, что дает основание представить происходящее как угрозу государственному суверенитету Украины. Обозначения Донецкая и Луганская народные республики, а также их правительств неизменно дополняются компонентами «самопровозглашенный». В немецкоязычной печати, на наш взгляд, дискурс вражды не создается самостоятельно, а транслируется, обозначения для сторон конфликта калькируются с аналогичной западной позиции украинской перспективы. Силы на юго-востоке Украины носят название </w:t>
      </w:r>
      <w:r w:rsidRPr="00033ECE">
        <w:rPr>
          <w:rFonts w:ascii="Times New Roman" w:hAnsi="Times New Roman"/>
          <w:i/>
          <w:sz w:val="28"/>
          <w:szCs w:val="28"/>
        </w:rPr>
        <w:t>«</w:t>
      </w:r>
      <w:r w:rsidRPr="00033ECE">
        <w:rPr>
          <w:rFonts w:ascii="Times New Roman" w:hAnsi="Times New Roman"/>
          <w:i/>
          <w:sz w:val="28"/>
          <w:szCs w:val="28"/>
          <w:lang w:val="de-DE"/>
        </w:rPr>
        <w:t>Rebellen</w:t>
      </w:r>
      <w:r w:rsidRPr="00033ECE">
        <w:rPr>
          <w:rFonts w:ascii="Times New Roman" w:hAnsi="Times New Roman"/>
          <w:i/>
          <w:sz w:val="28"/>
          <w:szCs w:val="28"/>
        </w:rPr>
        <w:t>», «</w:t>
      </w:r>
      <w:r w:rsidRPr="00033ECE">
        <w:rPr>
          <w:rFonts w:ascii="Times New Roman" w:hAnsi="Times New Roman"/>
          <w:i/>
          <w:sz w:val="28"/>
          <w:szCs w:val="28"/>
          <w:lang w:val="de-DE"/>
        </w:rPr>
        <w:t>Separatisten</w:t>
      </w:r>
      <w:r w:rsidRPr="00033ECE">
        <w:rPr>
          <w:rFonts w:ascii="Times New Roman" w:hAnsi="Times New Roman"/>
          <w:i/>
          <w:sz w:val="28"/>
          <w:szCs w:val="28"/>
        </w:rPr>
        <w:t>»</w:t>
      </w:r>
      <w:r w:rsidRPr="00033ECE">
        <w:rPr>
          <w:rFonts w:ascii="Times New Roman" w:hAnsi="Times New Roman"/>
          <w:sz w:val="28"/>
          <w:szCs w:val="28"/>
        </w:rPr>
        <w:t>, для правительств ДНР и ЛНР приняты обозначения «</w:t>
      </w:r>
      <w:r w:rsidRPr="00033ECE">
        <w:rPr>
          <w:rFonts w:ascii="Times New Roman" w:hAnsi="Times New Roman"/>
          <w:i/>
          <w:sz w:val="28"/>
          <w:szCs w:val="28"/>
        </w:rPr>
        <w:t>De-facto-Regierungen</w:t>
      </w:r>
      <w:r w:rsidRPr="00033ECE">
        <w:rPr>
          <w:rFonts w:ascii="Times New Roman" w:hAnsi="Times New Roman"/>
          <w:sz w:val="28"/>
          <w:szCs w:val="28"/>
        </w:rPr>
        <w:t xml:space="preserve">», </w:t>
      </w:r>
      <w:r w:rsidRPr="00033ECE">
        <w:rPr>
          <w:rFonts w:ascii="Times New Roman" w:hAnsi="Times New Roman"/>
          <w:i/>
          <w:sz w:val="28"/>
          <w:szCs w:val="28"/>
        </w:rPr>
        <w:t xml:space="preserve">фактические </w:t>
      </w:r>
      <w:r w:rsidRPr="00033ECE">
        <w:rPr>
          <w:rFonts w:ascii="Times New Roman" w:hAnsi="Times New Roman"/>
          <w:sz w:val="28"/>
          <w:szCs w:val="28"/>
        </w:rPr>
        <w:t xml:space="preserve">правительства, что подчеркивает нелегитимность требований антагонистической стороны в конфликте. Любопытно, что в российской печати о тех же самых силах пишут как о «народном ополчении», «ополченцах».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Для и категоризации и стигматизации как тактики языкового манипулирования определяющим признаком часто является «болезнь», «инвалидность», потому что по существующему предубеждению, в физически неполноценном теле столь же неполноценны и интеллект, и душевно-духовный склад [3]. Так, в российском Интернете для сторонников Евромайдана появилось обозначение «евромайдауны», а само протестное движение в целом, впрочем, как и ориентация украинских либеральных сил на Евросоюз, получило диагноз «майдан головного мозга». Этот же признак для того, чтобы заклеймить противника, используется и в украинских социальных сетях и блогах: жители Донбасса становятся жителями Даунбасса. Таким образом, подчеркивается несостоятельность подобных политических устремлений, неспособность сторонников этой линии принимать здравые, взвешенные решения.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С целью стигматизации задействуется весь багаж исторических и общекультурных знаний. Так, по бытующему мнению, уровень жизни ниже всего в молодых государствах Африки, которые то и дело потрясают беспорядки, перерастающие в гражданские войны. Поэтому антироссийски настроенные украинские Интернет-пользователи создают такие неологизмы как «Донбабве» (от Донбасс и Зимбабве) и «Луганда» (от Луганск и Уганда). От последнего пейротивного топонима образован еще и этноним «лугандоны», который напрямую связан с разговорным названием средства контрацепции, что делает оскорбление еще более обидным.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lastRenderedPageBreak/>
        <w:t xml:space="preserve">Не менее действенным является включение события в общеисторический контекст, соположение происходящего сегодня с трагическим событием из прошлого, оставившего глубочайший след в национальной и культурной памяти народа [2]. Для граждан нашей страны, особенно для пожилых людей и людей среднего возраста, таким событием, безусловно, является Великая Отечественная Война, воспоминания о нечеловеческих ужасах которой еще свежи. Потребность в безопасности, защищенности, стабильности, порядке, отсутствии страха и хаоса относится к базовым потребностям человека, поэтому все, что препятствует удовлетворению этой потребности, нами безусловно отвергается. Поэтому Киевское правительство детерминируется как правительство фашистское, называется «фашистской хунтой», ведь одно только слово «фашисты» способно вызвать страх.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Не только для нашей страны, но и для всей Европы 1939-1945 года стали тяжелейшим этапом истории, поэтому конфликт на Украине с событиями Второй мировой войны соотносят также западные журналисты и политические деятели. Вспомним, например, выступление ключевой фигуры германской оппозиции, лидера Левой партии Грегора Гизи в марте 2013 г., в котором он называет новые киевские власти «фашистами», усиливая экспрессию высказывания многочисленными повторами. «…вице-премьер-министр, министр обороны, министр аграрной политики и продовольствия, министр экологии и природных ресурсов, генеральный прокурор – фашисты. Руководитель Национального совета безопасности – основатель фашистской партии «Свобода». Фашисты занимают ключевые посты и доминируют в секторе безопасности. Еще никогда, после того когда фашисты захватывали власть, они никогда добровольно не сдавали своих позиций» [4]. Таким образом, номинация «фашисты» позволяет политику воспользоваться приемом генерализации и сделать своеобразный прогноз на будущее.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В западной прессе журналисты, также апеллируя к исторической памяти,  зачастую актуализируют неоднозначную параллель Путин – Гитлер, примером чего могут служить эти обложки журналов, где дискурс вражды воплощается и в изображениях.</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noProof/>
          <w:sz w:val="28"/>
          <w:szCs w:val="28"/>
        </w:rPr>
        <w:drawing>
          <wp:inline distT="0" distB="0" distL="0" distR="0">
            <wp:extent cx="1576039" cy="2237974"/>
            <wp:effectExtent l="0" t="0" r="5715" b="0"/>
            <wp:docPr id="11" name="Рисунок 1" descr="Westliche und osteuropäische Medien sind zurzeit weniger einfallsreich. Zeitschriften mobilisieren ihre Käufe nach wie vor mit dem russischen Präsidenten. Die Titelseite der Sonntagsausgabe der FAZ (im Bild mittig) ist auf den ersten Blick originell, weil ganz ohne Putin – sie bediente sich jedoch bei einem Wahlkampfplakat der Adenauer-CDU von 1953 / Montage 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liche und osteuropäische Medien sind zurzeit weniger einfallsreich. Zeitschriften mobilisieren ihre Käufe nach wie vor mit dem russischen Präsidenten. Die Titelseite der Sonntagsausgabe der FAZ (im Bild mittig) ist auf den ersten Blick originell, weil ganz ohne Putin – sie bediente sich jedoch bei einem Wahlkampfplakat der Adenauer-CDU von 1953 / Montage bk"/>
                    <pic:cNvPicPr>
                      <a:picLocks noChangeAspect="1" noChangeArrowheads="1"/>
                    </pic:cNvPicPr>
                  </pic:nvPicPr>
                  <pic:blipFill rotWithShape="1">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79" t="66509" r="60944"/>
                    <a:stretch/>
                  </pic:blipFill>
                  <pic:spPr bwMode="auto">
                    <a:xfrm>
                      <a:off x="0" y="0"/>
                      <a:ext cx="1576468" cy="223858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033ECE">
        <w:rPr>
          <w:rFonts w:ascii="Times New Roman" w:hAnsi="Times New Roman"/>
          <w:sz w:val="28"/>
          <w:szCs w:val="28"/>
        </w:rPr>
        <w:t xml:space="preserve">     </w:t>
      </w:r>
      <w:r w:rsidRPr="00033ECE">
        <w:rPr>
          <w:rFonts w:ascii="Times New Roman" w:hAnsi="Times New Roman"/>
          <w:noProof/>
          <w:sz w:val="28"/>
          <w:szCs w:val="28"/>
        </w:rPr>
        <w:drawing>
          <wp:inline distT="0" distB="0" distL="0" distR="0">
            <wp:extent cx="1607533" cy="2215376"/>
            <wp:effectExtent l="0" t="0" r="0" b="0"/>
            <wp:docPr id="12" name="Рисунок 2" descr="http://assets.nydailynews.com/polopoly_fs/1.2002795!/img/httpImage/image.jpg_gen/derivatives/article_400/advocate8n-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nydailynews.com/polopoly_fs/1.2002795!/img/httpImage/image.jpg_gen/derivatives/article_400/advocate8n-1-web.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572" cy="2215430"/>
                    </a:xfrm>
                    <a:prstGeom prst="rect">
                      <a:avLst/>
                    </a:prstGeom>
                    <a:noFill/>
                    <a:ln>
                      <a:noFill/>
                    </a:ln>
                  </pic:spPr>
                </pic:pic>
              </a:graphicData>
            </a:graphic>
          </wp:inline>
        </w:drawing>
      </w:r>
      <w:r w:rsidRPr="00033ECE">
        <w:rPr>
          <w:rFonts w:ascii="Times New Roman" w:hAnsi="Times New Roman"/>
          <w:sz w:val="28"/>
          <w:szCs w:val="28"/>
        </w:rPr>
        <w:t xml:space="preserve">  </w:t>
      </w:r>
      <w:r w:rsidRPr="00033ECE">
        <w:rPr>
          <w:rFonts w:ascii="Times New Roman" w:hAnsi="Times New Roman"/>
          <w:noProof/>
          <w:sz w:val="28"/>
          <w:szCs w:val="28"/>
        </w:rPr>
        <w:drawing>
          <wp:inline distT="0" distB="0" distL="0" distR="0">
            <wp:extent cx="1665249" cy="2217843"/>
            <wp:effectExtent l="0" t="0" r="0" b="0"/>
            <wp:docPr id="13" name="Рисунок 6" descr="http://euromaidanpress.com/wp-content/uploads/2015/01/putin-the-new-hit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maidanpress.com/wp-content/uploads/2015/01/putin-the-new-hitler1.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278" cy="2217881"/>
                    </a:xfrm>
                    <a:prstGeom prst="rect">
                      <a:avLst/>
                    </a:prstGeom>
                    <a:noFill/>
                    <a:ln>
                      <a:noFill/>
                    </a:ln>
                  </pic:spPr>
                </pic:pic>
              </a:graphicData>
            </a:graphic>
          </wp:inline>
        </w:drawing>
      </w:r>
      <w:r w:rsidRPr="00033ECE">
        <w:rPr>
          <w:rFonts w:ascii="Times New Roman" w:hAnsi="Times New Roman"/>
          <w:sz w:val="28"/>
          <w:szCs w:val="28"/>
        </w:rPr>
        <w:t xml:space="preserve">  </w:t>
      </w:r>
    </w:p>
    <w:p w:rsidR="00033ECE" w:rsidRPr="00033ECE" w:rsidRDefault="00033ECE" w:rsidP="00033ECE">
      <w:pPr>
        <w:spacing w:after="0" w:line="240" w:lineRule="auto"/>
        <w:ind w:firstLine="709"/>
        <w:jc w:val="both"/>
        <w:rPr>
          <w:rFonts w:ascii="Times New Roman" w:hAnsi="Times New Roman"/>
          <w:sz w:val="28"/>
          <w:szCs w:val="28"/>
        </w:rPr>
      </w:pP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Еще в конце </w:t>
      </w:r>
      <w:r w:rsidRPr="00033ECE">
        <w:rPr>
          <w:rFonts w:ascii="Times New Roman" w:hAnsi="Times New Roman"/>
          <w:sz w:val="28"/>
          <w:szCs w:val="28"/>
          <w:lang w:val="de-DE"/>
        </w:rPr>
        <w:t>XIX</w:t>
      </w:r>
      <w:r w:rsidRPr="00033ECE">
        <w:rPr>
          <w:rFonts w:ascii="Times New Roman" w:hAnsi="Times New Roman"/>
          <w:sz w:val="28"/>
          <w:szCs w:val="28"/>
        </w:rPr>
        <w:t xml:space="preserve"> века известный французский социолог, автор работы «Психология народов и масс» Густав Лебонн, анализировавший кровавые события Великой французской революции, пришел к следующему выводу: «Толпа думает только картинками. Только картинками на нее можно оказывать влияние. Именно изображения пугают и вводят в заблуждения и становятся причинами поступков» [5]. Действительно, изображения более заряжены эмоциями, напрямую ведут к действиям, с изображениями нельзя поспорить, увиденное нельзя «развидеть», оно оставляет свой все равно что неизгладимый отпечаток в нашей памяти. Также обращает на себя и цветовая гамма этих журнальных обложек: используется красный цвет, который, по мнению психологов, привлекает внимание, доминирует, провоцирует агрессию, за счет ассоциативной связи с огнем, кровью подает сигнал «Стоп – Внимание – Опасность». Создает напряжение и ярко выраженный контраст черный – белый – красный.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Еще один прием создания дискурса вражды заключается в лишении объекта ненависти человеческих черт, отождествлении его с животным или растением. Подобная анимализация действует, например, при создании такого тавро, как «укропы» - сокращения от словосочетания «украинские патриоты» или, по второй версии, от этнонима-самоназвания «укры», могучего древнего народа, от которого, по мнению радикально настроенных украинцев, берет свое начало народ украинский, – или «колорады» для обозначения антагонистической стороны в конфликте. Дело в том, что противники новой киевской власти в знак протеста носили георгиевские ленточки – символ победы над нацисткой Германией, сочетание цветов на которых было интерпретировано как аналогичное окраске сельскохозяйственного вредителя – колорадского жука. Каков эффект подобных переходов от человеческого общества к царству животных и растений, ведь ни укроп, ни колорадский жук сами по себе ни как объекты материальной действительности, ни как единицы словарного запаса не несут ничего негативного? Дело в том, что при подобном уподоблении закономерности, действующие в мире природы, переносятся на социум и анимализации подвергаются человеческие ценности сострадания, милосердия. Истребление паразитов и сорняков – а чаще всего враждебная сторона представляется именно так – не вызывает никакого чувства вины. </w:t>
      </w:r>
    </w:p>
    <w:p w:rsidR="00033ECE" w:rsidRPr="00033ECE" w:rsidRDefault="00033ECE" w:rsidP="00033ECE">
      <w:pPr>
        <w:spacing w:after="0" w:line="240" w:lineRule="auto"/>
        <w:ind w:firstLine="709"/>
        <w:jc w:val="both"/>
        <w:rPr>
          <w:rFonts w:ascii="Times New Roman" w:hAnsi="Times New Roman"/>
          <w:sz w:val="28"/>
          <w:szCs w:val="28"/>
        </w:rPr>
      </w:pPr>
      <w:r w:rsidRPr="00033ECE">
        <w:rPr>
          <w:rFonts w:ascii="Times New Roman" w:hAnsi="Times New Roman"/>
          <w:sz w:val="28"/>
          <w:szCs w:val="28"/>
        </w:rPr>
        <w:t xml:space="preserve">В завершении краткого обзора средств языковой манипуляции на примере освещения конфликте на Украине возникает закономерный вопрос: Какова же роль переводчика в этом дискурсе вражды? Здесь возможными представляются два подхода. С одной стороны, это концепция прагматической нейтральности языкового посредника, который, подобно чисто вымытому стеклу, свободно пропускает свет (то есть информацию), сам никак не реагирует на воздействие света и не изменяет количество пропускаемого света [6]. И с другой стороны, </w:t>
      </w:r>
      <w:r w:rsidRPr="00033ECE">
        <w:rPr>
          <w:rFonts w:ascii="Times New Roman" w:hAnsi="Times New Roman"/>
          <w:sz w:val="28"/>
          <w:szCs w:val="28"/>
        </w:rPr>
        <w:lastRenderedPageBreak/>
        <w:t xml:space="preserve">концепция переводческой сверхзадачи, по которой переводчик оказывает влияние на развитие акта коммуникации, направляя ход дискуссии, стремясь сгладить острые углы или, наоборот, обострить конфликт. Эти подходы являются взаимоисключающими, универсального рецепта предложить, к сожалению, или, к счастью, невозможно, поэтому решение будет зависеть от каждой конкретной ситуации коммуникации и активного в ней переводчика.    </w:t>
      </w:r>
    </w:p>
    <w:p w:rsidR="00033ECE" w:rsidRPr="00033ECE" w:rsidRDefault="00033ECE" w:rsidP="00033ECE">
      <w:pPr>
        <w:spacing w:after="0" w:line="240" w:lineRule="auto"/>
        <w:jc w:val="center"/>
        <w:rPr>
          <w:rFonts w:ascii="Times New Roman" w:hAnsi="Times New Roman"/>
          <w:b/>
          <w:i/>
          <w:sz w:val="28"/>
          <w:szCs w:val="28"/>
        </w:rPr>
      </w:pPr>
    </w:p>
    <w:p w:rsidR="00033ECE" w:rsidRPr="00033ECE" w:rsidRDefault="00033ECE" w:rsidP="00033ECE">
      <w:pPr>
        <w:spacing w:after="0" w:line="240" w:lineRule="auto"/>
        <w:jc w:val="center"/>
        <w:rPr>
          <w:rFonts w:ascii="Times New Roman" w:hAnsi="Times New Roman"/>
          <w:b/>
          <w:i/>
          <w:sz w:val="28"/>
          <w:szCs w:val="28"/>
        </w:rPr>
      </w:pPr>
      <w:r w:rsidRPr="00033ECE">
        <w:rPr>
          <w:rFonts w:ascii="Times New Roman" w:hAnsi="Times New Roman"/>
          <w:b/>
          <w:i/>
          <w:sz w:val="28"/>
          <w:szCs w:val="28"/>
        </w:rPr>
        <w:t>Библиографический список</w:t>
      </w:r>
    </w:p>
    <w:p w:rsidR="00033ECE" w:rsidRPr="00033ECE" w:rsidRDefault="00033ECE" w:rsidP="00033ECE">
      <w:pPr>
        <w:spacing w:after="0" w:line="240" w:lineRule="auto"/>
        <w:jc w:val="center"/>
        <w:rPr>
          <w:rFonts w:ascii="Times New Roman" w:hAnsi="Times New Roman"/>
          <w:b/>
          <w:i/>
          <w:sz w:val="28"/>
          <w:szCs w:val="28"/>
        </w:rPr>
      </w:pPr>
    </w:p>
    <w:p w:rsidR="00033ECE" w:rsidRPr="00033ECE" w:rsidRDefault="00033ECE" w:rsidP="008D41D1">
      <w:pPr>
        <w:pStyle w:val="a3"/>
        <w:numPr>
          <w:ilvl w:val="0"/>
          <w:numId w:val="64"/>
        </w:numPr>
        <w:suppressAutoHyphens w:val="0"/>
        <w:spacing w:after="0" w:line="240" w:lineRule="auto"/>
        <w:jc w:val="both"/>
        <w:rPr>
          <w:rFonts w:ascii="Times New Roman" w:hAnsi="Times New Roman"/>
          <w:spacing w:val="30"/>
          <w:sz w:val="28"/>
          <w:szCs w:val="28"/>
          <w:lang w:val="de-DE"/>
        </w:rPr>
      </w:pPr>
      <w:r w:rsidRPr="00033ECE">
        <w:rPr>
          <w:rFonts w:ascii="Times New Roman" w:hAnsi="Times New Roman"/>
          <w:spacing w:val="30"/>
          <w:sz w:val="28"/>
          <w:szCs w:val="28"/>
          <w:lang w:val="de-DE"/>
        </w:rPr>
        <w:t>W</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e</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b</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e</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r A.</w:t>
      </w:r>
      <w:r w:rsidRPr="00033ECE">
        <w:rPr>
          <w:rFonts w:ascii="Times New Roman" w:hAnsi="Times New Roman"/>
          <w:sz w:val="28"/>
          <w:szCs w:val="28"/>
          <w:lang w:val="de-DE"/>
        </w:rPr>
        <w:t xml:space="preserve"> </w:t>
      </w:r>
      <w:r w:rsidRPr="00033ECE">
        <w:rPr>
          <w:rFonts w:ascii="Times New Roman" w:hAnsi="Times New Roman"/>
          <w:i/>
          <w:sz w:val="28"/>
          <w:szCs w:val="28"/>
          <w:lang w:val="de-DE"/>
        </w:rPr>
        <w:t>Handbuch zur Frage der Hassrede</w:t>
      </w:r>
      <w:r w:rsidRPr="00033ECE">
        <w:rPr>
          <w:rFonts w:ascii="Times New Roman" w:hAnsi="Times New Roman"/>
          <w:sz w:val="28"/>
          <w:szCs w:val="28"/>
          <w:lang w:val="de-DE"/>
        </w:rPr>
        <w:t xml:space="preserve"> </w:t>
      </w:r>
      <w:r w:rsidRPr="00033ECE">
        <w:rPr>
          <w:rFonts w:ascii="Times New Roman" w:hAnsi="Times New Roman"/>
          <w:sz w:val="28"/>
          <w:szCs w:val="28"/>
          <w:lang w:val="en-US"/>
        </w:rPr>
        <w:t>//</w:t>
      </w:r>
      <w:r w:rsidRPr="00033ECE">
        <w:rPr>
          <w:rFonts w:ascii="Times New Roman" w:hAnsi="Times New Roman"/>
          <w:sz w:val="28"/>
          <w:szCs w:val="28"/>
          <w:lang w:val="de-DE"/>
        </w:rPr>
        <w:t xml:space="preserve"> Generaldirektion für Menschenrechte und Rechtangelegenheiten Europarat. – 2009, URL: http://www.coe.int/t/dghl/standardsetting/hrpolicy/Publications/(HateSpeech)Handbuch_hassrede.DE.pdf</w:t>
      </w:r>
    </w:p>
    <w:p w:rsidR="00033ECE" w:rsidRPr="00033ECE" w:rsidRDefault="00033ECE" w:rsidP="008D41D1">
      <w:pPr>
        <w:pStyle w:val="a3"/>
        <w:numPr>
          <w:ilvl w:val="0"/>
          <w:numId w:val="64"/>
        </w:numPr>
        <w:suppressAutoHyphens w:val="0"/>
        <w:spacing w:after="0" w:line="240" w:lineRule="auto"/>
        <w:jc w:val="both"/>
        <w:rPr>
          <w:rFonts w:ascii="Times New Roman" w:hAnsi="Times New Roman"/>
          <w:sz w:val="28"/>
          <w:szCs w:val="28"/>
          <w:lang w:val="de-DE"/>
        </w:rPr>
      </w:pPr>
      <w:r w:rsidRPr="00033ECE">
        <w:rPr>
          <w:rFonts w:ascii="Times New Roman" w:hAnsi="Times New Roman"/>
          <w:spacing w:val="30"/>
          <w:sz w:val="28"/>
          <w:szCs w:val="28"/>
        </w:rPr>
        <w:t>Ш м е л е в а Е. Я.</w:t>
      </w:r>
      <w:r w:rsidRPr="00033ECE">
        <w:rPr>
          <w:rFonts w:ascii="Times New Roman" w:hAnsi="Times New Roman"/>
          <w:sz w:val="28"/>
          <w:szCs w:val="28"/>
        </w:rPr>
        <w:t xml:space="preserve"> </w:t>
      </w:r>
      <w:r w:rsidRPr="00033ECE">
        <w:rPr>
          <w:rFonts w:ascii="Times New Roman" w:hAnsi="Times New Roman"/>
          <w:i/>
          <w:sz w:val="28"/>
          <w:szCs w:val="28"/>
        </w:rPr>
        <w:t>Речевое манипулирование: как формируется язык вражды?</w:t>
      </w:r>
      <w:r w:rsidRPr="00033ECE">
        <w:rPr>
          <w:rFonts w:ascii="Times New Roman" w:hAnsi="Times New Roman"/>
          <w:sz w:val="28"/>
          <w:szCs w:val="28"/>
        </w:rPr>
        <w:t>: доклад в институте переводоведения Инсбрукского Университета им. Леопольда</w:t>
      </w:r>
      <w:r w:rsidRPr="00033ECE">
        <w:rPr>
          <w:rFonts w:ascii="Times New Roman" w:hAnsi="Times New Roman"/>
          <w:sz w:val="28"/>
          <w:szCs w:val="28"/>
          <w:lang w:val="de-DE"/>
        </w:rPr>
        <w:t xml:space="preserve"> </w:t>
      </w:r>
      <w:r w:rsidRPr="00033ECE">
        <w:rPr>
          <w:rFonts w:ascii="Times New Roman" w:hAnsi="Times New Roman"/>
          <w:sz w:val="28"/>
          <w:szCs w:val="28"/>
        </w:rPr>
        <w:t>и</w:t>
      </w:r>
      <w:r w:rsidRPr="00033ECE">
        <w:rPr>
          <w:rFonts w:ascii="Times New Roman" w:hAnsi="Times New Roman"/>
          <w:sz w:val="28"/>
          <w:szCs w:val="28"/>
          <w:lang w:val="de-DE"/>
        </w:rPr>
        <w:t xml:space="preserve"> </w:t>
      </w:r>
      <w:r w:rsidRPr="00033ECE">
        <w:rPr>
          <w:rFonts w:ascii="Times New Roman" w:hAnsi="Times New Roman"/>
          <w:sz w:val="28"/>
          <w:szCs w:val="28"/>
        </w:rPr>
        <w:t>Франца</w:t>
      </w:r>
      <w:r w:rsidRPr="00033ECE">
        <w:rPr>
          <w:rFonts w:ascii="Times New Roman" w:hAnsi="Times New Roman"/>
          <w:sz w:val="28"/>
          <w:szCs w:val="28"/>
          <w:lang w:val="de-DE"/>
        </w:rPr>
        <w:t xml:space="preserve"> (Institut für Translationswissenschaft der Leopold-Franzens-Universität Innsbruck)</w:t>
      </w:r>
    </w:p>
    <w:p w:rsidR="00033ECE" w:rsidRPr="00033ECE" w:rsidRDefault="00033ECE" w:rsidP="008D41D1">
      <w:pPr>
        <w:pStyle w:val="a3"/>
        <w:numPr>
          <w:ilvl w:val="0"/>
          <w:numId w:val="64"/>
        </w:numPr>
        <w:suppressAutoHyphens w:val="0"/>
        <w:spacing w:after="0" w:line="240" w:lineRule="auto"/>
        <w:jc w:val="both"/>
        <w:rPr>
          <w:rFonts w:ascii="Times New Roman" w:hAnsi="Times New Roman"/>
          <w:sz w:val="28"/>
          <w:lang w:val="de-DE"/>
        </w:rPr>
      </w:pPr>
      <w:r w:rsidRPr="00033ECE">
        <w:rPr>
          <w:rFonts w:ascii="Times New Roman" w:hAnsi="Times New Roman"/>
          <w:i/>
          <w:sz w:val="28"/>
          <w:lang w:val="de-DE"/>
        </w:rPr>
        <w:t>Hassrede / Hate Speech</w:t>
      </w:r>
      <w:r w:rsidRPr="00033ECE">
        <w:rPr>
          <w:rFonts w:ascii="Times New Roman" w:hAnsi="Times New Roman"/>
          <w:sz w:val="28"/>
          <w:lang w:val="de-DE"/>
        </w:rPr>
        <w:t xml:space="preserve"> </w:t>
      </w:r>
      <w:r w:rsidRPr="00033ECE">
        <w:rPr>
          <w:rFonts w:ascii="Times New Roman" w:hAnsi="Times New Roman"/>
          <w:sz w:val="28"/>
          <w:lang w:val="en-US"/>
        </w:rPr>
        <w:t>//</w:t>
      </w:r>
      <w:r w:rsidRPr="00033ECE">
        <w:rPr>
          <w:rFonts w:ascii="Times New Roman" w:hAnsi="Times New Roman"/>
          <w:sz w:val="28"/>
          <w:lang w:val="de-DE"/>
        </w:rPr>
        <w:t xml:space="preserve"> Interdisziplinäre Beiträge zu einer aktuellen Diskussion (Meibauer J. (Hg.))</w:t>
      </w:r>
      <w:r w:rsidRPr="00033ECE">
        <w:rPr>
          <w:rFonts w:ascii="Times New Roman" w:hAnsi="Times New Roman"/>
          <w:sz w:val="28"/>
          <w:lang w:val="en-US"/>
        </w:rPr>
        <w:t>.</w:t>
      </w:r>
      <w:r w:rsidRPr="00033ECE">
        <w:rPr>
          <w:rFonts w:ascii="Times New Roman" w:hAnsi="Times New Roman"/>
          <w:sz w:val="28"/>
          <w:lang w:val="de-DE"/>
        </w:rPr>
        <w:t xml:space="preserve"> Gießener Elektronische Bibliothek, 2013. </w:t>
      </w:r>
    </w:p>
    <w:p w:rsidR="00033ECE" w:rsidRPr="00033ECE" w:rsidRDefault="00033ECE" w:rsidP="008D41D1">
      <w:pPr>
        <w:pStyle w:val="a3"/>
        <w:numPr>
          <w:ilvl w:val="0"/>
          <w:numId w:val="64"/>
        </w:numPr>
        <w:suppressAutoHyphens w:val="0"/>
        <w:spacing w:after="0" w:line="240" w:lineRule="auto"/>
        <w:jc w:val="both"/>
        <w:rPr>
          <w:rFonts w:ascii="Times New Roman" w:hAnsi="Times New Roman"/>
          <w:sz w:val="28"/>
          <w:lang w:val="de-DE"/>
        </w:rPr>
      </w:pPr>
      <w:r w:rsidRPr="00033ECE">
        <w:rPr>
          <w:rFonts w:ascii="Times New Roman" w:hAnsi="Times New Roman"/>
          <w:sz w:val="28"/>
          <w:lang w:val="de-DE"/>
        </w:rPr>
        <w:t>Stenografischer</w:t>
      </w:r>
      <w:r w:rsidRPr="00033ECE">
        <w:rPr>
          <w:rFonts w:ascii="Times New Roman" w:hAnsi="Times New Roman"/>
          <w:sz w:val="28"/>
          <w:lang w:val="en-US"/>
        </w:rPr>
        <w:t xml:space="preserve"> </w:t>
      </w:r>
      <w:r w:rsidRPr="00033ECE">
        <w:rPr>
          <w:rFonts w:ascii="Times New Roman" w:hAnsi="Times New Roman"/>
          <w:sz w:val="28"/>
          <w:lang w:val="de-DE"/>
        </w:rPr>
        <w:t>Bericht</w:t>
      </w:r>
      <w:r w:rsidRPr="00033ECE">
        <w:rPr>
          <w:rFonts w:ascii="Times New Roman" w:hAnsi="Times New Roman"/>
          <w:sz w:val="28"/>
          <w:lang w:val="en-US"/>
        </w:rPr>
        <w:t xml:space="preserve">  </w:t>
      </w:r>
      <w:r w:rsidRPr="00033ECE">
        <w:rPr>
          <w:rFonts w:ascii="Times New Roman" w:hAnsi="Times New Roman"/>
          <w:sz w:val="28"/>
          <w:lang w:val="de-DE"/>
        </w:rPr>
        <w:t>der</w:t>
      </w:r>
      <w:r w:rsidRPr="00033ECE">
        <w:rPr>
          <w:rFonts w:ascii="Times New Roman" w:hAnsi="Times New Roman"/>
          <w:sz w:val="28"/>
          <w:lang w:val="en-US"/>
        </w:rPr>
        <w:t xml:space="preserve"> 20. </w:t>
      </w:r>
      <w:r w:rsidRPr="00033ECE">
        <w:rPr>
          <w:rFonts w:ascii="Times New Roman" w:hAnsi="Times New Roman"/>
          <w:sz w:val="28"/>
          <w:lang w:val="de-DE"/>
        </w:rPr>
        <w:t>Sitzung</w:t>
      </w:r>
      <w:r w:rsidRPr="00033ECE">
        <w:rPr>
          <w:rFonts w:ascii="Times New Roman" w:hAnsi="Times New Roman"/>
          <w:sz w:val="28"/>
          <w:lang w:val="en-US"/>
        </w:rPr>
        <w:t xml:space="preserve"> </w:t>
      </w:r>
      <w:r w:rsidRPr="00033ECE">
        <w:rPr>
          <w:rFonts w:ascii="Times New Roman" w:hAnsi="Times New Roman"/>
          <w:sz w:val="28"/>
          <w:lang w:val="de-DE"/>
        </w:rPr>
        <w:t>des</w:t>
      </w:r>
      <w:r w:rsidRPr="00033ECE">
        <w:rPr>
          <w:rFonts w:ascii="Times New Roman" w:hAnsi="Times New Roman"/>
          <w:sz w:val="28"/>
          <w:lang w:val="en-US"/>
        </w:rPr>
        <w:t xml:space="preserve"> </w:t>
      </w:r>
      <w:r w:rsidRPr="00033ECE">
        <w:rPr>
          <w:rFonts w:ascii="Times New Roman" w:hAnsi="Times New Roman"/>
          <w:sz w:val="28"/>
          <w:lang w:val="de-DE"/>
        </w:rPr>
        <w:t>Bundestages</w:t>
      </w:r>
      <w:r w:rsidRPr="00033ECE">
        <w:rPr>
          <w:rFonts w:ascii="Times New Roman" w:hAnsi="Times New Roman"/>
          <w:sz w:val="28"/>
          <w:lang w:val="en-US"/>
        </w:rPr>
        <w:t xml:space="preserve">, 13. </w:t>
      </w:r>
      <w:r w:rsidRPr="00033ECE">
        <w:rPr>
          <w:rFonts w:ascii="Times New Roman" w:hAnsi="Times New Roman"/>
          <w:sz w:val="28"/>
          <w:lang w:val="de-DE"/>
        </w:rPr>
        <w:t xml:space="preserve">März 2013: URL: http://dip21.bundestag.de/dip21/btp/18/18020.pdf </w:t>
      </w:r>
    </w:p>
    <w:p w:rsidR="00033ECE" w:rsidRPr="00033ECE" w:rsidRDefault="00033ECE" w:rsidP="008D41D1">
      <w:pPr>
        <w:pStyle w:val="a3"/>
        <w:numPr>
          <w:ilvl w:val="0"/>
          <w:numId w:val="64"/>
        </w:numPr>
        <w:suppressAutoHyphens w:val="0"/>
        <w:spacing w:after="0" w:line="240" w:lineRule="auto"/>
        <w:jc w:val="both"/>
        <w:rPr>
          <w:rFonts w:ascii="Times New Roman" w:hAnsi="Times New Roman"/>
          <w:sz w:val="28"/>
          <w:lang w:val="en-US"/>
        </w:rPr>
      </w:pPr>
      <w:r w:rsidRPr="00033ECE">
        <w:rPr>
          <w:rFonts w:ascii="Times New Roman" w:hAnsi="Times New Roman"/>
          <w:spacing w:val="30"/>
          <w:sz w:val="28"/>
          <w:szCs w:val="28"/>
          <w:lang w:val="de-DE"/>
        </w:rPr>
        <w:t>H</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a</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u</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b</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l</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 xml:space="preserve"> R., C</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a</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y</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s</w:t>
      </w:r>
      <w:r w:rsidRPr="00033ECE">
        <w:rPr>
          <w:rFonts w:ascii="Times New Roman" w:hAnsi="Times New Roman"/>
          <w:spacing w:val="30"/>
          <w:sz w:val="28"/>
          <w:szCs w:val="28"/>
          <w:lang w:val="en-US"/>
        </w:rPr>
        <w:t xml:space="preserve"> </w:t>
      </w:r>
      <w:r w:rsidRPr="00033ECE">
        <w:rPr>
          <w:rFonts w:ascii="Times New Roman" w:hAnsi="Times New Roman"/>
          <w:spacing w:val="30"/>
          <w:sz w:val="28"/>
          <w:szCs w:val="28"/>
          <w:lang w:val="de-DE"/>
        </w:rPr>
        <w:t>a V</w:t>
      </w:r>
      <w:r w:rsidRPr="00033ECE">
        <w:rPr>
          <w:rFonts w:ascii="Times New Roman" w:hAnsi="Times New Roman"/>
          <w:sz w:val="28"/>
          <w:lang w:val="de-DE"/>
        </w:rPr>
        <w:t xml:space="preserve">. </w:t>
      </w:r>
      <w:r w:rsidRPr="00033ECE">
        <w:rPr>
          <w:rFonts w:ascii="Times New Roman" w:hAnsi="Times New Roman"/>
          <w:i/>
          <w:sz w:val="28"/>
          <w:lang w:val="de-DE"/>
        </w:rPr>
        <w:t xml:space="preserve">Hass und Gewaltbereitschaft </w:t>
      </w:r>
      <w:r w:rsidRPr="00033ECE">
        <w:rPr>
          <w:rFonts w:ascii="Times New Roman" w:hAnsi="Times New Roman"/>
          <w:i/>
          <w:sz w:val="28"/>
          <w:lang w:val="en-US"/>
        </w:rPr>
        <w:t>//</w:t>
      </w:r>
      <w:r w:rsidRPr="00033ECE">
        <w:rPr>
          <w:rFonts w:ascii="Times New Roman" w:hAnsi="Times New Roman"/>
          <w:sz w:val="28"/>
          <w:lang w:val="de-DE"/>
        </w:rPr>
        <w:t xml:space="preserve"> Vandenhoeck &amp; Ruprecht, 2007. </w:t>
      </w:r>
      <w:r w:rsidRPr="00033ECE">
        <w:rPr>
          <w:rFonts w:ascii="Times New Roman" w:hAnsi="Times New Roman"/>
          <w:sz w:val="28"/>
          <w:lang w:val="en-US"/>
        </w:rPr>
        <w:t xml:space="preserve">URL: https://books.google.at/books?id=VcCJWOBvRqcC&amp;dq=Die+Massen+können+nur+in+Bildern+denken+und+lassen+sich+nur+durch+Bilder+beeinflussen.+Nur+diese+schrecken+und+verführen+sie+und+werden+zu+Ursachen+ihrer+Taten&amp;hl=de&amp;source=gbs_navlinks_s </w:t>
      </w:r>
    </w:p>
    <w:p w:rsidR="00033ECE" w:rsidRPr="00033ECE" w:rsidRDefault="00033ECE" w:rsidP="008D41D1">
      <w:pPr>
        <w:pStyle w:val="a3"/>
        <w:numPr>
          <w:ilvl w:val="0"/>
          <w:numId w:val="64"/>
        </w:numPr>
        <w:suppressAutoHyphens w:val="0"/>
        <w:spacing w:after="0" w:line="240" w:lineRule="auto"/>
        <w:jc w:val="both"/>
        <w:rPr>
          <w:rFonts w:ascii="Times New Roman" w:hAnsi="Times New Roman"/>
        </w:rPr>
      </w:pPr>
      <w:r w:rsidRPr="00033ECE">
        <w:rPr>
          <w:rFonts w:ascii="Times New Roman" w:hAnsi="Times New Roman"/>
          <w:spacing w:val="30"/>
          <w:sz w:val="28"/>
          <w:szCs w:val="28"/>
        </w:rPr>
        <w:t>С д о б н и к о в В.В., П е т р о в а  О. В.</w:t>
      </w:r>
      <w:r w:rsidRPr="00033ECE">
        <w:rPr>
          <w:rFonts w:ascii="Times New Roman" w:hAnsi="Times New Roman"/>
          <w:sz w:val="28"/>
          <w:szCs w:val="28"/>
        </w:rPr>
        <w:t xml:space="preserve"> </w:t>
      </w:r>
      <w:r w:rsidRPr="00033ECE">
        <w:rPr>
          <w:rFonts w:ascii="Times New Roman" w:hAnsi="Times New Roman"/>
          <w:i/>
          <w:sz w:val="28"/>
          <w:szCs w:val="28"/>
        </w:rPr>
        <w:t>Теория перевода: учебник для студентов лингвист. вузов и фак-тов иностр.</w:t>
      </w:r>
      <w:r w:rsidRPr="00033ECE">
        <w:rPr>
          <w:rFonts w:ascii="Times New Roman" w:hAnsi="Times New Roman"/>
          <w:sz w:val="28"/>
          <w:szCs w:val="28"/>
        </w:rPr>
        <w:t xml:space="preserve"> яз. М.: ACT: Восток-Запад, 2007. (Лингвистика и межкультурная коммуникация: Золотая серия).</w:t>
      </w:r>
    </w:p>
    <w:p w:rsidR="00686466" w:rsidRDefault="00686466" w:rsidP="00E256A6">
      <w:pPr>
        <w:spacing w:after="0" w:line="240" w:lineRule="auto"/>
        <w:rPr>
          <w:rFonts w:ascii="Times New Roman" w:hAnsi="Times New Roman"/>
          <w:sz w:val="28"/>
          <w:szCs w:val="28"/>
        </w:rPr>
      </w:pPr>
    </w:p>
    <w:p w:rsidR="00033ECE" w:rsidRDefault="00033ECE"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EA16D3" w:rsidRDefault="00EA16D3" w:rsidP="00EA16D3">
      <w:pPr>
        <w:spacing w:after="0" w:line="240" w:lineRule="auto"/>
        <w:ind w:firstLine="284"/>
        <w:jc w:val="right"/>
        <w:rPr>
          <w:rFonts w:ascii="Times New Roman" w:hAnsi="Times New Roman"/>
          <w:b/>
          <w:sz w:val="28"/>
          <w:szCs w:val="28"/>
        </w:rPr>
      </w:pPr>
      <w:r>
        <w:rPr>
          <w:rFonts w:ascii="Times New Roman" w:hAnsi="Times New Roman"/>
          <w:b/>
          <w:sz w:val="28"/>
          <w:szCs w:val="28"/>
        </w:rPr>
        <w:lastRenderedPageBreak/>
        <w:t xml:space="preserve">Т.С. </w:t>
      </w:r>
      <w:r w:rsidRPr="00341849">
        <w:rPr>
          <w:rFonts w:ascii="Times New Roman" w:hAnsi="Times New Roman"/>
          <w:b/>
          <w:sz w:val="28"/>
          <w:szCs w:val="28"/>
        </w:rPr>
        <w:t>Шпакова</w:t>
      </w:r>
      <w:r w:rsidRPr="00341849">
        <w:rPr>
          <w:rStyle w:val="a7"/>
          <w:rFonts w:ascii="Times New Roman" w:hAnsi="Times New Roman"/>
          <w:b/>
          <w:szCs w:val="28"/>
        </w:rPr>
        <w:footnoteReference w:id="52"/>
      </w:r>
    </w:p>
    <w:p w:rsidR="00EA16D3" w:rsidRDefault="00EA16D3" w:rsidP="00EA16D3">
      <w:pPr>
        <w:spacing w:after="0" w:line="240" w:lineRule="auto"/>
        <w:ind w:firstLine="284"/>
        <w:jc w:val="right"/>
        <w:rPr>
          <w:rFonts w:ascii="Times New Roman" w:hAnsi="Times New Roman"/>
          <w:i/>
          <w:sz w:val="28"/>
          <w:szCs w:val="28"/>
        </w:rPr>
      </w:pPr>
      <w:r>
        <w:rPr>
          <w:rFonts w:ascii="Times New Roman" w:hAnsi="Times New Roman"/>
          <w:i/>
          <w:sz w:val="28"/>
          <w:szCs w:val="28"/>
        </w:rPr>
        <w:t>(Воронежский государственный университет,</w:t>
      </w:r>
    </w:p>
    <w:p w:rsidR="00EA16D3" w:rsidRPr="00614F33" w:rsidRDefault="00EA16D3" w:rsidP="00EA16D3">
      <w:pPr>
        <w:spacing w:after="0" w:line="240" w:lineRule="auto"/>
        <w:ind w:firstLine="284"/>
        <w:jc w:val="right"/>
        <w:rPr>
          <w:rFonts w:ascii="Times New Roman" w:hAnsi="Times New Roman"/>
          <w:i/>
          <w:sz w:val="28"/>
          <w:szCs w:val="28"/>
        </w:rPr>
      </w:pPr>
      <w:r>
        <w:rPr>
          <w:rFonts w:ascii="Times New Roman" w:hAnsi="Times New Roman"/>
          <w:i/>
          <w:sz w:val="28"/>
          <w:szCs w:val="28"/>
        </w:rPr>
        <w:t>г. Воронеж)</w:t>
      </w:r>
    </w:p>
    <w:p w:rsidR="00EA16D3" w:rsidRDefault="00EA16D3" w:rsidP="00EA16D3">
      <w:pPr>
        <w:spacing w:after="0" w:line="240" w:lineRule="auto"/>
        <w:ind w:firstLine="284"/>
        <w:jc w:val="right"/>
        <w:rPr>
          <w:rFonts w:ascii="Times New Roman" w:hAnsi="Times New Roman"/>
          <w:b/>
          <w:sz w:val="28"/>
          <w:szCs w:val="28"/>
        </w:rPr>
      </w:pPr>
    </w:p>
    <w:p w:rsidR="00EA16D3" w:rsidRDefault="00EA16D3" w:rsidP="00EA16D3">
      <w:pPr>
        <w:spacing w:after="0" w:line="240" w:lineRule="auto"/>
        <w:jc w:val="center"/>
        <w:rPr>
          <w:rFonts w:ascii="Times New Roman" w:hAnsi="Times New Roman"/>
          <w:b/>
          <w:i/>
          <w:sz w:val="28"/>
          <w:szCs w:val="28"/>
        </w:rPr>
      </w:pPr>
      <w:r w:rsidRPr="00EB50D0">
        <w:rPr>
          <w:rFonts w:ascii="Times New Roman" w:hAnsi="Times New Roman"/>
          <w:b/>
          <w:i/>
          <w:sz w:val="28"/>
          <w:szCs w:val="28"/>
        </w:rPr>
        <w:t>КОГЕЗИЯ В АСПЕКТЕ ПЕРЕВОДА (НА МАТЕРИАЛЕ ПЕРЕВОДА АНГЛОЯЗЫЧНЫХ СОЮЗОВ СО ЗНАЧЕНИЕМ УСТУПКИ)</w:t>
      </w:r>
    </w:p>
    <w:p w:rsidR="00EA16D3" w:rsidRPr="00EB50D0" w:rsidRDefault="00EA16D3" w:rsidP="00EA16D3">
      <w:pPr>
        <w:spacing w:after="0" w:line="240" w:lineRule="auto"/>
        <w:ind w:firstLine="284"/>
        <w:jc w:val="center"/>
        <w:rPr>
          <w:rFonts w:ascii="Times New Roman" w:hAnsi="Times New Roman"/>
          <w:b/>
          <w:i/>
          <w:sz w:val="28"/>
          <w:szCs w:val="28"/>
        </w:rPr>
      </w:pP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sz w:val="28"/>
          <w:szCs w:val="28"/>
        </w:rPr>
        <w:t>В настоящее время лингвистика текста является одним из наиболее перспективных направлений лингвистических исследований. Особое внимание здесь уделяется изучению основных признаков текста как сложносистемного образования, а именно целостности и связности.</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color w:val="000000"/>
          <w:sz w:val="28"/>
          <w:szCs w:val="28"/>
          <w:shd w:val="clear" w:color="auto" w:fill="FFFFFF"/>
        </w:rPr>
        <w:t xml:space="preserve">По мнению исследователей, связность </w:t>
      </w:r>
      <w:r w:rsidRPr="00741CE3">
        <w:rPr>
          <w:rFonts w:ascii="Times New Roman" w:hAnsi="Times New Roman"/>
          <w:sz w:val="28"/>
          <w:szCs w:val="28"/>
        </w:rPr>
        <w:t>–</w:t>
      </w:r>
      <w:r w:rsidRPr="00741CE3">
        <w:rPr>
          <w:rFonts w:ascii="Times New Roman" w:hAnsi="Times New Roman"/>
          <w:color w:val="000000"/>
          <w:sz w:val="28"/>
          <w:szCs w:val="28"/>
          <w:shd w:val="clear" w:color="auto" w:fill="FFFFFF"/>
        </w:rPr>
        <w:t xml:space="preserve"> это «первое, с чем имеет дело получатель, воспринимая готовый текст». </w:t>
      </w:r>
      <w:r w:rsidRPr="00741CE3">
        <w:rPr>
          <w:rFonts w:ascii="Times New Roman" w:hAnsi="Times New Roman"/>
          <w:sz w:val="28"/>
          <w:szCs w:val="28"/>
        </w:rPr>
        <w:t xml:space="preserve">Это категория, характеризуемая повторяемостью в тексте различных знаков, форм, а также смыслов [1. С.22]. Повторяясь, эти знаки, формы и смыслы обеспечивают единство глубинной и поверхностной структур и образуют глобальную структуру текста. </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color w:val="000000"/>
          <w:sz w:val="28"/>
          <w:szCs w:val="28"/>
          <w:shd w:val="clear" w:color="auto" w:fill="FFFFFF"/>
        </w:rPr>
        <w:t>Изучая особенности языковых отношений между предложениями текста, обеспечивающими его целостность и связность, лингвисты используют термины «</w:t>
      </w:r>
      <w:r w:rsidRPr="00741CE3">
        <w:rPr>
          <w:rFonts w:ascii="Times New Roman" w:hAnsi="Times New Roman"/>
          <w:i/>
          <w:color w:val="000000"/>
          <w:sz w:val="28"/>
          <w:szCs w:val="28"/>
          <w:shd w:val="clear" w:color="auto" w:fill="FFFFFF"/>
        </w:rPr>
        <w:t>когезия</w:t>
      </w:r>
      <w:r w:rsidRPr="00741CE3">
        <w:rPr>
          <w:rFonts w:ascii="Times New Roman" w:hAnsi="Times New Roman"/>
          <w:color w:val="000000"/>
          <w:sz w:val="28"/>
          <w:szCs w:val="28"/>
          <w:shd w:val="clear" w:color="auto" w:fill="FFFFFF"/>
        </w:rPr>
        <w:t>» (от лат. cohaesi «быть связанным») и «</w:t>
      </w:r>
      <w:r w:rsidRPr="00741CE3">
        <w:rPr>
          <w:rFonts w:ascii="Times New Roman" w:hAnsi="Times New Roman"/>
          <w:i/>
          <w:color w:val="000000"/>
          <w:sz w:val="28"/>
          <w:szCs w:val="28"/>
          <w:shd w:val="clear" w:color="auto" w:fill="FFFFFF"/>
        </w:rPr>
        <w:t>когерентность</w:t>
      </w:r>
      <w:r w:rsidRPr="00741CE3">
        <w:rPr>
          <w:rFonts w:ascii="Times New Roman" w:hAnsi="Times New Roman"/>
          <w:color w:val="000000"/>
          <w:sz w:val="28"/>
          <w:szCs w:val="28"/>
          <w:shd w:val="clear" w:color="auto" w:fill="FFFFFF"/>
        </w:rPr>
        <w:t>» (от лат. cohaerentia «сцепление, связь»), введенные австрийским лингвистом В.Дресслером. В его понимании, к</w:t>
      </w:r>
      <w:r w:rsidRPr="00741CE3">
        <w:rPr>
          <w:rFonts w:ascii="Times New Roman" w:hAnsi="Times New Roman"/>
          <w:sz w:val="28"/>
          <w:szCs w:val="28"/>
        </w:rPr>
        <w:t xml:space="preserve">огезия, или </w:t>
      </w:r>
      <w:r w:rsidRPr="00741CE3">
        <w:rPr>
          <w:rFonts w:ascii="Times New Roman" w:hAnsi="Times New Roman"/>
          <w:i/>
          <w:sz w:val="28"/>
          <w:szCs w:val="28"/>
        </w:rPr>
        <w:t xml:space="preserve">локальная связность </w:t>
      </w:r>
      <w:r w:rsidRPr="00741CE3">
        <w:rPr>
          <w:rFonts w:ascii="Times New Roman" w:hAnsi="Times New Roman"/>
          <w:sz w:val="28"/>
          <w:szCs w:val="28"/>
        </w:rPr>
        <w:t xml:space="preserve">[1. С.38], предполагает особые виды формально-грамматических связей, в то время как когерентность, или </w:t>
      </w:r>
      <w:r w:rsidRPr="00741CE3">
        <w:rPr>
          <w:rFonts w:ascii="Times New Roman" w:hAnsi="Times New Roman"/>
          <w:i/>
          <w:sz w:val="28"/>
          <w:szCs w:val="28"/>
        </w:rPr>
        <w:t xml:space="preserve">глобальная связность </w:t>
      </w:r>
      <w:r w:rsidRPr="00741CE3">
        <w:rPr>
          <w:rFonts w:ascii="Times New Roman" w:hAnsi="Times New Roman"/>
          <w:sz w:val="28"/>
          <w:szCs w:val="28"/>
        </w:rPr>
        <w:t>[1. С.39]</w:t>
      </w:r>
      <w:r w:rsidRPr="00741CE3">
        <w:rPr>
          <w:rFonts w:ascii="Times New Roman" w:hAnsi="Times New Roman"/>
          <w:i/>
          <w:sz w:val="28"/>
          <w:szCs w:val="28"/>
        </w:rPr>
        <w:t xml:space="preserve">, </w:t>
      </w:r>
      <w:r w:rsidRPr="00741CE3">
        <w:rPr>
          <w:rFonts w:ascii="Times New Roman" w:hAnsi="Times New Roman"/>
          <w:sz w:val="28"/>
          <w:szCs w:val="28"/>
        </w:rPr>
        <w:t>включает семантико-прагматические аспекты связей в тексте.</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sz w:val="28"/>
          <w:szCs w:val="28"/>
        </w:rPr>
        <w:t>В научной литературе существуют различные классификации видов связности в тексте. В своих работах лингвисты, занимающие</w:t>
      </w:r>
      <w:r>
        <w:rPr>
          <w:rFonts w:ascii="Times New Roman" w:hAnsi="Times New Roman"/>
          <w:sz w:val="28"/>
          <w:szCs w:val="28"/>
        </w:rPr>
        <w:t>ся данной тематикой [1; 2; 3;</w:t>
      </w:r>
      <w:r w:rsidRPr="00741CE3">
        <w:rPr>
          <w:rFonts w:ascii="Times New Roman" w:hAnsi="Times New Roman"/>
          <w:sz w:val="28"/>
          <w:szCs w:val="28"/>
        </w:rPr>
        <w:t xml:space="preserve"> 4], выделяют следующие разновидности:</w:t>
      </w:r>
    </w:p>
    <w:p w:rsidR="00EA16D3" w:rsidRPr="00741CE3" w:rsidRDefault="00EA16D3" w:rsidP="00EA16D3">
      <w:pPr>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lang w:val="en-US"/>
        </w:rPr>
        <w:t>1.</w:t>
      </w:r>
      <w:r w:rsidRPr="00741CE3">
        <w:rPr>
          <w:rFonts w:ascii="Times New Roman" w:hAnsi="Times New Roman"/>
          <w:sz w:val="28"/>
          <w:szCs w:val="28"/>
        </w:rPr>
        <w:t>Лексико</w:t>
      </w:r>
      <w:r w:rsidRPr="00741CE3">
        <w:rPr>
          <w:rFonts w:ascii="Times New Roman" w:hAnsi="Times New Roman"/>
          <w:sz w:val="28"/>
          <w:szCs w:val="28"/>
          <w:lang w:val="en-US"/>
        </w:rPr>
        <w:t>-</w:t>
      </w:r>
      <w:r w:rsidRPr="00741CE3">
        <w:rPr>
          <w:rFonts w:ascii="Times New Roman" w:hAnsi="Times New Roman"/>
          <w:sz w:val="28"/>
          <w:szCs w:val="28"/>
        </w:rPr>
        <w:t>семантическая связность</w:t>
      </w:r>
      <w:r w:rsidRPr="00741CE3">
        <w:rPr>
          <w:rFonts w:ascii="Times New Roman" w:hAnsi="Times New Roman"/>
          <w:sz w:val="28"/>
          <w:szCs w:val="28"/>
          <w:lang w:val="en-US"/>
        </w:rPr>
        <w:t xml:space="preserve">: </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синонимы</w:t>
      </w:r>
      <w:r w:rsidRPr="00741CE3">
        <w:rPr>
          <w:rFonts w:ascii="Times New Roman" w:hAnsi="Times New Roman"/>
          <w:sz w:val="28"/>
          <w:szCs w:val="28"/>
          <w:lang w:val="en-US"/>
        </w:rPr>
        <w:t xml:space="preserve"> («</w:t>
      </w:r>
      <w:r w:rsidRPr="00741CE3">
        <w:rPr>
          <w:rFonts w:ascii="Times New Roman" w:hAnsi="Times New Roman"/>
          <w:iCs/>
          <w:sz w:val="28"/>
          <w:szCs w:val="28"/>
          <w:lang w:val="en-US"/>
        </w:rPr>
        <w:t xml:space="preserve">There is </w:t>
      </w:r>
      <w:r w:rsidRPr="00741CE3">
        <w:rPr>
          <w:rFonts w:ascii="Times New Roman" w:hAnsi="Times New Roman"/>
          <w:iCs/>
          <w:sz w:val="28"/>
          <w:szCs w:val="28"/>
          <w:u w:val="single"/>
          <w:lang w:val="en-US"/>
        </w:rPr>
        <w:t>a boy</w:t>
      </w:r>
      <w:r w:rsidRPr="00741CE3">
        <w:rPr>
          <w:rFonts w:ascii="Times New Roman" w:hAnsi="Times New Roman"/>
          <w:iCs/>
          <w:sz w:val="28"/>
          <w:szCs w:val="28"/>
          <w:lang w:val="en-US"/>
        </w:rPr>
        <w:t xml:space="preserve"> climbing that tree. </w:t>
      </w:r>
      <w:r w:rsidRPr="00741CE3">
        <w:rPr>
          <w:rFonts w:ascii="Times New Roman" w:hAnsi="Times New Roman"/>
          <w:iCs/>
          <w:sz w:val="28"/>
          <w:szCs w:val="28"/>
          <w:u w:val="single"/>
          <w:lang w:val="en-US"/>
        </w:rPr>
        <w:t>The lad</w:t>
      </w:r>
      <w:r w:rsidRPr="00741CE3">
        <w:rPr>
          <w:rFonts w:ascii="Times New Roman" w:hAnsi="Times New Roman"/>
          <w:iCs/>
          <w:sz w:val="28"/>
          <w:szCs w:val="28"/>
          <w:lang w:val="en-US"/>
        </w:rPr>
        <w:t>’s going to fall if he doesn’t care».)</w:t>
      </w:r>
      <w:r w:rsidRPr="00741CE3">
        <w:rPr>
          <w:rFonts w:ascii="Times New Roman" w:hAnsi="Times New Roman"/>
          <w:sz w:val="28"/>
          <w:szCs w:val="28"/>
          <w:lang w:val="en-US"/>
        </w:rPr>
        <w:t>;</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пресуппозиции (из предложения «Вахтер отпер дверь и вышел к арестантам» следует, что речь идет о тюрьме);</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тема</w:t>
      </w:r>
      <w:r w:rsidRPr="00741CE3">
        <w:rPr>
          <w:rFonts w:ascii="Times New Roman" w:hAnsi="Times New Roman"/>
          <w:sz w:val="28"/>
          <w:szCs w:val="28"/>
          <w:lang w:val="en-US"/>
        </w:rPr>
        <w:t>-</w:t>
      </w:r>
      <w:r w:rsidRPr="00741CE3">
        <w:rPr>
          <w:rFonts w:ascii="Times New Roman" w:hAnsi="Times New Roman"/>
          <w:sz w:val="28"/>
          <w:szCs w:val="28"/>
        </w:rPr>
        <w:t>рематические</w:t>
      </w:r>
      <w:r w:rsidRPr="00741CE3">
        <w:rPr>
          <w:rFonts w:ascii="Times New Roman" w:hAnsi="Times New Roman"/>
          <w:sz w:val="28"/>
          <w:szCs w:val="28"/>
          <w:lang w:val="en-US"/>
        </w:rPr>
        <w:t xml:space="preserve"> </w:t>
      </w:r>
      <w:r w:rsidRPr="00741CE3">
        <w:rPr>
          <w:rFonts w:ascii="Times New Roman" w:hAnsi="Times New Roman"/>
          <w:sz w:val="28"/>
          <w:szCs w:val="28"/>
        </w:rPr>
        <w:t>отношения</w:t>
      </w:r>
      <w:r w:rsidRPr="00741CE3">
        <w:rPr>
          <w:rFonts w:ascii="Times New Roman" w:hAnsi="Times New Roman"/>
          <w:sz w:val="28"/>
          <w:szCs w:val="28"/>
          <w:lang w:val="en-US"/>
        </w:rPr>
        <w:t xml:space="preserve"> («Alice opened the door and found that it led into </w:t>
      </w:r>
      <w:r w:rsidRPr="00741CE3">
        <w:rPr>
          <w:rFonts w:ascii="Times New Roman" w:hAnsi="Times New Roman"/>
          <w:sz w:val="28"/>
          <w:szCs w:val="28"/>
          <w:u w:val="single"/>
          <w:lang w:val="en-US"/>
        </w:rPr>
        <w:t>a small passage</w:t>
      </w:r>
      <w:r w:rsidRPr="00741CE3">
        <w:rPr>
          <w:rFonts w:ascii="Times New Roman" w:hAnsi="Times New Roman"/>
          <w:sz w:val="28"/>
          <w:szCs w:val="28"/>
          <w:lang w:val="en-US"/>
        </w:rPr>
        <w:t xml:space="preserve"> (</w:t>
      </w:r>
      <w:r w:rsidRPr="00741CE3">
        <w:rPr>
          <w:rFonts w:ascii="Times New Roman" w:hAnsi="Times New Roman"/>
          <w:sz w:val="28"/>
          <w:szCs w:val="28"/>
        </w:rPr>
        <w:t>тема</w:t>
      </w:r>
      <w:r w:rsidRPr="00741CE3">
        <w:rPr>
          <w:rFonts w:ascii="Times New Roman" w:hAnsi="Times New Roman"/>
          <w:sz w:val="28"/>
          <w:szCs w:val="28"/>
          <w:lang w:val="en-US"/>
        </w:rPr>
        <w:t xml:space="preserve">)…she knelt down and looked along </w:t>
      </w:r>
      <w:r w:rsidRPr="00741CE3">
        <w:rPr>
          <w:rFonts w:ascii="Times New Roman" w:hAnsi="Times New Roman"/>
          <w:sz w:val="28"/>
          <w:szCs w:val="28"/>
          <w:u w:val="single"/>
          <w:lang w:val="en-US"/>
        </w:rPr>
        <w:t xml:space="preserve">the passage </w:t>
      </w:r>
      <w:r w:rsidRPr="00741CE3">
        <w:rPr>
          <w:rFonts w:ascii="Times New Roman" w:hAnsi="Times New Roman"/>
          <w:sz w:val="28"/>
          <w:szCs w:val="28"/>
          <w:lang w:val="en-US"/>
        </w:rPr>
        <w:t>(</w:t>
      </w:r>
      <w:r w:rsidRPr="00741CE3">
        <w:rPr>
          <w:rFonts w:ascii="Times New Roman" w:hAnsi="Times New Roman"/>
          <w:sz w:val="28"/>
          <w:szCs w:val="28"/>
        </w:rPr>
        <w:t>рема</w:t>
      </w:r>
      <w:r w:rsidRPr="00741CE3">
        <w:rPr>
          <w:rFonts w:ascii="Times New Roman" w:hAnsi="Times New Roman"/>
          <w:sz w:val="28"/>
          <w:szCs w:val="28"/>
          <w:lang w:val="en-US"/>
        </w:rPr>
        <w:t xml:space="preserve">)…» </w:t>
      </w:r>
      <w:r w:rsidRPr="00741CE3">
        <w:rPr>
          <w:rFonts w:ascii="Times New Roman" w:hAnsi="Times New Roman"/>
          <w:i/>
          <w:sz w:val="28"/>
          <w:szCs w:val="28"/>
          <w:lang w:val="en-US"/>
        </w:rPr>
        <w:t>L.Carroll «Alice in Wonderland»</w:t>
      </w:r>
      <w:r w:rsidRPr="00741CE3">
        <w:rPr>
          <w:rFonts w:ascii="Times New Roman" w:hAnsi="Times New Roman"/>
          <w:sz w:val="28"/>
          <w:szCs w:val="28"/>
          <w:lang w:val="en-US"/>
        </w:rPr>
        <w:t>);</w:t>
      </w:r>
    </w:p>
    <w:p w:rsidR="00EA16D3" w:rsidRPr="00741CE3" w:rsidRDefault="00EA16D3" w:rsidP="00EA16D3">
      <w:pPr>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2.Грамматическая связность</w:t>
      </w:r>
      <w:r w:rsidRPr="00741CE3">
        <w:rPr>
          <w:rFonts w:ascii="Times New Roman" w:hAnsi="Times New Roman"/>
          <w:sz w:val="28"/>
          <w:szCs w:val="28"/>
          <w:lang w:val="en-US"/>
        </w:rPr>
        <w:t>:</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союзы</w:t>
      </w:r>
      <w:r w:rsidRPr="00741CE3">
        <w:rPr>
          <w:rFonts w:ascii="Times New Roman" w:hAnsi="Times New Roman"/>
          <w:sz w:val="28"/>
          <w:szCs w:val="28"/>
          <w:lang w:val="en-US"/>
        </w:rPr>
        <w:t xml:space="preserve"> (</w:t>
      </w:r>
      <w:r w:rsidRPr="00741CE3">
        <w:rPr>
          <w:rFonts w:ascii="Times New Roman" w:hAnsi="Times New Roman"/>
          <w:sz w:val="28"/>
          <w:szCs w:val="28"/>
        </w:rPr>
        <w:t>соединительные</w:t>
      </w:r>
      <w:r w:rsidRPr="00741CE3">
        <w:rPr>
          <w:rFonts w:ascii="Times New Roman" w:hAnsi="Times New Roman"/>
          <w:sz w:val="28"/>
          <w:szCs w:val="28"/>
          <w:lang w:val="en-US"/>
        </w:rPr>
        <w:t xml:space="preserve"> </w:t>
      </w:r>
      <w:r w:rsidRPr="00741CE3">
        <w:rPr>
          <w:rFonts w:ascii="Times New Roman" w:hAnsi="Times New Roman"/>
          <w:i/>
          <w:sz w:val="28"/>
          <w:szCs w:val="28"/>
          <w:lang w:val="en-US"/>
        </w:rPr>
        <w:t>and, or</w:t>
      </w:r>
      <w:r w:rsidRPr="00741CE3">
        <w:rPr>
          <w:rFonts w:ascii="Times New Roman" w:hAnsi="Times New Roman"/>
          <w:sz w:val="28"/>
          <w:szCs w:val="28"/>
          <w:lang w:val="en-US"/>
        </w:rPr>
        <w:t xml:space="preserve">; </w:t>
      </w:r>
      <w:r w:rsidRPr="00741CE3">
        <w:rPr>
          <w:rFonts w:ascii="Times New Roman" w:hAnsi="Times New Roman"/>
          <w:sz w:val="28"/>
          <w:szCs w:val="28"/>
        </w:rPr>
        <w:t>противительные</w:t>
      </w:r>
      <w:r w:rsidRPr="00741CE3">
        <w:rPr>
          <w:rFonts w:ascii="Times New Roman" w:hAnsi="Times New Roman"/>
          <w:sz w:val="28"/>
          <w:szCs w:val="28"/>
          <w:lang w:val="en-US"/>
        </w:rPr>
        <w:t xml:space="preserve"> </w:t>
      </w:r>
      <w:r w:rsidRPr="00741CE3">
        <w:rPr>
          <w:rFonts w:ascii="Times New Roman" w:hAnsi="Times New Roman"/>
          <w:i/>
          <w:sz w:val="28"/>
          <w:szCs w:val="28"/>
          <w:lang w:val="en-US"/>
        </w:rPr>
        <w:t>but, however</w:t>
      </w:r>
      <w:r w:rsidRPr="00741CE3">
        <w:rPr>
          <w:rFonts w:ascii="Times New Roman" w:hAnsi="Times New Roman"/>
          <w:sz w:val="28"/>
          <w:szCs w:val="28"/>
          <w:lang w:val="en-US"/>
        </w:rPr>
        <w:t xml:space="preserve">; </w:t>
      </w:r>
      <w:r w:rsidRPr="00741CE3">
        <w:rPr>
          <w:rFonts w:ascii="Times New Roman" w:hAnsi="Times New Roman"/>
          <w:sz w:val="28"/>
          <w:szCs w:val="28"/>
        </w:rPr>
        <w:t>уступительные</w:t>
      </w:r>
      <w:r w:rsidRPr="00741CE3">
        <w:rPr>
          <w:rFonts w:ascii="Times New Roman" w:hAnsi="Times New Roman"/>
          <w:sz w:val="28"/>
          <w:szCs w:val="28"/>
          <w:lang w:val="en-US"/>
        </w:rPr>
        <w:t xml:space="preserve"> </w:t>
      </w:r>
      <w:r w:rsidRPr="00741CE3">
        <w:rPr>
          <w:rFonts w:ascii="Times New Roman" w:hAnsi="Times New Roman"/>
          <w:i/>
          <w:sz w:val="28"/>
          <w:szCs w:val="28"/>
          <w:lang w:val="en-US"/>
        </w:rPr>
        <w:t>though, although, even though</w:t>
      </w:r>
      <w:r w:rsidRPr="00741CE3">
        <w:rPr>
          <w:rFonts w:ascii="Times New Roman" w:hAnsi="Times New Roman"/>
          <w:sz w:val="28"/>
          <w:szCs w:val="28"/>
          <w:lang w:val="en-US"/>
        </w:rPr>
        <w:t xml:space="preserve">; </w:t>
      </w:r>
      <w:r w:rsidRPr="00741CE3">
        <w:rPr>
          <w:rFonts w:ascii="Times New Roman" w:hAnsi="Times New Roman"/>
          <w:sz w:val="28"/>
          <w:szCs w:val="28"/>
        </w:rPr>
        <w:t>временные</w:t>
      </w:r>
      <w:r w:rsidRPr="00741CE3">
        <w:rPr>
          <w:rFonts w:ascii="Times New Roman" w:hAnsi="Times New Roman"/>
          <w:sz w:val="28"/>
          <w:szCs w:val="28"/>
          <w:lang w:val="en-US"/>
        </w:rPr>
        <w:t xml:space="preserve"> </w:t>
      </w:r>
      <w:r w:rsidRPr="00741CE3">
        <w:rPr>
          <w:rFonts w:ascii="Times New Roman" w:hAnsi="Times New Roman"/>
          <w:i/>
          <w:sz w:val="28"/>
          <w:szCs w:val="28"/>
          <w:lang w:val="en-US"/>
        </w:rPr>
        <w:t>next, soon</w:t>
      </w:r>
      <w:r w:rsidRPr="00741CE3">
        <w:rPr>
          <w:rFonts w:ascii="Times New Roman" w:hAnsi="Times New Roman"/>
          <w:sz w:val="28"/>
          <w:szCs w:val="28"/>
          <w:lang w:val="en-US"/>
        </w:rPr>
        <w:t>);</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эллипсис</w:t>
      </w:r>
      <w:r w:rsidRPr="00741CE3">
        <w:rPr>
          <w:rFonts w:ascii="Times New Roman" w:hAnsi="Times New Roman"/>
          <w:sz w:val="28"/>
          <w:szCs w:val="28"/>
          <w:lang w:val="en-US"/>
        </w:rPr>
        <w:t xml:space="preserve"> («</w:t>
      </w:r>
      <w:r w:rsidRPr="00741CE3">
        <w:rPr>
          <w:rFonts w:ascii="Times New Roman" w:hAnsi="Times New Roman"/>
          <w:iCs/>
          <w:sz w:val="28"/>
          <w:szCs w:val="28"/>
          <w:lang w:val="en-US"/>
        </w:rPr>
        <w:t>Four other Oysters followed them, and yet another four».</w:t>
      </w:r>
      <w:r w:rsidRPr="00741CE3">
        <w:rPr>
          <w:rFonts w:ascii="Times New Roman" w:hAnsi="Times New Roman"/>
          <w:sz w:val="28"/>
          <w:szCs w:val="28"/>
          <w:lang w:val="en-US"/>
        </w:rPr>
        <w:t>);</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lastRenderedPageBreak/>
        <w:t>дейктические</w:t>
      </w:r>
      <w:r w:rsidRPr="00741CE3">
        <w:rPr>
          <w:rFonts w:ascii="Times New Roman" w:hAnsi="Times New Roman"/>
          <w:sz w:val="28"/>
          <w:szCs w:val="28"/>
          <w:lang w:val="en-US"/>
        </w:rPr>
        <w:t xml:space="preserve"> </w:t>
      </w:r>
      <w:r w:rsidRPr="00741CE3">
        <w:rPr>
          <w:rFonts w:ascii="Times New Roman" w:hAnsi="Times New Roman"/>
          <w:sz w:val="28"/>
          <w:szCs w:val="28"/>
        </w:rPr>
        <w:t>средства</w:t>
      </w:r>
      <w:r w:rsidRPr="00741CE3">
        <w:rPr>
          <w:rFonts w:ascii="Times New Roman" w:hAnsi="Times New Roman"/>
          <w:sz w:val="28"/>
          <w:szCs w:val="28"/>
          <w:lang w:val="en-US"/>
        </w:rPr>
        <w:t xml:space="preserve"> (</w:t>
      </w:r>
      <w:r w:rsidRPr="00741CE3">
        <w:rPr>
          <w:rFonts w:ascii="Times New Roman" w:hAnsi="Times New Roman"/>
          <w:sz w:val="28"/>
          <w:szCs w:val="28"/>
        </w:rPr>
        <w:t>личные</w:t>
      </w:r>
      <w:r w:rsidRPr="00741CE3">
        <w:rPr>
          <w:rFonts w:ascii="Times New Roman" w:hAnsi="Times New Roman"/>
          <w:sz w:val="28"/>
          <w:szCs w:val="28"/>
          <w:lang w:val="en-US"/>
        </w:rPr>
        <w:t xml:space="preserve"> </w:t>
      </w:r>
      <w:r w:rsidRPr="00741CE3">
        <w:rPr>
          <w:rFonts w:ascii="Times New Roman" w:hAnsi="Times New Roman"/>
          <w:sz w:val="28"/>
          <w:szCs w:val="28"/>
        </w:rPr>
        <w:t>и</w:t>
      </w:r>
      <w:r w:rsidRPr="00741CE3">
        <w:rPr>
          <w:rFonts w:ascii="Times New Roman" w:hAnsi="Times New Roman"/>
          <w:sz w:val="28"/>
          <w:szCs w:val="28"/>
          <w:lang w:val="en-US"/>
        </w:rPr>
        <w:t xml:space="preserve"> </w:t>
      </w:r>
      <w:r w:rsidRPr="00741CE3">
        <w:rPr>
          <w:rFonts w:ascii="Times New Roman" w:hAnsi="Times New Roman"/>
          <w:sz w:val="28"/>
          <w:szCs w:val="28"/>
        </w:rPr>
        <w:t>притяжательные</w:t>
      </w:r>
      <w:r w:rsidRPr="00741CE3">
        <w:rPr>
          <w:rFonts w:ascii="Times New Roman" w:hAnsi="Times New Roman"/>
          <w:sz w:val="28"/>
          <w:szCs w:val="28"/>
          <w:lang w:val="en-US"/>
        </w:rPr>
        <w:t xml:space="preserve"> </w:t>
      </w:r>
      <w:r w:rsidRPr="00741CE3">
        <w:rPr>
          <w:rFonts w:ascii="Times New Roman" w:hAnsi="Times New Roman"/>
          <w:sz w:val="28"/>
          <w:szCs w:val="28"/>
        </w:rPr>
        <w:t>местоимения</w:t>
      </w:r>
      <w:r w:rsidRPr="00741CE3">
        <w:rPr>
          <w:rFonts w:ascii="Times New Roman" w:hAnsi="Times New Roman"/>
          <w:sz w:val="28"/>
          <w:szCs w:val="28"/>
          <w:lang w:val="en-US"/>
        </w:rPr>
        <w:t xml:space="preserve">: «‘I’m sure those are not the right words, ’ said poor </w:t>
      </w:r>
      <w:r w:rsidRPr="00741CE3">
        <w:rPr>
          <w:rFonts w:ascii="Times New Roman" w:hAnsi="Times New Roman"/>
          <w:sz w:val="28"/>
          <w:szCs w:val="28"/>
          <w:u w:val="single"/>
          <w:lang w:val="en-US"/>
        </w:rPr>
        <w:t>Alice</w:t>
      </w:r>
      <w:r w:rsidRPr="00741CE3">
        <w:rPr>
          <w:rFonts w:ascii="Times New Roman" w:hAnsi="Times New Roman"/>
          <w:sz w:val="28"/>
          <w:szCs w:val="28"/>
          <w:lang w:val="en-US"/>
        </w:rPr>
        <w:t xml:space="preserve">, and </w:t>
      </w:r>
      <w:r w:rsidRPr="00741CE3">
        <w:rPr>
          <w:rFonts w:ascii="Times New Roman" w:hAnsi="Times New Roman"/>
          <w:sz w:val="28"/>
          <w:szCs w:val="28"/>
          <w:u w:val="single"/>
          <w:lang w:val="en-US"/>
        </w:rPr>
        <w:t>her</w:t>
      </w:r>
      <w:r w:rsidRPr="00741CE3">
        <w:rPr>
          <w:rFonts w:ascii="Times New Roman" w:hAnsi="Times New Roman"/>
          <w:sz w:val="28"/>
          <w:szCs w:val="28"/>
          <w:lang w:val="en-US"/>
        </w:rPr>
        <w:t xml:space="preserve"> eyes filled with tears again as </w:t>
      </w:r>
      <w:r w:rsidRPr="00741CE3">
        <w:rPr>
          <w:rFonts w:ascii="Times New Roman" w:hAnsi="Times New Roman"/>
          <w:sz w:val="28"/>
          <w:szCs w:val="28"/>
          <w:u w:val="single"/>
          <w:lang w:val="en-US"/>
        </w:rPr>
        <w:t>she</w:t>
      </w:r>
      <w:r w:rsidRPr="00741CE3">
        <w:rPr>
          <w:rFonts w:ascii="Times New Roman" w:hAnsi="Times New Roman"/>
          <w:sz w:val="28"/>
          <w:szCs w:val="28"/>
          <w:lang w:val="en-US"/>
        </w:rPr>
        <w:t xml:space="preserve"> went on…» </w:t>
      </w:r>
      <w:r w:rsidRPr="00741CE3">
        <w:rPr>
          <w:rFonts w:ascii="Times New Roman" w:hAnsi="Times New Roman"/>
          <w:i/>
          <w:sz w:val="28"/>
          <w:szCs w:val="28"/>
          <w:lang w:val="en-US"/>
        </w:rPr>
        <w:t>L.Carroll «Alice in Wonderland»</w:t>
      </w:r>
      <w:r w:rsidRPr="00741CE3">
        <w:rPr>
          <w:rFonts w:ascii="Times New Roman" w:hAnsi="Times New Roman"/>
          <w:sz w:val="28"/>
          <w:szCs w:val="28"/>
          <w:lang w:val="en-US"/>
        </w:rPr>
        <w:t>);</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sz w:val="28"/>
          <w:szCs w:val="28"/>
        </w:rPr>
        <w:t>3. Интонационная и ритмообразующая связность:</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 xml:space="preserve">анжамбман (явление, при котором начало и окончание более-менее законченных по смыслу отрезков предложения, не совпадают с началом и концом строф: «Тобой одной тобой… Унынья моего /                                                Ничто не мучит, не тревожит…» </w:t>
      </w:r>
      <w:r w:rsidRPr="00741CE3">
        <w:rPr>
          <w:rFonts w:ascii="Times New Roman" w:hAnsi="Times New Roman"/>
          <w:i/>
          <w:sz w:val="28"/>
          <w:szCs w:val="28"/>
        </w:rPr>
        <w:t>А. С. Пушкин</w:t>
      </w:r>
      <w:r w:rsidRPr="00741CE3">
        <w:rPr>
          <w:rFonts w:ascii="Times New Roman" w:hAnsi="Times New Roman"/>
          <w:sz w:val="28"/>
          <w:szCs w:val="28"/>
        </w:rPr>
        <w:t>);</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рифма</w:t>
      </w:r>
      <w:r w:rsidRPr="00741CE3">
        <w:rPr>
          <w:rFonts w:ascii="Times New Roman" w:hAnsi="Times New Roman"/>
          <w:sz w:val="28"/>
          <w:szCs w:val="28"/>
          <w:lang w:val="en-US"/>
        </w:rPr>
        <w:t xml:space="preserve"> («Hold fast to dreams/For if dreams d</w:t>
      </w:r>
      <w:r w:rsidRPr="00741CE3">
        <w:rPr>
          <w:rFonts w:ascii="Times New Roman" w:hAnsi="Times New Roman"/>
          <w:sz w:val="28"/>
          <w:szCs w:val="28"/>
          <w:u w:val="single"/>
          <w:lang w:val="en-US"/>
        </w:rPr>
        <w:t>ie</w:t>
      </w:r>
      <w:r w:rsidRPr="00741CE3">
        <w:rPr>
          <w:rFonts w:ascii="Times New Roman" w:hAnsi="Times New Roman"/>
          <w:sz w:val="28"/>
          <w:szCs w:val="28"/>
          <w:lang w:val="en-US"/>
        </w:rPr>
        <w:t xml:space="preserve"> / Life is a broken-winged bird / That</w:t>
      </w:r>
      <w:r w:rsidRPr="00741CE3">
        <w:rPr>
          <w:rFonts w:ascii="Times New Roman" w:hAnsi="Times New Roman"/>
          <w:color w:val="333333"/>
          <w:sz w:val="28"/>
          <w:szCs w:val="28"/>
          <w:shd w:val="clear" w:color="auto" w:fill="FFFFFF"/>
          <w:lang w:val="en-US"/>
        </w:rPr>
        <w:t xml:space="preserve"> cannot fl</w:t>
      </w:r>
      <w:r w:rsidRPr="00741CE3">
        <w:rPr>
          <w:rFonts w:ascii="Times New Roman" w:hAnsi="Times New Roman"/>
          <w:color w:val="333333"/>
          <w:sz w:val="28"/>
          <w:szCs w:val="28"/>
          <w:u w:val="single"/>
          <w:shd w:val="clear" w:color="auto" w:fill="FFFFFF"/>
          <w:lang w:val="en-US"/>
        </w:rPr>
        <w:t>y</w:t>
      </w:r>
      <w:r w:rsidRPr="00741CE3">
        <w:rPr>
          <w:rFonts w:ascii="Times New Roman" w:hAnsi="Times New Roman"/>
          <w:color w:val="333333"/>
          <w:sz w:val="28"/>
          <w:szCs w:val="28"/>
          <w:shd w:val="clear" w:color="auto" w:fill="FFFFFF"/>
          <w:lang w:val="en-US"/>
        </w:rPr>
        <w:t xml:space="preserve">…» </w:t>
      </w:r>
      <w:r w:rsidRPr="00741CE3">
        <w:rPr>
          <w:rFonts w:ascii="Times New Roman" w:hAnsi="Times New Roman"/>
          <w:i/>
          <w:color w:val="333333"/>
          <w:sz w:val="28"/>
          <w:szCs w:val="28"/>
          <w:shd w:val="clear" w:color="auto" w:fill="FFFFFF"/>
          <w:lang w:val="en-US"/>
        </w:rPr>
        <w:t>Langston Hughes</w:t>
      </w:r>
      <w:r w:rsidRPr="00741CE3">
        <w:rPr>
          <w:rFonts w:ascii="Times New Roman" w:hAnsi="Times New Roman"/>
          <w:color w:val="333333"/>
          <w:sz w:val="28"/>
          <w:szCs w:val="28"/>
          <w:shd w:val="clear" w:color="auto" w:fill="FFFFFF"/>
          <w:lang w:val="en-US"/>
        </w:rPr>
        <w:t>)</w:t>
      </w:r>
      <w:r w:rsidRPr="00741CE3">
        <w:rPr>
          <w:rFonts w:ascii="Times New Roman" w:hAnsi="Times New Roman"/>
          <w:sz w:val="28"/>
          <w:szCs w:val="28"/>
          <w:lang w:val="en-US"/>
        </w:rPr>
        <w:t>;</w:t>
      </w:r>
    </w:p>
    <w:p w:rsidR="00EA16D3" w:rsidRPr="00741CE3" w:rsidRDefault="00EA16D3" w:rsidP="00EA16D3">
      <w:pPr>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4. Ассоциативная связность</w:t>
      </w:r>
      <w:r w:rsidRPr="00741CE3">
        <w:rPr>
          <w:rFonts w:ascii="Times New Roman" w:hAnsi="Times New Roman"/>
          <w:sz w:val="28"/>
          <w:szCs w:val="28"/>
          <w:lang w:val="en-US"/>
        </w:rPr>
        <w:t>:</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вводящие</w:t>
      </w:r>
      <w:r w:rsidRPr="00741CE3">
        <w:rPr>
          <w:rFonts w:ascii="Times New Roman" w:hAnsi="Times New Roman"/>
          <w:sz w:val="28"/>
          <w:szCs w:val="28"/>
          <w:lang w:val="en-US"/>
        </w:rPr>
        <w:t xml:space="preserve"> </w:t>
      </w:r>
      <w:r w:rsidRPr="00741CE3">
        <w:rPr>
          <w:rFonts w:ascii="Times New Roman" w:hAnsi="Times New Roman"/>
          <w:sz w:val="28"/>
          <w:szCs w:val="28"/>
        </w:rPr>
        <w:t>речения</w:t>
      </w:r>
      <w:r w:rsidRPr="00741CE3">
        <w:rPr>
          <w:rFonts w:ascii="Times New Roman" w:hAnsi="Times New Roman"/>
          <w:sz w:val="28"/>
          <w:szCs w:val="28"/>
          <w:lang w:val="en-US"/>
        </w:rPr>
        <w:t xml:space="preserve"> («on second thoughts», «in reflection», etc.: «…she thought at first she would get up and leave the court; but </w:t>
      </w:r>
      <w:r w:rsidRPr="00741CE3">
        <w:rPr>
          <w:rFonts w:ascii="Times New Roman" w:hAnsi="Times New Roman"/>
          <w:sz w:val="28"/>
          <w:szCs w:val="28"/>
          <w:u w:val="single"/>
          <w:lang w:val="en-US"/>
        </w:rPr>
        <w:t>on second thoug</w:t>
      </w:r>
      <w:r w:rsidRPr="00741CE3">
        <w:rPr>
          <w:rFonts w:ascii="Times New Roman" w:hAnsi="Times New Roman"/>
          <w:sz w:val="28"/>
          <w:szCs w:val="28"/>
          <w:lang w:val="en-US"/>
        </w:rPr>
        <w:t xml:space="preserve">hts she decided to remain where she was as long as there was room for her». </w:t>
      </w:r>
      <w:r w:rsidRPr="00741CE3">
        <w:rPr>
          <w:rFonts w:ascii="Times New Roman" w:hAnsi="Times New Roman"/>
          <w:i/>
          <w:sz w:val="28"/>
          <w:szCs w:val="28"/>
          <w:lang w:val="en-US"/>
        </w:rPr>
        <w:t>L.Carroll «Alice in Wonderland</w:t>
      </w:r>
      <w:r w:rsidRPr="00741CE3">
        <w:rPr>
          <w:rFonts w:ascii="Times New Roman" w:hAnsi="Times New Roman"/>
          <w:sz w:val="28"/>
          <w:szCs w:val="28"/>
        </w:rPr>
        <w:t>);</w:t>
      </w:r>
    </w:p>
    <w:p w:rsidR="00EA16D3" w:rsidRPr="00741CE3" w:rsidRDefault="00EA16D3" w:rsidP="008D41D1">
      <w:pPr>
        <w:numPr>
          <w:ilvl w:val="0"/>
          <w:numId w:val="67"/>
        </w:numPr>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 xml:space="preserve">уподобление природных явлений человеческим отношениям и наоборот в народной поэзии («То не ветер ветку клонит, не дубравушка шумит, то мое </w:t>
      </w:r>
      <w:r w:rsidRPr="00741CE3">
        <w:rPr>
          <w:rFonts w:ascii="Times New Roman" w:hAnsi="Times New Roman"/>
          <w:sz w:val="28"/>
          <w:szCs w:val="28"/>
          <w:u w:val="single"/>
        </w:rPr>
        <w:t>сердечко стонет, как осенний лист дрожит</w:t>
      </w:r>
      <w:r w:rsidRPr="00741CE3">
        <w:rPr>
          <w:rFonts w:ascii="Times New Roman" w:hAnsi="Times New Roman"/>
          <w:sz w:val="28"/>
          <w:szCs w:val="28"/>
        </w:rPr>
        <w:t>…»);</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sz w:val="28"/>
          <w:szCs w:val="28"/>
        </w:rPr>
        <w:t>5. Логическая связность:</w:t>
      </w:r>
    </w:p>
    <w:p w:rsidR="00EA16D3" w:rsidRPr="00741CE3" w:rsidRDefault="00EA16D3" w:rsidP="008D41D1">
      <w:pPr>
        <w:numPr>
          <w:ilvl w:val="0"/>
          <w:numId w:val="65"/>
        </w:numPr>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формы</w:t>
      </w:r>
      <w:r w:rsidRPr="00741CE3">
        <w:rPr>
          <w:rFonts w:ascii="Times New Roman" w:hAnsi="Times New Roman"/>
          <w:sz w:val="28"/>
          <w:szCs w:val="28"/>
          <w:lang w:val="en-US"/>
        </w:rPr>
        <w:t xml:space="preserve"> </w:t>
      </w:r>
      <w:r w:rsidRPr="00741CE3">
        <w:rPr>
          <w:rFonts w:ascii="Times New Roman" w:hAnsi="Times New Roman"/>
          <w:sz w:val="28"/>
          <w:szCs w:val="28"/>
        </w:rPr>
        <w:t>перечисления</w:t>
      </w:r>
      <w:r w:rsidRPr="00741CE3">
        <w:rPr>
          <w:rFonts w:ascii="Times New Roman" w:hAnsi="Times New Roman"/>
          <w:sz w:val="28"/>
          <w:szCs w:val="28"/>
          <w:lang w:val="en-US"/>
        </w:rPr>
        <w:t xml:space="preserve"> («first», «to start with»: «</w:t>
      </w:r>
      <w:r w:rsidRPr="00741CE3">
        <w:rPr>
          <w:rFonts w:ascii="Times New Roman" w:hAnsi="Times New Roman"/>
          <w:sz w:val="28"/>
          <w:szCs w:val="28"/>
          <w:u w:val="single"/>
          <w:lang w:val="en-US"/>
        </w:rPr>
        <w:t>First,</w:t>
      </w:r>
      <w:r w:rsidRPr="00741CE3">
        <w:rPr>
          <w:rFonts w:ascii="Times New Roman" w:hAnsi="Times New Roman"/>
          <w:sz w:val="28"/>
          <w:szCs w:val="28"/>
          <w:lang w:val="en-US"/>
        </w:rPr>
        <w:t xml:space="preserve"> because I'm on the same side of the door as you are; </w:t>
      </w:r>
      <w:r w:rsidRPr="00741CE3">
        <w:rPr>
          <w:rFonts w:ascii="Times New Roman" w:hAnsi="Times New Roman"/>
          <w:sz w:val="28"/>
          <w:szCs w:val="28"/>
          <w:u w:val="single"/>
          <w:lang w:val="en-US"/>
        </w:rPr>
        <w:t>secondly</w:t>
      </w:r>
      <w:r w:rsidRPr="00741CE3">
        <w:rPr>
          <w:rFonts w:ascii="Times New Roman" w:hAnsi="Times New Roman"/>
          <w:sz w:val="28"/>
          <w:szCs w:val="28"/>
          <w:lang w:val="en-US"/>
        </w:rPr>
        <w:t xml:space="preserve">, because they're making such a noise inside, no one could possibly hear you». </w:t>
      </w:r>
      <w:r w:rsidRPr="00741CE3">
        <w:rPr>
          <w:rFonts w:ascii="Times New Roman" w:hAnsi="Times New Roman"/>
          <w:i/>
          <w:sz w:val="28"/>
          <w:szCs w:val="28"/>
          <w:lang w:val="en-US"/>
        </w:rPr>
        <w:t>L</w:t>
      </w:r>
      <w:r w:rsidRPr="00741CE3">
        <w:rPr>
          <w:rFonts w:ascii="Times New Roman" w:hAnsi="Times New Roman"/>
          <w:i/>
          <w:sz w:val="28"/>
          <w:szCs w:val="28"/>
        </w:rPr>
        <w:t>.</w:t>
      </w:r>
      <w:r w:rsidRPr="00741CE3">
        <w:rPr>
          <w:rFonts w:ascii="Times New Roman" w:hAnsi="Times New Roman"/>
          <w:i/>
          <w:sz w:val="28"/>
          <w:szCs w:val="28"/>
          <w:lang w:val="en-US"/>
        </w:rPr>
        <w:t>Carroll</w:t>
      </w:r>
      <w:r w:rsidRPr="00741CE3">
        <w:rPr>
          <w:rFonts w:ascii="Times New Roman" w:hAnsi="Times New Roman"/>
          <w:i/>
          <w:sz w:val="28"/>
          <w:szCs w:val="28"/>
        </w:rPr>
        <w:t xml:space="preserve"> «</w:t>
      </w:r>
      <w:r w:rsidRPr="00741CE3">
        <w:rPr>
          <w:rFonts w:ascii="Times New Roman" w:hAnsi="Times New Roman"/>
          <w:i/>
          <w:sz w:val="28"/>
          <w:szCs w:val="28"/>
          <w:lang w:val="en-US"/>
        </w:rPr>
        <w:t>Alice</w:t>
      </w:r>
      <w:r w:rsidRPr="00741CE3">
        <w:rPr>
          <w:rFonts w:ascii="Times New Roman" w:hAnsi="Times New Roman"/>
          <w:i/>
          <w:sz w:val="28"/>
          <w:szCs w:val="28"/>
        </w:rPr>
        <w:t xml:space="preserve"> </w:t>
      </w:r>
      <w:r w:rsidRPr="00741CE3">
        <w:rPr>
          <w:rFonts w:ascii="Times New Roman" w:hAnsi="Times New Roman"/>
          <w:i/>
          <w:sz w:val="28"/>
          <w:szCs w:val="28"/>
          <w:lang w:val="en-US"/>
        </w:rPr>
        <w:t>in</w:t>
      </w:r>
      <w:r w:rsidRPr="00741CE3">
        <w:rPr>
          <w:rFonts w:ascii="Times New Roman" w:hAnsi="Times New Roman"/>
          <w:i/>
          <w:sz w:val="28"/>
          <w:szCs w:val="28"/>
        </w:rPr>
        <w:t xml:space="preserve"> </w:t>
      </w:r>
      <w:r w:rsidRPr="00741CE3">
        <w:rPr>
          <w:rFonts w:ascii="Times New Roman" w:hAnsi="Times New Roman"/>
          <w:i/>
          <w:sz w:val="28"/>
          <w:szCs w:val="28"/>
          <w:lang w:val="en-US"/>
        </w:rPr>
        <w:t>Wonderland</w:t>
      </w:r>
      <w:r w:rsidRPr="00741CE3">
        <w:rPr>
          <w:rFonts w:ascii="Times New Roman" w:hAnsi="Times New Roman"/>
          <w:sz w:val="28"/>
          <w:szCs w:val="28"/>
        </w:rPr>
        <w:t>);</w:t>
      </w:r>
    </w:p>
    <w:p w:rsidR="00EA16D3" w:rsidRPr="00741CE3" w:rsidRDefault="00EA16D3" w:rsidP="008D41D1">
      <w:pPr>
        <w:numPr>
          <w:ilvl w:val="0"/>
          <w:numId w:val="65"/>
        </w:numPr>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графические средства («</w:t>
      </w:r>
      <w:r w:rsidRPr="00741CE3">
        <w:rPr>
          <w:rFonts w:ascii="Times New Roman" w:hAnsi="Times New Roman"/>
          <w:sz w:val="28"/>
          <w:szCs w:val="28"/>
          <w:lang w:val="en-US"/>
        </w:rPr>
        <w:t>a</w:t>
      </w:r>
      <w:r w:rsidRPr="00741CE3">
        <w:rPr>
          <w:rFonts w:ascii="Times New Roman" w:hAnsi="Times New Roman"/>
          <w:sz w:val="28"/>
          <w:szCs w:val="28"/>
        </w:rPr>
        <w:t xml:space="preserve">), </w:t>
      </w:r>
      <w:r w:rsidRPr="00741CE3">
        <w:rPr>
          <w:rFonts w:ascii="Times New Roman" w:hAnsi="Times New Roman"/>
          <w:sz w:val="28"/>
          <w:szCs w:val="28"/>
          <w:lang w:val="en-US"/>
        </w:rPr>
        <w:t>b</w:t>
      </w:r>
      <w:r w:rsidRPr="00741CE3">
        <w:rPr>
          <w:rFonts w:ascii="Times New Roman" w:hAnsi="Times New Roman"/>
          <w:sz w:val="28"/>
          <w:szCs w:val="28"/>
        </w:rPr>
        <w:t xml:space="preserve">), </w:t>
      </w:r>
      <w:r w:rsidRPr="00741CE3">
        <w:rPr>
          <w:rFonts w:ascii="Times New Roman" w:hAnsi="Times New Roman"/>
          <w:sz w:val="28"/>
          <w:szCs w:val="28"/>
          <w:lang w:val="en-US"/>
        </w:rPr>
        <w:t>c</w:t>
      </w:r>
      <w:r w:rsidRPr="00741CE3">
        <w:rPr>
          <w:rFonts w:ascii="Times New Roman" w:hAnsi="Times New Roman"/>
          <w:sz w:val="28"/>
          <w:szCs w:val="28"/>
        </w:rPr>
        <w:t>)»);</w:t>
      </w:r>
    </w:p>
    <w:p w:rsidR="00EA16D3" w:rsidRPr="00741CE3" w:rsidRDefault="00EA16D3" w:rsidP="008D41D1">
      <w:pPr>
        <w:numPr>
          <w:ilvl w:val="0"/>
          <w:numId w:val="65"/>
        </w:numPr>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выделение частей высказывания цифрами («1), 2), 3)»);</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sz w:val="28"/>
          <w:szCs w:val="28"/>
        </w:rPr>
        <w:t>6. Образная связность:</w:t>
      </w:r>
    </w:p>
    <w:p w:rsidR="00EA16D3" w:rsidRPr="00741CE3" w:rsidRDefault="00EA16D3" w:rsidP="008D41D1">
      <w:pPr>
        <w:numPr>
          <w:ilvl w:val="0"/>
          <w:numId w:val="65"/>
        </w:numPr>
        <w:shd w:val="clear" w:color="auto" w:fill="FFFFFF"/>
        <w:suppressAutoHyphens w:val="0"/>
        <w:spacing w:after="0" w:line="240" w:lineRule="auto"/>
        <w:ind w:firstLine="709"/>
        <w:jc w:val="both"/>
        <w:rPr>
          <w:rFonts w:ascii="Times New Roman" w:hAnsi="Times New Roman"/>
          <w:sz w:val="28"/>
          <w:szCs w:val="28"/>
        </w:rPr>
      </w:pPr>
      <w:r w:rsidRPr="00741CE3">
        <w:rPr>
          <w:rFonts w:ascii="Times New Roman" w:hAnsi="Times New Roman"/>
          <w:sz w:val="28"/>
          <w:szCs w:val="28"/>
        </w:rPr>
        <w:t>развернутая</w:t>
      </w:r>
      <w:r w:rsidRPr="00741CE3">
        <w:rPr>
          <w:rFonts w:ascii="Times New Roman" w:hAnsi="Times New Roman"/>
          <w:sz w:val="28"/>
          <w:szCs w:val="28"/>
          <w:lang w:val="en-US"/>
        </w:rPr>
        <w:t xml:space="preserve"> </w:t>
      </w:r>
      <w:r w:rsidRPr="00741CE3">
        <w:rPr>
          <w:rFonts w:ascii="Times New Roman" w:hAnsi="Times New Roman"/>
          <w:sz w:val="28"/>
          <w:szCs w:val="28"/>
        </w:rPr>
        <w:t>метафора</w:t>
      </w:r>
      <w:r w:rsidRPr="00741CE3">
        <w:rPr>
          <w:rFonts w:ascii="Times New Roman" w:hAnsi="Times New Roman"/>
          <w:sz w:val="28"/>
          <w:szCs w:val="28"/>
          <w:lang w:val="en-US"/>
        </w:rPr>
        <w:t xml:space="preserve"> («From my wings are shaken the dews that waken / The sweet buds every one…» </w:t>
      </w:r>
      <w:r w:rsidRPr="00741CE3">
        <w:rPr>
          <w:rFonts w:ascii="Times New Roman" w:hAnsi="Times New Roman"/>
          <w:i/>
          <w:sz w:val="28"/>
          <w:szCs w:val="28"/>
        </w:rPr>
        <w:t>P.B.Shelley «The Cloud»</w:t>
      </w:r>
      <w:r w:rsidRPr="00741CE3">
        <w:rPr>
          <w:rFonts w:ascii="Times New Roman" w:hAnsi="Times New Roman"/>
          <w:sz w:val="28"/>
          <w:szCs w:val="28"/>
        </w:rPr>
        <w:t xml:space="preserve"> - конкретное воплощение абстрактного понятия облака в образе летящей птицы);</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sz w:val="28"/>
          <w:szCs w:val="28"/>
        </w:rPr>
        <w:t>7.Композиционно-структурная связность:</w:t>
      </w:r>
    </w:p>
    <w:p w:rsidR="00EA16D3" w:rsidRPr="00741CE3" w:rsidRDefault="00EA16D3" w:rsidP="008D41D1">
      <w:pPr>
        <w:numPr>
          <w:ilvl w:val="0"/>
          <w:numId w:val="65"/>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вставки</w:t>
      </w:r>
      <w:r w:rsidRPr="00741CE3">
        <w:rPr>
          <w:rFonts w:ascii="Times New Roman" w:hAnsi="Times New Roman"/>
          <w:sz w:val="28"/>
          <w:szCs w:val="28"/>
          <w:lang w:val="en-US"/>
        </w:rPr>
        <w:t xml:space="preserve"> («’It is a very good height indeed! ’ said the Caterpillar angrily, rearing itself upright as it spoke </w:t>
      </w:r>
      <w:r w:rsidRPr="00741CE3">
        <w:rPr>
          <w:rFonts w:ascii="Times New Roman" w:hAnsi="Times New Roman"/>
          <w:sz w:val="28"/>
          <w:szCs w:val="28"/>
          <w:u w:val="single"/>
          <w:lang w:val="en-US"/>
        </w:rPr>
        <w:t>(it was exactly three inches high)</w:t>
      </w:r>
      <w:r w:rsidRPr="00741CE3">
        <w:rPr>
          <w:rFonts w:ascii="Times New Roman" w:hAnsi="Times New Roman"/>
          <w:sz w:val="28"/>
          <w:szCs w:val="28"/>
          <w:lang w:val="en-US"/>
        </w:rPr>
        <w:t xml:space="preserve"> …» </w:t>
      </w:r>
      <w:r w:rsidRPr="00741CE3">
        <w:rPr>
          <w:rFonts w:ascii="Times New Roman" w:hAnsi="Times New Roman"/>
          <w:i/>
          <w:sz w:val="28"/>
          <w:szCs w:val="28"/>
          <w:lang w:val="en-US"/>
        </w:rPr>
        <w:t>L.Carroll «Alice in Wonderland</w:t>
      </w:r>
      <w:r w:rsidRPr="00741CE3">
        <w:rPr>
          <w:rFonts w:ascii="Times New Roman" w:hAnsi="Times New Roman"/>
          <w:i/>
          <w:sz w:val="28"/>
          <w:szCs w:val="28"/>
        </w:rPr>
        <w:t>»</w:t>
      </w:r>
      <w:r w:rsidRPr="00741CE3">
        <w:rPr>
          <w:rFonts w:ascii="Times New Roman" w:hAnsi="Times New Roman"/>
          <w:sz w:val="28"/>
          <w:szCs w:val="28"/>
          <w:lang w:val="en-US"/>
        </w:rPr>
        <w:t>);</w:t>
      </w:r>
    </w:p>
    <w:p w:rsidR="00EA16D3" w:rsidRPr="00741CE3" w:rsidRDefault="00EA16D3" w:rsidP="00EA16D3">
      <w:pPr>
        <w:spacing w:after="0" w:line="240" w:lineRule="auto"/>
        <w:ind w:firstLine="709"/>
        <w:jc w:val="both"/>
        <w:rPr>
          <w:rFonts w:ascii="Times New Roman" w:hAnsi="Times New Roman"/>
          <w:sz w:val="28"/>
          <w:szCs w:val="28"/>
        </w:rPr>
      </w:pPr>
      <w:r w:rsidRPr="00741CE3">
        <w:rPr>
          <w:rFonts w:ascii="Times New Roman" w:hAnsi="Times New Roman"/>
          <w:sz w:val="28"/>
          <w:szCs w:val="28"/>
        </w:rPr>
        <w:t xml:space="preserve">8.Стилистическая связность:  </w:t>
      </w:r>
    </w:p>
    <w:p w:rsidR="00EA16D3" w:rsidRPr="00741CE3" w:rsidRDefault="00EA16D3" w:rsidP="008D41D1">
      <w:pPr>
        <w:numPr>
          <w:ilvl w:val="0"/>
          <w:numId w:val="65"/>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rPr>
        <w:t>параллелизм</w:t>
      </w:r>
      <w:r w:rsidRPr="00741CE3">
        <w:rPr>
          <w:rFonts w:ascii="Times New Roman" w:hAnsi="Times New Roman"/>
          <w:sz w:val="28"/>
          <w:szCs w:val="28"/>
          <w:lang w:val="en-US"/>
        </w:rPr>
        <w:t xml:space="preserve"> («…and if it makes me larger, I can reach the key; and if it makes me smaller, I can creep under the door…» </w:t>
      </w:r>
      <w:r w:rsidRPr="00741CE3">
        <w:rPr>
          <w:rFonts w:ascii="Times New Roman" w:hAnsi="Times New Roman"/>
          <w:i/>
          <w:sz w:val="28"/>
          <w:szCs w:val="28"/>
          <w:lang w:val="en-US"/>
        </w:rPr>
        <w:t>L.Carroll «Alice in Wonderland</w:t>
      </w:r>
      <w:r w:rsidRPr="00741CE3">
        <w:rPr>
          <w:rFonts w:ascii="Times New Roman" w:hAnsi="Times New Roman"/>
          <w:i/>
          <w:sz w:val="28"/>
          <w:szCs w:val="28"/>
        </w:rPr>
        <w:t>»</w:t>
      </w:r>
      <w:r w:rsidRPr="00741CE3">
        <w:rPr>
          <w:rFonts w:ascii="Times New Roman" w:hAnsi="Times New Roman"/>
          <w:sz w:val="28"/>
          <w:szCs w:val="28"/>
          <w:lang w:val="en-US"/>
        </w:rPr>
        <w:t>);</w:t>
      </w:r>
    </w:p>
    <w:p w:rsidR="00EA16D3" w:rsidRPr="00741CE3" w:rsidRDefault="00EA16D3" w:rsidP="00EA16D3">
      <w:pPr>
        <w:spacing w:after="0" w:line="240" w:lineRule="auto"/>
        <w:ind w:firstLine="709"/>
        <w:jc w:val="both"/>
        <w:rPr>
          <w:rFonts w:ascii="Times New Roman" w:hAnsi="Times New Roman"/>
          <w:sz w:val="28"/>
          <w:szCs w:val="28"/>
          <w:lang w:val="en-US"/>
        </w:rPr>
      </w:pPr>
      <w:r w:rsidRPr="00741CE3">
        <w:rPr>
          <w:rFonts w:ascii="Times New Roman" w:hAnsi="Times New Roman"/>
          <w:sz w:val="28"/>
          <w:szCs w:val="28"/>
          <w:lang w:val="en-US"/>
        </w:rPr>
        <w:t xml:space="preserve">9. </w:t>
      </w:r>
      <w:r w:rsidRPr="00741CE3">
        <w:rPr>
          <w:rFonts w:ascii="Times New Roman" w:hAnsi="Times New Roman"/>
          <w:sz w:val="28"/>
          <w:szCs w:val="28"/>
        </w:rPr>
        <w:t>Связность</w:t>
      </w:r>
      <w:r w:rsidRPr="00741CE3">
        <w:rPr>
          <w:rFonts w:ascii="Times New Roman" w:hAnsi="Times New Roman"/>
          <w:sz w:val="28"/>
          <w:szCs w:val="28"/>
          <w:lang w:val="en-US"/>
        </w:rPr>
        <w:t xml:space="preserve"> </w:t>
      </w:r>
      <w:r w:rsidRPr="00741CE3">
        <w:rPr>
          <w:rFonts w:ascii="Times New Roman" w:hAnsi="Times New Roman"/>
          <w:sz w:val="28"/>
          <w:szCs w:val="28"/>
        </w:rPr>
        <w:t>знаковых</w:t>
      </w:r>
      <w:r w:rsidRPr="00741CE3">
        <w:rPr>
          <w:rFonts w:ascii="Times New Roman" w:hAnsi="Times New Roman"/>
          <w:sz w:val="28"/>
          <w:szCs w:val="28"/>
          <w:lang w:val="en-US"/>
        </w:rPr>
        <w:t xml:space="preserve"> </w:t>
      </w:r>
      <w:r w:rsidRPr="00741CE3">
        <w:rPr>
          <w:rFonts w:ascii="Times New Roman" w:hAnsi="Times New Roman"/>
          <w:sz w:val="28"/>
          <w:szCs w:val="28"/>
        </w:rPr>
        <w:t>элементов</w:t>
      </w:r>
      <w:r w:rsidRPr="00741CE3">
        <w:rPr>
          <w:rFonts w:ascii="Times New Roman" w:hAnsi="Times New Roman"/>
          <w:sz w:val="28"/>
          <w:szCs w:val="28"/>
          <w:lang w:val="en-US"/>
        </w:rPr>
        <w:t xml:space="preserve"> </w:t>
      </w:r>
      <w:r w:rsidRPr="00741CE3">
        <w:rPr>
          <w:rFonts w:ascii="Times New Roman" w:hAnsi="Times New Roman"/>
          <w:sz w:val="28"/>
          <w:szCs w:val="28"/>
        </w:rPr>
        <w:t>текста</w:t>
      </w:r>
      <w:r w:rsidRPr="00741CE3">
        <w:rPr>
          <w:rFonts w:ascii="Times New Roman" w:hAnsi="Times New Roman"/>
          <w:sz w:val="28"/>
          <w:szCs w:val="28"/>
          <w:lang w:val="en-US"/>
        </w:rPr>
        <w:t>:</w:t>
      </w:r>
    </w:p>
    <w:p w:rsidR="00EA16D3" w:rsidRPr="00741CE3" w:rsidRDefault="00EA16D3" w:rsidP="008D41D1">
      <w:pPr>
        <w:numPr>
          <w:ilvl w:val="0"/>
          <w:numId w:val="68"/>
        </w:numPr>
        <w:suppressAutoHyphens w:val="0"/>
        <w:spacing w:after="0" w:line="240" w:lineRule="auto"/>
        <w:ind w:firstLine="709"/>
        <w:jc w:val="both"/>
        <w:rPr>
          <w:rFonts w:ascii="Times New Roman" w:hAnsi="Times New Roman"/>
          <w:sz w:val="28"/>
          <w:szCs w:val="28"/>
          <w:lang w:val="en-US"/>
        </w:rPr>
      </w:pPr>
      <w:r w:rsidRPr="00741CE3">
        <w:rPr>
          <w:rFonts w:ascii="Times New Roman" w:hAnsi="Times New Roman"/>
          <w:color w:val="000000"/>
          <w:sz w:val="28"/>
          <w:szCs w:val="28"/>
          <w:shd w:val="clear" w:color="auto" w:fill="FFFFFF"/>
        </w:rPr>
        <w:t>звуковые</w:t>
      </w:r>
      <w:r w:rsidRPr="00741CE3">
        <w:rPr>
          <w:rFonts w:ascii="Times New Roman" w:hAnsi="Times New Roman"/>
          <w:color w:val="000000"/>
          <w:sz w:val="28"/>
          <w:szCs w:val="28"/>
          <w:shd w:val="clear" w:color="auto" w:fill="FFFFFF"/>
          <w:lang w:val="en-US"/>
        </w:rPr>
        <w:t xml:space="preserve"> </w:t>
      </w:r>
      <w:r w:rsidRPr="00741CE3">
        <w:rPr>
          <w:rFonts w:ascii="Times New Roman" w:hAnsi="Times New Roman"/>
          <w:color w:val="000000"/>
          <w:sz w:val="28"/>
          <w:szCs w:val="28"/>
          <w:shd w:val="clear" w:color="auto" w:fill="FFFFFF"/>
        </w:rPr>
        <w:t>повторы</w:t>
      </w:r>
      <w:r w:rsidRPr="00741CE3">
        <w:rPr>
          <w:rFonts w:ascii="Times New Roman" w:hAnsi="Times New Roman"/>
          <w:color w:val="000000"/>
          <w:sz w:val="28"/>
          <w:szCs w:val="28"/>
          <w:shd w:val="clear" w:color="auto" w:fill="FFFFFF"/>
          <w:lang w:val="en-US"/>
        </w:rPr>
        <w:t xml:space="preserve"> </w:t>
      </w:r>
      <w:r w:rsidRPr="00741CE3">
        <w:rPr>
          <w:rFonts w:ascii="Times New Roman" w:hAnsi="Times New Roman"/>
          <w:color w:val="000000"/>
          <w:sz w:val="28"/>
          <w:szCs w:val="28"/>
          <w:shd w:val="clear" w:color="auto" w:fill="FFFFFF"/>
        </w:rPr>
        <w:t>в</w:t>
      </w:r>
      <w:r w:rsidRPr="00741CE3">
        <w:rPr>
          <w:rFonts w:ascii="Times New Roman" w:hAnsi="Times New Roman"/>
          <w:color w:val="000000"/>
          <w:sz w:val="28"/>
          <w:szCs w:val="28"/>
          <w:shd w:val="clear" w:color="auto" w:fill="FFFFFF"/>
          <w:lang w:val="en-US"/>
        </w:rPr>
        <w:t xml:space="preserve"> </w:t>
      </w:r>
      <w:r w:rsidRPr="00741CE3">
        <w:rPr>
          <w:rFonts w:ascii="Times New Roman" w:hAnsi="Times New Roman"/>
          <w:color w:val="000000"/>
          <w:sz w:val="28"/>
          <w:szCs w:val="28"/>
          <w:shd w:val="clear" w:color="auto" w:fill="FFFFFF"/>
        </w:rPr>
        <w:t>поэтическом</w:t>
      </w:r>
      <w:r w:rsidRPr="00741CE3">
        <w:rPr>
          <w:rFonts w:ascii="Times New Roman" w:hAnsi="Times New Roman"/>
          <w:color w:val="000000"/>
          <w:sz w:val="28"/>
          <w:szCs w:val="28"/>
          <w:shd w:val="clear" w:color="auto" w:fill="FFFFFF"/>
          <w:lang w:val="en-US"/>
        </w:rPr>
        <w:t xml:space="preserve"> </w:t>
      </w:r>
      <w:r w:rsidRPr="00741CE3">
        <w:rPr>
          <w:rFonts w:ascii="Times New Roman" w:hAnsi="Times New Roman"/>
          <w:color w:val="000000"/>
          <w:sz w:val="28"/>
          <w:szCs w:val="28"/>
          <w:shd w:val="clear" w:color="auto" w:fill="FFFFFF"/>
        </w:rPr>
        <w:t>тексте</w:t>
      </w:r>
      <w:r w:rsidRPr="00741CE3">
        <w:rPr>
          <w:rFonts w:ascii="Times New Roman" w:hAnsi="Times New Roman"/>
          <w:color w:val="000000"/>
          <w:sz w:val="28"/>
          <w:szCs w:val="28"/>
          <w:shd w:val="clear" w:color="auto" w:fill="FFFFFF"/>
          <w:lang w:val="en-US"/>
        </w:rPr>
        <w:t xml:space="preserve"> </w:t>
      </w:r>
      <w:r w:rsidRPr="00741CE3">
        <w:rPr>
          <w:rFonts w:ascii="Times New Roman" w:hAnsi="Times New Roman"/>
          <w:sz w:val="28"/>
          <w:szCs w:val="28"/>
          <w:shd w:val="clear" w:color="auto" w:fill="FFFFFF"/>
          <w:lang w:val="en-US"/>
        </w:rPr>
        <w:t>(«…</w:t>
      </w:r>
      <w:r w:rsidRPr="00741CE3">
        <w:rPr>
          <w:rFonts w:ascii="Times New Roman" w:hAnsi="Times New Roman"/>
          <w:sz w:val="28"/>
          <w:szCs w:val="28"/>
          <w:lang w:val="en-US"/>
        </w:rPr>
        <w:t>Tell me what thy lo</w:t>
      </w:r>
      <w:r w:rsidRPr="00741CE3">
        <w:rPr>
          <w:rFonts w:ascii="Times New Roman" w:hAnsi="Times New Roman"/>
          <w:sz w:val="28"/>
          <w:szCs w:val="28"/>
          <w:u w:val="single"/>
          <w:lang w:val="en-US"/>
        </w:rPr>
        <w:t>r</w:t>
      </w:r>
      <w:r w:rsidRPr="00741CE3">
        <w:rPr>
          <w:rFonts w:ascii="Times New Roman" w:hAnsi="Times New Roman"/>
          <w:sz w:val="28"/>
          <w:szCs w:val="28"/>
          <w:lang w:val="en-US"/>
        </w:rPr>
        <w:t>dly name is on the Night’s Plutonian sho</w:t>
      </w:r>
      <w:r w:rsidRPr="00741CE3">
        <w:rPr>
          <w:rFonts w:ascii="Times New Roman" w:hAnsi="Times New Roman"/>
          <w:sz w:val="28"/>
          <w:szCs w:val="28"/>
          <w:u w:val="single"/>
          <w:lang w:val="en-US"/>
        </w:rPr>
        <w:t>r</w:t>
      </w:r>
      <w:r w:rsidRPr="00741CE3">
        <w:rPr>
          <w:rFonts w:ascii="Times New Roman" w:hAnsi="Times New Roman"/>
          <w:sz w:val="28"/>
          <w:szCs w:val="28"/>
          <w:lang w:val="en-US"/>
        </w:rPr>
        <w:t xml:space="preserve">e!” / Quoth the </w:t>
      </w:r>
      <w:r w:rsidRPr="00741CE3">
        <w:rPr>
          <w:rFonts w:ascii="Times New Roman" w:hAnsi="Times New Roman"/>
          <w:sz w:val="28"/>
          <w:szCs w:val="28"/>
          <w:u w:val="single"/>
          <w:lang w:val="en-US"/>
        </w:rPr>
        <w:t>R</w:t>
      </w:r>
      <w:r w:rsidRPr="00741CE3">
        <w:rPr>
          <w:rFonts w:ascii="Times New Roman" w:hAnsi="Times New Roman"/>
          <w:sz w:val="28"/>
          <w:szCs w:val="28"/>
          <w:lang w:val="en-US"/>
        </w:rPr>
        <w:t>aven “Nevermo</w:t>
      </w:r>
      <w:r w:rsidRPr="00741CE3">
        <w:rPr>
          <w:rFonts w:ascii="Times New Roman" w:hAnsi="Times New Roman"/>
          <w:sz w:val="28"/>
          <w:szCs w:val="28"/>
          <w:u w:val="single"/>
          <w:lang w:val="en-US"/>
        </w:rPr>
        <w:t>r</w:t>
      </w:r>
      <w:r w:rsidRPr="00741CE3">
        <w:rPr>
          <w:rFonts w:ascii="Times New Roman" w:hAnsi="Times New Roman"/>
          <w:sz w:val="28"/>
          <w:szCs w:val="28"/>
          <w:lang w:val="en-US"/>
        </w:rPr>
        <w:t xml:space="preserve">e.”…» </w:t>
      </w:r>
      <w:r w:rsidRPr="00741CE3">
        <w:rPr>
          <w:rFonts w:ascii="Times New Roman" w:hAnsi="Times New Roman"/>
          <w:i/>
          <w:sz w:val="28"/>
          <w:szCs w:val="28"/>
          <w:lang w:val="en-US"/>
        </w:rPr>
        <w:t>E.A.Poe «The Raven»</w:t>
      </w:r>
      <w:r w:rsidRPr="00741CE3">
        <w:rPr>
          <w:rFonts w:ascii="Times New Roman" w:hAnsi="Times New Roman"/>
          <w:sz w:val="28"/>
          <w:szCs w:val="28"/>
          <w:lang w:val="en-US"/>
        </w:rPr>
        <w:t>).</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 xml:space="preserve">Вопрос связности в тексте является актуальным не только для текстологов, но и для переводчиков, так как, анализируя отношения </w:t>
      </w:r>
      <w:r w:rsidRPr="00741CE3">
        <w:rPr>
          <w:rFonts w:ascii="Times New Roman" w:hAnsi="Times New Roman"/>
          <w:color w:val="000000"/>
          <w:sz w:val="28"/>
          <w:szCs w:val="28"/>
          <w:shd w:val="clear" w:color="auto" w:fill="FFFFFF"/>
        </w:rPr>
        <w:lastRenderedPageBreak/>
        <w:t xml:space="preserve">связности в тексте, они нередко сталкиваются с рядом трудностей. В ряд основных переводческих трудностей входят следующие явления: </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 xml:space="preserve">1. Кореференция: грамотная передача отношений между компонентами высказывания, имеющими один и тот же референт (например, перевод кореферентной цепочки </w:t>
      </w:r>
      <w:r w:rsidRPr="00741CE3">
        <w:rPr>
          <w:rFonts w:ascii="Times New Roman" w:hAnsi="Times New Roman"/>
          <w:color w:val="000000"/>
          <w:sz w:val="28"/>
          <w:szCs w:val="28"/>
          <w:shd w:val="clear" w:color="auto" w:fill="FFFFFF"/>
          <w:lang w:val="en-US"/>
        </w:rPr>
        <w:t>John</w:t>
      </w:r>
      <w:r w:rsidRPr="00741CE3">
        <w:rPr>
          <w:rFonts w:ascii="Times New Roman" w:hAnsi="Times New Roman"/>
          <w:color w:val="000000"/>
          <w:sz w:val="28"/>
          <w:szCs w:val="28"/>
          <w:shd w:val="clear" w:color="auto" w:fill="FFFFFF"/>
        </w:rPr>
        <w:t xml:space="preserve"> </w:t>
      </w:r>
      <w:r w:rsidRPr="00741CE3">
        <w:rPr>
          <w:rFonts w:ascii="Times New Roman" w:hAnsi="Times New Roman"/>
          <w:sz w:val="28"/>
          <w:szCs w:val="28"/>
        </w:rPr>
        <w:t xml:space="preserve">– </w:t>
      </w:r>
      <w:r w:rsidRPr="00741CE3">
        <w:rPr>
          <w:rFonts w:ascii="Times New Roman" w:hAnsi="Times New Roman"/>
          <w:color w:val="000000"/>
          <w:sz w:val="28"/>
          <w:szCs w:val="28"/>
          <w:shd w:val="clear" w:color="auto" w:fill="FFFFFF"/>
          <w:lang w:val="en-US"/>
        </w:rPr>
        <w:t>he</w:t>
      </w:r>
      <w:r w:rsidRPr="00741CE3">
        <w:rPr>
          <w:rFonts w:ascii="Times New Roman" w:hAnsi="Times New Roman"/>
          <w:color w:val="000000"/>
          <w:sz w:val="28"/>
          <w:szCs w:val="28"/>
          <w:shd w:val="clear" w:color="auto" w:fill="FFFFFF"/>
        </w:rPr>
        <w:t xml:space="preserve"> </w:t>
      </w:r>
      <w:r w:rsidRPr="00741CE3">
        <w:rPr>
          <w:rFonts w:ascii="Times New Roman" w:hAnsi="Times New Roman"/>
          <w:sz w:val="28"/>
          <w:szCs w:val="28"/>
        </w:rPr>
        <w:t xml:space="preserve">– </w:t>
      </w:r>
      <w:r w:rsidRPr="00741CE3">
        <w:rPr>
          <w:rFonts w:ascii="Times New Roman" w:hAnsi="Times New Roman"/>
          <w:color w:val="000000"/>
          <w:sz w:val="28"/>
          <w:szCs w:val="28"/>
          <w:shd w:val="clear" w:color="auto" w:fill="FFFFFF"/>
          <w:lang w:val="en-US"/>
        </w:rPr>
        <w:t>his</w:t>
      </w:r>
      <w:r w:rsidRPr="00741CE3">
        <w:rPr>
          <w:rFonts w:ascii="Times New Roman" w:hAnsi="Times New Roman"/>
          <w:color w:val="000000"/>
          <w:sz w:val="28"/>
          <w:szCs w:val="28"/>
          <w:shd w:val="clear" w:color="auto" w:fill="FFFFFF"/>
        </w:rPr>
        <w:t xml:space="preserve"> </w:t>
      </w:r>
      <w:r w:rsidRPr="00741CE3">
        <w:rPr>
          <w:rFonts w:ascii="Times New Roman" w:hAnsi="Times New Roman"/>
          <w:sz w:val="28"/>
          <w:szCs w:val="28"/>
        </w:rPr>
        <w:t xml:space="preserve">– </w:t>
      </w:r>
      <w:r w:rsidRPr="00741CE3">
        <w:rPr>
          <w:rFonts w:ascii="Times New Roman" w:hAnsi="Times New Roman"/>
          <w:color w:val="000000"/>
          <w:sz w:val="28"/>
          <w:szCs w:val="28"/>
          <w:shd w:val="clear" w:color="auto" w:fill="FFFFFF"/>
          <w:lang w:val="en-US"/>
        </w:rPr>
        <w:t>him</w:t>
      </w:r>
      <w:r w:rsidRPr="00741CE3">
        <w:rPr>
          <w:rFonts w:ascii="Times New Roman" w:hAnsi="Times New Roman"/>
          <w:color w:val="000000"/>
          <w:sz w:val="28"/>
          <w:szCs w:val="28"/>
          <w:shd w:val="clear" w:color="auto" w:fill="FFFFFF"/>
        </w:rPr>
        <w:t xml:space="preserve"> в английском языке на русский язык путем замены местоимения </w:t>
      </w:r>
      <w:r w:rsidRPr="00741CE3">
        <w:rPr>
          <w:rFonts w:ascii="Times New Roman" w:hAnsi="Times New Roman"/>
          <w:i/>
          <w:color w:val="000000"/>
          <w:sz w:val="28"/>
          <w:szCs w:val="28"/>
          <w:shd w:val="clear" w:color="auto" w:fill="FFFFFF"/>
        </w:rPr>
        <w:t xml:space="preserve">он (его) </w:t>
      </w:r>
      <w:r w:rsidRPr="00741CE3">
        <w:rPr>
          <w:rFonts w:ascii="Times New Roman" w:hAnsi="Times New Roman"/>
          <w:color w:val="000000"/>
          <w:sz w:val="28"/>
          <w:szCs w:val="28"/>
          <w:shd w:val="clear" w:color="auto" w:fill="FFFFFF"/>
        </w:rPr>
        <w:t xml:space="preserve">соответствующими ему именными эквивалентами типа </w:t>
      </w:r>
      <w:r w:rsidRPr="00741CE3">
        <w:rPr>
          <w:rFonts w:ascii="Times New Roman" w:hAnsi="Times New Roman"/>
          <w:i/>
          <w:color w:val="000000"/>
          <w:sz w:val="28"/>
          <w:szCs w:val="28"/>
          <w:shd w:val="clear" w:color="auto" w:fill="FFFFFF"/>
        </w:rPr>
        <w:t>этот человек / старик / и т.д.</w:t>
      </w:r>
      <w:r w:rsidRPr="00741CE3">
        <w:rPr>
          <w:rFonts w:ascii="Times New Roman" w:hAnsi="Times New Roman"/>
          <w:color w:val="000000"/>
          <w:sz w:val="28"/>
          <w:szCs w:val="28"/>
          <w:shd w:val="clear" w:color="auto" w:fill="FFFFFF"/>
        </w:rPr>
        <w:t xml:space="preserve"> из-за недопустимости многократного повторения местоимения </w:t>
      </w:r>
      <w:r w:rsidRPr="00741CE3">
        <w:rPr>
          <w:rFonts w:ascii="Times New Roman" w:hAnsi="Times New Roman"/>
          <w:i/>
          <w:color w:val="000000"/>
          <w:sz w:val="28"/>
          <w:szCs w:val="28"/>
          <w:shd w:val="clear" w:color="auto" w:fill="FFFFFF"/>
        </w:rPr>
        <w:t>он / его)</w:t>
      </w:r>
      <w:r w:rsidRPr="00741CE3">
        <w:rPr>
          <w:rFonts w:ascii="Times New Roman" w:hAnsi="Times New Roman"/>
          <w:color w:val="000000"/>
          <w:sz w:val="28"/>
          <w:szCs w:val="28"/>
          <w:shd w:val="clear" w:color="auto" w:fill="FFFFFF"/>
        </w:rPr>
        <w:t>.</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 xml:space="preserve">2. Изотопия: необходимость адекватного отражения изотопических плоскостей (например, перевод цепочки глаголов разрушения </w:t>
      </w:r>
      <w:r w:rsidRPr="00741CE3">
        <w:rPr>
          <w:rFonts w:ascii="Times New Roman" w:hAnsi="Times New Roman"/>
          <w:i/>
          <w:color w:val="000000"/>
          <w:sz w:val="28"/>
          <w:szCs w:val="28"/>
          <w:shd w:val="clear" w:color="auto" w:fill="FFFFFF"/>
        </w:rPr>
        <w:t xml:space="preserve">«tear, strike, smash, crash» </w:t>
      </w:r>
      <w:r w:rsidRPr="00741CE3">
        <w:rPr>
          <w:rFonts w:ascii="Times New Roman" w:hAnsi="Times New Roman"/>
          <w:color w:val="000000"/>
          <w:sz w:val="28"/>
          <w:szCs w:val="28"/>
          <w:shd w:val="clear" w:color="auto" w:fill="FFFFFF"/>
        </w:rPr>
        <w:t xml:space="preserve">на русский язык </w:t>
      </w:r>
      <w:r w:rsidRPr="00741CE3">
        <w:rPr>
          <w:rFonts w:ascii="Times New Roman" w:hAnsi="Times New Roman"/>
          <w:i/>
          <w:color w:val="000000"/>
          <w:sz w:val="28"/>
          <w:szCs w:val="28"/>
          <w:shd w:val="clear" w:color="auto" w:fill="FFFFFF"/>
        </w:rPr>
        <w:t>глаголами «крушить, наносить удары, врезаться, протаранить»</w:t>
      </w:r>
      <w:r w:rsidRPr="00741CE3">
        <w:rPr>
          <w:rFonts w:ascii="Times New Roman" w:hAnsi="Times New Roman"/>
          <w:color w:val="000000"/>
          <w:sz w:val="28"/>
          <w:szCs w:val="28"/>
          <w:shd w:val="clear" w:color="auto" w:fill="FFFFFF"/>
        </w:rPr>
        <w:t>) [5. С.180].</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3. Автосемантия и синсемантия отрезков текста: перевод обладающих высокой степенью автосемантии вводных абзацев в английских и американских статьях. Например, выделенную курсивом фразу в предложении «</w:t>
      </w:r>
      <w:r w:rsidRPr="00741CE3">
        <w:rPr>
          <w:rFonts w:ascii="Times New Roman" w:hAnsi="Times New Roman"/>
          <w:color w:val="000000"/>
          <w:sz w:val="28"/>
          <w:szCs w:val="28"/>
          <w:shd w:val="clear" w:color="auto" w:fill="FFFFFF"/>
          <w:lang w:val="en-US"/>
        </w:rPr>
        <w:t>The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continuing</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rise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in</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the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global</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sea</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level</w:t>
      </w:r>
      <w:r w:rsidRPr="00741CE3">
        <w:rPr>
          <w:rFonts w:ascii="Times New Roman" w:hAnsi="Times New Roman"/>
          <w:color w:val="000000"/>
          <w:sz w:val="28"/>
          <w:szCs w:val="28"/>
          <w:shd w:val="clear" w:color="auto" w:fill="FFFFFF"/>
        </w:rPr>
        <w:t>...</w:t>
      </w:r>
      <w:r w:rsidRPr="00741CE3">
        <w:rPr>
          <w:rFonts w:ascii="Times New Roman" w:hAnsi="Times New Roman"/>
          <w:color w:val="000000"/>
          <w:sz w:val="28"/>
          <w:szCs w:val="28"/>
          <w:shd w:val="clear" w:color="auto" w:fill="FFFFFF"/>
          <w:lang w:val="en-US"/>
        </w:rPr>
        <w:t>can</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be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stemmed</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through</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large</w:t>
      </w:r>
      <w:r w:rsidRPr="00741CE3">
        <w:rPr>
          <w:rFonts w:ascii="Times New Roman" w:hAnsi="Times New Roman"/>
          <w:color w:val="000000"/>
          <w:sz w:val="28"/>
          <w:szCs w:val="28"/>
          <w:shd w:val="clear" w:color="auto" w:fill="FFFFFF"/>
        </w:rPr>
        <w:t>-</w:t>
      </w:r>
      <w:r w:rsidRPr="00741CE3">
        <w:rPr>
          <w:rFonts w:ascii="Times New Roman" w:hAnsi="Times New Roman"/>
          <w:color w:val="000000"/>
          <w:sz w:val="28"/>
          <w:szCs w:val="28"/>
          <w:shd w:val="clear" w:color="auto" w:fill="FFFFFF"/>
          <w:lang w:val="en-US"/>
        </w:rPr>
        <w:t>scale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storage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of</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water</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on</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land</w:t>
      </w:r>
      <w:r w:rsidRPr="00741CE3">
        <w:rPr>
          <w:rFonts w:ascii="Times New Roman" w:hAnsi="Times New Roman"/>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according</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to</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two</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geologists</w:t>
      </w:r>
      <w:r w:rsidRPr="00741CE3">
        <w:rPr>
          <w:rFonts w:ascii="Times New Roman" w:hAnsi="Times New Roman"/>
          <w:color w:val="000000"/>
          <w:sz w:val="28"/>
          <w:szCs w:val="28"/>
          <w:shd w:val="clear" w:color="auto" w:fill="FFFFFF"/>
        </w:rPr>
        <w:t xml:space="preserve">» необходимо перевести фразой </w:t>
      </w:r>
      <w:r w:rsidRPr="00741CE3">
        <w:rPr>
          <w:rFonts w:ascii="Times New Roman" w:hAnsi="Times New Roman"/>
          <w:i/>
          <w:color w:val="000000"/>
          <w:sz w:val="28"/>
          <w:szCs w:val="28"/>
          <w:shd w:val="clear" w:color="auto" w:fill="FFFFFF"/>
        </w:rPr>
        <w:t>«Как утверждают американские геологи У.С.Ньюмен и Р.У.Фэрбридж…»</w:t>
      </w:r>
      <w:r w:rsidRPr="00741CE3">
        <w:rPr>
          <w:rFonts w:ascii="Times New Roman" w:hAnsi="Times New Roman"/>
          <w:color w:val="000000"/>
          <w:sz w:val="28"/>
          <w:szCs w:val="28"/>
          <w:shd w:val="clear" w:color="auto" w:fill="FFFFFF"/>
        </w:rPr>
        <w:t xml:space="preserve">, а не фразами </w:t>
      </w:r>
      <w:r w:rsidRPr="00741CE3">
        <w:rPr>
          <w:rFonts w:ascii="Times New Roman" w:hAnsi="Times New Roman"/>
          <w:i/>
          <w:color w:val="000000"/>
          <w:sz w:val="28"/>
          <w:szCs w:val="28"/>
          <w:shd w:val="clear" w:color="auto" w:fill="FFFFFF"/>
        </w:rPr>
        <w:t xml:space="preserve">«как утверждают два геолога» </w:t>
      </w:r>
      <w:r w:rsidRPr="00741CE3">
        <w:rPr>
          <w:rFonts w:ascii="Times New Roman" w:hAnsi="Times New Roman"/>
          <w:color w:val="000000"/>
          <w:sz w:val="28"/>
          <w:szCs w:val="28"/>
          <w:shd w:val="clear" w:color="auto" w:fill="FFFFFF"/>
        </w:rPr>
        <w:t xml:space="preserve">или </w:t>
      </w:r>
      <w:r w:rsidRPr="00741CE3">
        <w:rPr>
          <w:rFonts w:ascii="Times New Roman" w:hAnsi="Times New Roman"/>
          <w:i/>
          <w:color w:val="000000"/>
          <w:sz w:val="28"/>
          <w:szCs w:val="28"/>
          <w:shd w:val="clear" w:color="auto" w:fill="FFFFFF"/>
        </w:rPr>
        <w:t>«по мнению двух геологов»</w:t>
      </w:r>
      <w:r w:rsidRPr="00741CE3">
        <w:rPr>
          <w:rFonts w:ascii="Times New Roman" w:hAnsi="Times New Roman"/>
          <w:color w:val="000000"/>
          <w:sz w:val="28"/>
          <w:szCs w:val="28"/>
          <w:shd w:val="clear" w:color="auto" w:fill="FFFFFF"/>
        </w:rPr>
        <w:t xml:space="preserve"> [5. С.181].</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 xml:space="preserve">4. Пресуппозиции: необходимость учета контекста при смысловой интерпретации элементов (например, опора на контекст при выборе русского эквивалента слову </w:t>
      </w:r>
      <w:r w:rsidRPr="00741CE3">
        <w:rPr>
          <w:rFonts w:ascii="Times New Roman" w:hAnsi="Times New Roman"/>
          <w:color w:val="000000"/>
          <w:sz w:val="28"/>
          <w:szCs w:val="28"/>
          <w:shd w:val="clear" w:color="auto" w:fill="FFFFFF"/>
          <w:lang w:val="en-US"/>
        </w:rPr>
        <w:t>congestion</w:t>
      </w:r>
      <w:r w:rsidRPr="00741CE3">
        <w:rPr>
          <w:rFonts w:ascii="Times New Roman" w:hAnsi="Times New Roman"/>
          <w:color w:val="000000"/>
          <w:sz w:val="28"/>
          <w:szCs w:val="28"/>
          <w:shd w:val="clear" w:color="auto" w:fill="FFFFFF"/>
        </w:rPr>
        <w:t xml:space="preserve"> («перегруженность») в предложении «</w:t>
      </w:r>
      <w:r w:rsidRPr="00741CE3">
        <w:rPr>
          <w:rFonts w:ascii="Times New Roman" w:hAnsi="Times New Roman"/>
          <w:color w:val="000000"/>
          <w:sz w:val="28"/>
          <w:szCs w:val="28"/>
          <w:shd w:val="clear" w:color="auto" w:fill="FFFFFF"/>
          <w:lang w:val="en-US"/>
        </w:rPr>
        <w:t>Today</w:t>
      </w:r>
      <w:r w:rsidRPr="00741CE3">
        <w:rPr>
          <w:rFonts w:ascii="Times New Roman" w:hAnsi="Times New Roman"/>
          <w:color w:val="000000"/>
          <w:sz w:val="28"/>
          <w:szCs w:val="28"/>
          <w:shd w:val="clear" w:color="auto" w:fill="FFFFFF"/>
        </w:rPr>
        <w:t>'</w:t>
      </w:r>
      <w:r w:rsidRPr="00741CE3">
        <w:rPr>
          <w:rFonts w:ascii="Times New Roman" w:hAnsi="Times New Roman"/>
          <w:color w:val="000000"/>
          <w:sz w:val="28"/>
          <w:szCs w:val="28"/>
          <w:shd w:val="clear" w:color="auto" w:fill="FFFFFF"/>
          <w:lang w:val="en-US"/>
        </w:rPr>
        <w:t>s</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opening</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of</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Terminal</w:t>
      </w:r>
      <w:r w:rsidRPr="00741CE3">
        <w:rPr>
          <w:rFonts w:ascii="Times New Roman" w:hAnsi="Times New Roman"/>
          <w:color w:val="000000"/>
          <w:sz w:val="28"/>
          <w:szCs w:val="28"/>
          <w:shd w:val="clear" w:color="auto" w:fill="FFFFFF"/>
        </w:rPr>
        <w:t xml:space="preserve"> 4, </w:t>
      </w:r>
      <w:r w:rsidRPr="00741CE3">
        <w:rPr>
          <w:rFonts w:ascii="Times New Roman" w:hAnsi="Times New Roman"/>
          <w:color w:val="000000"/>
          <w:sz w:val="28"/>
          <w:szCs w:val="28"/>
          <w:shd w:val="clear" w:color="auto" w:fill="FFFFFF"/>
          <w:lang w:val="en-US"/>
        </w:rPr>
        <w:t>of</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course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improves</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the</w:t>
      </w:r>
      <w:r w:rsidRPr="00741CE3">
        <w:rPr>
          <w:rFonts w:ascii="Times New Roman" w:hAnsi="Times New Roman"/>
          <w:color w:val="000000"/>
          <w:sz w:val="28"/>
          <w:szCs w:val="28"/>
          <w:shd w:val="clear" w:color="auto" w:fill="FFFFFF"/>
        </w:rPr>
        <w:t xml:space="preserve"> </w:t>
      </w:r>
      <w:r w:rsidRPr="00741CE3">
        <w:rPr>
          <w:rFonts w:ascii="Times New Roman" w:hAnsi="Times New Roman"/>
          <w:b/>
          <w:i/>
          <w:color w:val="000000"/>
          <w:sz w:val="28"/>
          <w:szCs w:val="28"/>
          <w:shd w:val="clear" w:color="auto" w:fill="FFFFFF"/>
          <w:lang w:val="en-US"/>
        </w:rPr>
        <w:t>congestion</w:t>
      </w:r>
      <w:r w:rsidRPr="00741CE3">
        <w:rPr>
          <w:rFonts w:ascii="Times New Roman" w:hAnsi="Times New Roman"/>
          <w:b/>
          <w:i/>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problem</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somewhat</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 xml:space="preserve">It is the airport's most dramatic change in the past quarter of a century» [5. </w:t>
      </w:r>
      <w:r w:rsidRPr="00741CE3">
        <w:rPr>
          <w:rFonts w:ascii="Times New Roman" w:hAnsi="Times New Roman"/>
          <w:color w:val="000000"/>
          <w:sz w:val="28"/>
          <w:szCs w:val="28"/>
          <w:shd w:val="clear" w:color="auto" w:fill="FFFFFF"/>
        </w:rPr>
        <w:t>С.182].</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Безусловно, анализ всех или большинства типов связности, упомянутых выше, является задачей очень фундаментальной и громоздкой в силу своей многогранности. В рамках нашего практического исследования ставилась задача проанализировать грамматическую связность на примере союзов уступки (</w:t>
      </w:r>
      <w:r w:rsidRPr="00741CE3">
        <w:rPr>
          <w:rFonts w:ascii="Times New Roman" w:hAnsi="Times New Roman"/>
          <w:i/>
          <w:color w:val="000000"/>
          <w:sz w:val="28"/>
          <w:szCs w:val="28"/>
          <w:shd w:val="clear" w:color="auto" w:fill="FFFFFF"/>
          <w:lang w:val="en-US"/>
        </w:rPr>
        <w:t>although</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though</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even</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though</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however</w:t>
      </w:r>
      <w:r w:rsidRPr="00741CE3">
        <w:rPr>
          <w:rFonts w:ascii="Times New Roman" w:hAnsi="Times New Roman"/>
          <w:color w:val="000000"/>
          <w:sz w:val="28"/>
          <w:szCs w:val="28"/>
          <w:shd w:val="clear" w:color="auto" w:fill="FFFFFF"/>
        </w:rPr>
        <w:t>). В качестве материала были взяты художественный текст (романа У.С. Моэма «Узорный покров» (W. S</w:t>
      </w:r>
      <w:r w:rsidRPr="00741CE3">
        <w:rPr>
          <w:rFonts w:ascii="Times New Roman" w:hAnsi="Times New Roman"/>
          <w:color w:val="000000"/>
          <w:sz w:val="28"/>
          <w:szCs w:val="28"/>
          <w:shd w:val="clear" w:color="auto" w:fill="FFFFFF"/>
          <w:lang w:val="en-US"/>
        </w:rPr>
        <w:t>omerset</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Maugham</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The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Painted</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Veil</w:t>
      </w:r>
      <w:r w:rsidRPr="00741CE3">
        <w:rPr>
          <w:rFonts w:ascii="Times New Roman" w:hAnsi="Times New Roman"/>
          <w:color w:val="000000"/>
          <w:sz w:val="28"/>
          <w:szCs w:val="28"/>
          <w:shd w:val="clear" w:color="auto" w:fill="FFFFFF"/>
        </w:rPr>
        <w:t xml:space="preserve">» [6]; перевод на русский язык М.Ф. Лорие [7]), а также статьи из британской газеты </w:t>
      </w:r>
      <w:r w:rsidRPr="00741CE3">
        <w:rPr>
          <w:rFonts w:ascii="Times New Roman" w:hAnsi="Times New Roman"/>
          <w:color w:val="000000"/>
          <w:sz w:val="28"/>
          <w:szCs w:val="28"/>
          <w:shd w:val="clear" w:color="auto" w:fill="FFFFFF"/>
          <w:lang w:val="en-US"/>
        </w:rPr>
        <w:t>The</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Guardian</w:t>
      </w:r>
      <w:r w:rsidRPr="00741CE3">
        <w:rPr>
          <w:rFonts w:ascii="Times New Roman" w:hAnsi="Times New Roman"/>
          <w:color w:val="000000"/>
          <w:sz w:val="28"/>
          <w:szCs w:val="28"/>
          <w:shd w:val="clear" w:color="auto" w:fill="FFFFFF"/>
        </w:rPr>
        <w:t xml:space="preserve"> [8] (переводы на русский язык были взяты с интернет-</w:t>
      </w:r>
      <w:r w:rsidRPr="00741CE3">
        <w:rPr>
          <w:rFonts w:ascii="Times New Roman" w:hAnsi="Times New Roman"/>
          <w:sz w:val="28"/>
          <w:szCs w:val="28"/>
          <w:shd w:val="clear" w:color="auto" w:fill="FFFFFF"/>
        </w:rPr>
        <w:t xml:space="preserve">сайта </w:t>
      </w:r>
      <w:r w:rsidRPr="00EA16D3">
        <w:rPr>
          <w:rFonts w:ascii="Times New Roman" w:hAnsi="Times New Roman"/>
          <w:sz w:val="28"/>
          <w:szCs w:val="28"/>
          <w:shd w:val="clear" w:color="auto" w:fill="FFFFFF"/>
        </w:rPr>
        <w:t>http://inosmi.ru/</w:t>
      </w:r>
      <w:r w:rsidRPr="00741CE3">
        <w:rPr>
          <w:rFonts w:ascii="Times New Roman" w:hAnsi="Times New Roman"/>
          <w:sz w:val="28"/>
          <w:szCs w:val="28"/>
        </w:rPr>
        <w:t xml:space="preserve"> [9]</w:t>
      </w:r>
      <w:r w:rsidRPr="00741CE3">
        <w:rPr>
          <w:rFonts w:ascii="Times New Roman" w:hAnsi="Times New Roman"/>
          <w:color w:val="000000"/>
          <w:sz w:val="28"/>
          <w:szCs w:val="28"/>
          <w:shd w:val="clear" w:color="auto" w:fill="FFFFFF"/>
        </w:rPr>
        <w:t xml:space="preserve">). </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 xml:space="preserve">На начальном этапе были рассмотрены основные значения английских союзов </w:t>
      </w:r>
      <w:r w:rsidRPr="00741CE3">
        <w:rPr>
          <w:rFonts w:ascii="Times New Roman" w:hAnsi="Times New Roman"/>
          <w:i/>
          <w:color w:val="000000"/>
          <w:sz w:val="28"/>
          <w:szCs w:val="28"/>
          <w:shd w:val="clear" w:color="auto" w:fill="FFFFFF"/>
          <w:lang w:val="en-US"/>
        </w:rPr>
        <w:t>although</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though</w:t>
      </w:r>
      <w:r w:rsidRPr="00741CE3">
        <w:rPr>
          <w:rFonts w:ascii="Times New Roman" w:hAnsi="Times New Roman"/>
          <w:i/>
          <w:color w:val="000000"/>
          <w:sz w:val="28"/>
          <w:szCs w:val="28"/>
          <w:shd w:val="clear" w:color="auto" w:fill="FFFFFF"/>
        </w:rPr>
        <w:t xml:space="preserve"> </w:t>
      </w:r>
      <w:r w:rsidRPr="00741CE3">
        <w:rPr>
          <w:rFonts w:ascii="Times New Roman" w:hAnsi="Times New Roman"/>
          <w:color w:val="000000"/>
          <w:sz w:val="28"/>
          <w:szCs w:val="28"/>
          <w:shd w:val="clear" w:color="auto" w:fill="FFFFFF"/>
        </w:rPr>
        <w:t xml:space="preserve">и </w:t>
      </w:r>
      <w:r w:rsidRPr="00741CE3">
        <w:rPr>
          <w:rFonts w:ascii="Times New Roman" w:hAnsi="Times New Roman"/>
          <w:i/>
          <w:color w:val="000000"/>
          <w:sz w:val="28"/>
          <w:szCs w:val="28"/>
          <w:shd w:val="clear" w:color="auto" w:fill="FFFFFF"/>
          <w:lang w:val="en-US"/>
        </w:rPr>
        <w:t>even</w:t>
      </w:r>
      <w:r w:rsidRPr="00741CE3">
        <w:rPr>
          <w:rFonts w:ascii="Times New Roman" w:hAnsi="Times New Roman"/>
          <w:i/>
          <w:color w:val="000000"/>
          <w:sz w:val="28"/>
          <w:szCs w:val="28"/>
          <w:shd w:val="clear" w:color="auto" w:fill="FFFFFF"/>
        </w:rPr>
        <w:t xml:space="preserve"> </w:t>
      </w:r>
      <w:r w:rsidRPr="00741CE3">
        <w:rPr>
          <w:rFonts w:ascii="Times New Roman" w:hAnsi="Times New Roman"/>
          <w:i/>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Мы использовали метод сравнительного анализа словарных дефиниций. Анализ проводился с использованием ряда англоязычных толковых словарей [</w:t>
      </w:r>
      <w:r>
        <w:rPr>
          <w:rFonts w:ascii="Times New Roman" w:hAnsi="Times New Roman"/>
          <w:color w:val="000000"/>
          <w:sz w:val="28"/>
          <w:szCs w:val="28"/>
          <w:shd w:val="clear" w:color="auto" w:fill="FFFFFF"/>
        </w:rPr>
        <w:t>10; 11; 12;</w:t>
      </w:r>
      <w:r w:rsidRPr="00741CE3">
        <w:rPr>
          <w:rFonts w:ascii="Times New Roman" w:hAnsi="Times New Roman"/>
          <w:color w:val="000000"/>
          <w:sz w:val="28"/>
          <w:szCs w:val="28"/>
          <w:shd w:val="clear" w:color="auto" w:fill="FFFFFF"/>
        </w:rPr>
        <w:t xml:space="preserve"> 13] и позволил сформулировать следующие общие, сводные определения изучаемых связующих слов:</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lang w:val="en-US"/>
        </w:rPr>
      </w:pPr>
      <w:r w:rsidRPr="00741CE3">
        <w:rPr>
          <w:rFonts w:ascii="Times New Roman" w:hAnsi="Times New Roman"/>
          <w:i/>
          <w:color w:val="000000"/>
          <w:sz w:val="28"/>
          <w:szCs w:val="28"/>
          <w:shd w:val="clear" w:color="auto" w:fill="FFFFFF"/>
          <w:lang w:val="en-US"/>
        </w:rPr>
        <w:t xml:space="preserve">Although: </w:t>
      </w:r>
      <w:r w:rsidRPr="00741CE3">
        <w:rPr>
          <w:rFonts w:ascii="Times New Roman" w:hAnsi="Times New Roman"/>
          <w:color w:val="000000"/>
          <w:sz w:val="28"/>
          <w:szCs w:val="28"/>
          <w:shd w:val="clear" w:color="auto" w:fill="FFFFFF"/>
          <w:lang w:val="en-US"/>
        </w:rPr>
        <w:t>1) used to introduce a statement that makes you main statement seen surprising or unlikely;</w:t>
      </w:r>
    </w:p>
    <w:p w:rsidR="00EA16D3" w:rsidRPr="00741CE3" w:rsidRDefault="00EA16D3" w:rsidP="00EA16D3">
      <w:pPr>
        <w:spacing w:after="0" w:line="240" w:lineRule="auto"/>
        <w:ind w:firstLine="709"/>
        <w:jc w:val="both"/>
        <w:rPr>
          <w:rFonts w:ascii="Times New Roman" w:hAnsi="Times New Roman"/>
          <w:i/>
          <w:color w:val="000000"/>
          <w:sz w:val="28"/>
          <w:szCs w:val="28"/>
          <w:shd w:val="clear" w:color="auto" w:fill="FFFFFF"/>
          <w:lang w:val="en-US"/>
        </w:rPr>
      </w:pPr>
      <w:r w:rsidRPr="00741CE3">
        <w:rPr>
          <w:rFonts w:ascii="Times New Roman" w:hAnsi="Times New Roman"/>
          <w:color w:val="000000"/>
          <w:sz w:val="28"/>
          <w:szCs w:val="28"/>
          <w:shd w:val="clear" w:color="auto" w:fill="FFFFFF"/>
          <w:lang w:val="en-US"/>
        </w:rPr>
        <w:lastRenderedPageBreak/>
        <w:t>2) used to add a statement that balances or reduces the effect of what you have just said</w:t>
      </w:r>
      <w:r w:rsidRPr="00741CE3">
        <w:rPr>
          <w:rFonts w:ascii="Times New Roman" w:hAnsi="Times New Roman"/>
          <w:i/>
          <w:color w:val="000000"/>
          <w:sz w:val="28"/>
          <w:szCs w:val="28"/>
          <w:shd w:val="clear" w:color="auto" w:fill="FFFFFF"/>
          <w:lang w:val="en-US"/>
        </w:rPr>
        <w:t>.</w:t>
      </w:r>
    </w:p>
    <w:p w:rsidR="00EA16D3" w:rsidRPr="00741CE3" w:rsidRDefault="00EA16D3" w:rsidP="00EA16D3">
      <w:pPr>
        <w:spacing w:after="0" w:line="240" w:lineRule="auto"/>
        <w:ind w:firstLine="709"/>
        <w:jc w:val="both"/>
        <w:rPr>
          <w:rFonts w:ascii="Times New Roman" w:hAnsi="Times New Roman"/>
          <w:i/>
          <w:color w:val="000000"/>
          <w:sz w:val="28"/>
          <w:szCs w:val="28"/>
          <w:shd w:val="clear" w:color="auto" w:fill="FFFFFF"/>
          <w:lang w:val="en-US"/>
        </w:rPr>
      </w:pPr>
      <w:r w:rsidRPr="00741CE3">
        <w:rPr>
          <w:rFonts w:ascii="Times New Roman" w:hAnsi="Times New Roman"/>
          <w:i/>
          <w:color w:val="000000"/>
          <w:sz w:val="28"/>
          <w:szCs w:val="28"/>
          <w:shd w:val="clear" w:color="auto" w:fill="FFFFFF"/>
          <w:lang w:val="en-US"/>
        </w:rPr>
        <w:t xml:space="preserve">Though: </w:t>
      </w:r>
      <w:r w:rsidRPr="00741CE3">
        <w:rPr>
          <w:rFonts w:ascii="Times New Roman" w:hAnsi="Times New Roman"/>
          <w:color w:val="000000"/>
          <w:sz w:val="28"/>
          <w:szCs w:val="28"/>
          <w:shd w:val="clear" w:color="auto" w:fill="FFFFFF"/>
          <w:lang w:val="en-US"/>
        </w:rPr>
        <w:t>1) used to introduce a statement that makes the main statement coming after it seem surprising, unlikely or unexpected;</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lang w:val="en-US"/>
        </w:rPr>
      </w:pPr>
      <w:r w:rsidRPr="00741CE3">
        <w:rPr>
          <w:rFonts w:ascii="Times New Roman" w:hAnsi="Times New Roman"/>
          <w:color w:val="000000"/>
          <w:sz w:val="28"/>
          <w:szCs w:val="28"/>
          <w:shd w:val="clear" w:color="auto" w:fill="FFFFFF"/>
          <w:lang w:val="en-US"/>
        </w:rPr>
        <w:t>2) used to introduce something opposed to or to qualify what has just been said;</w:t>
      </w:r>
    </w:p>
    <w:p w:rsidR="00EA16D3" w:rsidRPr="00741CE3" w:rsidRDefault="00EA16D3" w:rsidP="00EA16D3">
      <w:pPr>
        <w:spacing w:after="0" w:line="240" w:lineRule="auto"/>
        <w:ind w:firstLine="709"/>
        <w:jc w:val="both"/>
        <w:rPr>
          <w:rFonts w:ascii="Times New Roman" w:hAnsi="Times New Roman"/>
          <w:i/>
          <w:color w:val="000000"/>
          <w:sz w:val="28"/>
          <w:szCs w:val="28"/>
          <w:shd w:val="clear" w:color="auto" w:fill="FFFFFF"/>
          <w:lang w:val="en-US"/>
        </w:rPr>
      </w:pPr>
      <w:r w:rsidRPr="00741CE3">
        <w:rPr>
          <w:rFonts w:ascii="Times New Roman" w:hAnsi="Times New Roman"/>
          <w:color w:val="000000"/>
          <w:sz w:val="28"/>
          <w:szCs w:val="28"/>
          <w:shd w:val="clear" w:color="auto" w:fill="FFFFFF"/>
          <w:lang w:val="en-US"/>
        </w:rPr>
        <w:t>3) used to introduce a possibility</w:t>
      </w:r>
      <w:r w:rsidRPr="00741CE3">
        <w:rPr>
          <w:rFonts w:ascii="Times New Roman" w:hAnsi="Times New Roman"/>
          <w:i/>
          <w:color w:val="000000"/>
          <w:sz w:val="28"/>
          <w:szCs w:val="28"/>
          <w:shd w:val="clear" w:color="auto" w:fill="FFFFFF"/>
          <w:lang w:val="en-US"/>
        </w:rPr>
        <w:t>.</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lang w:val="en-US"/>
        </w:rPr>
      </w:pPr>
      <w:r w:rsidRPr="00741CE3">
        <w:rPr>
          <w:rFonts w:ascii="Times New Roman" w:hAnsi="Times New Roman"/>
          <w:i/>
          <w:color w:val="000000"/>
          <w:sz w:val="28"/>
          <w:szCs w:val="28"/>
          <w:shd w:val="clear" w:color="auto" w:fill="FFFFFF"/>
          <w:lang w:val="en-US"/>
        </w:rPr>
        <w:t xml:space="preserve">Even though: </w:t>
      </w:r>
      <w:r w:rsidRPr="00741CE3">
        <w:rPr>
          <w:rFonts w:ascii="Times New Roman" w:hAnsi="Times New Roman"/>
          <w:color w:val="000000"/>
          <w:sz w:val="28"/>
          <w:szCs w:val="28"/>
          <w:shd w:val="clear" w:color="auto" w:fill="FFFFFF"/>
          <w:lang w:val="en-US"/>
        </w:rPr>
        <w:t>used for introducing the fact that makes the main statement very surprising.</w:t>
      </w:r>
    </w:p>
    <w:p w:rsidR="00EA16D3" w:rsidRPr="00741CE3" w:rsidRDefault="00EA16D3" w:rsidP="00EA16D3">
      <w:pPr>
        <w:spacing w:after="0" w:line="240" w:lineRule="auto"/>
        <w:ind w:firstLine="709"/>
        <w:contextualSpacing/>
        <w:jc w:val="both"/>
        <w:rPr>
          <w:rFonts w:ascii="Times New Roman" w:hAnsi="Times New Roman"/>
          <w:sz w:val="28"/>
          <w:szCs w:val="28"/>
          <w:lang w:val="en-US"/>
        </w:rPr>
      </w:pPr>
      <w:r w:rsidRPr="00741CE3">
        <w:rPr>
          <w:rFonts w:ascii="Times New Roman" w:hAnsi="Times New Roman"/>
          <w:i/>
          <w:sz w:val="28"/>
          <w:szCs w:val="28"/>
          <w:lang w:val="en-US"/>
        </w:rPr>
        <w:t xml:space="preserve">However: </w:t>
      </w:r>
      <w:r w:rsidRPr="00741CE3">
        <w:rPr>
          <w:rFonts w:ascii="Times New Roman" w:hAnsi="Times New Roman"/>
          <w:sz w:val="28"/>
          <w:szCs w:val="28"/>
          <w:lang w:val="en-US"/>
        </w:rPr>
        <w:t>1) used when you are adding a fact or piece of information that seems surprising, or seems very different from what you have just said;</w:t>
      </w:r>
    </w:p>
    <w:p w:rsidR="00EA16D3" w:rsidRPr="00741CE3" w:rsidRDefault="00EA16D3" w:rsidP="00EA16D3">
      <w:pPr>
        <w:spacing w:after="0" w:line="240" w:lineRule="auto"/>
        <w:ind w:firstLine="709"/>
        <w:contextualSpacing/>
        <w:jc w:val="both"/>
        <w:rPr>
          <w:rFonts w:ascii="Times New Roman" w:hAnsi="Times New Roman"/>
          <w:i/>
          <w:sz w:val="28"/>
          <w:szCs w:val="28"/>
          <w:lang w:val="en-US"/>
        </w:rPr>
      </w:pPr>
      <w:r w:rsidRPr="00741CE3">
        <w:rPr>
          <w:rFonts w:ascii="Times New Roman" w:hAnsi="Times New Roman"/>
          <w:sz w:val="28"/>
          <w:szCs w:val="28"/>
          <w:lang w:val="en-US"/>
        </w:rPr>
        <w:t>2) used to say that it does not matter how big, good serious etc. something is because it will not change a situation in any way</w:t>
      </w:r>
      <w:r w:rsidRPr="00741CE3">
        <w:rPr>
          <w:rFonts w:ascii="Times New Roman" w:hAnsi="Times New Roman"/>
          <w:i/>
          <w:sz w:val="28"/>
          <w:szCs w:val="28"/>
          <w:lang w:val="en-US"/>
        </w:rPr>
        <w:t>.</w:t>
      </w:r>
      <w:r w:rsidRPr="00741CE3">
        <w:rPr>
          <w:rFonts w:ascii="Times New Roman" w:hAnsi="Times New Roman"/>
          <w:sz w:val="28"/>
          <w:szCs w:val="28"/>
          <w:lang w:val="en-US"/>
        </w:rPr>
        <w:t xml:space="preserve"> </w:t>
      </w:r>
    </w:p>
    <w:p w:rsidR="00EA16D3" w:rsidRPr="00741CE3" w:rsidRDefault="00EA16D3" w:rsidP="00EA16D3">
      <w:pPr>
        <w:spacing w:after="0" w:line="240" w:lineRule="auto"/>
        <w:ind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Далее была проанализирована частотность словоупотреблений данных единиц, а также проведено сопоставление их значений с вариантами перевода. В итоге были получены следующие результаты:</w:t>
      </w:r>
    </w:p>
    <w:p w:rsidR="00EA16D3" w:rsidRPr="00741CE3" w:rsidRDefault="00EA16D3" w:rsidP="008D41D1">
      <w:pPr>
        <w:numPr>
          <w:ilvl w:val="0"/>
          <w:numId w:val="69"/>
        </w:numPr>
        <w:suppressAutoHyphens w:val="0"/>
        <w:spacing w:after="0" w:line="240" w:lineRule="auto"/>
        <w:ind w:left="0"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 xml:space="preserve">Самую высокую частотность в художественном тексте обнаруживает коннектор </w:t>
      </w:r>
      <w:r w:rsidRPr="00741CE3">
        <w:rPr>
          <w:rFonts w:ascii="Times New Roman" w:hAnsi="Times New Roman"/>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xml:space="preserve">, частота употребления которого составляет 76%. Его синонимы </w:t>
      </w:r>
      <w:r w:rsidRPr="00741CE3">
        <w:rPr>
          <w:rFonts w:ascii="Times New Roman" w:hAnsi="Times New Roman"/>
          <w:color w:val="000000"/>
          <w:sz w:val="28"/>
          <w:szCs w:val="28"/>
          <w:shd w:val="clear" w:color="auto" w:fill="FFFFFF"/>
          <w:lang w:val="en-US"/>
        </w:rPr>
        <w:t>even</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xml:space="preserve">, however и </w:t>
      </w:r>
      <w:r w:rsidRPr="00741CE3">
        <w:rPr>
          <w:rFonts w:ascii="Times New Roman" w:hAnsi="Times New Roman"/>
          <w:color w:val="000000"/>
          <w:sz w:val="28"/>
          <w:szCs w:val="28"/>
          <w:shd w:val="clear" w:color="auto" w:fill="FFFFFF"/>
          <w:lang w:val="en-US"/>
        </w:rPr>
        <w:t>although</w:t>
      </w:r>
      <w:r w:rsidRPr="00741CE3">
        <w:rPr>
          <w:rFonts w:ascii="Times New Roman" w:hAnsi="Times New Roman"/>
          <w:color w:val="000000"/>
          <w:sz w:val="28"/>
          <w:szCs w:val="28"/>
          <w:shd w:val="clear" w:color="auto" w:fill="FFFFFF"/>
        </w:rPr>
        <w:t xml:space="preserve"> встречаются значительно реже – 11%, 7,4% и 5,6% соответственно. Низкая частотность объясняется тем, что </w:t>
      </w:r>
      <w:r w:rsidRPr="00741CE3">
        <w:rPr>
          <w:rFonts w:ascii="Times New Roman" w:hAnsi="Times New Roman"/>
          <w:color w:val="000000"/>
          <w:sz w:val="28"/>
          <w:szCs w:val="28"/>
          <w:shd w:val="clear" w:color="auto" w:fill="FFFFFF"/>
          <w:lang w:val="en-US"/>
        </w:rPr>
        <w:t>even</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xml:space="preserve"> является эмфатическим вариантом </w:t>
      </w:r>
      <w:r w:rsidRPr="00741CE3">
        <w:rPr>
          <w:rFonts w:ascii="Times New Roman" w:hAnsi="Times New Roman"/>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xml:space="preserve">, в то время как </w:t>
      </w:r>
      <w:r w:rsidRPr="00741CE3">
        <w:rPr>
          <w:rFonts w:ascii="Times New Roman" w:hAnsi="Times New Roman"/>
          <w:color w:val="000000"/>
          <w:sz w:val="28"/>
          <w:szCs w:val="28"/>
          <w:shd w:val="clear" w:color="auto" w:fill="FFFFFF"/>
          <w:lang w:val="en-US"/>
        </w:rPr>
        <w:t>although</w:t>
      </w:r>
      <w:r w:rsidRPr="00741CE3">
        <w:rPr>
          <w:rFonts w:ascii="Times New Roman" w:hAnsi="Times New Roman"/>
          <w:color w:val="000000"/>
          <w:sz w:val="28"/>
          <w:szCs w:val="28"/>
          <w:shd w:val="clear" w:color="auto" w:fill="FFFFFF"/>
        </w:rPr>
        <w:t xml:space="preserve"> и </w:t>
      </w:r>
      <w:r w:rsidRPr="00741CE3">
        <w:rPr>
          <w:rFonts w:ascii="Times New Roman" w:hAnsi="Times New Roman"/>
          <w:color w:val="000000"/>
          <w:sz w:val="28"/>
          <w:szCs w:val="28"/>
          <w:shd w:val="clear" w:color="auto" w:fill="FFFFFF"/>
          <w:lang w:val="en-US"/>
        </w:rPr>
        <w:t>however</w:t>
      </w:r>
      <w:r w:rsidRPr="00741CE3">
        <w:rPr>
          <w:rFonts w:ascii="Times New Roman" w:hAnsi="Times New Roman"/>
          <w:color w:val="000000"/>
          <w:sz w:val="28"/>
          <w:szCs w:val="28"/>
          <w:shd w:val="clear" w:color="auto" w:fill="FFFFFF"/>
        </w:rPr>
        <w:t xml:space="preserve"> в основном используются в более официальных текстах, а не в художественных произведениях. Так, в текстах публицистического характера союзы </w:t>
      </w:r>
      <w:r w:rsidRPr="00741CE3">
        <w:rPr>
          <w:rFonts w:ascii="Times New Roman" w:hAnsi="Times New Roman"/>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xml:space="preserve"> и </w:t>
      </w:r>
      <w:r w:rsidRPr="00741CE3">
        <w:rPr>
          <w:rFonts w:ascii="Times New Roman" w:hAnsi="Times New Roman"/>
          <w:color w:val="000000"/>
          <w:sz w:val="28"/>
          <w:szCs w:val="28"/>
          <w:shd w:val="clear" w:color="auto" w:fill="FFFFFF"/>
          <w:lang w:val="en-US"/>
        </w:rPr>
        <w:t>although</w:t>
      </w:r>
      <w:r w:rsidRPr="00741CE3">
        <w:rPr>
          <w:rFonts w:ascii="Times New Roman" w:hAnsi="Times New Roman"/>
          <w:color w:val="000000"/>
          <w:sz w:val="28"/>
          <w:szCs w:val="28"/>
          <w:shd w:val="clear" w:color="auto" w:fill="FFFFFF"/>
        </w:rPr>
        <w:t xml:space="preserve"> употребляются с частотой 28% и 21 % соответственно, а самую высокую частотность обнаруживает как раз коннеткор </w:t>
      </w:r>
      <w:r w:rsidRPr="00741CE3">
        <w:rPr>
          <w:rFonts w:ascii="Times New Roman" w:hAnsi="Times New Roman"/>
          <w:color w:val="000000"/>
          <w:sz w:val="28"/>
          <w:szCs w:val="28"/>
          <w:shd w:val="clear" w:color="auto" w:fill="FFFFFF"/>
          <w:lang w:val="en-US"/>
        </w:rPr>
        <w:t>however</w:t>
      </w:r>
      <w:r w:rsidRPr="00741CE3">
        <w:rPr>
          <w:rFonts w:ascii="Times New Roman" w:hAnsi="Times New Roman"/>
          <w:color w:val="000000"/>
          <w:sz w:val="28"/>
          <w:szCs w:val="28"/>
          <w:shd w:val="clear" w:color="auto" w:fill="FFFFFF"/>
        </w:rPr>
        <w:t xml:space="preserve"> (45%). Эмфатический вариант </w:t>
      </w:r>
      <w:r w:rsidRPr="00741CE3">
        <w:rPr>
          <w:rFonts w:ascii="Times New Roman" w:hAnsi="Times New Roman"/>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xml:space="preserve"> </w:t>
      </w:r>
      <w:r w:rsidRPr="00741CE3">
        <w:rPr>
          <w:rFonts w:ascii="Times New Roman" w:hAnsi="Times New Roman"/>
          <w:sz w:val="28"/>
          <w:szCs w:val="28"/>
        </w:rPr>
        <w:t>–</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even</w:t>
      </w:r>
      <w:r w:rsidRPr="00741CE3">
        <w:rPr>
          <w:rFonts w:ascii="Times New Roman" w:hAnsi="Times New Roman"/>
          <w:color w:val="000000"/>
          <w:sz w:val="28"/>
          <w:szCs w:val="28"/>
          <w:shd w:val="clear" w:color="auto" w:fill="FFFFFF"/>
        </w:rPr>
        <w:t xml:space="preserve"> </w:t>
      </w:r>
      <w:r w:rsidRPr="00741CE3">
        <w:rPr>
          <w:rFonts w:ascii="Times New Roman" w:hAnsi="Times New Roman"/>
          <w:color w:val="000000"/>
          <w:sz w:val="28"/>
          <w:szCs w:val="28"/>
          <w:shd w:val="clear" w:color="auto" w:fill="FFFFFF"/>
          <w:lang w:val="en-US"/>
        </w:rPr>
        <w:t>though</w:t>
      </w:r>
      <w:r w:rsidRPr="00741CE3">
        <w:rPr>
          <w:rFonts w:ascii="Times New Roman" w:hAnsi="Times New Roman"/>
          <w:color w:val="000000"/>
          <w:sz w:val="28"/>
          <w:szCs w:val="28"/>
          <w:shd w:val="clear" w:color="auto" w:fill="FFFFFF"/>
        </w:rPr>
        <w:t xml:space="preserve"> в публицистических текстах используется так же редко, как и в художественном тексте (6%).</w:t>
      </w:r>
    </w:p>
    <w:p w:rsidR="00EA16D3" w:rsidRDefault="00EA16D3" w:rsidP="008D41D1">
      <w:pPr>
        <w:numPr>
          <w:ilvl w:val="0"/>
          <w:numId w:val="69"/>
        </w:numPr>
        <w:suppressAutoHyphens w:val="0"/>
        <w:spacing w:after="0" w:line="240" w:lineRule="auto"/>
        <w:ind w:left="0" w:firstLine="709"/>
        <w:jc w:val="both"/>
        <w:rPr>
          <w:rFonts w:ascii="Times New Roman" w:hAnsi="Times New Roman"/>
          <w:color w:val="000000"/>
          <w:sz w:val="28"/>
          <w:szCs w:val="28"/>
          <w:shd w:val="clear" w:color="auto" w:fill="FFFFFF"/>
        </w:rPr>
      </w:pPr>
      <w:r w:rsidRPr="00741CE3">
        <w:rPr>
          <w:rFonts w:ascii="Times New Roman" w:hAnsi="Times New Roman"/>
          <w:color w:val="000000"/>
          <w:sz w:val="28"/>
          <w:szCs w:val="28"/>
          <w:shd w:val="clear" w:color="auto" w:fill="FFFFFF"/>
        </w:rPr>
        <w:t>Было установлено, что варианты перевода рассматриваемых единиц, употреблявшиеся в тексте с большей частотностью, в основном совпадали с эквивалентам</w:t>
      </w:r>
      <w:r>
        <w:rPr>
          <w:rFonts w:ascii="Times New Roman" w:hAnsi="Times New Roman"/>
          <w:color w:val="000000"/>
          <w:sz w:val="28"/>
          <w:szCs w:val="28"/>
          <w:shd w:val="clear" w:color="auto" w:fill="FFFFFF"/>
        </w:rPr>
        <w:t>и из англо-русских словарей [12; 14;</w:t>
      </w:r>
      <w:r w:rsidRPr="00741CE3">
        <w:rPr>
          <w:rFonts w:ascii="Times New Roman" w:hAnsi="Times New Roman"/>
          <w:color w:val="000000"/>
          <w:sz w:val="28"/>
          <w:szCs w:val="28"/>
          <w:shd w:val="clear" w:color="auto" w:fill="FFFFFF"/>
        </w:rPr>
        <w:t xml:space="preserve"> 15]. Однако в некоторых случаях перевод осуществлялся с опорой на контекст.</w:t>
      </w:r>
    </w:p>
    <w:p w:rsidR="00EA16D3" w:rsidRPr="00741CE3" w:rsidRDefault="00EA16D3" w:rsidP="00EA16D3">
      <w:pPr>
        <w:spacing w:after="0" w:line="240" w:lineRule="auto"/>
        <w:ind w:left="709"/>
        <w:jc w:val="both"/>
        <w:rPr>
          <w:rFonts w:ascii="Times New Roman" w:hAnsi="Times New Roman"/>
          <w:color w:val="000000"/>
          <w:sz w:val="28"/>
          <w:szCs w:val="28"/>
          <w:shd w:val="clear" w:color="auto" w:fill="FFFFFF"/>
        </w:rPr>
      </w:pPr>
    </w:p>
    <w:p w:rsidR="00EA16D3" w:rsidRPr="008E3289" w:rsidRDefault="00EA16D3" w:rsidP="00500A49">
      <w:pPr>
        <w:spacing w:after="0" w:line="240" w:lineRule="auto"/>
        <w:jc w:val="center"/>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С</w:t>
      </w:r>
      <w:r w:rsidRPr="008E3289">
        <w:rPr>
          <w:rFonts w:ascii="Times New Roman" w:hAnsi="Times New Roman"/>
          <w:i/>
          <w:color w:val="000000"/>
          <w:sz w:val="28"/>
          <w:szCs w:val="28"/>
          <w:shd w:val="clear" w:color="auto" w:fill="FFFFFF"/>
        </w:rPr>
        <w:t>оюз «</w:t>
      </w:r>
      <w:r w:rsidRPr="008E3289">
        <w:rPr>
          <w:rFonts w:ascii="Times New Roman" w:hAnsi="Times New Roman"/>
          <w:i/>
          <w:color w:val="000000"/>
          <w:sz w:val="28"/>
          <w:szCs w:val="28"/>
          <w:shd w:val="clear" w:color="auto" w:fill="FFFFFF"/>
          <w:lang w:val="en-US"/>
        </w:rPr>
        <w:t>although</w:t>
      </w:r>
      <w:r>
        <w:rPr>
          <w:rFonts w:ascii="Times New Roman" w:hAnsi="Times New Roman"/>
          <w:i/>
          <w:color w:val="000000"/>
          <w:sz w:val="28"/>
          <w:szCs w:val="28"/>
          <w:shd w:val="clear" w:color="auto" w:fill="FFFFFF"/>
        </w:rPr>
        <w:t>» и его русскоязычные корреляты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2226"/>
        <w:gridCol w:w="2827"/>
        <w:gridCol w:w="2624"/>
      </w:tblGrid>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Значение</w:t>
            </w:r>
          </w:p>
        </w:tc>
        <w:tc>
          <w:tcPr>
            <w:tcW w:w="2226"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Словарный эквивалент</w:t>
            </w:r>
          </w:p>
        </w:tc>
        <w:tc>
          <w:tcPr>
            <w:tcW w:w="2827"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Перевод в худ. тексте (частота употребления, %)</w:t>
            </w:r>
          </w:p>
        </w:tc>
        <w:tc>
          <w:tcPr>
            <w:tcW w:w="2624"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Перевод в публ. текстах (частота употребления, %)</w:t>
            </w:r>
          </w:p>
        </w:tc>
      </w:tr>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1</w:t>
            </w:r>
          </w:p>
        </w:tc>
        <w:tc>
          <w:tcPr>
            <w:tcW w:w="2226"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если бы даже;</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несмотря на то, что</w:t>
            </w:r>
          </w:p>
        </w:tc>
        <w:tc>
          <w:tcPr>
            <w:tcW w:w="2827"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хотя (33,3)</w:t>
            </w:r>
          </w:p>
        </w:tc>
        <w:tc>
          <w:tcPr>
            <w:tcW w:w="2624"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(52,4);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 xml:space="preserve">нулевой перевод </w:t>
            </w:r>
            <w:r w:rsidRPr="00B21EE4">
              <w:rPr>
                <w:rFonts w:ascii="Times New Roman" w:hAnsi="Times New Roman"/>
                <w:sz w:val="24"/>
                <w:szCs w:val="24"/>
              </w:rPr>
              <w:t>(9,5);</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несмотря на (4,8);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хотя и (4,8);</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поскольку*</w:t>
            </w:r>
            <w:r w:rsidRPr="00B21EE4">
              <w:rPr>
                <w:rFonts w:ascii="Times New Roman" w:hAnsi="Times New Roman"/>
                <w:sz w:val="24"/>
                <w:szCs w:val="24"/>
              </w:rPr>
              <w:t>(4,8);</w:t>
            </w:r>
          </w:p>
        </w:tc>
      </w:tr>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2</w:t>
            </w:r>
          </w:p>
        </w:tc>
        <w:tc>
          <w:tcPr>
            <w:tcW w:w="2226"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но</w:t>
            </w:r>
          </w:p>
        </w:tc>
        <w:tc>
          <w:tcPr>
            <w:tcW w:w="2827"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но (33,3);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не</w:t>
            </w:r>
            <w:r w:rsidRPr="00B21EE4">
              <w:rPr>
                <w:rFonts w:ascii="Times New Roman" w:hAnsi="Times New Roman"/>
                <w:sz w:val="24"/>
                <w:szCs w:val="24"/>
              </w:rPr>
              <w:t xml:space="preserve"> (33,3)</w:t>
            </w:r>
          </w:p>
        </w:tc>
        <w:tc>
          <w:tcPr>
            <w:tcW w:w="2624"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(19);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но (4,8)</w:t>
            </w:r>
          </w:p>
        </w:tc>
      </w:tr>
    </w:tbl>
    <w:p w:rsidR="00EA16D3" w:rsidRPr="00B21EE4" w:rsidRDefault="00EA16D3" w:rsidP="00500A49">
      <w:pPr>
        <w:spacing w:line="240" w:lineRule="auto"/>
        <w:jc w:val="both"/>
        <w:rPr>
          <w:rFonts w:ascii="Times New Roman" w:hAnsi="Times New Roman"/>
          <w:color w:val="000000"/>
          <w:sz w:val="24"/>
          <w:szCs w:val="24"/>
          <w:shd w:val="clear" w:color="auto" w:fill="FFFFFF"/>
        </w:rPr>
      </w:pPr>
      <w:r w:rsidRPr="00B21EE4">
        <w:rPr>
          <w:rFonts w:ascii="Times New Roman" w:hAnsi="Times New Roman"/>
          <w:i/>
          <w:color w:val="000000"/>
          <w:sz w:val="24"/>
          <w:szCs w:val="24"/>
          <w:shd w:val="clear" w:color="auto" w:fill="FFFFFF"/>
        </w:rPr>
        <w:t>* - Курсивом выделены корреляты, данные в тексте перевода, но не отраженные в словаре.</w:t>
      </w:r>
    </w:p>
    <w:p w:rsidR="00EA16D3" w:rsidRPr="00B21EE4" w:rsidRDefault="00EA16D3" w:rsidP="00EA16D3">
      <w:pPr>
        <w:spacing w:after="0" w:line="240" w:lineRule="auto"/>
        <w:jc w:val="center"/>
        <w:rPr>
          <w:rFonts w:ascii="Times New Roman" w:hAnsi="Times New Roman"/>
          <w:i/>
          <w:color w:val="000000"/>
          <w:sz w:val="28"/>
          <w:szCs w:val="28"/>
          <w:shd w:val="clear" w:color="auto" w:fill="FFFFFF"/>
        </w:rPr>
      </w:pPr>
      <w:r w:rsidRPr="00B21EE4">
        <w:rPr>
          <w:rFonts w:ascii="Times New Roman" w:hAnsi="Times New Roman"/>
          <w:i/>
          <w:color w:val="000000"/>
          <w:sz w:val="28"/>
          <w:szCs w:val="28"/>
          <w:shd w:val="clear" w:color="auto" w:fill="FFFFFF"/>
        </w:rPr>
        <w:lastRenderedPageBreak/>
        <w:t>Союз «</w:t>
      </w:r>
      <w:r w:rsidRPr="00B21EE4">
        <w:rPr>
          <w:rFonts w:ascii="Times New Roman" w:hAnsi="Times New Roman"/>
          <w:i/>
          <w:color w:val="000000"/>
          <w:sz w:val="28"/>
          <w:szCs w:val="28"/>
          <w:shd w:val="clear" w:color="auto" w:fill="FFFFFF"/>
          <w:lang w:val="en-US"/>
        </w:rPr>
        <w:t>though</w:t>
      </w:r>
      <w:r w:rsidRPr="00B21EE4">
        <w:rPr>
          <w:rFonts w:ascii="Times New Roman" w:hAnsi="Times New Roman"/>
          <w:i/>
          <w:color w:val="000000"/>
          <w:sz w:val="28"/>
          <w:szCs w:val="28"/>
          <w:shd w:val="clear" w:color="auto" w:fill="FFFFFF"/>
        </w:rPr>
        <w:t>» и его русскоязычные корреляты</w:t>
      </w:r>
    </w:p>
    <w:p w:rsidR="00EA16D3" w:rsidRPr="00B21EE4" w:rsidRDefault="00EA16D3" w:rsidP="00EA16D3">
      <w:pPr>
        <w:spacing w:after="0" w:line="240" w:lineRule="auto"/>
        <w:jc w:val="center"/>
        <w:rPr>
          <w:rFonts w:ascii="Times New Roman" w:hAnsi="Times New Roman"/>
          <w:i/>
          <w:color w:val="000000"/>
          <w:sz w:val="24"/>
          <w:szCs w:val="24"/>
          <w:shd w:val="clear" w:color="auto" w:fill="FFFFFF"/>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268"/>
        <w:gridCol w:w="2835"/>
        <w:gridCol w:w="2693"/>
      </w:tblGrid>
      <w:tr w:rsidR="00EA16D3" w:rsidRPr="00B21EE4" w:rsidTr="000C6520">
        <w:trPr>
          <w:trHeight w:val="1077"/>
        </w:trPr>
        <w:tc>
          <w:tcPr>
            <w:tcW w:w="1276"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Значение</w:t>
            </w:r>
          </w:p>
        </w:tc>
        <w:tc>
          <w:tcPr>
            <w:tcW w:w="2268"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Словарный эквивалент</w:t>
            </w:r>
          </w:p>
        </w:tc>
        <w:tc>
          <w:tcPr>
            <w:tcW w:w="2835"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Перевод в худ. тексте (частота употребления, %)</w:t>
            </w:r>
          </w:p>
        </w:tc>
        <w:tc>
          <w:tcPr>
            <w:tcW w:w="2693"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Перевод в публ. текстах (частота употребления, %)</w:t>
            </w:r>
          </w:p>
        </w:tc>
      </w:tr>
      <w:tr w:rsidR="00EA16D3" w:rsidRPr="00B21EE4" w:rsidTr="000C6520">
        <w:tc>
          <w:tcPr>
            <w:tcW w:w="1276"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1</w:t>
            </w:r>
          </w:p>
        </w:tc>
        <w:tc>
          <w:tcPr>
            <w:tcW w:w="2268"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несмотря на; хотя</w:t>
            </w:r>
          </w:p>
        </w:tc>
        <w:tc>
          <w:tcPr>
            <w:tcW w:w="283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(24,4);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хоть и</w:t>
            </w:r>
            <w:r w:rsidRPr="00B21EE4">
              <w:rPr>
                <w:rFonts w:ascii="Times New Roman" w:hAnsi="Times New Roman"/>
                <w:sz w:val="24"/>
                <w:szCs w:val="24"/>
              </w:rPr>
              <w:t xml:space="preserve"> (12,2);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нулевой перевод</w:t>
            </w:r>
            <w:r w:rsidRPr="00B21EE4">
              <w:rPr>
                <w:rFonts w:ascii="Times New Roman" w:hAnsi="Times New Roman"/>
                <w:sz w:val="24"/>
                <w:szCs w:val="24"/>
              </w:rPr>
              <w:t xml:space="preserve"> (9,8);</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и (2,4);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хоть</w:t>
            </w:r>
            <w:r w:rsidRPr="00B21EE4">
              <w:rPr>
                <w:rFonts w:ascii="Times New Roman" w:hAnsi="Times New Roman"/>
                <w:sz w:val="24"/>
                <w:szCs w:val="24"/>
              </w:rPr>
              <w:t xml:space="preserve"> (2,4);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несмотря на (2,4);</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только</w:t>
            </w:r>
            <w:r w:rsidRPr="00B21EE4">
              <w:rPr>
                <w:rFonts w:ascii="Times New Roman" w:hAnsi="Times New Roman"/>
                <w:sz w:val="24"/>
                <w:szCs w:val="24"/>
              </w:rPr>
              <w:t xml:space="preserve"> (2,4);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eastAsia="Microsoft JhengHei" w:hAnsi="Times New Roman"/>
                <w:i/>
                <w:sz w:val="24"/>
                <w:szCs w:val="24"/>
              </w:rPr>
              <w:t>притом что</w:t>
            </w:r>
            <w:r w:rsidRPr="00B21EE4">
              <w:rPr>
                <w:rFonts w:ascii="Times New Roman" w:hAnsi="Times New Roman"/>
                <w:i/>
                <w:sz w:val="24"/>
                <w:szCs w:val="24"/>
              </w:rPr>
              <w:t xml:space="preserve"> </w:t>
            </w:r>
            <w:r w:rsidRPr="00B21EE4">
              <w:rPr>
                <w:rFonts w:ascii="Times New Roman" w:hAnsi="Times New Roman"/>
                <w:sz w:val="24"/>
                <w:szCs w:val="24"/>
              </w:rPr>
              <w:t>(2,4);</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пусть и</w:t>
            </w:r>
            <w:r w:rsidRPr="00B21EE4">
              <w:rPr>
                <w:rFonts w:ascii="Times New Roman" w:hAnsi="Times New Roman"/>
                <w:sz w:val="24"/>
                <w:szCs w:val="24"/>
              </w:rPr>
              <w:t xml:space="preserve"> (2,4);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как ни</w:t>
            </w:r>
            <w:r w:rsidRPr="00B21EE4">
              <w:rPr>
                <w:rFonts w:ascii="Times New Roman" w:hAnsi="Times New Roman"/>
                <w:sz w:val="24"/>
                <w:szCs w:val="24"/>
              </w:rPr>
              <w:t xml:space="preserve">(2,4);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и не</w:t>
            </w:r>
            <w:r w:rsidRPr="00B21EE4">
              <w:rPr>
                <w:rFonts w:ascii="Times New Roman" w:hAnsi="Times New Roman"/>
                <w:sz w:val="24"/>
                <w:szCs w:val="24"/>
              </w:rPr>
              <w:t xml:space="preserve"> (2,4);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же</w:t>
            </w:r>
            <w:r w:rsidRPr="00B21EE4">
              <w:rPr>
                <w:rFonts w:ascii="Times New Roman" w:hAnsi="Times New Roman"/>
                <w:sz w:val="24"/>
                <w:szCs w:val="24"/>
              </w:rPr>
              <w:t xml:space="preserve"> (2,4)</w:t>
            </w:r>
          </w:p>
        </w:tc>
        <w:tc>
          <w:tcPr>
            <w:tcW w:w="2693"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(42,9 %);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хоть и</w:t>
            </w:r>
            <w:r w:rsidRPr="00B21EE4">
              <w:rPr>
                <w:rFonts w:ascii="Times New Roman" w:hAnsi="Times New Roman"/>
                <w:sz w:val="24"/>
                <w:szCs w:val="24"/>
              </w:rPr>
              <w:t xml:space="preserve"> (3,6)</w:t>
            </w:r>
          </w:p>
        </w:tc>
      </w:tr>
      <w:tr w:rsidR="00EA16D3" w:rsidRPr="00B21EE4" w:rsidTr="000C6520">
        <w:tc>
          <w:tcPr>
            <w:tcW w:w="1276" w:type="dxa"/>
            <w:hideMark/>
          </w:tcPr>
          <w:p w:rsidR="00EA16D3" w:rsidRPr="00B21EE4" w:rsidRDefault="00EA16D3" w:rsidP="00EA16D3">
            <w:pPr>
              <w:spacing w:line="240" w:lineRule="auto"/>
              <w:contextualSpacing/>
              <w:jc w:val="center"/>
              <w:rPr>
                <w:rFonts w:ascii="Times New Roman" w:hAnsi="Times New Roman"/>
                <w:sz w:val="24"/>
                <w:szCs w:val="24"/>
                <w:lang w:val="en-US"/>
              </w:rPr>
            </w:pPr>
            <w:r w:rsidRPr="00B21EE4">
              <w:rPr>
                <w:rFonts w:ascii="Times New Roman" w:hAnsi="Times New Roman"/>
                <w:sz w:val="24"/>
                <w:szCs w:val="24"/>
                <w:lang w:val="en-US"/>
              </w:rPr>
              <w:t>2</w:t>
            </w:r>
          </w:p>
        </w:tc>
        <w:tc>
          <w:tcPr>
            <w:tcW w:w="2268"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но;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тем не менее;</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однако;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все-таки</w:t>
            </w:r>
          </w:p>
        </w:tc>
        <w:tc>
          <w:tcPr>
            <w:tcW w:w="283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но (19,5);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правда</w:t>
            </w:r>
            <w:r w:rsidRPr="00B21EE4">
              <w:rPr>
                <w:rFonts w:ascii="Times New Roman" w:hAnsi="Times New Roman"/>
                <w:sz w:val="24"/>
                <w:szCs w:val="24"/>
              </w:rPr>
              <w:t xml:space="preserve"> (2,4);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не то чтобы</w:t>
            </w:r>
            <w:r w:rsidRPr="00B21EE4">
              <w:rPr>
                <w:rFonts w:ascii="Times New Roman" w:hAnsi="Times New Roman"/>
                <w:sz w:val="24"/>
                <w:szCs w:val="24"/>
              </w:rPr>
              <w:t xml:space="preserve"> (2,4)</w:t>
            </w:r>
          </w:p>
        </w:tc>
        <w:tc>
          <w:tcPr>
            <w:tcW w:w="2693"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однако (21,4);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но (17,9);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правда</w:t>
            </w:r>
            <w:r w:rsidRPr="00B21EE4">
              <w:rPr>
                <w:rFonts w:ascii="Times New Roman" w:hAnsi="Times New Roman"/>
                <w:sz w:val="24"/>
                <w:szCs w:val="24"/>
              </w:rPr>
              <w:t xml:space="preserve"> (7,1);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между тем</w:t>
            </w:r>
            <w:r w:rsidRPr="00B21EE4">
              <w:rPr>
                <w:rFonts w:ascii="Times New Roman" w:hAnsi="Times New Roman"/>
                <w:sz w:val="24"/>
                <w:szCs w:val="24"/>
              </w:rPr>
              <w:t xml:space="preserve"> (3,6);</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нулевой перевод</w:t>
            </w:r>
            <w:r w:rsidRPr="00B21EE4">
              <w:rPr>
                <w:rFonts w:ascii="Times New Roman" w:hAnsi="Times New Roman"/>
                <w:sz w:val="24"/>
                <w:szCs w:val="24"/>
              </w:rPr>
              <w:t xml:space="preserve"> (3,6)</w:t>
            </w:r>
          </w:p>
        </w:tc>
      </w:tr>
      <w:tr w:rsidR="00EA16D3" w:rsidRPr="00B21EE4" w:rsidTr="000C6520">
        <w:tc>
          <w:tcPr>
            <w:tcW w:w="1276" w:type="dxa"/>
            <w:hideMark/>
          </w:tcPr>
          <w:p w:rsidR="00EA16D3" w:rsidRPr="00B21EE4" w:rsidRDefault="00EA16D3" w:rsidP="00EA16D3">
            <w:pPr>
              <w:spacing w:line="240" w:lineRule="auto"/>
              <w:contextualSpacing/>
              <w:jc w:val="center"/>
              <w:rPr>
                <w:rFonts w:ascii="Times New Roman" w:hAnsi="Times New Roman"/>
                <w:sz w:val="24"/>
                <w:szCs w:val="24"/>
                <w:lang w:val="en-US"/>
              </w:rPr>
            </w:pPr>
            <w:r w:rsidRPr="00B21EE4">
              <w:rPr>
                <w:rFonts w:ascii="Times New Roman" w:hAnsi="Times New Roman"/>
                <w:sz w:val="24"/>
                <w:szCs w:val="24"/>
                <w:lang w:val="en-US"/>
              </w:rPr>
              <w:t>3</w:t>
            </w:r>
          </w:p>
        </w:tc>
        <w:tc>
          <w:tcPr>
            <w:tcW w:w="2268"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даже если бы;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хотя бы</w:t>
            </w:r>
          </w:p>
        </w:tc>
        <w:tc>
          <w:tcPr>
            <w:tcW w:w="283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color w:val="000000"/>
                <w:sz w:val="24"/>
                <w:szCs w:val="24"/>
                <w:shd w:val="clear" w:color="auto" w:fill="FFFFFF"/>
              </w:rPr>
              <w:t>даже если (2,4)</w:t>
            </w:r>
          </w:p>
        </w:tc>
        <w:tc>
          <w:tcPr>
            <w:tcW w:w="2693" w:type="dxa"/>
            <w:hideMark/>
          </w:tcPr>
          <w:p w:rsidR="00EA16D3" w:rsidRPr="00B21EE4" w:rsidRDefault="00EA16D3" w:rsidP="00EA16D3">
            <w:pPr>
              <w:spacing w:line="240" w:lineRule="auto"/>
              <w:contextualSpacing/>
              <w:jc w:val="center"/>
              <w:rPr>
                <w:rFonts w:ascii="Times New Roman" w:hAnsi="Times New Roman"/>
                <w:color w:val="000000"/>
                <w:sz w:val="24"/>
                <w:szCs w:val="24"/>
                <w:shd w:val="clear" w:color="auto" w:fill="FFFFFF"/>
              </w:rPr>
            </w:pPr>
            <w:r w:rsidRPr="00B21EE4">
              <w:rPr>
                <w:rFonts w:ascii="Times New Roman" w:hAnsi="Times New Roman"/>
                <w:color w:val="000000"/>
                <w:sz w:val="24"/>
                <w:szCs w:val="24"/>
                <w:shd w:val="clear" w:color="auto" w:fill="FFFFFF"/>
              </w:rPr>
              <w:t>-</w:t>
            </w:r>
          </w:p>
        </w:tc>
      </w:tr>
    </w:tbl>
    <w:p w:rsidR="00B21EE4" w:rsidRDefault="00B21EE4" w:rsidP="00500A49">
      <w:pPr>
        <w:spacing w:after="0" w:line="240" w:lineRule="auto"/>
        <w:rPr>
          <w:rFonts w:ascii="Times New Roman" w:hAnsi="Times New Roman"/>
          <w:i/>
          <w:color w:val="000000"/>
          <w:sz w:val="28"/>
          <w:szCs w:val="28"/>
          <w:shd w:val="clear" w:color="auto" w:fill="FFFFFF"/>
        </w:rPr>
      </w:pPr>
    </w:p>
    <w:p w:rsidR="00EA16D3" w:rsidRPr="00B21EE4" w:rsidRDefault="00EA16D3" w:rsidP="00EA16D3">
      <w:pPr>
        <w:spacing w:after="0" w:line="240" w:lineRule="auto"/>
        <w:jc w:val="center"/>
        <w:rPr>
          <w:rFonts w:ascii="Times New Roman" w:hAnsi="Times New Roman"/>
          <w:i/>
          <w:color w:val="000000"/>
          <w:sz w:val="28"/>
          <w:szCs w:val="28"/>
          <w:shd w:val="clear" w:color="auto" w:fill="FFFFFF"/>
        </w:rPr>
      </w:pPr>
      <w:r w:rsidRPr="00B21EE4">
        <w:rPr>
          <w:rFonts w:ascii="Times New Roman" w:hAnsi="Times New Roman"/>
          <w:i/>
          <w:color w:val="000000"/>
          <w:sz w:val="28"/>
          <w:szCs w:val="28"/>
          <w:shd w:val="clear" w:color="auto" w:fill="FFFFFF"/>
        </w:rPr>
        <w:t>Союз «</w:t>
      </w:r>
      <w:r w:rsidRPr="00B21EE4">
        <w:rPr>
          <w:rFonts w:ascii="Times New Roman" w:hAnsi="Times New Roman"/>
          <w:i/>
          <w:color w:val="000000"/>
          <w:sz w:val="28"/>
          <w:szCs w:val="28"/>
          <w:shd w:val="clear" w:color="auto" w:fill="FFFFFF"/>
          <w:lang w:val="en-US"/>
        </w:rPr>
        <w:t>even</w:t>
      </w:r>
      <w:r w:rsidRPr="00B21EE4">
        <w:rPr>
          <w:rFonts w:ascii="Times New Roman" w:hAnsi="Times New Roman"/>
          <w:i/>
          <w:color w:val="000000"/>
          <w:sz w:val="28"/>
          <w:szCs w:val="28"/>
          <w:shd w:val="clear" w:color="auto" w:fill="FFFFFF"/>
        </w:rPr>
        <w:t xml:space="preserve"> </w:t>
      </w:r>
      <w:r w:rsidRPr="00B21EE4">
        <w:rPr>
          <w:rFonts w:ascii="Times New Roman" w:hAnsi="Times New Roman"/>
          <w:i/>
          <w:color w:val="000000"/>
          <w:sz w:val="28"/>
          <w:szCs w:val="28"/>
          <w:shd w:val="clear" w:color="auto" w:fill="FFFFFF"/>
          <w:lang w:val="en-US"/>
        </w:rPr>
        <w:t>though</w:t>
      </w:r>
      <w:r w:rsidRPr="00B21EE4">
        <w:rPr>
          <w:rFonts w:ascii="Times New Roman" w:hAnsi="Times New Roman"/>
          <w:i/>
          <w:color w:val="000000"/>
          <w:sz w:val="28"/>
          <w:szCs w:val="28"/>
          <w:shd w:val="clear" w:color="auto" w:fill="FFFFFF"/>
        </w:rPr>
        <w:t>» и его русскоязычные корреляты</w:t>
      </w:r>
    </w:p>
    <w:p w:rsidR="00EA16D3" w:rsidRPr="00B21EE4" w:rsidRDefault="00EA16D3" w:rsidP="00EA16D3">
      <w:pPr>
        <w:spacing w:after="0" w:line="240" w:lineRule="auto"/>
        <w:jc w:val="center"/>
        <w:rPr>
          <w:rFonts w:ascii="Times New Roman" w:hAnsi="Times New Roman"/>
          <w:i/>
          <w:color w:val="000000"/>
          <w:sz w:val="24"/>
          <w:szCs w:val="24"/>
          <w:shd w:val="clear" w:color="auto" w:fill="FFFFFF"/>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2380"/>
        <w:gridCol w:w="2884"/>
        <w:gridCol w:w="2413"/>
      </w:tblGrid>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Значение</w:t>
            </w:r>
          </w:p>
        </w:tc>
        <w:tc>
          <w:tcPr>
            <w:tcW w:w="2380"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Словарный эквивалент</w:t>
            </w:r>
          </w:p>
        </w:tc>
        <w:tc>
          <w:tcPr>
            <w:tcW w:w="2884"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Перевод в худ. тексте (частота употребления, %)</w:t>
            </w:r>
          </w:p>
        </w:tc>
        <w:tc>
          <w:tcPr>
            <w:tcW w:w="2413"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 xml:space="preserve">Перевод в публ. текстах (частота употребления, %) </w:t>
            </w:r>
          </w:p>
        </w:tc>
      </w:tr>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1</w:t>
            </w:r>
          </w:p>
        </w:tc>
        <w:tc>
          <w:tcPr>
            <w:tcW w:w="2380"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даже если;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хотя;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несмотря на то, что</w:t>
            </w:r>
          </w:p>
        </w:tc>
        <w:tc>
          <w:tcPr>
            <w:tcW w:w="2884"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хоть</w:t>
            </w:r>
            <w:r w:rsidRPr="00B21EE4">
              <w:rPr>
                <w:rFonts w:ascii="Times New Roman" w:hAnsi="Times New Roman"/>
                <w:sz w:val="24"/>
                <w:szCs w:val="24"/>
              </w:rPr>
              <w:t xml:space="preserve"> (33,3);</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 </w:t>
            </w:r>
            <w:r w:rsidRPr="00B21EE4">
              <w:rPr>
                <w:rFonts w:ascii="Times New Roman" w:hAnsi="Times New Roman"/>
                <w:i/>
                <w:sz w:val="24"/>
                <w:szCs w:val="24"/>
              </w:rPr>
              <w:t>пусть</w:t>
            </w:r>
            <w:r w:rsidRPr="00B21EE4">
              <w:rPr>
                <w:rFonts w:ascii="Times New Roman" w:hAnsi="Times New Roman"/>
                <w:sz w:val="24"/>
                <w:szCs w:val="24"/>
              </w:rPr>
              <w:t xml:space="preserve"> (33,3);</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 </w:t>
            </w:r>
            <w:r w:rsidRPr="00B21EE4">
              <w:rPr>
                <w:rFonts w:ascii="Times New Roman" w:hAnsi="Times New Roman"/>
                <w:i/>
                <w:sz w:val="24"/>
                <w:szCs w:val="24"/>
              </w:rPr>
              <w:t>хоть и</w:t>
            </w:r>
            <w:r w:rsidRPr="00B21EE4">
              <w:rPr>
                <w:rFonts w:ascii="Times New Roman" w:hAnsi="Times New Roman"/>
                <w:sz w:val="24"/>
                <w:szCs w:val="24"/>
              </w:rPr>
              <w:t xml:space="preserve"> (16,7);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и</w:t>
            </w:r>
            <w:r w:rsidRPr="00B21EE4">
              <w:rPr>
                <w:rFonts w:ascii="Times New Roman" w:hAnsi="Times New Roman"/>
                <w:sz w:val="24"/>
                <w:szCs w:val="24"/>
              </w:rPr>
              <w:t xml:space="preserve"> (16,7)</w:t>
            </w:r>
          </w:p>
        </w:tc>
        <w:tc>
          <w:tcPr>
            <w:tcW w:w="2413"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хотя (83,3);</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несмотря на то, что (16,7) </w:t>
            </w:r>
          </w:p>
        </w:tc>
      </w:tr>
    </w:tbl>
    <w:p w:rsidR="00EA16D3" w:rsidRPr="00B21EE4" w:rsidRDefault="00EA16D3" w:rsidP="00EA16D3">
      <w:pPr>
        <w:spacing w:after="0" w:line="240" w:lineRule="auto"/>
        <w:jc w:val="both"/>
        <w:rPr>
          <w:rFonts w:ascii="Times New Roman" w:hAnsi="Times New Roman"/>
          <w:i/>
          <w:color w:val="000000"/>
          <w:sz w:val="24"/>
          <w:szCs w:val="24"/>
          <w:shd w:val="clear" w:color="auto" w:fill="FFFFFF"/>
        </w:rPr>
      </w:pPr>
    </w:p>
    <w:p w:rsidR="00EA16D3" w:rsidRPr="00B21EE4" w:rsidRDefault="00EA16D3" w:rsidP="00EA16D3">
      <w:pPr>
        <w:spacing w:after="0" w:line="240" w:lineRule="auto"/>
        <w:jc w:val="center"/>
        <w:rPr>
          <w:rFonts w:ascii="Times New Roman" w:hAnsi="Times New Roman"/>
          <w:i/>
          <w:color w:val="000000"/>
          <w:sz w:val="28"/>
          <w:szCs w:val="28"/>
          <w:shd w:val="clear" w:color="auto" w:fill="FFFFFF"/>
        </w:rPr>
      </w:pPr>
      <w:r w:rsidRPr="00B21EE4">
        <w:rPr>
          <w:rFonts w:ascii="Times New Roman" w:hAnsi="Times New Roman"/>
          <w:i/>
          <w:color w:val="000000"/>
          <w:sz w:val="28"/>
          <w:szCs w:val="28"/>
          <w:shd w:val="clear" w:color="auto" w:fill="FFFFFF"/>
        </w:rPr>
        <w:t>Союз «</w:t>
      </w:r>
      <w:r w:rsidRPr="00B21EE4">
        <w:rPr>
          <w:rFonts w:ascii="Times New Roman" w:hAnsi="Times New Roman"/>
          <w:i/>
          <w:color w:val="000000"/>
          <w:sz w:val="28"/>
          <w:szCs w:val="28"/>
          <w:shd w:val="clear" w:color="auto" w:fill="FFFFFF"/>
          <w:lang w:val="en-US"/>
        </w:rPr>
        <w:t>however</w:t>
      </w:r>
      <w:r w:rsidRPr="00B21EE4">
        <w:rPr>
          <w:rFonts w:ascii="Times New Roman" w:hAnsi="Times New Roman"/>
          <w:i/>
          <w:color w:val="000000"/>
          <w:sz w:val="28"/>
          <w:szCs w:val="28"/>
          <w:shd w:val="clear" w:color="auto" w:fill="FFFFFF"/>
        </w:rPr>
        <w:t>» и его русскоязычные корреляты</w:t>
      </w:r>
    </w:p>
    <w:p w:rsidR="00EA16D3" w:rsidRPr="00B21EE4" w:rsidRDefault="00EA16D3" w:rsidP="00EA16D3">
      <w:pPr>
        <w:spacing w:after="0" w:line="240" w:lineRule="auto"/>
        <w:jc w:val="center"/>
        <w:rPr>
          <w:rFonts w:ascii="Times New Roman" w:hAnsi="Times New Roman"/>
          <w:i/>
          <w:color w:val="000000"/>
          <w:sz w:val="24"/>
          <w:szCs w:val="24"/>
          <w:shd w:val="clear" w:color="auto" w:fill="FFFFFF"/>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2886"/>
        <w:gridCol w:w="2622"/>
        <w:gridCol w:w="2169"/>
      </w:tblGrid>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b/>
                <w:sz w:val="24"/>
                <w:szCs w:val="24"/>
                <w:lang w:val="en-US"/>
              </w:rPr>
            </w:pPr>
            <w:r w:rsidRPr="00B21EE4">
              <w:rPr>
                <w:rFonts w:ascii="Times New Roman" w:hAnsi="Times New Roman"/>
                <w:b/>
                <w:sz w:val="24"/>
                <w:szCs w:val="24"/>
              </w:rPr>
              <w:t>Значение</w:t>
            </w:r>
          </w:p>
        </w:tc>
        <w:tc>
          <w:tcPr>
            <w:tcW w:w="2886" w:type="dxa"/>
            <w:hideMark/>
          </w:tcPr>
          <w:p w:rsidR="00EA16D3" w:rsidRPr="00B21EE4" w:rsidRDefault="00EA16D3" w:rsidP="00EA16D3">
            <w:pPr>
              <w:spacing w:line="240" w:lineRule="auto"/>
              <w:contextualSpacing/>
              <w:jc w:val="center"/>
              <w:rPr>
                <w:rFonts w:ascii="Times New Roman" w:hAnsi="Times New Roman"/>
                <w:b/>
                <w:sz w:val="24"/>
                <w:szCs w:val="24"/>
                <w:lang w:val="en-US"/>
              </w:rPr>
            </w:pPr>
            <w:r w:rsidRPr="00B21EE4">
              <w:rPr>
                <w:rFonts w:ascii="Times New Roman" w:hAnsi="Times New Roman"/>
                <w:b/>
                <w:sz w:val="24"/>
                <w:szCs w:val="24"/>
              </w:rPr>
              <w:t>Словарный</w:t>
            </w:r>
            <w:r w:rsidRPr="00B21EE4">
              <w:rPr>
                <w:rFonts w:ascii="Times New Roman" w:hAnsi="Times New Roman"/>
                <w:b/>
                <w:sz w:val="24"/>
                <w:szCs w:val="24"/>
                <w:lang w:val="en-US"/>
              </w:rPr>
              <w:t xml:space="preserve"> </w:t>
            </w:r>
            <w:r w:rsidRPr="00B21EE4">
              <w:rPr>
                <w:rFonts w:ascii="Times New Roman" w:hAnsi="Times New Roman"/>
                <w:b/>
                <w:sz w:val="24"/>
                <w:szCs w:val="24"/>
              </w:rPr>
              <w:t>эквивалент</w:t>
            </w:r>
          </w:p>
        </w:tc>
        <w:tc>
          <w:tcPr>
            <w:tcW w:w="2622"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Перевод в худ. тексте (частота употребления, %)</w:t>
            </w:r>
          </w:p>
        </w:tc>
        <w:tc>
          <w:tcPr>
            <w:tcW w:w="2169" w:type="dxa"/>
            <w:hideMark/>
          </w:tcPr>
          <w:p w:rsidR="00EA16D3" w:rsidRPr="00B21EE4" w:rsidRDefault="00EA16D3" w:rsidP="00EA16D3">
            <w:pPr>
              <w:spacing w:line="240" w:lineRule="auto"/>
              <w:contextualSpacing/>
              <w:jc w:val="center"/>
              <w:rPr>
                <w:rFonts w:ascii="Times New Roman" w:hAnsi="Times New Roman"/>
                <w:b/>
                <w:sz w:val="24"/>
                <w:szCs w:val="24"/>
              </w:rPr>
            </w:pPr>
            <w:r w:rsidRPr="00B21EE4">
              <w:rPr>
                <w:rFonts w:ascii="Times New Roman" w:hAnsi="Times New Roman"/>
                <w:b/>
                <w:sz w:val="24"/>
                <w:szCs w:val="24"/>
              </w:rPr>
              <w:t xml:space="preserve">Перевод в публ. текстах (частота употребления, %) </w:t>
            </w:r>
          </w:p>
        </w:tc>
      </w:tr>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1</w:t>
            </w:r>
          </w:p>
        </w:tc>
        <w:tc>
          <w:tcPr>
            <w:tcW w:w="2886"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однако;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тем не менее;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несмотря на (э)то</w:t>
            </w:r>
          </w:p>
        </w:tc>
        <w:tc>
          <w:tcPr>
            <w:tcW w:w="2622"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впрочем,</w:t>
            </w:r>
            <w:r w:rsidRPr="00B21EE4">
              <w:rPr>
                <w:rFonts w:ascii="Times New Roman" w:hAnsi="Times New Roman"/>
                <w:sz w:val="24"/>
                <w:szCs w:val="24"/>
              </w:rPr>
              <w:t xml:space="preserve"> … (25);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и вот…</w:t>
            </w:r>
            <w:r w:rsidRPr="00B21EE4">
              <w:rPr>
                <w:rFonts w:ascii="Times New Roman" w:hAnsi="Times New Roman"/>
                <w:sz w:val="24"/>
                <w:szCs w:val="24"/>
              </w:rPr>
              <w:t xml:space="preserve"> (25)</w:t>
            </w:r>
          </w:p>
        </w:tc>
        <w:tc>
          <w:tcPr>
            <w:tcW w:w="2169"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но</w:t>
            </w:r>
            <w:r w:rsidRPr="00B21EE4">
              <w:rPr>
                <w:rFonts w:ascii="Times New Roman" w:hAnsi="Times New Roman"/>
                <w:sz w:val="24"/>
                <w:szCs w:val="24"/>
              </w:rPr>
              <w:t xml:space="preserve"> (35,6);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однако (33,3);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тем не менее (4,4);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между тем</w:t>
            </w:r>
            <w:r w:rsidRPr="00B21EE4">
              <w:rPr>
                <w:rFonts w:ascii="Times New Roman" w:hAnsi="Times New Roman"/>
                <w:sz w:val="24"/>
                <w:szCs w:val="24"/>
              </w:rPr>
              <w:t xml:space="preserve"> (4,4);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вместе с тем</w:t>
            </w:r>
            <w:r w:rsidRPr="00B21EE4">
              <w:rPr>
                <w:rFonts w:ascii="Times New Roman" w:hAnsi="Times New Roman"/>
                <w:sz w:val="24"/>
                <w:szCs w:val="24"/>
              </w:rPr>
              <w:t xml:space="preserve"> (4,4);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нулевой перевод</w:t>
            </w:r>
            <w:r w:rsidRPr="00B21EE4">
              <w:rPr>
                <w:rFonts w:ascii="Times New Roman" w:hAnsi="Times New Roman"/>
                <w:sz w:val="24"/>
                <w:szCs w:val="24"/>
              </w:rPr>
              <w:t xml:space="preserve"> (4,4);</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 </w:t>
            </w:r>
            <w:r w:rsidRPr="00B21EE4">
              <w:rPr>
                <w:rFonts w:ascii="Times New Roman" w:hAnsi="Times New Roman"/>
                <w:i/>
                <w:sz w:val="24"/>
                <w:szCs w:val="24"/>
              </w:rPr>
              <w:t>при этом</w:t>
            </w:r>
            <w:r w:rsidRPr="00B21EE4">
              <w:rPr>
                <w:rFonts w:ascii="Times New Roman" w:hAnsi="Times New Roman"/>
                <w:sz w:val="24"/>
                <w:szCs w:val="24"/>
              </w:rPr>
              <w:t xml:space="preserve">(2,2); </w:t>
            </w:r>
            <w:r w:rsidRPr="00B21EE4">
              <w:rPr>
                <w:rFonts w:ascii="Times New Roman" w:hAnsi="Times New Roman"/>
                <w:i/>
                <w:sz w:val="24"/>
                <w:szCs w:val="24"/>
              </w:rPr>
              <w:t>впрочем</w:t>
            </w:r>
            <w:r w:rsidRPr="00B21EE4">
              <w:rPr>
                <w:rFonts w:ascii="Times New Roman" w:hAnsi="Times New Roman"/>
                <w:sz w:val="24"/>
                <w:szCs w:val="24"/>
              </w:rPr>
              <w:t xml:space="preserve"> (2,2);</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lastRenderedPageBreak/>
              <w:t xml:space="preserve"> а (2,2);</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 </w:t>
            </w:r>
            <w:r w:rsidRPr="00B21EE4">
              <w:rPr>
                <w:rFonts w:ascii="Times New Roman" w:hAnsi="Times New Roman"/>
                <w:i/>
                <w:sz w:val="24"/>
                <w:szCs w:val="24"/>
              </w:rPr>
              <w:t>правда</w:t>
            </w:r>
            <w:r w:rsidRPr="00B21EE4">
              <w:rPr>
                <w:rFonts w:ascii="Times New Roman" w:hAnsi="Times New Roman"/>
                <w:sz w:val="24"/>
                <w:szCs w:val="24"/>
              </w:rPr>
              <w:t xml:space="preserve"> (2,2);</w:t>
            </w:r>
          </w:p>
        </w:tc>
      </w:tr>
      <w:tr w:rsidR="00EA16D3" w:rsidRPr="00B21EE4" w:rsidTr="000C6520">
        <w:tc>
          <w:tcPr>
            <w:tcW w:w="1395"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lastRenderedPageBreak/>
              <w:t>2</w:t>
            </w:r>
          </w:p>
        </w:tc>
        <w:tc>
          <w:tcPr>
            <w:tcW w:w="2886"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как бы ни; </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какой бы ни</w:t>
            </w:r>
          </w:p>
        </w:tc>
        <w:tc>
          <w:tcPr>
            <w:tcW w:w="2622"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даже если</w:t>
            </w:r>
            <w:r w:rsidRPr="00B21EE4">
              <w:rPr>
                <w:rFonts w:ascii="Times New Roman" w:hAnsi="Times New Roman"/>
                <w:sz w:val="24"/>
                <w:szCs w:val="24"/>
              </w:rPr>
              <w:t xml:space="preserve"> (25);</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нулевой перевод</w:t>
            </w:r>
            <w:r w:rsidRPr="00B21EE4">
              <w:rPr>
                <w:rFonts w:ascii="Times New Roman" w:hAnsi="Times New Roman"/>
                <w:sz w:val="24"/>
                <w:szCs w:val="24"/>
              </w:rPr>
              <w:t xml:space="preserve"> (25)</w:t>
            </w:r>
          </w:p>
        </w:tc>
        <w:tc>
          <w:tcPr>
            <w:tcW w:w="2169" w:type="dxa"/>
            <w:hideMark/>
          </w:tcPr>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i/>
                <w:sz w:val="24"/>
                <w:szCs w:val="24"/>
              </w:rPr>
              <w:t>пусть и</w:t>
            </w:r>
            <w:r w:rsidRPr="00B21EE4">
              <w:rPr>
                <w:rFonts w:ascii="Times New Roman" w:hAnsi="Times New Roman"/>
                <w:sz w:val="24"/>
                <w:szCs w:val="24"/>
              </w:rPr>
              <w:t xml:space="preserve"> (2,2);</w:t>
            </w:r>
          </w:p>
          <w:p w:rsidR="00EA16D3" w:rsidRPr="00B21EE4" w:rsidRDefault="00EA16D3" w:rsidP="00EA16D3">
            <w:pPr>
              <w:spacing w:line="240" w:lineRule="auto"/>
              <w:contextualSpacing/>
              <w:jc w:val="center"/>
              <w:rPr>
                <w:rFonts w:ascii="Times New Roman" w:hAnsi="Times New Roman"/>
                <w:sz w:val="24"/>
                <w:szCs w:val="24"/>
              </w:rPr>
            </w:pPr>
            <w:r w:rsidRPr="00B21EE4">
              <w:rPr>
                <w:rFonts w:ascii="Times New Roman" w:hAnsi="Times New Roman"/>
                <w:sz w:val="24"/>
                <w:szCs w:val="24"/>
              </w:rPr>
              <w:t xml:space="preserve">какой бы ни (2,2); </w:t>
            </w:r>
          </w:p>
        </w:tc>
      </w:tr>
    </w:tbl>
    <w:p w:rsidR="00EA16D3" w:rsidRPr="00B21EE4" w:rsidRDefault="00EA16D3" w:rsidP="00EA16D3">
      <w:pPr>
        <w:spacing w:after="0" w:line="240" w:lineRule="auto"/>
        <w:jc w:val="both"/>
        <w:rPr>
          <w:rFonts w:ascii="Times New Roman" w:hAnsi="Times New Roman"/>
          <w:sz w:val="24"/>
          <w:szCs w:val="24"/>
        </w:rPr>
      </w:pPr>
      <w:r w:rsidRPr="00B21EE4">
        <w:rPr>
          <w:sz w:val="24"/>
          <w:szCs w:val="24"/>
        </w:rPr>
        <w:t xml:space="preserve"> </w:t>
      </w:r>
      <w:r w:rsidRPr="00B21EE4">
        <w:rPr>
          <w:rFonts w:ascii="Times New Roman" w:hAnsi="Times New Roman"/>
          <w:sz w:val="24"/>
          <w:szCs w:val="24"/>
        </w:rPr>
        <w:tab/>
      </w:r>
    </w:p>
    <w:p w:rsidR="00EA16D3" w:rsidRDefault="00EA16D3" w:rsidP="00EA16D3">
      <w:pPr>
        <w:spacing w:after="0" w:line="240" w:lineRule="auto"/>
        <w:ind w:firstLine="709"/>
        <w:jc w:val="both"/>
        <w:rPr>
          <w:rFonts w:ascii="Times New Roman" w:hAnsi="Times New Roman"/>
          <w:i/>
          <w:color w:val="000000"/>
          <w:sz w:val="28"/>
          <w:szCs w:val="28"/>
        </w:rPr>
      </w:pPr>
      <w:r>
        <w:rPr>
          <w:rFonts w:ascii="Times New Roman" w:hAnsi="Times New Roman"/>
          <w:sz w:val="28"/>
          <w:szCs w:val="28"/>
        </w:rPr>
        <w:t>Итак</w:t>
      </w:r>
      <w:r w:rsidRPr="002A6CF9">
        <w:rPr>
          <w:rFonts w:ascii="Times New Roman" w:hAnsi="Times New Roman"/>
          <w:color w:val="000000"/>
          <w:sz w:val="28"/>
          <w:szCs w:val="28"/>
        </w:rPr>
        <w:t>, нами были выявлены н</w:t>
      </w:r>
      <w:r>
        <w:rPr>
          <w:rFonts w:ascii="Times New Roman" w:hAnsi="Times New Roman"/>
          <w:color w:val="000000"/>
          <w:sz w:val="28"/>
          <w:szCs w:val="28"/>
        </w:rPr>
        <w:t>екоторые</w:t>
      </w:r>
      <w:r w:rsidRPr="002A6CF9">
        <w:rPr>
          <w:rFonts w:ascii="Times New Roman" w:hAnsi="Times New Roman"/>
          <w:color w:val="000000"/>
          <w:sz w:val="28"/>
          <w:szCs w:val="28"/>
        </w:rPr>
        <w:t xml:space="preserve"> русские эквиваленты для перевода союзов </w:t>
      </w:r>
      <w:r w:rsidRPr="002A6CF9">
        <w:rPr>
          <w:rFonts w:ascii="Times New Roman" w:hAnsi="Times New Roman"/>
          <w:i/>
          <w:color w:val="000000"/>
          <w:sz w:val="28"/>
          <w:szCs w:val="28"/>
          <w:lang w:val="en-US"/>
        </w:rPr>
        <w:t>although</w:t>
      </w:r>
      <w:r w:rsidRPr="002A6CF9">
        <w:rPr>
          <w:rFonts w:ascii="Times New Roman" w:hAnsi="Times New Roman"/>
          <w:i/>
          <w:color w:val="000000"/>
          <w:sz w:val="28"/>
          <w:szCs w:val="28"/>
        </w:rPr>
        <w:t xml:space="preserve">, </w:t>
      </w:r>
      <w:r w:rsidRPr="002A6CF9">
        <w:rPr>
          <w:rFonts w:ascii="Times New Roman" w:hAnsi="Times New Roman"/>
          <w:i/>
          <w:color w:val="000000"/>
          <w:sz w:val="28"/>
          <w:szCs w:val="28"/>
          <w:lang w:val="en-US"/>
        </w:rPr>
        <w:t>though</w:t>
      </w:r>
      <w:r>
        <w:rPr>
          <w:rFonts w:ascii="Times New Roman" w:hAnsi="Times New Roman"/>
          <w:i/>
          <w:color w:val="000000"/>
          <w:sz w:val="28"/>
          <w:szCs w:val="28"/>
        </w:rPr>
        <w:t xml:space="preserve">, </w:t>
      </w:r>
      <w:r w:rsidRPr="002A6CF9">
        <w:rPr>
          <w:rFonts w:ascii="Times New Roman" w:hAnsi="Times New Roman"/>
          <w:i/>
          <w:color w:val="000000"/>
          <w:sz w:val="28"/>
          <w:szCs w:val="28"/>
          <w:lang w:val="en-US"/>
        </w:rPr>
        <w:t>even</w:t>
      </w:r>
      <w:r w:rsidRPr="00771A0C">
        <w:rPr>
          <w:rFonts w:ascii="Times New Roman" w:hAnsi="Times New Roman"/>
          <w:i/>
          <w:color w:val="000000"/>
          <w:sz w:val="28"/>
          <w:szCs w:val="28"/>
        </w:rPr>
        <w:t xml:space="preserve"> </w:t>
      </w:r>
      <w:r w:rsidRPr="002A6CF9">
        <w:rPr>
          <w:rFonts w:ascii="Times New Roman" w:hAnsi="Times New Roman"/>
          <w:i/>
          <w:color w:val="000000"/>
          <w:sz w:val="28"/>
          <w:szCs w:val="28"/>
          <w:lang w:val="en-US"/>
        </w:rPr>
        <w:t>though</w:t>
      </w:r>
      <w:r>
        <w:rPr>
          <w:rFonts w:ascii="Times New Roman" w:hAnsi="Times New Roman"/>
          <w:color w:val="000000"/>
          <w:sz w:val="28"/>
          <w:szCs w:val="28"/>
        </w:rPr>
        <w:t xml:space="preserve"> и </w:t>
      </w:r>
      <w:r>
        <w:rPr>
          <w:rFonts w:ascii="Times New Roman" w:hAnsi="Times New Roman"/>
          <w:i/>
          <w:color w:val="000000"/>
          <w:sz w:val="28"/>
          <w:szCs w:val="28"/>
          <w:lang w:val="en-US"/>
        </w:rPr>
        <w:t>however</w:t>
      </w:r>
      <w:r>
        <w:rPr>
          <w:rFonts w:ascii="Times New Roman" w:hAnsi="Times New Roman"/>
          <w:i/>
          <w:color w:val="000000"/>
          <w:sz w:val="28"/>
          <w:szCs w:val="28"/>
        </w:rPr>
        <w:t>,</w:t>
      </w:r>
      <w:r>
        <w:rPr>
          <w:rFonts w:ascii="Times New Roman" w:hAnsi="Times New Roman"/>
          <w:color w:val="000000"/>
          <w:sz w:val="28"/>
          <w:szCs w:val="28"/>
        </w:rPr>
        <w:t xml:space="preserve"> которые не зафиксированы в англо-русских словарях, но могут оказаться более удачными в определенных контекстах</w:t>
      </w:r>
      <w:r w:rsidRPr="002A6CF9">
        <w:rPr>
          <w:rFonts w:ascii="Times New Roman" w:hAnsi="Times New Roman"/>
          <w:i/>
          <w:color w:val="000000"/>
          <w:sz w:val="28"/>
          <w:szCs w:val="28"/>
        </w:rPr>
        <w:t>.</w:t>
      </w:r>
    </w:p>
    <w:p w:rsidR="00EA16D3" w:rsidRDefault="00EA16D3" w:rsidP="00EA16D3">
      <w:pPr>
        <w:spacing w:after="0" w:line="240" w:lineRule="auto"/>
        <w:jc w:val="both"/>
        <w:rPr>
          <w:rFonts w:ascii="Times New Roman" w:hAnsi="Times New Roman"/>
          <w:i/>
          <w:color w:val="000000"/>
          <w:sz w:val="28"/>
          <w:szCs w:val="28"/>
        </w:rPr>
      </w:pPr>
    </w:p>
    <w:tbl>
      <w:tblPr>
        <w:tblStyle w:val="a8"/>
        <w:tblW w:w="0" w:type="auto"/>
        <w:tblInd w:w="108" w:type="dxa"/>
        <w:tblLook w:val="04A0"/>
      </w:tblPr>
      <w:tblGrid>
        <w:gridCol w:w="4531"/>
        <w:gridCol w:w="4541"/>
      </w:tblGrid>
      <w:tr w:rsidR="00EA16D3" w:rsidRPr="00B21EE4" w:rsidTr="000C6520">
        <w:tc>
          <w:tcPr>
            <w:tcW w:w="4531" w:type="dxa"/>
          </w:tcPr>
          <w:p w:rsidR="00EA16D3" w:rsidRPr="00B21EE4" w:rsidRDefault="00EA16D3" w:rsidP="000C6520">
            <w:pPr>
              <w:spacing w:line="240" w:lineRule="auto"/>
              <w:contextualSpacing/>
              <w:jc w:val="center"/>
              <w:rPr>
                <w:rFonts w:ascii="Times New Roman" w:hAnsi="Times New Roman"/>
                <w:b/>
                <w:sz w:val="24"/>
                <w:szCs w:val="24"/>
              </w:rPr>
            </w:pPr>
            <w:r w:rsidRPr="00B21EE4">
              <w:rPr>
                <w:rFonts w:ascii="Times New Roman" w:hAnsi="Times New Roman"/>
                <w:b/>
                <w:sz w:val="24"/>
                <w:szCs w:val="24"/>
              </w:rPr>
              <w:t>Союз</w:t>
            </w:r>
          </w:p>
        </w:tc>
        <w:tc>
          <w:tcPr>
            <w:tcW w:w="4541" w:type="dxa"/>
          </w:tcPr>
          <w:p w:rsidR="00EA16D3" w:rsidRPr="00B21EE4" w:rsidRDefault="00EA16D3" w:rsidP="000C6520">
            <w:pPr>
              <w:spacing w:line="240" w:lineRule="auto"/>
              <w:contextualSpacing/>
              <w:jc w:val="center"/>
              <w:rPr>
                <w:rFonts w:ascii="Times New Roman" w:hAnsi="Times New Roman"/>
                <w:b/>
                <w:sz w:val="24"/>
                <w:szCs w:val="24"/>
              </w:rPr>
            </w:pPr>
            <w:r w:rsidRPr="00B21EE4">
              <w:rPr>
                <w:rFonts w:ascii="Times New Roman" w:hAnsi="Times New Roman"/>
                <w:b/>
                <w:sz w:val="24"/>
                <w:szCs w:val="24"/>
              </w:rPr>
              <w:t>Русские эквиваленты</w:t>
            </w:r>
          </w:p>
        </w:tc>
      </w:tr>
      <w:tr w:rsidR="00EA16D3" w:rsidRPr="00B21EE4" w:rsidTr="000C6520">
        <w:tc>
          <w:tcPr>
            <w:tcW w:w="4531" w:type="dxa"/>
          </w:tcPr>
          <w:p w:rsidR="00EA16D3" w:rsidRPr="00B21EE4" w:rsidRDefault="00EA16D3" w:rsidP="000C6520">
            <w:pPr>
              <w:spacing w:line="240" w:lineRule="auto"/>
              <w:contextualSpacing/>
              <w:jc w:val="center"/>
              <w:rPr>
                <w:rFonts w:ascii="Times New Roman" w:hAnsi="Times New Roman"/>
                <w:sz w:val="24"/>
                <w:szCs w:val="24"/>
                <w:lang w:val="en-US"/>
              </w:rPr>
            </w:pPr>
            <w:r w:rsidRPr="00B21EE4">
              <w:rPr>
                <w:rFonts w:ascii="Times New Roman" w:hAnsi="Times New Roman"/>
                <w:sz w:val="24"/>
                <w:szCs w:val="24"/>
                <w:lang w:val="en-US"/>
              </w:rPr>
              <w:t>although</w:t>
            </w:r>
          </w:p>
        </w:tc>
        <w:tc>
          <w:tcPr>
            <w:tcW w:w="4541" w:type="dxa"/>
          </w:tcPr>
          <w:p w:rsidR="00EA16D3" w:rsidRPr="00B21EE4" w:rsidRDefault="00EA16D3" w:rsidP="000C6520">
            <w:pPr>
              <w:spacing w:line="240" w:lineRule="auto"/>
              <w:contextualSpacing/>
              <w:rPr>
                <w:rFonts w:ascii="Times New Roman" w:hAnsi="Times New Roman"/>
                <w:sz w:val="24"/>
                <w:szCs w:val="24"/>
                <w:lang w:val="en-US"/>
              </w:rPr>
            </w:pPr>
            <w:r w:rsidRPr="00B21EE4">
              <w:rPr>
                <w:rFonts w:ascii="Times New Roman" w:hAnsi="Times New Roman"/>
                <w:sz w:val="24"/>
                <w:szCs w:val="24"/>
                <w:lang w:val="en-US"/>
              </w:rPr>
              <w:t xml:space="preserve">1) </w:t>
            </w:r>
            <w:r w:rsidRPr="00B21EE4">
              <w:rPr>
                <w:rFonts w:ascii="Times New Roman" w:hAnsi="Times New Roman"/>
                <w:sz w:val="24"/>
                <w:szCs w:val="24"/>
              </w:rPr>
              <w:t>поскольку</w:t>
            </w:r>
            <w:r w:rsidRPr="00B21EE4">
              <w:rPr>
                <w:rFonts w:ascii="Times New Roman" w:hAnsi="Times New Roman"/>
                <w:sz w:val="24"/>
                <w:szCs w:val="24"/>
                <w:lang w:val="en-US"/>
              </w:rPr>
              <w:t xml:space="preserve">; </w:t>
            </w:r>
          </w:p>
          <w:p w:rsidR="00EA16D3" w:rsidRPr="00B21EE4" w:rsidRDefault="00EA16D3" w:rsidP="000C6520">
            <w:pPr>
              <w:spacing w:line="240" w:lineRule="auto"/>
              <w:contextualSpacing/>
              <w:rPr>
                <w:rFonts w:ascii="Times New Roman" w:hAnsi="Times New Roman"/>
                <w:sz w:val="24"/>
                <w:szCs w:val="24"/>
                <w:lang w:val="en-US"/>
              </w:rPr>
            </w:pPr>
            <w:r w:rsidRPr="00B21EE4">
              <w:rPr>
                <w:rFonts w:ascii="Times New Roman" w:hAnsi="Times New Roman"/>
                <w:sz w:val="24"/>
                <w:szCs w:val="24"/>
                <w:lang w:val="en-US"/>
              </w:rPr>
              <w:t xml:space="preserve">2) </w:t>
            </w:r>
            <w:r w:rsidRPr="00B21EE4">
              <w:rPr>
                <w:rFonts w:ascii="Times New Roman" w:hAnsi="Times New Roman"/>
                <w:sz w:val="24"/>
                <w:szCs w:val="24"/>
              </w:rPr>
              <w:t>не</w:t>
            </w:r>
          </w:p>
        </w:tc>
      </w:tr>
      <w:tr w:rsidR="00EA16D3" w:rsidRPr="00B21EE4" w:rsidTr="000C6520">
        <w:tc>
          <w:tcPr>
            <w:tcW w:w="4531" w:type="dxa"/>
          </w:tcPr>
          <w:p w:rsidR="00EA16D3" w:rsidRPr="00B21EE4" w:rsidRDefault="00EA16D3" w:rsidP="000C6520">
            <w:pPr>
              <w:spacing w:line="240" w:lineRule="auto"/>
              <w:contextualSpacing/>
              <w:jc w:val="center"/>
              <w:rPr>
                <w:rFonts w:ascii="Times New Roman" w:hAnsi="Times New Roman"/>
                <w:sz w:val="24"/>
                <w:szCs w:val="24"/>
                <w:lang w:val="en-US"/>
              </w:rPr>
            </w:pPr>
            <w:r w:rsidRPr="00B21EE4">
              <w:rPr>
                <w:rFonts w:ascii="Times New Roman" w:hAnsi="Times New Roman"/>
                <w:sz w:val="24"/>
                <w:szCs w:val="24"/>
                <w:lang w:val="en-US"/>
              </w:rPr>
              <w:t>though</w:t>
            </w:r>
          </w:p>
        </w:tc>
        <w:tc>
          <w:tcPr>
            <w:tcW w:w="4541" w:type="dxa"/>
          </w:tcPr>
          <w:p w:rsidR="00EA16D3" w:rsidRPr="00B21EE4" w:rsidRDefault="00EA16D3" w:rsidP="000C6520">
            <w:pPr>
              <w:spacing w:line="240" w:lineRule="auto"/>
              <w:contextualSpacing/>
              <w:rPr>
                <w:rFonts w:ascii="Times New Roman" w:hAnsi="Times New Roman"/>
                <w:sz w:val="24"/>
                <w:szCs w:val="24"/>
              </w:rPr>
            </w:pPr>
            <w:r w:rsidRPr="00B21EE4">
              <w:rPr>
                <w:rFonts w:ascii="Times New Roman" w:hAnsi="Times New Roman"/>
                <w:sz w:val="24"/>
                <w:szCs w:val="24"/>
              </w:rPr>
              <w:t>1) хоть (и); только; притом что; пусть и; как ни; и не; же;</w:t>
            </w:r>
          </w:p>
          <w:p w:rsidR="00EA16D3" w:rsidRPr="00B21EE4" w:rsidRDefault="00EA16D3" w:rsidP="000C6520">
            <w:pPr>
              <w:spacing w:line="240" w:lineRule="auto"/>
              <w:contextualSpacing/>
              <w:rPr>
                <w:rFonts w:ascii="Times New Roman" w:hAnsi="Times New Roman"/>
                <w:sz w:val="24"/>
                <w:szCs w:val="24"/>
              </w:rPr>
            </w:pPr>
            <w:r w:rsidRPr="00B21EE4">
              <w:rPr>
                <w:rFonts w:ascii="Times New Roman" w:hAnsi="Times New Roman"/>
                <w:sz w:val="24"/>
                <w:szCs w:val="24"/>
              </w:rPr>
              <w:t>2) правда; не то чтобы; между тем</w:t>
            </w:r>
          </w:p>
        </w:tc>
      </w:tr>
      <w:tr w:rsidR="00EA16D3" w:rsidRPr="00B21EE4" w:rsidTr="000C6520">
        <w:tc>
          <w:tcPr>
            <w:tcW w:w="4531" w:type="dxa"/>
          </w:tcPr>
          <w:p w:rsidR="00EA16D3" w:rsidRPr="00B21EE4" w:rsidRDefault="00EA16D3" w:rsidP="000C6520">
            <w:pPr>
              <w:spacing w:line="240" w:lineRule="auto"/>
              <w:contextualSpacing/>
              <w:jc w:val="center"/>
              <w:rPr>
                <w:rFonts w:ascii="Times New Roman" w:hAnsi="Times New Roman"/>
                <w:sz w:val="24"/>
                <w:szCs w:val="24"/>
                <w:lang w:val="en-US"/>
              </w:rPr>
            </w:pPr>
            <w:r w:rsidRPr="00B21EE4">
              <w:rPr>
                <w:rFonts w:ascii="Times New Roman" w:hAnsi="Times New Roman"/>
                <w:sz w:val="24"/>
                <w:szCs w:val="24"/>
                <w:lang w:val="en-US"/>
              </w:rPr>
              <w:t>even though</w:t>
            </w:r>
          </w:p>
        </w:tc>
        <w:tc>
          <w:tcPr>
            <w:tcW w:w="4541" w:type="dxa"/>
          </w:tcPr>
          <w:p w:rsidR="00EA16D3" w:rsidRPr="00B21EE4" w:rsidRDefault="00EA16D3" w:rsidP="000C6520">
            <w:pPr>
              <w:spacing w:line="240" w:lineRule="auto"/>
              <w:contextualSpacing/>
              <w:rPr>
                <w:rFonts w:ascii="Times New Roman" w:hAnsi="Times New Roman"/>
                <w:sz w:val="24"/>
                <w:szCs w:val="24"/>
              </w:rPr>
            </w:pPr>
            <w:r w:rsidRPr="00B21EE4">
              <w:rPr>
                <w:rFonts w:ascii="Times New Roman" w:hAnsi="Times New Roman"/>
                <w:sz w:val="24"/>
                <w:szCs w:val="24"/>
              </w:rPr>
              <w:t>хоть (и); пусть; и</w:t>
            </w:r>
          </w:p>
        </w:tc>
      </w:tr>
      <w:tr w:rsidR="00EA16D3" w:rsidRPr="00B21EE4" w:rsidTr="000C6520">
        <w:tc>
          <w:tcPr>
            <w:tcW w:w="4531" w:type="dxa"/>
          </w:tcPr>
          <w:p w:rsidR="00EA16D3" w:rsidRPr="00B21EE4" w:rsidRDefault="00EA16D3" w:rsidP="000C6520">
            <w:pPr>
              <w:spacing w:line="240" w:lineRule="auto"/>
              <w:contextualSpacing/>
              <w:jc w:val="center"/>
              <w:rPr>
                <w:rFonts w:ascii="Times New Roman" w:hAnsi="Times New Roman"/>
                <w:sz w:val="24"/>
                <w:szCs w:val="24"/>
                <w:lang w:val="en-US"/>
              </w:rPr>
            </w:pPr>
            <w:r w:rsidRPr="00B21EE4">
              <w:rPr>
                <w:rFonts w:ascii="Times New Roman" w:hAnsi="Times New Roman"/>
                <w:sz w:val="24"/>
                <w:szCs w:val="24"/>
                <w:lang w:val="en-US"/>
              </w:rPr>
              <w:t>however</w:t>
            </w:r>
          </w:p>
        </w:tc>
        <w:tc>
          <w:tcPr>
            <w:tcW w:w="4541" w:type="dxa"/>
          </w:tcPr>
          <w:p w:rsidR="00EA16D3" w:rsidRPr="00B21EE4" w:rsidRDefault="00EA16D3" w:rsidP="000C6520">
            <w:pPr>
              <w:spacing w:line="240" w:lineRule="auto"/>
              <w:contextualSpacing/>
              <w:rPr>
                <w:rFonts w:ascii="Times New Roman" w:hAnsi="Times New Roman"/>
                <w:sz w:val="24"/>
                <w:szCs w:val="24"/>
              </w:rPr>
            </w:pPr>
            <w:r w:rsidRPr="00B21EE4">
              <w:rPr>
                <w:rFonts w:ascii="Times New Roman" w:hAnsi="Times New Roman"/>
                <w:sz w:val="24"/>
                <w:szCs w:val="24"/>
              </w:rPr>
              <w:t>1) впрочем; и вот; но; между тем; вместе с тем; при этом; а; правда.</w:t>
            </w:r>
          </w:p>
          <w:p w:rsidR="00EA16D3" w:rsidRPr="00B21EE4" w:rsidRDefault="00EA16D3" w:rsidP="000C6520">
            <w:pPr>
              <w:spacing w:line="240" w:lineRule="auto"/>
              <w:contextualSpacing/>
              <w:rPr>
                <w:rFonts w:ascii="Times New Roman" w:hAnsi="Times New Roman"/>
                <w:sz w:val="24"/>
                <w:szCs w:val="24"/>
              </w:rPr>
            </w:pPr>
            <w:r w:rsidRPr="00B21EE4">
              <w:rPr>
                <w:rFonts w:ascii="Times New Roman" w:hAnsi="Times New Roman"/>
                <w:sz w:val="24"/>
                <w:szCs w:val="24"/>
              </w:rPr>
              <w:t>2) даже если; пусть и</w:t>
            </w:r>
          </w:p>
        </w:tc>
      </w:tr>
    </w:tbl>
    <w:p w:rsidR="00EA16D3" w:rsidRPr="0084622A" w:rsidRDefault="00EA16D3" w:rsidP="00EA16D3">
      <w:pPr>
        <w:spacing w:after="0" w:line="240" w:lineRule="auto"/>
        <w:jc w:val="both"/>
        <w:rPr>
          <w:rFonts w:ascii="Times New Roman" w:hAnsi="Times New Roman"/>
          <w:color w:val="000000"/>
          <w:sz w:val="28"/>
          <w:szCs w:val="28"/>
        </w:rPr>
      </w:pPr>
    </w:p>
    <w:p w:rsidR="00EA16D3" w:rsidRDefault="00EA16D3" w:rsidP="00EA16D3">
      <w:pPr>
        <w:spacing w:after="0" w:line="240" w:lineRule="auto"/>
        <w:ind w:firstLine="709"/>
        <w:jc w:val="both"/>
        <w:rPr>
          <w:rFonts w:ascii="Times New Roman" w:hAnsi="Times New Roman"/>
          <w:color w:val="000000"/>
          <w:sz w:val="28"/>
          <w:szCs w:val="28"/>
        </w:rPr>
      </w:pPr>
      <w:r w:rsidRPr="002A6CF9">
        <w:rPr>
          <w:rFonts w:ascii="Times New Roman" w:hAnsi="Times New Roman"/>
          <w:color w:val="000000"/>
          <w:sz w:val="28"/>
          <w:szCs w:val="28"/>
        </w:rPr>
        <w:t>В заключение еще раз стоит отметить</w:t>
      </w:r>
      <w:r>
        <w:rPr>
          <w:rFonts w:ascii="Times New Roman" w:hAnsi="Times New Roman"/>
          <w:color w:val="000000"/>
          <w:sz w:val="28"/>
          <w:szCs w:val="28"/>
        </w:rPr>
        <w:t xml:space="preserve">, что </w:t>
      </w:r>
      <w:r w:rsidRPr="002A6CF9">
        <w:rPr>
          <w:rFonts w:ascii="Times New Roman" w:hAnsi="Times New Roman"/>
          <w:color w:val="000000"/>
          <w:sz w:val="28"/>
          <w:szCs w:val="28"/>
        </w:rPr>
        <w:t xml:space="preserve">для </w:t>
      </w:r>
      <w:r>
        <w:rPr>
          <w:rFonts w:ascii="Times New Roman" w:hAnsi="Times New Roman"/>
          <w:color w:val="000000"/>
          <w:sz w:val="28"/>
          <w:szCs w:val="28"/>
        </w:rPr>
        <w:t xml:space="preserve">достижения качественного, адекватного </w:t>
      </w:r>
      <w:r w:rsidRPr="002A6CF9">
        <w:rPr>
          <w:rFonts w:ascii="Times New Roman" w:hAnsi="Times New Roman"/>
          <w:color w:val="000000"/>
          <w:sz w:val="28"/>
          <w:szCs w:val="28"/>
        </w:rPr>
        <w:t>перевод</w:t>
      </w:r>
      <w:r>
        <w:rPr>
          <w:rFonts w:ascii="Times New Roman" w:hAnsi="Times New Roman"/>
          <w:color w:val="000000"/>
          <w:sz w:val="28"/>
          <w:szCs w:val="28"/>
        </w:rPr>
        <w:t>а н</w:t>
      </w:r>
      <w:r w:rsidRPr="002A6CF9">
        <w:rPr>
          <w:rFonts w:ascii="Times New Roman" w:hAnsi="Times New Roman"/>
          <w:color w:val="000000"/>
          <w:sz w:val="28"/>
          <w:szCs w:val="28"/>
        </w:rPr>
        <w:t>еобходимо учитывать специфику связующих слов.</w:t>
      </w:r>
      <w:r>
        <w:rPr>
          <w:rFonts w:ascii="Times New Roman" w:hAnsi="Times New Roman"/>
          <w:color w:val="000000"/>
          <w:sz w:val="28"/>
          <w:szCs w:val="28"/>
        </w:rPr>
        <w:t xml:space="preserve"> Те</w:t>
      </w:r>
      <w:r w:rsidRPr="002A6CF9">
        <w:rPr>
          <w:rFonts w:ascii="Times New Roman" w:hAnsi="Times New Roman"/>
          <w:color w:val="000000"/>
          <w:sz w:val="28"/>
          <w:szCs w:val="28"/>
        </w:rPr>
        <w:t xml:space="preserve">кст – это сложное и многоплановое единство. Именно таким его должен воспринимать переводчик, который профессионально интерпретирует или создает </w:t>
      </w:r>
      <w:r>
        <w:rPr>
          <w:rFonts w:ascii="Times New Roman" w:hAnsi="Times New Roman"/>
          <w:color w:val="000000"/>
          <w:sz w:val="28"/>
          <w:szCs w:val="28"/>
        </w:rPr>
        <w:t>новый текст. И в этом отношении</w:t>
      </w:r>
      <w:r w:rsidRPr="002A6CF9">
        <w:rPr>
          <w:rFonts w:ascii="Times New Roman" w:hAnsi="Times New Roman"/>
          <w:color w:val="000000"/>
          <w:sz w:val="28"/>
          <w:szCs w:val="28"/>
        </w:rPr>
        <w:t xml:space="preserve"> основными атрибутами выступают когезия и когерентность.</w:t>
      </w:r>
    </w:p>
    <w:p w:rsidR="00EA16D3" w:rsidRPr="00EB50D0" w:rsidRDefault="00EA16D3" w:rsidP="00EA16D3">
      <w:pPr>
        <w:spacing w:after="0" w:line="240" w:lineRule="auto"/>
        <w:ind w:firstLine="284"/>
        <w:jc w:val="both"/>
        <w:rPr>
          <w:rFonts w:ascii="Times New Roman" w:hAnsi="Times New Roman"/>
          <w:color w:val="000000"/>
          <w:sz w:val="28"/>
          <w:szCs w:val="28"/>
        </w:rPr>
      </w:pPr>
    </w:p>
    <w:p w:rsidR="00EA16D3" w:rsidRDefault="00EA16D3" w:rsidP="00EA16D3">
      <w:pPr>
        <w:spacing w:after="0" w:line="240" w:lineRule="auto"/>
        <w:jc w:val="center"/>
        <w:rPr>
          <w:rFonts w:ascii="Times New Roman" w:hAnsi="Times New Roman"/>
          <w:b/>
          <w:i/>
          <w:color w:val="000000"/>
          <w:sz w:val="28"/>
          <w:szCs w:val="28"/>
        </w:rPr>
      </w:pPr>
      <w:r w:rsidRPr="00EB50D0">
        <w:rPr>
          <w:rFonts w:ascii="Times New Roman" w:hAnsi="Times New Roman"/>
          <w:b/>
          <w:i/>
          <w:color w:val="000000"/>
          <w:sz w:val="28"/>
          <w:szCs w:val="28"/>
        </w:rPr>
        <w:t>Библиографический список</w:t>
      </w:r>
    </w:p>
    <w:p w:rsidR="00EA16D3" w:rsidRPr="00EB50D0" w:rsidRDefault="00EA16D3" w:rsidP="00EA16D3">
      <w:pPr>
        <w:spacing w:after="0" w:line="240" w:lineRule="auto"/>
        <w:jc w:val="center"/>
        <w:rPr>
          <w:rFonts w:ascii="Times New Roman" w:hAnsi="Times New Roman"/>
          <w:b/>
          <w:i/>
          <w:color w:val="000000"/>
          <w:sz w:val="28"/>
          <w:szCs w:val="28"/>
        </w:rPr>
      </w:pPr>
    </w:p>
    <w:p w:rsidR="00EA16D3" w:rsidRPr="002A6CF9" w:rsidRDefault="00EA16D3" w:rsidP="008D41D1">
      <w:pPr>
        <w:numPr>
          <w:ilvl w:val="0"/>
          <w:numId w:val="66"/>
        </w:numPr>
        <w:suppressAutoHyphens w:val="0"/>
        <w:spacing w:after="0" w:line="240" w:lineRule="auto"/>
        <w:jc w:val="both"/>
        <w:rPr>
          <w:rFonts w:ascii="Times New Roman" w:hAnsi="Times New Roman"/>
          <w:sz w:val="28"/>
          <w:szCs w:val="28"/>
        </w:rPr>
      </w:pPr>
      <w:r w:rsidRPr="002A6CF9">
        <w:rPr>
          <w:rFonts w:ascii="Times New Roman" w:hAnsi="Times New Roman"/>
          <w:sz w:val="28"/>
          <w:szCs w:val="28"/>
        </w:rPr>
        <w:t>Л</w:t>
      </w:r>
      <w:r>
        <w:rPr>
          <w:rFonts w:ascii="Times New Roman" w:hAnsi="Times New Roman"/>
          <w:sz w:val="28"/>
          <w:szCs w:val="28"/>
        </w:rPr>
        <w:t xml:space="preserve"> </w:t>
      </w:r>
      <w:r w:rsidRPr="002A6CF9">
        <w:rPr>
          <w:rFonts w:ascii="Times New Roman" w:hAnsi="Times New Roman"/>
          <w:sz w:val="28"/>
          <w:szCs w:val="28"/>
        </w:rPr>
        <w:t>у</w:t>
      </w:r>
      <w:r>
        <w:rPr>
          <w:rFonts w:ascii="Times New Roman" w:hAnsi="Times New Roman"/>
          <w:sz w:val="28"/>
          <w:szCs w:val="28"/>
        </w:rPr>
        <w:t xml:space="preserve"> </w:t>
      </w:r>
      <w:r w:rsidRPr="002A6CF9">
        <w:rPr>
          <w:rFonts w:ascii="Times New Roman" w:hAnsi="Times New Roman"/>
          <w:sz w:val="28"/>
          <w:szCs w:val="28"/>
        </w:rPr>
        <w:t>к</w:t>
      </w:r>
      <w:r>
        <w:rPr>
          <w:rFonts w:ascii="Times New Roman" w:hAnsi="Times New Roman"/>
          <w:sz w:val="28"/>
          <w:szCs w:val="28"/>
        </w:rPr>
        <w:t xml:space="preserve"> </w:t>
      </w:r>
      <w:r w:rsidRPr="002A6CF9">
        <w:rPr>
          <w:rFonts w:ascii="Times New Roman" w:hAnsi="Times New Roman"/>
          <w:sz w:val="28"/>
          <w:szCs w:val="28"/>
        </w:rPr>
        <w:t>и</w:t>
      </w:r>
      <w:r>
        <w:rPr>
          <w:rFonts w:ascii="Times New Roman" w:hAnsi="Times New Roman"/>
          <w:sz w:val="28"/>
          <w:szCs w:val="28"/>
        </w:rPr>
        <w:t xml:space="preserve"> </w:t>
      </w:r>
      <w:r w:rsidRPr="002A6CF9">
        <w:rPr>
          <w:rFonts w:ascii="Times New Roman" w:hAnsi="Times New Roman"/>
          <w:sz w:val="28"/>
          <w:szCs w:val="28"/>
        </w:rPr>
        <w:t>н</w:t>
      </w:r>
      <w:r>
        <w:rPr>
          <w:rFonts w:ascii="Times New Roman" w:hAnsi="Times New Roman"/>
          <w:sz w:val="28"/>
          <w:szCs w:val="28"/>
        </w:rPr>
        <w:t xml:space="preserve"> </w:t>
      </w:r>
      <w:r w:rsidRPr="002A6CF9">
        <w:rPr>
          <w:rFonts w:ascii="Times New Roman" w:hAnsi="Times New Roman"/>
          <w:sz w:val="28"/>
          <w:szCs w:val="28"/>
        </w:rPr>
        <w:t xml:space="preserve"> В.</w:t>
      </w:r>
      <w:r>
        <w:rPr>
          <w:rFonts w:ascii="Times New Roman" w:hAnsi="Times New Roman"/>
          <w:sz w:val="28"/>
          <w:szCs w:val="28"/>
        </w:rPr>
        <w:t xml:space="preserve"> </w:t>
      </w:r>
      <w:r w:rsidRPr="002A6CF9">
        <w:rPr>
          <w:rFonts w:ascii="Times New Roman" w:hAnsi="Times New Roman"/>
          <w:sz w:val="28"/>
          <w:szCs w:val="28"/>
        </w:rPr>
        <w:t>А. Художественный текст: Основы лингвистическ</w:t>
      </w:r>
      <w:r>
        <w:rPr>
          <w:rFonts w:ascii="Times New Roman" w:hAnsi="Times New Roman"/>
          <w:sz w:val="28"/>
          <w:szCs w:val="28"/>
        </w:rPr>
        <w:t xml:space="preserve">ой теории и элементы анализа. </w:t>
      </w:r>
      <w:r w:rsidRPr="002A6CF9">
        <w:rPr>
          <w:rFonts w:ascii="Times New Roman" w:hAnsi="Times New Roman"/>
          <w:sz w:val="28"/>
          <w:szCs w:val="28"/>
        </w:rPr>
        <w:t>М.: Издательство «Ось-89»,1999.</w:t>
      </w:r>
    </w:p>
    <w:p w:rsidR="00EA16D3" w:rsidRPr="002A6CF9" w:rsidRDefault="00EA16D3" w:rsidP="008D41D1">
      <w:pPr>
        <w:numPr>
          <w:ilvl w:val="0"/>
          <w:numId w:val="66"/>
        </w:numPr>
        <w:suppressAutoHyphens w:val="0"/>
        <w:spacing w:after="0" w:line="240" w:lineRule="auto"/>
        <w:jc w:val="both"/>
        <w:rPr>
          <w:rFonts w:ascii="Times New Roman" w:hAnsi="Times New Roman"/>
          <w:sz w:val="28"/>
          <w:szCs w:val="28"/>
        </w:rPr>
      </w:pPr>
      <w:r w:rsidRPr="002A6CF9">
        <w:rPr>
          <w:rFonts w:ascii="Times New Roman" w:hAnsi="Times New Roman"/>
          <w:sz w:val="28"/>
          <w:szCs w:val="28"/>
        </w:rPr>
        <w:t>С</w:t>
      </w:r>
      <w:r>
        <w:rPr>
          <w:rFonts w:ascii="Times New Roman" w:hAnsi="Times New Roman"/>
          <w:sz w:val="28"/>
          <w:szCs w:val="28"/>
        </w:rPr>
        <w:t xml:space="preserve">  </w:t>
      </w:r>
      <w:r w:rsidRPr="002A6CF9">
        <w:rPr>
          <w:rFonts w:ascii="Times New Roman" w:hAnsi="Times New Roman"/>
          <w:sz w:val="28"/>
          <w:szCs w:val="28"/>
        </w:rPr>
        <w:t>е</w:t>
      </w:r>
      <w:r>
        <w:rPr>
          <w:rFonts w:ascii="Times New Roman" w:hAnsi="Times New Roman"/>
          <w:sz w:val="28"/>
          <w:szCs w:val="28"/>
        </w:rPr>
        <w:t xml:space="preserve"> </w:t>
      </w:r>
      <w:r w:rsidRPr="002A6CF9">
        <w:rPr>
          <w:rFonts w:ascii="Times New Roman" w:hAnsi="Times New Roman"/>
          <w:sz w:val="28"/>
          <w:szCs w:val="28"/>
        </w:rPr>
        <w:t>в</w:t>
      </w:r>
      <w:r>
        <w:rPr>
          <w:rFonts w:ascii="Times New Roman" w:hAnsi="Times New Roman"/>
          <w:sz w:val="28"/>
          <w:szCs w:val="28"/>
        </w:rPr>
        <w:t xml:space="preserve"> </w:t>
      </w:r>
      <w:r w:rsidRPr="002A6CF9">
        <w:rPr>
          <w:rFonts w:ascii="Times New Roman" w:hAnsi="Times New Roman"/>
          <w:sz w:val="28"/>
          <w:szCs w:val="28"/>
        </w:rPr>
        <w:t>б</w:t>
      </w:r>
      <w:r>
        <w:rPr>
          <w:rFonts w:ascii="Times New Roman" w:hAnsi="Times New Roman"/>
          <w:sz w:val="28"/>
          <w:szCs w:val="28"/>
        </w:rPr>
        <w:t xml:space="preserve"> </w:t>
      </w:r>
      <w:r w:rsidRPr="002A6CF9">
        <w:rPr>
          <w:rFonts w:ascii="Times New Roman" w:hAnsi="Times New Roman"/>
          <w:sz w:val="28"/>
          <w:szCs w:val="28"/>
        </w:rPr>
        <w:t>о И.</w:t>
      </w:r>
      <w:r>
        <w:rPr>
          <w:rFonts w:ascii="Times New Roman" w:hAnsi="Times New Roman"/>
          <w:sz w:val="28"/>
          <w:szCs w:val="28"/>
        </w:rPr>
        <w:t xml:space="preserve"> </w:t>
      </w:r>
      <w:r w:rsidRPr="002A6CF9">
        <w:rPr>
          <w:rFonts w:ascii="Times New Roman" w:hAnsi="Times New Roman"/>
          <w:sz w:val="28"/>
          <w:szCs w:val="28"/>
        </w:rPr>
        <w:t xml:space="preserve">П. </w:t>
      </w:r>
      <w:r w:rsidRPr="00741CE3">
        <w:rPr>
          <w:rFonts w:ascii="Times New Roman" w:hAnsi="Times New Roman"/>
          <w:i/>
          <w:sz w:val="28"/>
          <w:szCs w:val="28"/>
        </w:rPr>
        <w:t>Структура связного текста и автоматизация реферирования.</w:t>
      </w:r>
      <w:r>
        <w:rPr>
          <w:rFonts w:ascii="Times New Roman" w:hAnsi="Times New Roman"/>
          <w:sz w:val="28"/>
          <w:szCs w:val="28"/>
        </w:rPr>
        <w:t xml:space="preserve"> </w:t>
      </w:r>
      <w:r w:rsidRPr="002A6CF9">
        <w:rPr>
          <w:rFonts w:ascii="Times New Roman" w:hAnsi="Times New Roman"/>
          <w:sz w:val="28"/>
          <w:szCs w:val="28"/>
        </w:rPr>
        <w:t>М.: Наука, 1969.</w:t>
      </w:r>
    </w:p>
    <w:p w:rsidR="00EA16D3" w:rsidRPr="002A6CF9" w:rsidRDefault="00EA16D3" w:rsidP="008D41D1">
      <w:pPr>
        <w:numPr>
          <w:ilvl w:val="0"/>
          <w:numId w:val="66"/>
        </w:numPr>
        <w:suppressAutoHyphens w:val="0"/>
        <w:spacing w:after="0" w:line="240" w:lineRule="auto"/>
        <w:jc w:val="both"/>
        <w:rPr>
          <w:rFonts w:ascii="Times New Roman" w:hAnsi="Times New Roman"/>
          <w:sz w:val="28"/>
          <w:szCs w:val="28"/>
        </w:rPr>
      </w:pPr>
      <w:r w:rsidRPr="002A6CF9">
        <w:rPr>
          <w:rFonts w:ascii="Times New Roman" w:hAnsi="Times New Roman"/>
          <w:sz w:val="28"/>
          <w:szCs w:val="28"/>
        </w:rPr>
        <w:t>Г</w:t>
      </w:r>
      <w:r>
        <w:rPr>
          <w:rFonts w:ascii="Times New Roman" w:hAnsi="Times New Roman"/>
          <w:sz w:val="28"/>
          <w:szCs w:val="28"/>
        </w:rPr>
        <w:t xml:space="preserve"> </w:t>
      </w:r>
      <w:r w:rsidRPr="002A6CF9">
        <w:rPr>
          <w:rFonts w:ascii="Times New Roman" w:hAnsi="Times New Roman"/>
          <w:sz w:val="28"/>
          <w:szCs w:val="28"/>
        </w:rPr>
        <w:t>а</w:t>
      </w:r>
      <w:r>
        <w:rPr>
          <w:rFonts w:ascii="Times New Roman" w:hAnsi="Times New Roman"/>
          <w:sz w:val="28"/>
          <w:szCs w:val="28"/>
        </w:rPr>
        <w:t xml:space="preserve"> </w:t>
      </w:r>
      <w:r w:rsidRPr="002A6CF9">
        <w:rPr>
          <w:rFonts w:ascii="Times New Roman" w:hAnsi="Times New Roman"/>
          <w:sz w:val="28"/>
          <w:szCs w:val="28"/>
        </w:rPr>
        <w:t>л</w:t>
      </w:r>
      <w:r>
        <w:rPr>
          <w:rFonts w:ascii="Times New Roman" w:hAnsi="Times New Roman"/>
          <w:sz w:val="28"/>
          <w:szCs w:val="28"/>
        </w:rPr>
        <w:t xml:space="preserve"> </w:t>
      </w:r>
      <w:r w:rsidRPr="002A6CF9">
        <w:rPr>
          <w:rFonts w:ascii="Times New Roman" w:hAnsi="Times New Roman"/>
          <w:sz w:val="28"/>
          <w:szCs w:val="28"/>
        </w:rPr>
        <w:t>ь</w:t>
      </w:r>
      <w:r>
        <w:rPr>
          <w:rFonts w:ascii="Times New Roman" w:hAnsi="Times New Roman"/>
          <w:sz w:val="28"/>
          <w:szCs w:val="28"/>
        </w:rPr>
        <w:t xml:space="preserve"> </w:t>
      </w:r>
      <w:r w:rsidRPr="002A6CF9">
        <w:rPr>
          <w:rFonts w:ascii="Times New Roman" w:hAnsi="Times New Roman"/>
          <w:sz w:val="28"/>
          <w:szCs w:val="28"/>
        </w:rPr>
        <w:t>п</w:t>
      </w:r>
      <w:r>
        <w:rPr>
          <w:rFonts w:ascii="Times New Roman" w:hAnsi="Times New Roman"/>
          <w:sz w:val="28"/>
          <w:szCs w:val="28"/>
        </w:rPr>
        <w:t xml:space="preserve"> </w:t>
      </w:r>
      <w:r w:rsidRPr="002A6CF9">
        <w:rPr>
          <w:rFonts w:ascii="Times New Roman" w:hAnsi="Times New Roman"/>
          <w:sz w:val="28"/>
          <w:szCs w:val="28"/>
        </w:rPr>
        <w:t>е</w:t>
      </w:r>
      <w:r>
        <w:rPr>
          <w:rFonts w:ascii="Times New Roman" w:hAnsi="Times New Roman"/>
          <w:sz w:val="28"/>
          <w:szCs w:val="28"/>
        </w:rPr>
        <w:t xml:space="preserve"> </w:t>
      </w:r>
      <w:r w:rsidRPr="002A6CF9">
        <w:rPr>
          <w:rFonts w:ascii="Times New Roman" w:hAnsi="Times New Roman"/>
          <w:sz w:val="28"/>
          <w:szCs w:val="28"/>
        </w:rPr>
        <w:t>р</w:t>
      </w:r>
      <w:r>
        <w:rPr>
          <w:rFonts w:ascii="Times New Roman" w:hAnsi="Times New Roman"/>
          <w:sz w:val="28"/>
          <w:szCs w:val="28"/>
        </w:rPr>
        <w:t xml:space="preserve"> </w:t>
      </w:r>
      <w:r w:rsidRPr="002A6CF9">
        <w:rPr>
          <w:rFonts w:ascii="Times New Roman" w:hAnsi="Times New Roman"/>
          <w:sz w:val="28"/>
          <w:szCs w:val="28"/>
        </w:rPr>
        <w:t>и</w:t>
      </w:r>
      <w:r>
        <w:rPr>
          <w:rFonts w:ascii="Times New Roman" w:hAnsi="Times New Roman"/>
          <w:sz w:val="28"/>
          <w:szCs w:val="28"/>
        </w:rPr>
        <w:t xml:space="preserve"> </w:t>
      </w:r>
      <w:r w:rsidRPr="002A6CF9">
        <w:rPr>
          <w:rFonts w:ascii="Times New Roman" w:hAnsi="Times New Roman"/>
          <w:sz w:val="28"/>
          <w:szCs w:val="28"/>
        </w:rPr>
        <w:t>н И.</w:t>
      </w:r>
      <w:r>
        <w:rPr>
          <w:rFonts w:ascii="Times New Roman" w:hAnsi="Times New Roman"/>
          <w:sz w:val="28"/>
          <w:szCs w:val="28"/>
        </w:rPr>
        <w:t xml:space="preserve"> </w:t>
      </w:r>
      <w:r w:rsidRPr="002A6CF9">
        <w:rPr>
          <w:rFonts w:ascii="Times New Roman" w:hAnsi="Times New Roman"/>
          <w:sz w:val="28"/>
          <w:szCs w:val="28"/>
        </w:rPr>
        <w:t xml:space="preserve">Р. </w:t>
      </w:r>
      <w:r w:rsidRPr="00741CE3">
        <w:rPr>
          <w:rFonts w:ascii="Times New Roman" w:hAnsi="Times New Roman"/>
          <w:i/>
          <w:sz w:val="28"/>
          <w:szCs w:val="28"/>
        </w:rPr>
        <w:t>Текст как объект лингвистического исследования</w:t>
      </w:r>
      <w:r>
        <w:rPr>
          <w:rFonts w:ascii="Times New Roman" w:hAnsi="Times New Roman"/>
          <w:sz w:val="28"/>
          <w:szCs w:val="28"/>
        </w:rPr>
        <w:t xml:space="preserve">. </w:t>
      </w:r>
      <w:r w:rsidRPr="002A6CF9">
        <w:rPr>
          <w:rFonts w:ascii="Times New Roman" w:hAnsi="Times New Roman"/>
          <w:sz w:val="28"/>
          <w:szCs w:val="28"/>
        </w:rPr>
        <w:t>М.: Наука,1981.</w:t>
      </w:r>
    </w:p>
    <w:p w:rsidR="00EA16D3" w:rsidRPr="00C7308C" w:rsidRDefault="00EA16D3" w:rsidP="008D41D1">
      <w:pPr>
        <w:numPr>
          <w:ilvl w:val="0"/>
          <w:numId w:val="66"/>
        </w:numPr>
        <w:suppressAutoHyphens w:val="0"/>
        <w:spacing w:after="0" w:line="240" w:lineRule="auto"/>
        <w:jc w:val="both"/>
        <w:rPr>
          <w:rFonts w:ascii="Times New Roman" w:hAnsi="Times New Roman"/>
          <w:sz w:val="28"/>
          <w:szCs w:val="28"/>
          <w:lang w:val="en-US"/>
        </w:rPr>
      </w:pPr>
      <w:r w:rsidRPr="00C7308C">
        <w:rPr>
          <w:rFonts w:ascii="Times New Roman" w:hAnsi="Times New Roman"/>
          <w:sz w:val="28"/>
          <w:szCs w:val="28"/>
          <w:lang w:val="en-US"/>
        </w:rPr>
        <w:t>H</w:t>
      </w:r>
      <w:r w:rsidRPr="00741CE3">
        <w:rPr>
          <w:rFonts w:ascii="Times New Roman" w:hAnsi="Times New Roman"/>
          <w:sz w:val="28"/>
          <w:szCs w:val="28"/>
          <w:lang w:val="en-US"/>
        </w:rPr>
        <w:t xml:space="preserve">  </w:t>
      </w:r>
      <w:r w:rsidRPr="00C7308C">
        <w:rPr>
          <w:rFonts w:ascii="Times New Roman" w:hAnsi="Times New Roman"/>
          <w:sz w:val="28"/>
          <w:szCs w:val="28"/>
          <w:lang w:val="en-US"/>
        </w:rPr>
        <w:t>a</w:t>
      </w:r>
      <w:r w:rsidRPr="00741CE3">
        <w:rPr>
          <w:rFonts w:ascii="Times New Roman" w:hAnsi="Times New Roman"/>
          <w:sz w:val="28"/>
          <w:szCs w:val="28"/>
          <w:lang w:val="en-US"/>
        </w:rPr>
        <w:t xml:space="preserve"> </w:t>
      </w:r>
      <w:r w:rsidRPr="00C7308C">
        <w:rPr>
          <w:rFonts w:ascii="Times New Roman" w:hAnsi="Times New Roman"/>
          <w:sz w:val="28"/>
          <w:szCs w:val="28"/>
          <w:lang w:val="en-US"/>
        </w:rPr>
        <w:t>l</w:t>
      </w:r>
      <w:r w:rsidRPr="00741CE3">
        <w:rPr>
          <w:rFonts w:ascii="Times New Roman" w:hAnsi="Times New Roman"/>
          <w:sz w:val="28"/>
          <w:szCs w:val="28"/>
          <w:lang w:val="en-US"/>
        </w:rPr>
        <w:t xml:space="preserve"> </w:t>
      </w:r>
      <w:r w:rsidRPr="00C7308C">
        <w:rPr>
          <w:rFonts w:ascii="Times New Roman" w:hAnsi="Times New Roman"/>
          <w:sz w:val="28"/>
          <w:szCs w:val="28"/>
          <w:lang w:val="en-US"/>
        </w:rPr>
        <w:t>l</w:t>
      </w:r>
      <w:r w:rsidRPr="00741CE3">
        <w:rPr>
          <w:rFonts w:ascii="Times New Roman" w:hAnsi="Times New Roman"/>
          <w:sz w:val="28"/>
          <w:szCs w:val="28"/>
          <w:lang w:val="en-US"/>
        </w:rPr>
        <w:t xml:space="preserve"> </w:t>
      </w:r>
      <w:r w:rsidRPr="00C7308C">
        <w:rPr>
          <w:rFonts w:ascii="Times New Roman" w:hAnsi="Times New Roman"/>
          <w:sz w:val="28"/>
          <w:szCs w:val="28"/>
          <w:lang w:val="en-US"/>
        </w:rPr>
        <w:t>i</w:t>
      </w:r>
      <w:r w:rsidRPr="00741CE3">
        <w:rPr>
          <w:rFonts w:ascii="Times New Roman" w:hAnsi="Times New Roman"/>
          <w:sz w:val="28"/>
          <w:szCs w:val="28"/>
          <w:lang w:val="en-US"/>
        </w:rPr>
        <w:t xml:space="preserve"> </w:t>
      </w:r>
      <w:r w:rsidRPr="00C7308C">
        <w:rPr>
          <w:rFonts w:ascii="Times New Roman" w:hAnsi="Times New Roman"/>
          <w:sz w:val="28"/>
          <w:szCs w:val="28"/>
          <w:lang w:val="en-US"/>
        </w:rPr>
        <w:t>d</w:t>
      </w:r>
      <w:r w:rsidRPr="00741CE3">
        <w:rPr>
          <w:rFonts w:ascii="Times New Roman" w:hAnsi="Times New Roman"/>
          <w:sz w:val="28"/>
          <w:szCs w:val="28"/>
          <w:lang w:val="en-US"/>
        </w:rPr>
        <w:t xml:space="preserve"> </w:t>
      </w:r>
      <w:r w:rsidRPr="00C7308C">
        <w:rPr>
          <w:rFonts w:ascii="Times New Roman" w:hAnsi="Times New Roman"/>
          <w:sz w:val="28"/>
          <w:szCs w:val="28"/>
          <w:lang w:val="en-US"/>
        </w:rPr>
        <w:t>a</w:t>
      </w:r>
      <w:r w:rsidRPr="00741CE3">
        <w:rPr>
          <w:rFonts w:ascii="Times New Roman" w:hAnsi="Times New Roman"/>
          <w:sz w:val="28"/>
          <w:szCs w:val="28"/>
          <w:lang w:val="en-US"/>
        </w:rPr>
        <w:t xml:space="preserve"> </w:t>
      </w:r>
      <w:r w:rsidRPr="00C7308C">
        <w:rPr>
          <w:rFonts w:ascii="Times New Roman" w:hAnsi="Times New Roman"/>
          <w:sz w:val="28"/>
          <w:szCs w:val="28"/>
          <w:lang w:val="en-US"/>
        </w:rPr>
        <w:t>y</w:t>
      </w:r>
      <w:r w:rsidRPr="00741CE3">
        <w:rPr>
          <w:rFonts w:ascii="Times New Roman" w:hAnsi="Times New Roman"/>
          <w:sz w:val="28"/>
          <w:szCs w:val="28"/>
          <w:lang w:val="en-US"/>
        </w:rPr>
        <w:t xml:space="preserve"> </w:t>
      </w:r>
      <w:r w:rsidRPr="00C7308C">
        <w:rPr>
          <w:rFonts w:ascii="Times New Roman" w:hAnsi="Times New Roman"/>
          <w:sz w:val="28"/>
          <w:szCs w:val="28"/>
          <w:lang w:val="en-US"/>
        </w:rPr>
        <w:t xml:space="preserve"> M.A.K., </w:t>
      </w:r>
      <w:r w:rsidRPr="00741CE3">
        <w:rPr>
          <w:rFonts w:ascii="Times New Roman" w:hAnsi="Times New Roman"/>
          <w:sz w:val="28"/>
          <w:szCs w:val="28"/>
          <w:lang w:val="en-US"/>
        </w:rPr>
        <w:t xml:space="preserve"> </w:t>
      </w:r>
      <w:r>
        <w:rPr>
          <w:rFonts w:ascii="Times New Roman" w:hAnsi="Times New Roman"/>
          <w:sz w:val="28"/>
          <w:szCs w:val="28"/>
          <w:lang w:val="en-US"/>
        </w:rPr>
        <w:t>H</w:t>
      </w:r>
      <w:r w:rsidRPr="00741CE3">
        <w:rPr>
          <w:rFonts w:ascii="Times New Roman" w:hAnsi="Times New Roman"/>
          <w:sz w:val="28"/>
          <w:szCs w:val="28"/>
          <w:lang w:val="en-US"/>
        </w:rPr>
        <w:t xml:space="preserve"> </w:t>
      </w:r>
      <w:r>
        <w:rPr>
          <w:rFonts w:ascii="Times New Roman" w:hAnsi="Times New Roman"/>
          <w:sz w:val="28"/>
          <w:szCs w:val="28"/>
          <w:lang w:val="en-US"/>
        </w:rPr>
        <w:t>a</w:t>
      </w:r>
      <w:r w:rsidRPr="00741CE3">
        <w:rPr>
          <w:rFonts w:ascii="Times New Roman" w:hAnsi="Times New Roman"/>
          <w:sz w:val="28"/>
          <w:szCs w:val="28"/>
          <w:lang w:val="en-US"/>
        </w:rPr>
        <w:t xml:space="preserve"> </w:t>
      </w:r>
      <w:r>
        <w:rPr>
          <w:rFonts w:ascii="Times New Roman" w:hAnsi="Times New Roman"/>
          <w:sz w:val="28"/>
          <w:szCs w:val="28"/>
          <w:lang w:val="en-US"/>
        </w:rPr>
        <w:t>s</w:t>
      </w:r>
      <w:r w:rsidRPr="00741CE3">
        <w:rPr>
          <w:rFonts w:ascii="Times New Roman" w:hAnsi="Times New Roman"/>
          <w:sz w:val="28"/>
          <w:szCs w:val="28"/>
          <w:lang w:val="en-US"/>
        </w:rPr>
        <w:t xml:space="preserve"> </w:t>
      </w:r>
      <w:r>
        <w:rPr>
          <w:rFonts w:ascii="Times New Roman" w:hAnsi="Times New Roman"/>
          <w:sz w:val="28"/>
          <w:szCs w:val="28"/>
          <w:lang w:val="en-US"/>
        </w:rPr>
        <w:t>a</w:t>
      </w:r>
      <w:r w:rsidRPr="00741CE3">
        <w:rPr>
          <w:rFonts w:ascii="Times New Roman" w:hAnsi="Times New Roman"/>
          <w:sz w:val="28"/>
          <w:szCs w:val="28"/>
          <w:lang w:val="en-US"/>
        </w:rPr>
        <w:t xml:space="preserve"> </w:t>
      </w:r>
      <w:r>
        <w:rPr>
          <w:rFonts w:ascii="Times New Roman" w:hAnsi="Times New Roman"/>
          <w:sz w:val="28"/>
          <w:szCs w:val="28"/>
          <w:lang w:val="en-US"/>
        </w:rPr>
        <w:t>n</w:t>
      </w:r>
      <w:r w:rsidRPr="00741CE3">
        <w:rPr>
          <w:rFonts w:ascii="Times New Roman" w:hAnsi="Times New Roman"/>
          <w:sz w:val="28"/>
          <w:szCs w:val="28"/>
          <w:lang w:val="en-US"/>
        </w:rPr>
        <w:t xml:space="preserve"> </w:t>
      </w:r>
      <w:r>
        <w:rPr>
          <w:rFonts w:ascii="Times New Roman" w:hAnsi="Times New Roman"/>
          <w:sz w:val="28"/>
          <w:szCs w:val="28"/>
          <w:lang w:val="en-US"/>
        </w:rPr>
        <w:t xml:space="preserve"> R. </w:t>
      </w:r>
      <w:r w:rsidRPr="00741CE3">
        <w:rPr>
          <w:rFonts w:ascii="Times New Roman" w:hAnsi="Times New Roman"/>
          <w:i/>
          <w:sz w:val="28"/>
          <w:szCs w:val="28"/>
          <w:lang w:val="en-US"/>
        </w:rPr>
        <w:t>Cohesion in English</w:t>
      </w:r>
      <w:r>
        <w:rPr>
          <w:rFonts w:ascii="Times New Roman" w:hAnsi="Times New Roman"/>
          <w:sz w:val="28"/>
          <w:szCs w:val="28"/>
          <w:lang w:val="en-US"/>
        </w:rPr>
        <w:t xml:space="preserve">. </w:t>
      </w:r>
      <w:r w:rsidRPr="00C7308C">
        <w:rPr>
          <w:rFonts w:ascii="Times New Roman" w:hAnsi="Times New Roman"/>
          <w:sz w:val="28"/>
          <w:szCs w:val="28"/>
          <w:lang w:val="en-US"/>
        </w:rPr>
        <w:t>London, 1976.</w:t>
      </w:r>
    </w:p>
    <w:p w:rsidR="00EA16D3" w:rsidRPr="00741CE3" w:rsidRDefault="00EA16D3" w:rsidP="008D41D1">
      <w:pPr>
        <w:numPr>
          <w:ilvl w:val="0"/>
          <w:numId w:val="66"/>
        </w:numPr>
        <w:suppressAutoHyphens w:val="0"/>
        <w:spacing w:after="0" w:line="240" w:lineRule="auto"/>
        <w:ind w:left="714" w:hanging="357"/>
        <w:jc w:val="both"/>
        <w:rPr>
          <w:rFonts w:ascii="Times New Roman" w:hAnsi="Times New Roman"/>
          <w:sz w:val="28"/>
          <w:szCs w:val="28"/>
        </w:rPr>
      </w:pPr>
      <w:r w:rsidRPr="002A6CF9">
        <w:rPr>
          <w:rFonts w:ascii="Times New Roman" w:hAnsi="Times New Roman"/>
          <w:sz w:val="28"/>
          <w:szCs w:val="28"/>
        </w:rPr>
        <w:t>Ш</w:t>
      </w:r>
      <w:r>
        <w:rPr>
          <w:rFonts w:ascii="Times New Roman" w:hAnsi="Times New Roman"/>
          <w:sz w:val="28"/>
          <w:szCs w:val="28"/>
        </w:rPr>
        <w:t xml:space="preserve"> </w:t>
      </w:r>
      <w:r w:rsidRPr="002A6CF9">
        <w:rPr>
          <w:rFonts w:ascii="Times New Roman" w:hAnsi="Times New Roman"/>
          <w:sz w:val="28"/>
          <w:szCs w:val="28"/>
        </w:rPr>
        <w:t>в</w:t>
      </w:r>
      <w:r>
        <w:rPr>
          <w:rFonts w:ascii="Times New Roman" w:hAnsi="Times New Roman"/>
          <w:sz w:val="28"/>
          <w:szCs w:val="28"/>
        </w:rPr>
        <w:t xml:space="preserve"> </w:t>
      </w:r>
      <w:r w:rsidRPr="002A6CF9">
        <w:rPr>
          <w:rFonts w:ascii="Times New Roman" w:hAnsi="Times New Roman"/>
          <w:sz w:val="28"/>
          <w:szCs w:val="28"/>
        </w:rPr>
        <w:t>е</w:t>
      </w:r>
      <w:r>
        <w:rPr>
          <w:rFonts w:ascii="Times New Roman" w:hAnsi="Times New Roman"/>
          <w:sz w:val="28"/>
          <w:szCs w:val="28"/>
        </w:rPr>
        <w:t xml:space="preserve"> </w:t>
      </w:r>
      <w:r w:rsidRPr="002A6CF9">
        <w:rPr>
          <w:rFonts w:ascii="Times New Roman" w:hAnsi="Times New Roman"/>
          <w:sz w:val="28"/>
          <w:szCs w:val="28"/>
        </w:rPr>
        <w:t>й</w:t>
      </w:r>
      <w:r>
        <w:rPr>
          <w:rFonts w:ascii="Times New Roman" w:hAnsi="Times New Roman"/>
          <w:sz w:val="28"/>
          <w:szCs w:val="28"/>
        </w:rPr>
        <w:t xml:space="preserve"> </w:t>
      </w:r>
      <w:r w:rsidRPr="002A6CF9">
        <w:rPr>
          <w:rFonts w:ascii="Times New Roman" w:hAnsi="Times New Roman"/>
          <w:sz w:val="28"/>
          <w:szCs w:val="28"/>
        </w:rPr>
        <w:t>ц</w:t>
      </w:r>
      <w:r>
        <w:rPr>
          <w:rFonts w:ascii="Times New Roman" w:hAnsi="Times New Roman"/>
          <w:sz w:val="28"/>
          <w:szCs w:val="28"/>
        </w:rPr>
        <w:t xml:space="preserve"> </w:t>
      </w:r>
      <w:r w:rsidRPr="002A6CF9">
        <w:rPr>
          <w:rFonts w:ascii="Times New Roman" w:hAnsi="Times New Roman"/>
          <w:sz w:val="28"/>
          <w:szCs w:val="28"/>
        </w:rPr>
        <w:t>е</w:t>
      </w:r>
      <w:r>
        <w:rPr>
          <w:rFonts w:ascii="Times New Roman" w:hAnsi="Times New Roman"/>
          <w:sz w:val="28"/>
          <w:szCs w:val="28"/>
        </w:rPr>
        <w:t xml:space="preserve"> </w:t>
      </w:r>
      <w:r w:rsidRPr="002A6CF9">
        <w:rPr>
          <w:rFonts w:ascii="Times New Roman" w:hAnsi="Times New Roman"/>
          <w:sz w:val="28"/>
          <w:szCs w:val="28"/>
        </w:rPr>
        <w:t>р</w:t>
      </w:r>
      <w:r>
        <w:rPr>
          <w:rFonts w:ascii="Times New Roman" w:hAnsi="Times New Roman"/>
          <w:sz w:val="28"/>
          <w:szCs w:val="28"/>
        </w:rPr>
        <w:t xml:space="preserve"> </w:t>
      </w:r>
      <w:r w:rsidRPr="00744854">
        <w:rPr>
          <w:rFonts w:ascii="Times New Roman" w:hAnsi="Times New Roman"/>
          <w:sz w:val="28"/>
          <w:szCs w:val="28"/>
        </w:rPr>
        <w:t xml:space="preserve"> </w:t>
      </w:r>
      <w:r w:rsidRPr="002A6CF9">
        <w:rPr>
          <w:rFonts w:ascii="Times New Roman" w:hAnsi="Times New Roman"/>
          <w:sz w:val="28"/>
          <w:szCs w:val="28"/>
        </w:rPr>
        <w:t>А</w:t>
      </w:r>
      <w:r w:rsidRPr="00744854">
        <w:rPr>
          <w:rFonts w:ascii="Times New Roman" w:hAnsi="Times New Roman"/>
          <w:sz w:val="28"/>
          <w:szCs w:val="28"/>
        </w:rPr>
        <w:t>.</w:t>
      </w:r>
      <w:r>
        <w:rPr>
          <w:rFonts w:ascii="Times New Roman" w:hAnsi="Times New Roman"/>
          <w:sz w:val="28"/>
          <w:szCs w:val="28"/>
        </w:rPr>
        <w:t xml:space="preserve"> </w:t>
      </w:r>
      <w:r w:rsidRPr="002A6CF9">
        <w:rPr>
          <w:rFonts w:ascii="Times New Roman" w:hAnsi="Times New Roman"/>
          <w:sz w:val="28"/>
          <w:szCs w:val="28"/>
        </w:rPr>
        <w:t>Д</w:t>
      </w:r>
      <w:r w:rsidRPr="00744854">
        <w:rPr>
          <w:rFonts w:ascii="Times New Roman" w:hAnsi="Times New Roman"/>
          <w:sz w:val="28"/>
          <w:szCs w:val="28"/>
        </w:rPr>
        <w:t xml:space="preserve">. </w:t>
      </w:r>
      <w:r w:rsidRPr="00741CE3">
        <w:rPr>
          <w:rFonts w:ascii="Times New Roman" w:hAnsi="Times New Roman"/>
          <w:i/>
          <w:sz w:val="28"/>
          <w:szCs w:val="28"/>
        </w:rPr>
        <w:t>Теория перевода: Статус, проблемы, аспекты</w:t>
      </w:r>
      <w:r w:rsidRPr="00744854">
        <w:rPr>
          <w:rFonts w:ascii="Times New Roman" w:hAnsi="Times New Roman"/>
          <w:sz w:val="28"/>
          <w:szCs w:val="28"/>
        </w:rPr>
        <w:t xml:space="preserve">. </w:t>
      </w:r>
      <w:r w:rsidRPr="002A6CF9">
        <w:rPr>
          <w:rFonts w:ascii="Times New Roman" w:hAnsi="Times New Roman"/>
          <w:sz w:val="28"/>
          <w:szCs w:val="28"/>
        </w:rPr>
        <w:t>М</w:t>
      </w:r>
      <w:r w:rsidRPr="00741CE3">
        <w:rPr>
          <w:rFonts w:ascii="Times New Roman" w:hAnsi="Times New Roman"/>
          <w:sz w:val="28"/>
          <w:szCs w:val="28"/>
        </w:rPr>
        <w:t xml:space="preserve">.: </w:t>
      </w:r>
      <w:r w:rsidRPr="002A6CF9">
        <w:rPr>
          <w:rFonts w:ascii="Times New Roman" w:hAnsi="Times New Roman"/>
          <w:sz w:val="28"/>
          <w:szCs w:val="28"/>
        </w:rPr>
        <w:t>Наука</w:t>
      </w:r>
      <w:r w:rsidRPr="00741CE3">
        <w:rPr>
          <w:rFonts w:ascii="Times New Roman" w:hAnsi="Times New Roman"/>
          <w:sz w:val="28"/>
          <w:szCs w:val="28"/>
        </w:rPr>
        <w:t>, 1988.</w:t>
      </w:r>
    </w:p>
    <w:p w:rsidR="00EA16D3" w:rsidRPr="00EA16D3"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color w:val="000000"/>
          <w:sz w:val="28"/>
          <w:szCs w:val="28"/>
          <w:shd w:val="clear" w:color="auto" w:fill="FFFFFF"/>
          <w:lang w:val="en-US"/>
        </w:rPr>
      </w:pPr>
      <w:r w:rsidRPr="002A6CF9">
        <w:rPr>
          <w:rFonts w:ascii="Times New Roman" w:hAnsi="Times New Roman"/>
          <w:color w:val="000000"/>
          <w:sz w:val="28"/>
          <w:szCs w:val="28"/>
          <w:lang w:val="en-US"/>
        </w:rPr>
        <w:t>Maugham</w:t>
      </w:r>
      <w:r w:rsidRPr="00EA16D3">
        <w:rPr>
          <w:rFonts w:ascii="Times New Roman" w:hAnsi="Times New Roman"/>
          <w:color w:val="000000"/>
          <w:sz w:val="28"/>
          <w:szCs w:val="28"/>
          <w:lang w:val="en-US"/>
        </w:rPr>
        <w:t xml:space="preserve"> </w:t>
      </w:r>
      <w:r w:rsidRPr="002A6CF9">
        <w:rPr>
          <w:rFonts w:ascii="Times New Roman" w:hAnsi="Times New Roman"/>
          <w:color w:val="000000"/>
          <w:sz w:val="28"/>
          <w:szCs w:val="28"/>
          <w:lang w:val="en-US"/>
        </w:rPr>
        <w:t>W</w:t>
      </w:r>
      <w:r w:rsidRPr="00EA16D3">
        <w:rPr>
          <w:rFonts w:ascii="Times New Roman" w:hAnsi="Times New Roman"/>
          <w:color w:val="000000"/>
          <w:sz w:val="28"/>
          <w:szCs w:val="28"/>
          <w:lang w:val="en-US"/>
        </w:rPr>
        <w:t xml:space="preserve">. </w:t>
      </w:r>
      <w:r w:rsidRPr="002A6CF9">
        <w:rPr>
          <w:rFonts w:ascii="Times New Roman" w:hAnsi="Times New Roman"/>
          <w:color w:val="000000"/>
          <w:sz w:val="28"/>
          <w:szCs w:val="28"/>
          <w:lang w:val="en-US"/>
        </w:rPr>
        <w:t>Somerset</w:t>
      </w:r>
      <w:r w:rsidRPr="00EA16D3">
        <w:rPr>
          <w:rFonts w:ascii="Times New Roman" w:hAnsi="Times New Roman"/>
          <w:color w:val="000000"/>
          <w:sz w:val="28"/>
          <w:szCs w:val="28"/>
          <w:lang w:val="en-US"/>
        </w:rPr>
        <w:t xml:space="preserve">. </w:t>
      </w:r>
      <w:r w:rsidRPr="00741CE3">
        <w:rPr>
          <w:rFonts w:ascii="Times New Roman" w:hAnsi="Times New Roman"/>
          <w:i/>
          <w:color w:val="000000"/>
          <w:sz w:val="28"/>
          <w:szCs w:val="28"/>
          <w:lang w:val="en-US"/>
        </w:rPr>
        <w:t>The</w:t>
      </w:r>
      <w:r w:rsidRPr="00EA16D3">
        <w:rPr>
          <w:rFonts w:ascii="Times New Roman" w:hAnsi="Times New Roman"/>
          <w:i/>
          <w:color w:val="000000"/>
          <w:sz w:val="28"/>
          <w:szCs w:val="28"/>
          <w:lang w:val="en-US"/>
        </w:rPr>
        <w:t xml:space="preserve"> </w:t>
      </w:r>
      <w:r w:rsidRPr="00741CE3">
        <w:rPr>
          <w:rFonts w:ascii="Times New Roman" w:hAnsi="Times New Roman"/>
          <w:i/>
          <w:color w:val="000000"/>
          <w:sz w:val="28"/>
          <w:szCs w:val="28"/>
          <w:lang w:val="en-US"/>
        </w:rPr>
        <w:t>Painted</w:t>
      </w:r>
      <w:r w:rsidRPr="00EA16D3">
        <w:rPr>
          <w:rFonts w:ascii="Times New Roman" w:hAnsi="Times New Roman"/>
          <w:i/>
          <w:color w:val="000000"/>
          <w:sz w:val="28"/>
          <w:szCs w:val="28"/>
          <w:lang w:val="en-US"/>
        </w:rPr>
        <w:t xml:space="preserve"> </w:t>
      </w:r>
      <w:r w:rsidRPr="00741CE3">
        <w:rPr>
          <w:rFonts w:ascii="Times New Roman" w:hAnsi="Times New Roman"/>
          <w:i/>
          <w:color w:val="000000"/>
          <w:sz w:val="28"/>
          <w:szCs w:val="28"/>
          <w:lang w:val="en-US"/>
        </w:rPr>
        <w:t>Veil</w:t>
      </w:r>
      <w:r w:rsidRPr="00EA16D3">
        <w:rPr>
          <w:rFonts w:ascii="Times New Roman" w:hAnsi="Times New Roman"/>
          <w:color w:val="000000"/>
          <w:sz w:val="28"/>
          <w:szCs w:val="28"/>
          <w:lang w:val="en-US"/>
        </w:rPr>
        <w:t xml:space="preserve">. </w:t>
      </w:r>
      <w:r w:rsidRPr="002A6CF9">
        <w:rPr>
          <w:rFonts w:ascii="Times New Roman" w:hAnsi="Times New Roman"/>
          <w:color w:val="000000"/>
          <w:sz w:val="28"/>
          <w:szCs w:val="28"/>
        </w:rPr>
        <w:t>М</w:t>
      </w:r>
      <w:r w:rsidRPr="00EA16D3">
        <w:rPr>
          <w:rFonts w:ascii="Times New Roman" w:hAnsi="Times New Roman"/>
          <w:color w:val="000000"/>
          <w:sz w:val="28"/>
          <w:szCs w:val="28"/>
          <w:lang w:val="en-US"/>
        </w:rPr>
        <w:t xml:space="preserve">.: </w:t>
      </w:r>
      <w:r w:rsidRPr="002A6CF9">
        <w:rPr>
          <w:rFonts w:ascii="Times New Roman" w:hAnsi="Times New Roman"/>
          <w:color w:val="000000"/>
          <w:sz w:val="28"/>
          <w:szCs w:val="28"/>
        </w:rPr>
        <w:t>Издательство</w:t>
      </w:r>
      <w:r w:rsidRPr="00EA16D3">
        <w:rPr>
          <w:rFonts w:ascii="Times New Roman" w:hAnsi="Times New Roman"/>
          <w:color w:val="000000"/>
          <w:sz w:val="28"/>
          <w:szCs w:val="28"/>
          <w:lang w:val="en-US"/>
        </w:rPr>
        <w:t xml:space="preserve"> «</w:t>
      </w:r>
      <w:r w:rsidRPr="002A6CF9">
        <w:rPr>
          <w:rFonts w:ascii="Times New Roman" w:hAnsi="Times New Roman"/>
          <w:color w:val="000000"/>
          <w:sz w:val="28"/>
          <w:szCs w:val="28"/>
        </w:rPr>
        <w:t>Менеджер</w:t>
      </w:r>
      <w:r w:rsidRPr="00EA16D3">
        <w:rPr>
          <w:rFonts w:ascii="Times New Roman" w:hAnsi="Times New Roman"/>
          <w:color w:val="000000"/>
          <w:sz w:val="28"/>
          <w:szCs w:val="28"/>
          <w:lang w:val="en-US"/>
        </w:rPr>
        <w:t xml:space="preserve">», 2000. </w:t>
      </w:r>
    </w:p>
    <w:p w:rsidR="00EA16D3"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color w:val="000000"/>
          <w:sz w:val="28"/>
          <w:szCs w:val="28"/>
          <w:shd w:val="clear" w:color="auto" w:fill="FFFFFF"/>
        </w:rPr>
      </w:pPr>
      <w:r w:rsidRPr="002A6CF9">
        <w:rPr>
          <w:rFonts w:ascii="Times New Roman" w:hAnsi="Times New Roman"/>
          <w:color w:val="000000"/>
          <w:sz w:val="28"/>
          <w:szCs w:val="28"/>
        </w:rPr>
        <w:t>Моэм</w:t>
      </w:r>
      <w:r w:rsidRPr="00741CE3">
        <w:rPr>
          <w:rFonts w:ascii="Times New Roman" w:hAnsi="Times New Roman"/>
          <w:color w:val="000000"/>
          <w:sz w:val="28"/>
          <w:szCs w:val="28"/>
        </w:rPr>
        <w:t xml:space="preserve"> </w:t>
      </w:r>
      <w:r>
        <w:rPr>
          <w:rFonts w:ascii="Times New Roman" w:hAnsi="Times New Roman"/>
          <w:color w:val="000000"/>
          <w:sz w:val="28"/>
          <w:szCs w:val="28"/>
        </w:rPr>
        <w:t>Уильям</w:t>
      </w:r>
      <w:r w:rsidRPr="00744854">
        <w:rPr>
          <w:rFonts w:ascii="Times New Roman" w:hAnsi="Times New Roman"/>
          <w:color w:val="000000"/>
          <w:sz w:val="28"/>
          <w:szCs w:val="28"/>
        </w:rPr>
        <w:t xml:space="preserve"> </w:t>
      </w:r>
      <w:r w:rsidRPr="002A6CF9">
        <w:rPr>
          <w:rFonts w:ascii="Times New Roman" w:hAnsi="Times New Roman"/>
          <w:color w:val="000000"/>
          <w:sz w:val="28"/>
          <w:szCs w:val="28"/>
        </w:rPr>
        <w:t>Сомерсет</w:t>
      </w:r>
      <w:r w:rsidRPr="00744854">
        <w:rPr>
          <w:rFonts w:ascii="Times New Roman" w:hAnsi="Times New Roman"/>
          <w:color w:val="000000"/>
          <w:sz w:val="28"/>
          <w:szCs w:val="28"/>
        </w:rPr>
        <w:t xml:space="preserve">. </w:t>
      </w:r>
      <w:r w:rsidRPr="00741CE3">
        <w:rPr>
          <w:rFonts w:ascii="Times New Roman" w:hAnsi="Times New Roman"/>
          <w:i/>
          <w:color w:val="000000"/>
          <w:sz w:val="28"/>
          <w:szCs w:val="28"/>
        </w:rPr>
        <w:t>Узорный покров</w:t>
      </w:r>
      <w:r w:rsidRPr="002A6CF9">
        <w:rPr>
          <w:rFonts w:ascii="Times New Roman" w:hAnsi="Times New Roman"/>
          <w:color w:val="000000"/>
          <w:sz w:val="28"/>
          <w:szCs w:val="28"/>
        </w:rPr>
        <w:t>.</w:t>
      </w:r>
      <w:r>
        <w:rPr>
          <w:rFonts w:ascii="Times New Roman" w:hAnsi="Times New Roman"/>
          <w:color w:val="000000"/>
          <w:sz w:val="28"/>
          <w:szCs w:val="28"/>
        </w:rPr>
        <w:t xml:space="preserve"> Перевод на русский язык: М.Ф. Лорие. М.: </w:t>
      </w:r>
      <w:r w:rsidRPr="002A6CF9">
        <w:rPr>
          <w:rFonts w:ascii="Times New Roman" w:hAnsi="Times New Roman"/>
          <w:color w:val="000000"/>
          <w:sz w:val="28"/>
          <w:szCs w:val="28"/>
        </w:rPr>
        <w:t xml:space="preserve">АСТ, Астрель, </w:t>
      </w:r>
      <w:r>
        <w:rPr>
          <w:rFonts w:ascii="Times New Roman" w:hAnsi="Times New Roman"/>
          <w:color w:val="000000"/>
          <w:sz w:val="28"/>
          <w:szCs w:val="28"/>
        </w:rPr>
        <w:t xml:space="preserve">2010. </w:t>
      </w:r>
    </w:p>
    <w:p w:rsidR="00EA16D3" w:rsidRPr="007A61CA"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color w:val="000000"/>
          <w:sz w:val="28"/>
          <w:szCs w:val="28"/>
          <w:shd w:val="clear" w:color="auto" w:fill="FFFFFF"/>
        </w:rPr>
      </w:pPr>
      <w:r w:rsidRPr="00EA16D3">
        <w:rPr>
          <w:rFonts w:ascii="Times New Roman" w:hAnsi="Times New Roman"/>
          <w:sz w:val="28"/>
          <w:szCs w:val="28"/>
          <w:shd w:val="clear" w:color="auto" w:fill="FFFFFF"/>
          <w:lang w:val="en-US"/>
        </w:rPr>
        <w:t>http://www.theguardian.com/</w:t>
      </w:r>
    </w:p>
    <w:p w:rsidR="00EA16D3"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color w:val="000000"/>
          <w:sz w:val="28"/>
          <w:szCs w:val="28"/>
          <w:shd w:val="clear" w:color="auto" w:fill="FFFFFF"/>
        </w:rPr>
      </w:pPr>
      <w:r w:rsidRPr="007A61CA">
        <w:rPr>
          <w:rFonts w:ascii="Times New Roman" w:hAnsi="Times New Roman"/>
          <w:sz w:val="28"/>
          <w:szCs w:val="28"/>
          <w:shd w:val="clear" w:color="auto" w:fill="FFFFFF"/>
        </w:rPr>
        <w:t xml:space="preserve"> </w:t>
      </w:r>
      <w:r w:rsidRPr="00EA16D3">
        <w:rPr>
          <w:rFonts w:ascii="Times New Roman" w:hAnsi="Times New Roman"/>
          <w:sz w:val="28"/>
          <w:szCs w:val="28"/>
          <w:shd w:val="clear" w:color="auto" w:fill="FFFFFF"/>
          <w:lang w:val="en-US"/>
        </w:rPr>
        <w:t>http</w:t>
      </w:r>
      <w:r w:rsidRPr="00EA16D3">
        <w:rPr>
          <w:rFonts w:ascii="Times New Roman" w:hAnsi="Times New Roman"/>
          <w:sz w:val="28"/>
          <w:szCs w:val="28"/>
          <w:shd w:val="clear" w:color="auto" w:fill="FFFFFF"/>
        </w:rPr>
        <w:t>://</w:t>
      </w:r>
      <w:r w:rsidRPr="00EA16D3">
        <w:rPr>
          <w:rFonts w:ascii="Times New Roman" w:hAnsi="Times New Roman"/>
          <w:sz w:val="28"/>
          <w:szCs w:val="28"/>
          <w:shd w:val="clear" w:color="auto" w:fill="FFFFFF"/>
          <w:lang w:val="en-US"/>
        </w:rPr>
        <w:t>inosmi</w:t>
      </w:r>
      <w:r w:rsidRPr="00EA16D3">
        <w:rPr>
          <w:rFonts w:ascii="Times New Roman" w:hAnsi="Times New Roman"/>
          <w:sz w:val="28"/>
          <w:szCs w:val="28"/>
          <w:shd w:val="clear" w:color="auto" w:fill="FFFFFF"/>
        </w:rPr>
        <w:t>.</w:t>
      </w:r>
      <w:r w:rsidRPr="00EA16D3">
        <w:rPr>
          <w:rFonts w:ascii="Times New Roman" w:hAnsi="Times New Roman"/>
          <w:sz w:val="28"/>
          <w:szCs w:val="28"/>
          <w:shd w:val="clear" w:color="auto" w:fill="FFFFFF"/>
          <w:lang w:val="en-US"/>
        </w:rPr>
        <w:t>ru</w:t>
      </w:r>
      <w:r w:rsidRPr="00EA16D3">
        <w:rPr>
          <w:rFonts w:ascii="Times New Roman" w:hAnsi="Times New Roman"/>
          <w:sz w:val="28"/>
          <w:szCs w:val="28"/>
          <w:shd w:val="clear" w:color="auto" w:fill="FFFFFF"/>
        </w:rPr>
        <w:t>/</w:t>
      </w:r>
      <w:r w:rsidRPr="00EA16D3">
        <w:rPr>
          <w:rFonts w:ascii="Times New Roman" w:hAnsi="Times New Roman"/>
          <w:sz w:val="28"/>
          <w:szCs w:val="28"/>
          <w:shd w:val="clear" w:color="auto" w:fill="FFFFFF"/>
          <w:lang w:val="en-US"/>
        </w:rPr>
        <w:t>guardian</w:t>
      </w:r>
      <w:r w:rsidRPr="00EA16D3">
        <w:rPr>
          <w:rFonts w:ascii="Times New Roman" w:hAnsi="Times New Roman"/>
          <w:sz w:val="28"/>
          <w:szCs w:val="28"/>
          <w:shd w:val="clear" w:color="auto" w:fill="FFFFFF"/>
        </w:rPr>
        <w:t>_</w:t>
      </w:r>
      <w:r w:rsidRPr="00EA16D3">
        <w:rPr>
          <w:rFonts w:ascii="Times New Roman" w:hAnsi="Times New Roman"/>
          <w:sz w:val="28"/>
          <w:szCs w:val="28"/>
          <w:shd w:val="clear" w:color="auto" w:fill="FFFFFF"/>
          <w:lang w:val="en-US"/>
        </w:rPr>
        <w:t>co</w:t>
      </w:r>
      <w:r w:rsidRPr="00EA16D3">
        <w:rPr>
          <w:rFonts w:ascii="Times New Roman" w:hAnsi="Times New Roman"/>
          <w:sz w:val="28"/>
          <w:szCs w:val="28"/>
          <w:shd w:val="clear" w:color="auto" w:fill="FFFFFF"/>
        </w:rPr>
        <w:t>_</w:t>
      </w:r>
      <w:r w:rsidRPr="00EA16D3">
        <w:rPr>
          <w:rFonts w:ascii="Times New Roman" w:hAnsi="Times New Roman"/>
          <w:sz w:val="28"/>
          <w:szCs w:val="28"/>
          <w:shd w:val="clear" w:color="auto" w:fill="FFFFFF"/>
          <w:lang w:val="en-US"/>
        </w:rPr>
        <w:t>uk</w:t>
      </w:r>
      <w:r w:rsidRPr="00EA16D3">
        <w:rPr>
          <w:rFonts w:ascii="Times New Roman" w:hAnsi="Times New Roman"/>
          <w:sz w:val="28"/>
          <w:szCs w:val="28"/>
          <w:shd w:val="clear" w:color="auto" w:fill="FFFFFF"/>
        </w:rPr>
        <w:t>/</w:t>
      </w:r>
    </w:p>
    <w:p w:rsidR="00EA16D3"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color w:val="000000"/>
          <w:sz w:val="28"/>
          <w:szCs w:val="28"/>
          <w:shd w:val="clear" w:color="auto" w:fill="FFFFFF"/>
        </w:rPr>
      </w:pPr>
      <w:r w:rsidRPr="00777336">
        <w:rPr>
          <w:rFonts w:ascii="Times New Roman" w:hAnsi="Times New Roman"/>
          <w:color w:val="000000"/>
          <w:sz w:val="28"/>
          <w:szCs w:val="28"/>
          <w:shd w:val="clear" w:color="auto" w:fill="FFFFFF"/>
        </w:rPr>
        <w:t xml:space="preserve"> </w:t>
      </w:r>
      <w:r w:rsidRPr="00741CE3">
        <w:rPr>
          <w:rFonts w:ascii="Times New Roman" w:hAnsi="Times New Roman"/>
          <w:i/>
          <w:color w:val="000000"/>
          <w:sz w:val="28"/>
          <w:szCs w:val="28"/>
          <w:lang w:val="en-US"/>
        </w:rPr>
        <w:t>Longman Exams Dictionary</w:t>
      </w:r>
      <w:r w:rsidRPr="007A61CA">
        <w:rPr>
          <w:rFonts w:ascii="Times New Roman" w:hAnsi="Times New Roman"/>
          <w:color w:val="000000"/>
          <w:sz w:val="28"/>
          <w:szCs w:val="28"/>
          <w:lang w:val="en-US"/>
        </w:rPr>
        <w:t>.</w:t>
      </w:r>
      <w:r>
        <w:rPr>
          <w:rFonts w:ascii="Times New Roman" w:hAnsi="Times New Roman"/>
          <w:color w:val="000000"/>
          <w:sz w:val="28"/>
          <w:szCs w:val="28"/>
          <w:lang w:val="en-US"/>
        </w:rPr>
        <w:t xml:space="preserve"> </w:t>
      </w:r>
      <w:r w:rsidRPr="007A61CA">
        <w:rPr>
          <w:rFonts w:ascii="Times New Roman" w:hAnsi="Times New Roman"/>
          <w:color w:val="000000"/>
          <w:sz w:val="28"/>
          <w:szCs w:val="28"/>
          <w:lang w:val="en-US"/>
        </w:rPr>
        <w:t>Longman, 2009.</w:t>
      </w:r>
    </w:p>
    <w:p w:rsidR="00EA16D3" w:rsidRPr="00F27009"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sz w:val="28"/>
          <w:szCs w:val="28"/>
          <w:shd w:val="clear" w:color="auto" w:fill="FFFFFF"/>
        </w:rPr>
      </w:pPr>
      <w:r w:rsidRPr="007A61CA">
        <w:rPr>
          <w:rFonts w:ascii="Times New Roman" w:hAnsi="Times New Roman"/>
          <w:sz w:val="28"/>
          <w:szCs w:val="28"/>
          <w:shd w:val="clear" w:color="auto" w:fill="FFFFFF"/>
          <w:lang w:val="en-US"/>
        </w:rPr>
        <w:t xml:space="preserve"> </w:t>
      </w:r>
      <w:r w:rsidRPr="00EA16D3">
        <w:rPr>
          <w:rFonts w:ascii="Times New Roman" w:hAnsi="Times New Roman"/>
          <w:sz w:val="28"/>
          <w:szCs w:val="28"/>
          <w:shd w:val="clear" w:color="auto" w:fill="FFFFFF"/>
          <w:lang w:val="en-US"/>
        </w:rPr>
        <w:t>http://www.oxforddictionaries.com/</w:t>
      </w:r>
    </w:p>
    <w:p w:rsidR="00EA16D3" w:rsidRPr="00F27009"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sz w:val="28"/>
          <w:szCs w:val="28"/>
          <w:shd w:val="clear" w:color="auto" w:fill="FFFFFF"/>
        </w:rPr>
      </w:pPr>
      <w:r w:rsidRPr="00F27009">
        <w:rPr>
          <w:rFonts w:ascii="Times New Roman" w:hAnsi="Times New Roman"/>
          <w:sz w:val="28"/>
          <w:szCs w:val="28"/>
          <w:lang w:val="en-US"/>
        </w:rPr>
        <w:lastRenderedPageBreak/>
        <w:t xml:space="preserve"> </w:t>
      </w:r>
      <w:r w:rsidRPr="00EA16D3">
        <w:rPr>
          <w:rFonts w:ascii="Times New Roman" w:hAnsi="Times New Roman"/>
          <w:sz w:val="28"/>
          <w:szCs w:val="28"/>
          <w:lang w:val="en-US"/>
        </w:rPr>
        <w:t>http://dictionary.cambridge.org/</w:t>
      </w:r>
    </w:p>
    <w:p w:rsidR="00EA16D3" w:rsidRPr="00F27009"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sz w:val="28"/>
          <w:szCs w:val="28"/>
          <w:shd w:val="clear" w:color="auto" w:fill="FFFFFF"/>
        </w:rPr>
      </w:pPr>
      <w:r w:rsidRPr="00F27009">
        <w:rPr>
          <w:rFonts w:ascii="Times New Roman" w:hAnsi="Times New Roman"/>
          <w:sz w:val="28"/>
          <w:szCs w:val="28"/>
          <w:shd w:val="clear" w:color="auto" w:fill="FFFFFF"/>
          <w:lang w:val="en-US"/>
        </w:rPr>
        <w:t xml:space="preserve"> </w:t>
      </w:r>
      <w:r w:rsidRPr="00EA16D3">
        <w:rPr>
          <w:rFonts w:ascii="Times New Roman" w:hAnsi="Times New Roman"/>
          <w:sz w:val="28"/>
          <w:szCs w:val="28"/>
          <w:lang w:val="en-US"/>
        </w:rPr>
        <w:t>http://www.macmillandictionary.com/</w:t>
      </w:r>
    </w:p>
    <w:p w:rsidR="00EA16D3" w:rsidRPr="00F27009"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sz w:val="28"/>
          <w:szCs w:val="28"/>
          <w:shd w:val="clear" w:color="auto" w:fill="FFFFFF"/>
        </w:rPr>
      </w:pPr>
      <w:r w:rsidRPr="00F27009">
        <w:rPr>
          <w:rFonts w:ascii="Times New Roman" w:hAnsi="Times New Roman"/>
          <w:sz w:val="28"/>
          <w:szCs w:val="28"/>
          <w:shd w:val="clear" w:color="auto" w:fill="FFFFFF"/>
        </w:rPr>
        <w:t xml:space="preserve"> </w:t>
      </w:r>
      <w:r w:rsidRPr="00EA16D3">
        <w:rPr>
          <w:rFonts w:ascii="Times New Roman" w:hAnsi="Times New Roman"/>
          <w:sz w:val="28"/>
          <w:szCs w:val="28"/>
          <w:lang w:val="en-US"/>
        </w:rPr>
        <w:t>http</w:t>
      </w:r>
      <w:r w:rsidRPr="00EA16D3">
        <w:rPr>
          <w:rFonts w:ascii="Times New Roman" w:hAnsi="Times New Roman"/>
          <w:sz w:val="28"/>
          <w:szCs w:val="28"/>
        </w:rPr>
        <w:t>://</w:t>
      </w:r>
      <w:r w:rsidRPr="00EA16D3">
        <w:rPr>
          <w:rFonts w:ascii="Times New Roman" w:hAnsi="Times New Roman"/>
          <w:sz w:val="28"/>
          <w:szCs w:val="28"/>
          <w:lang w:val="en-US"/>
        </w:rPr>
        <w:t>www</w:t>
      </w:r>
      <w:r w:rsidRPr="00EA16D3">
        <w:rPr>
          <w:rFonts w:ascii="Times New Roman" w:hAnsi="Times New Roman"/>
          <w:sz w:val="28"/>
          <w:szCs w:val="28"/>
        </w:rPr>
        <w:t>.</w:t>
      </w:r>
      <w:r w:rsidRPr="00EA16D3">
        <w:rPr>
          <w:rFonts w:ascii="Times New Roman" w:hAnsi="Times New Roman"/>
          <w:sz w:val="28"/>
          <w:szCs w:val="28"/>
          <w:lang w:val="en-US"/>
        </w:rPr>
        <w:t>lingvo</w:t>
      </w:r>
      <w:r w:rsidRPr="00EA16D3">
        <w:rPr>
          <w:rFonts w:ascii="Times New Roman" w:hAnsi="Times New Roman"/>
          <w:sz w:val="28"/>
          <w:szCs w:val="28"/>
        </w:rPr>
        <w:t>-</w:t>
      </w:r>
      <w:r w:rsidRPr="00EA16D3">
        <w:rPr>
          <w:rFonts w:ascii="Times New Roman" w:hAnsi="Times New Roman"/>
          <w:sz w:val="28"/>
          <w:szCs w:val="28"/>
          <w:lang w:val="en-US"/>
        </w:rPr>
        <w:t>online</w:t>
      </w:r>
      <w:r w:rsidRPr="00EA16D3">
        <w:rPr>
          <w:rFonts w:ascii="Times New Roman" w:hAnsi="Times New Roman"/>
          <w:sz w:val="28"/>
          <w:szCs w:val="28"/>
        </w:rPr>
        <w:t>.</w:t>
      </w:r>
      <w:r w:rsidRPr="00EA16D3">
        <w:rPr>
          <w:rFonts w:ascii="Times New Roman" w:hAnsi="Times New Roman"/>
          <w:sz w:val="28"/>
          <w:szCs w:val="28"/>
          <w:lang w:val="en-US"/>
        </w:rPr>
        <w:t>ru</w:t>
      </w:r>
      <w:r w:rsidRPr="00EA16D3">
        <w:rPr>
          <w:rFonts w:ascii="Times New Roman" w:hAnsi="Times New Roman"/>
          <w:sz w:val="28"/>
          <w:szCs w:val="28"/>
        </w:rPr>
        <w:t>/</w:t>
      </w:r>
    </w:p>
    <w:p w:rsidR="00EA16D3" w:rsidRPr="007A61CA" w:rsidRDefault="00EA16D3" w:rsidP="008D41D1">
      <w:pPr>
        <w:pStyle w:val="a3"/>
        <w:numPr>
          <w:ilvl w:val="0"/>
          <w:numId w:val="66"/>
        </w:numPr>
        <w:suppressAutoHyphens w:val="0"/>
        <w:spacing w:after="0" w:line="240" w:lineRule="auto"/>
        <w:ind w:left="714" w:hanging="357"/>
        <w:contextualSpacing w:val="0"/>
        <w:jc w:val="both"/>
        <w:rPr>
          <w:rFonts w:ascii="Times New Roman" w:hAnsi="Times New Roman"/>
          <w:color w:val="000000"/>
          <w:sz w:val="28"/>
          <w:szCs w:val="28"/>
          <w:shd w:val="clear" w:color="auto" w:fill="FFFFFF"/>
        </w:rPr>
      </w:pPr>
      <w:r w:rsidRPr="007A61CA">
        <w:rPr>
          <w:rFonts w:ascii="Times New Roman" w:hAnsi="Times New Roman"/>
          <w:color w:val="000000"/>
          <w:sz w:val="28"/>
          <w:szCs w:val="28"/>
          <w:shd w:val="clear" w:color="auto" w:fill="FFFFFF"/>
        </w:rPr>
        <w:t xml:space="preserve"> </w:t>
      </w:r>
      <w:r w:rsidRPr="00741CE3">
        <w:rPr>
          <w:rFonts w:ascii="Times New Roman" w:hAnsi="Times New Roman"/>
          <w:i/>
          <w:sz w:val="28"/>
          <w:szCs w:val="28"/>
          <w:shd w:val="clear" w:color="auto" w:fill="FFFFFF"/>
        </w:rPr>
        <w:t>Большой англо-русский и русско-английский словарь. 200000 слов и выражений</w:t>
      </w:r>
      <w:r w:rsidRPr="007A61CA">
        <w:rPr>
          <w:rFonts w:ascii="Times New Roman" w:hAnsi="Times New Roman"/>
          <w:sz w:val="28"/>
          <w:szCs w:val="28"/>
          <w:shd w:val="clear" w:color="auto" w:fill="FFFFFF"/>
        </w:rPr>
        <w:t xml:space="preserve"> / В.К. Мюлл</w:t>
      </w:r>
      <w:r>
        <w:rPr>
          <w:rFonts w:ascii="Times New Roman" w:hAnsi="Times New Roman"/>
          <w:sz w:val="28"/>
          <w:szCs w:val="28"/>
          <w:shd w:val="clear" w:color="auto" w:fill="FFFFFF"/>
        </w:rPr>
        <w:t xml:space="preserve">ер. М.: Эксмо, 2007. </w:t>
      </w:r>
    </w:p>
    <w:p w:rsidR="00EA16D3" w:rsidRDefault="00EA16D3" w:rsidP="00EA16D3">
      <w:pPr>
        <w:pStyle w:val="a3"/>
        <w:spacing w:after="0" w:line="360" w:lineRule="auto"/>
        <w:contextualSpacing w:val="0"/>
        <w:jc w:val="both"/>
        <w:rPr>
          <w:rFonts w:ascii="Times New Roman" w:hAnsi="Times New Roman"/>
          <w:sz w:val="28"/>
          <w:szCs w:val="28"/>
          <w:shd w:val="clear" w:color="auto" w:fill="FFFFFF"/>
        </w:rPr>
      </w:pPr>
    </w:p>
    <w:p w:rsidR="001273C1" w:rsidRPr="001273C1" w:rsidRDefault="001273C1" w:rsidP="001273C1">
      <w:pPr>
        <w:spacing w:after="0" w:line="240" w:lineRule="auto"/>
        <w:ind w:firstLine="708"/>
        <w:jc w:val="right"/>
        <w:rPr>
          <w:rFonts w:ascii="Times New Roman" w:hAnsi="Times New Roman"/>
          <w:b/>
          <w:sz w:val="28"/>
          <w:szCs w:val="28"/>
        </w:rPr>
      </w:pPr>
      <w:r w:rsidRPr="001273C1">
        <w:rPr>
          <w:rFonts w:ascii="Times New Roman" w:hAnsi="Times New Roman"/>
          <w:b/>
          <w:sz w:val="28"/>
          <w:szCs w:val="28"/>
        </w:rPr>
        <w:t>Ю.А. Штонда</w:t>
      </w:r>
      <w:r w:rsidRPr="001273C1">
        <w:rPr>
          <w:rStyle w:val="a7"/>
          <w:rFonts w:ascii="Times New Roman" w:hAnsi="Times New Roman"/>
          <w:b/>
          <w:sz w:val="28"/>
          <w:szCs w:val="28"/>
        </w:rPr>
        <w:footnoteReference w:id="53"/>
      </w:r>
    </w:p>
    <w:p w:rsidR="001273C1" w:rsidRPr="001273C1" w:rsidRDefault="001273C1" w:rsidP="001273C1">
      <w:pPr>
        <w:spacing w:after="0" w:line="240" w:lineRule="auto"/>
        <w:ind w:firstLine="708"/>
        <w:jc w:val="right"/>
        <w:rPr>
          <w:rFonts w:ascii="Times New Roman" w:hAnsi="Times New Roman"/>
          <w:i/>
          <w:sz w:val="28"/>
          <w:szCs w:val="28"/>
        </w:rPr>
      </w:pPr>
      <w:r w:rsidRPr="001273C1">
        <w:rPr>
          <w:rFonts w:ascii="Times New Roman" w:hAnsi="Times New Roman"/>
          <w:i/>
          <w:sz w:val="28"/>
          <w:szCs w:val="28"/>
        </w:rPr>
        <w:t>(Воронежский государственный университет,</w:t>
      </w:r>
    </w:p>
    <w:p w:rsidR="001273C1" w:rsidRPr="001273C1" w:rsidRDefault="001273C1" w:rsidP="001273C1">
      <w:pPr>
        <w:spacing w:after="0" w:line="240" w:lineRule="auto"/>
        <w:ind w:firstLine="708"/>
        <w:jc w:val="right"/>
        <w:rPr>
          <w:rFonts w:ascii="Times New Roman" w:hAnsi="Times New Roman"/>
          <w:i/>
          <w:sz w:val="28"/>
          <w:szCs w:val="28"/>
        </w:rPr>
      </w:pPr>
      <w:r w:rsidRPr="001273C1">
        <w:rPr>
          <w:rFonts w:ascii="Times New Roman" w:hAnsi="Times New Roman"/>
          <w:i/>
          <w:sz w:val="28"/>
          <w:szCs w:val="28"/>
        </w:rPr>
        <w:t>г. Воронеж)</w:t>
      </w:r>
    </w:p>
    <w:p w:rsidR="001273C1" w:rsidRPr="001273C1" w:rsidRDefault="001273C1" w:rsidP="001273C1">
      <w:pPr>
        <w:spacing w:after="0" w:line="240" w:lineRule="auto"/>
        <w:ind w:firstLine="708"/>
        <w:jc w:val="both"/>
        <w:rPr>
          <w:rFonts w:ascii="Times New Roman" w:hAnsi="Times New Roman"/>
          <w:b/>
          <w:sz w:val="28"/>
          <w:szCs w:val="28"/>
        </w:rPr>
      </w:pPr>
    </w:p>
    <w:p w:rsidR="001273C1" w:rsidRPr="001273C1" w:rsidRDefault="001273C1" w:rsidP="001273C1">
      <w:pPr>
        <w:spacing w:after="0" w:line="240" w:lineRule="auto"/>
        <w:jc w:val="center"/>
        <w:rPr>
          <w:rFonts w:ascii="Times New Roman" w:hAnsi="Times New Roman"/>
          <w:b/>
          <w:i/>
          <w:sz w:val="28"/>
          <w:szCs w:val="28"/>
        </w:rPr>
      </w:pPr>
      <w:r w:rsidRPr="001273C1">
        <w:rPr>
          <w:rFonts w:ascii="Times New Roman" w:hAnsi="Times New Roman"/>
          <w:b/>
          <w:i/>
          <w:sz w:val="28"/>
          <w:szCs w:val="28"/>
        </w:rPr>
        <w:t>АЛЛЮЗИВНЫЕ БИБЛЕИЗМЫ В ТЕКСТАХ ПРОПОВЕДЕЙ МИТРОПОЛИТА АНТОНИЯ СУРОЖСКОГО И СПОСОБЫ ИХ ПЕРЕВОДА НА НЕМЕЦКИЙ И АНГЛИЙСКИЙ ЯЗЫКИ</w:t>
      </w:r>
    </w:p>
    <w:p w:rsidR="001273C1" w:rsidRPr="001273C1" w:rsidRDefault="001273C1" w:rsidP="001273C1">
      <w:pPr>
        <w:spacing w:after="0" w:line="240" w:lineRule="auto"/>
        <w:jc w:val="center"/>
        <w:rPr>
          <w:rFonts w:ascii="Times New Roman" w:hAnsi="Times New Roman"/>
          <w:b/>
          <w:i/>
          <w:sz w:val="28"/>
          <w:szCs w:val="28"/>
        </w:rPr>
      </w:pP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Такое явление, как библеизмы, широко изучаются учеными под разными углами зрения – в художественной литературе, политическом дискурсе и т.д [1; 2; 3; 4]. Особое место библеизмы занимают в религиозном дискурсе, и в частности в проповеди. В широком смысле церковная проповедь опирается на библейские и евангельские события. Тем не менее, темы конкретных проповедей, произнесенных с церковного амвона, могут различаться от осмысления прочитанного на богослужении отрывка из Евангелия,  церковных молитв, таинств и праздников до конкретных ситуаций, связанных с жизнью прихода, например, рукоположение члена прихода во дьяконы или в священники.</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Для проповеди характерно наличие библеизмов. В настоящем исследовании под библеизмами, вслед за другими учеными [3; 4; 5; 6],  понимаются слова, устойчивые выражения и цитаты из Библии, а также библейские аллюзии и реминисценции, которые потенциально легко распознаются носителями соответствующей культуры, но, тем не менее, могут представлять сложность при переводе.</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Аллюзивные библеизмы – рабочий термин, которым мы обозначаем выражения, имеющие в своей смысловой основе ассоциацию с каким-либо библейским сюжетом, притчей, персонажем из Библии.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Библеизмы маркируют тесную связь проповеди с текстом Библии, часто играют ключевую роль в формировании темы проповеди, маркируют переход от одной темы проповеди к другой. С их помощью проповедник задает вопросы аудитории и актуализирует библейский текст для своей паствы.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Проповедь произносится во время богослужения и имеет свои лингвистические и стилистические особенности. Для христианской проповеди характерно широкое использование библейского наследия. </w:t>
      </w:r>
      <w:r w:rsidRPr="001273C1">
        <w:rPr>
          <w:rFonts w:ascii="Times New Roman" w:eastAsia="Calibri" w:hAnsi="Times New Roman"/>
          <w:sz w:val="28"/>
          <w:szCs w:val="28"/>
          <w:lang w:eastAsia="en-US"/>
        </w:rPr>
        <w:lastRenderedPageBreak/>
        <w:t xml:space="preserve">Проповедь погружается в определенный контекст. Библеизмы содержатся в богослужебных текстах на церковнославянском языке.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Богатый аллюзивный потенциал библеизмов разного типа сложен для интерпретации и тем более для перевода на другой язык.</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Выбор языковых средств при переводе зависит от контекста, в котором произносится проповедь, и незнание этого контекста очень затрудняет выбор соответствующих единиц. Каждый проповедник руководствуется общими признаками проповеди, но имеет индивидуальный стиль, на что также следует обращать внимание при переводе.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Перечисленные особенности проповеди свойственны текстам известного христианского проповедника, митрополита Антония Сурожского (Блума) (1914-2003 гг.). Всю свою жизнь он отдал служению православной церкви, будучи более 50 лет епископом Сурожской епархии, объединяющей православные приходы Великобритании и Ирландии. Его беседы и проповеди представляют собой образец ораторского искусства вообще и церковной проповеди в частности. Митрополит Антоний говорил на русском, английском, французском языках, при его жизни его проповеди уже  переводились на многие языки мира, и на сегодняшний день продолжается работа по переводу его текстов.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По свидетельству людей, знавших митр. Антония, он не готовил проповедь письменно, его большое письменное наследие существует благодаря магнитофонным и видеозаписям, сохранившимся усилиями его прихожан. Его проповеди распространялись при его жизни. Их публикация и обработка продолжается на сегодняшний день. В скриптах его проповедей сохраняется устный характер проповеди, проявляющийся на разных уровнях.</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Митр. Антоний учитывал особенности реципиента. Как отмечают знавшие его люди, во время богослужения он внутренне готовился к проповеди, чувствовал, какая духовная атмосфера в храме.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В рамках данного исследования были проанализированы 15 проповедей на русском языке и их переводы на английский, 15 проповедей на английском языке и их переводы на русский, 15 проповедей на русском языке и их переводы на немецкий, немецкие оригиналы не имеются в наличии. Автор переводов с русского на английский и с английского на русский языки – Татьяна Львовна Майданович (1935-2013 гг.). Материалы для анализа были любезно предоставлены её сестрой Еленой Львовной Майданович, президентом фонда «Духовное наследие митрополита Антония Сурожского». Автор переводов с русского на немецкий язык – Генрих Хансен, тексты которого опубликованы на сайте</w:t>
      </w:r>
      <w:r w:rsidRPr="001273C1">
        <w:rPr>
          <w:rFonts w:ascii="Times New Roman" w:eastAsia="Calibri" w:hAnsi="Times New Roman"/>
          <w:i/>
          <w:sz w:val="28"/>
          <w:szCs w:val="28"/>
          <w:lang w:eastAsia="en-US"/>
        </w:rPr>
        <w:t xml:space="preserve"> </w:t>
      </w:r>
      <w:r w:rsidRPr="001273C1">
        <w:rPr>
          <w:rFonts w:ascii="Times New Roman" w:eastAsia="Calibri" w:hAnsi="Times New Roman"/>
          <w:sz w:val="28"/>
          <w:szCs w:val="28"/>
          <w:lang w:eastAsia="en-US"/>
        </w:rPr>
        <w:t>«</w:t>
      </w:r>
      <w:r w:rsidRPr="001273C1">
        <w:rPr>
          <w:rFonts w:ascii="Times New Roman" w:eastAsia="Calibri" w:hAnsi="Times New Roman"/>
          <w:sz w:val="28"/>
          <w:szCs w:val="28"/>
          <w:lang w:val="de-DE" w:eastAsia="en-US"/>
        </w:rPr>
        <w:t>bogoslov</w:t>
      </w:r>
      <w:r w:rsidRPr="001273C1">
        <w:rPr>
          <w:rFonts w:ascii="Times New Roman" w:eastAsia="Calibri" w:hAnsi="Times New Roman"/>
          <w:sz w:val="28"/>
          <w:szCs w:val="28"/>
          <w:lang w:eastAsia="en-US"/>
        </w:rPr>
        <w:t>.</w:t>
      </w:r>
      <w:r w:rsidRPr="001273C1">
        <w:rPr>
          <w:rFonts w:ascii="Times New Roman" w:eastAsia="Calibri" w:hAnsi="Times New Roman"/>
          <w:sz w:val="28"/>
          <w:szCs w:val="28"/>
          <w:lang w:val="de-DE" w:eastAsia="en-US"/>
        </w:rPr>
        <w:t>ru</w:t>
      </w:r>
      <w:r w:rsidRPr="001273C1">
        <w:rPr>
          <w:rFonts w:ascii="Times New Roman" w:eastAsia="Calibri" w:hAnsi="Times New Roman"/>
          <w:sz w:val="28"/>
          <w:szCs w:val="28"/>
          <w:lang w:eastAsia="en-US"/>
        </w:rPr>
        <w:t>»</w:t>
      </w:r>
      <w:r w:rsidRPr="001273C1">
        <w:rPr>
          <w:rFonts w:ascii="Times New Roman" w:eastAsia="Calibri" w:hAnsi="Times New Roman"/>
          <w:i/>
          <w:sz w:val="28"/>
          <w:szCs w:val="28"/>
          <w:lang w:eastAsia="en-US"/>
        </w:rPr>
        <w:t xml:space="preserve"> </w:t>
      </w:r>
      <w:r w:rsidRPr="001273C1">
        <w:rPr>
          <w:rFonts w:ascii="Times New Roman" w:eastAsia="Calibri" w:hAnsi="Times New Roman"/>
          <w:sz w:val="28"/>
          <w:szCs w:val="28"/>
          <w:lang w:eastAsia="en-US"/>
        </w:rPr>
        <w:t>и изданы в книге под названием «</w:t>
      </w:r>
      <w:r w:rsidRPr="001273C1">
        <w:rPr>
          <w:rFonts w:ascii="Times New Roman" w:eastAsia="Calibri" w:hAnsi="Times New Roman"/>
          <w:sz w:val="28"/>
          <w:szCs w:val="28"/>
          <w:lang w:val="de-DE" w:eastAsia="en-US"/>
        </w:rPr>
        <w:t>Durch</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das</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Kirchenjahr</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mit</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Metropolit</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Anthonij</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Bloom</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von</w:t>
      </w:r>
      <w:r w:rsidRPr="001273C1">
        <w:rPr>
          <w:rFonts w:ascii="Times New Roman" w:eastAsia="Calibri" w:hAnsi="Times New Roman"/>
          <w:sz w:val="28"/>
          <w:szCs w:val="28"/>
          <w:lang w:eastAsia="en-US"/>
        </w:rPr>
        <w:t xml:space="preserve"> </w:t>
      </w:r>
      <w:r w:rsidRPr="001273C1">
        <w:rPr>
          <w:rFonts w:ascii="Times New Roman" w:eastAsia="Calibri" w:hAnsi="Times New Roman"/>
          <w:sz w:val="28"/>
          <w:szCs w:val="28"/>
          <w:lang w:val="de-DE" w:eastAsia="en-US"/>
        </w:rPr>
        <w:t>Sourozh</w:t>
      </w:r>
      <w:r w:rsidRPr="001273C1">
        <w:rPr>
          <w:rFonts w:ascii="Times New Roman" w:eastAsia="Calibri" w:hAnsi="Times New Roman"/>
          <w:sz w:val="28"/>
          <w:szCs w:val="28"/>
          <w:lang w:eastAsia="en-US"/>
        </w:rPr>
        <w:t xml:space="preserve">». </w:t>
      </w:r>
    </w:p>
    <w:p w:rsidR="001273C1" w:rsidRPr="001273C1" w:rsidRDefault="001273C1" w:rsidP="001273C1">
      <w:pPr>
        <w:tabs>
          <w:tab w:val="left" w:pos="933"/>
        </w:tabs>
        <w:spacing w:after="0" w:line="240" w:lineRule="auto"/>
        <w:ind w:firstLine="709"/>
        <w:jc w:val="both"/>
        <w:rPr>
          <w:rFonts w:ascii="Times New Roman" w:hAnsi="Times New Roman"/>
          <w:sz w:val="28"/>
          <w:szCs w:val="28"/>
        </w:rPr>
      </w:pPr>
      <w:r w:rsidRPr="001273C1">
        <w:rPr>
          <w:rFonts w:ascii="Times New Roman" w:hAnsi="Times New Roman"/>
          <w:sz w:val="28"/>
          <w:szCs w:val="28"/>
        </w:rPr>
        <w:t xml:space="preserve">Владыка Антоний чаще всего говорит в проповедях о воплощении, жизни, смерти и воскресении Христа, и не просто ссылается на текст Писания как литературный прецедентный текст, а свидетельствует об этом </w:t>
      </w:r>
      <w:r w:rsidRPr="001273C1">
        <w:rPr>
          <w:rFonts w:ascii="Times New Roman" w:hAnsi="Times New Roman"/>
          <w:sz w:val="28"/>
          <w:szCs w:val="28"/>
        </w:rPr>
        <w:lastRenderedPageBreak/>
        <w:t>из собственного переживания встречи со Христом</w:t>
      </w:r>
      <w:r w:rsidRPr="001273C1">
        <w:rPr>
          <w:rStyle w:val="a7"/>
          <w:rFonts w:ascii="Times New Roman" w:hAnsi="Times New Roman"/>
          <w:sz w:val="28"/>
          <w:szCs w:val="28"/>
        </w:rPr>
        <w:footnoteReference w:id="54"/>
      </w:r>
      <w:r w:rsidRPr="001273C1">
        <w:rPr>
          <w:rFonts w:ascii="Times New Roman" w:hAnsi="Times New Roman"/>
          <w:sz w:val="28"/>
          <w:szCs w:val="28"/>
        </w:rPr>
        <w:t xml:space="preserve">. Он часто затрагивает тему христианской любви по примеру Самого Христа и призывает свою паству </w:t>
      </w:r>
      <w:r w:rsidRPr="001273C1">
        <w:rPr>
          <w:rFonts w:ascii="Times New Roman" w:hAnsi="Times New Roman"/>
          <w:i/>
          <w:sz w:val="28"/>
          <w:szCs w:val="28"/>
        </w:rPr>
        <w:t>«носить немощи и бремена друг друга».</w:t>
      </w:r>
      <w:r w:rsidRPr="001273C1">
        <w:rPr>
          <w:rFonts w:ascii="Times New Roman" w:hAnsi="Times New Roman"/>
          <w:sz w:val="28"/>
          <w:szCs w:val="28"/>
        </w:rPr>
        <w:t xml:space="preserve"> На основе аллюзий на библейские сюжеты можно увидеть, какие вопросы владыка Антоний ставил перед собой и слушателями, какие темы его особенно волновали. При помощи аллюзивных библеизмов он заострял внимание слушателей на том или ином вопросе христианской веры и жизни.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Аллюзивные библеизмы составляют от 5 до 10% текста проповеди, т.е. они занимают небольшую часть текста, но играют важную роль в формировании структуры и темы проповеди.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При помощи аллюзий митр. Антоний раскрывает смысл библейских притч, обращаясь к аудитории. Например:</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Рус. оригинал:</w:t>
      </w:r>
      <w:r w:rsidRPr="001273C1">
        <w:rPr>
          <w:rFonts w:ascii="Times New Roman" w:eastAsia="Calibri" w:hAnsi="Times New Roman"/>
          <w:i/>
          <w:sz w:val="28"/>
          <w:szCs w:val="28"/>
          <w:lang w:eastAsia="en-US"/>
        </w:rPr>
        <w:t xml:space="preserve"> …Видя веру окружающих, Господь совершил исцеление больного. Мы можем принести Богу ту веру, которой не хватает у окружающих нас людей, понести их на нашей вере, как на носилках </w:t>
      </w:r>
      <w:r w:rsidRPr="001273C1">
        <w:rPr>
          <w:rFonts w:ascii="Times New Roman" w:eastAsia="Calibri" w:hAnsi="Times New Roman"/>
          <w:sz w:val="28"/>
          <w:szCs w:val="28"/>
          <w:lang w:eastAsia="en-US"/>
        </w:rPr>
        <w:t>(чудо о пяти хлебах и двух рыбок);</w:t>
      </w:r>
    </w:p>
    <w:p w:rsidR="001273C1" w:rsidRPr="001273C1" w:rsidRDefault="001273C1" w:rsidP="001273C1">
      <w:pPr>
        <w:spacing w:after="0" w:line="240" w:lineRule="auto"/>
        <w:ind w:firstLine="709"/>
        <w:jc w:val="both"/>
        <w:rPr>
          <w:rFonts w:ascii="Times New Roman" w:eastAsia="Calibri" w:hAnsi="Times New Roman"/>
          <w:sz w:val="28"/>
          <w:szCs w:val="28"/>
          <w:lang w:val="de-DE" w:eastAsia="en-US"/>
        </w:rPr>
      </w:pPr>
      <w:r w:rsidRPr="001273C1">
        <w:rPr>
          <w:rFonts w:ascii="Times New Roman" w:eastAsia="Calibri" w:hAnsi="Times New Roman"/>
          <w:sz w:val="28"/>
          <w:szCs w:val="28"/>
          <w:lang w:eastAsia="en-US"/>
        </w:rPr>
        <w:t>нем</w:t>
      </w:r>
      <w:r w:rsidRPr="001273C1">
        <w:rPr>
          <w:rFonts w:ascii="Times New Roman" w:eastAsia="Calibri" w:hAnsi="Times New Roman"/>
          <w:sz w:val="28"/>
          <w:szCs w:val="28"/>
          <w:lang w:val="de-DE" w:eastAsia="en-US"/>
        </w:rPr>
        <w:t xml:space="preserve">. </w:t>
      </w:r>
      <w:r w:rsidRPr="001273C1">
        <w:rPr>
          <w:rFonts w:ascii="Times New Roman" w:eastAsia="Calibri" w:hAnsi="Times New Roman"/>
          <w:sz w:val="28"/>
          <w:szCs w:val="28"/>
          <w:lang w:eastAsia="en-US"/>
        </w:rPr>
        <w:t>перевод</w:t>
      </w:r>
      <w:r w:rsidRPr="001273C1">
        <w:rPr>
          <w:rFonts w:ascii="Times New Roman" w:eastAsia="Calibri" w:hAnsi="Times New Roman"/>
          <w:sz w:val="28"/>
          <w:szCs w:val="28"/>
          <w:lang w:val="de-DE" w:eastAsia="en-US"/>
        </w:rPr>
        <w:t>:</w:t>
      </w:r>
      <w:r w:rsidRPr="001273C1">
        <w:rPr>
          <w:rFonts w:ascii="Times New Roman" w:eastAsia="Calibri" w:hAnsi="Times New Roman"/>
          <w:i/>
          <w:sz w:val="28"/>
          <w:szCs w:val="28"/>
          <w:lang w:val="de-DE" w:eastAsia="en-US"/>
        </w:rPr>
        <w:t xml:space="preserve"> Der Herr hat, weil Er den Glauben der um Ihn Versammelten sah, einen Kranken geheilt. Wir können Gott jenen Glauben bringen, der den Menschen um uns herum fehlt, wir können sie auf unseren Glauben hin wie auf einer Trage zu Gott bringen </w:t>
      </w:r>
      <w:r w:rsidRPr="001273C1">
        <w:rPr>
          <w:rFonts w:ascii="Times New Roman" w:eastAsia="Calibri" w:hAnsi="Times New Roman"/>
          <w:sz w:val="28"/>
          <w:szCs w:val="28"/>
          <w:lang w:val="de-DE" w:eastAsia="en-US"/>
        </w:rPr>
        <w:t xml:space="preserve">(das Wunder mit den fünf Broten und zwei Fischen).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В данном примере содержится аллюзия на притчу из 2-й главы Евангелия от Марка, где говорится о расслабленном, которого четверо принесли ко Христу, раскрыв кровлю дома из-за многолюдства, и по их вере Христос исцелил его. Интересно, что в евангельском тексте слова «носилки» нет, но на ситуацию указывает первое предложение: видя веру окружающих, Господь исцелил больного. В 5-м стихе говорится: </w:t>
      </w:r>
      <w:r w:rsidRPr="001273C1">
        <w:rPr>
          <w:rFonts w:ascii="Times New Roman" w:eastAsia="Calibri" w:hAnsi="Times New Roman"/>
          <w:i/>
          <w:sz w:val="28"/>
          <w:szCs w:val="28"/>
          <w:lang w:eastAsia="en-US"/>
        </w:rPr>
        <w:t>Иисус, видя веру их, говорит расслабленному: чадо! Прощаются тебе грехи твои</w:t>
      </w:r>
      <w:r w:rsidRPr="001273C1">
        <w:rPr>
          <w:rFonts w:ascii="Times New Roman" w:eastAsia="Calibri" w:hAnsi="Times New Roman"/>
          <w:sz w:val="28"/>
          <w:szCs w:val="28"/>
          <w:lang w:eastAsia="en-US"/>
        </w:rPr>
        <w:t xml:space="preserve"> (Мк 2:5). При переводе данного отрывка меняется структура второго предложения, а именно два раза употребляется </w:t>
      </w:r>
      <w:r w:rsidRPr="001273C1">
        <w:rPr>
          <w:rFonts w:ascii="Times New Roman" w:eastAsia="Calibri" w:hAnsi="Times New Roman"/>
          <w:i/>
          <w:sz w:val="28"/>
          <w:szCs w:val="28"/>
          <w:lang w:val="en-US" w:eastAsia="en-US"/>
        </w:rPr>
        <w:t>wir</w:t>
      </w:r>
      <w:r w:rsidRPr="001273C1">
        <w:rPr>
          <w:rFonts w:ascii="Times New Roman" w:eastAsia="Calibri" w:hAnsi="Times New Roman"/>
          <w:i/>
          <w:sz w:val="28"/>
          <w:szCs w:val="28"/>
          <w:lang w:eastAsia="en-US"/>
        </w:rPr>
        <w:t xml:space="preserve"> </w:t>
      </w:r>
      <w:r w:rsidRPr="001273C1">
        <w:rPr>
          <w:rFonts w:ascii="Times New Roman" w:eastAsia="Calibri" w:hAnsi="Times New Roman"/>
          <w:i/>
          <w:sz w:val="28"/>
          <w:szCs w:val="28"/>
          <w:lang w:val="en-US" w:eastAsia="en-US"/>
        </w:rPr>
        <w:t>k</w:t>
      </w:r>
      <w:r w:rsidRPr="001273C1">
        <w:rPr>
          <w:rFonts w:ascii="Times New Roman" w:eastAsia="Calibri" w:hAnsi="Times New Roman"/>
          <w:i/>
          <w:sz w:val="28"/>
          <w:szCs w:val="28"/>
          <w:lang w:eastAsia="en-US"/>
        </w:rPr>
        <w:t>ö</w:t>
      </w:r>
      <w:r w:rsidRPr="001273C1">
        <w:rPr>
          <w:rFonts w:ascii="Times New Roman" w:eastAsia="Calibri" w:hAnsi="Times New Roman"/>
          <w:i/>
          <w:sz w:val="28"/>
          <w:szCs w:val="28"/>
          <w:lang w:val="de-DE" w:eastAsia="en-US"/>
        </w:rPr>
        <w:t>nnen</w:t>
      </w:r>
      <w:r w:rsidRPr="001273C1">
        <w:rPr>
          <w:rFonts w:ascii="Times New Roman" w:eastAsia="Calibri" w:hAnsi="Times New Roman"/>
          <w:sz w:val="28"/>
          <w:szCs w:val="28"/>
          <w:lang w:eastAsia="en-US"/>
        </w:rPr>
        <w:t xml:space="preserve">, что усиливает эмоциональное воздействие проповеди. Переводчик уловил особенность идиостиля митр. Антония, который часто использовал в своих проповедях такие стилистические приемы, как лексические повторы и параллелизмы, поэтому при изменении структуры переводчику удаётся сохранить особенности оригинала.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Ещё один пример. В «Слове при наречении во епископа» митр. Антоний говорил: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Рус. оригинал:</w:t>
      </w:r>
      <w:r w:rsidRPr="001273C1">
        <w:rPr>
          <w:rFonts w:ascii="Times New Roman" w:eastAsia="Calibri" w:hAnsi="Times New Roman"/>
          <w:i/>
          <w:sz w:val="28"/>
          <w:szCs w:val="28"/>
          <w:lang w:eastAsia="en-US"/>
        </w:rPr>
        <w:t xml:space="preserve"> Ты оставил всё, чем ты не дорожил, – настойчиво говорила мне совесть, – ради единственного, чего ты хотел; ты отрекся от ненужного тебе с тем чтобы завладеть вожделенным тобою. </w:t>
      </w:r>
      <w:r w:rsidRPr="001273C1">
        <w:rPr>
          <w:rFonts w:ascii="Times New Roman" w:eastAsia="Calibri" w:hAnsi="Times New Roman"/>
          <w:i/>
          <w:sz w:val="28"/>
          <w:szCs w:val="28"/>
          <w:lang w:eastAsia="en-US"/>
        </w:rPr>
        <w:lastRenderedPageBreak/>
        <w:t xml:space="preserve">Подобно евангельскому юноше, ты не хочешь расстаться с богатством твоим </w:t>
      </w:r>
      <w:r w:rsidRPr="001273C1">
        <w:rPr>
          <w:rFonts w:ascii="Times New Roman" w:eastAsia="Calibri" w:hAnsi="Times New Roman"/>
          <w:sz w:val="28"/>
          <w:szCs w:val="28"/>
          <w:lang w:eastAsia="en-US"/>
        </w:rPr>
        <w:t xml:space="preserve">(Слово при наречении во епископа); </w:t>
      </w:r>
    </w:p>
    <w:p w:rsidR="001273C1" w:rsidRPr="001273C1" w:rsidRDefault="001273C1" w:rsidP="001273C1">
      <w:pPr>
        <w:spacing w:after="0" w:line="240" w:lineRule="auto"/>
        <w:ind w:firstLine="709"/>
        <w:jc w:val="both"/>
        <w:rPr>
          <w:rFonts w:ascii="Times New Roman" w:eastAsia="Calibri" w:hAnsi="Times New Roman"/>
          <w:sz w:val="28"/>
          <w:szCs w:val="28"/>
          <w:lang w:val="en-US" w:eastAsia="en-US"/>
        </w:rPr>
      </w:pPr>
      <w:r w:rsidRPr="001273C1">
        <w:rPr>
          <w:rFonts w:ascii="Times New Roman" w:eastAsia="Calibri" w:hAnsi="Times New Roman"/>
          <w:sz w:val="28"/>
          <w:szCs w:val="28"/>
          <w:lang w:eastAsia="en-US"/>
        </w:rPr>
        <w:t>Англ</w:t>
      </w:r>
      <w:r w:rsidRPr="001273C1">
        <w:rPr>
          <w:rFonts w:ascii="Times New Roman" w:eastAsia="Calibri" w:hAnsi="Times New Roman"/>
          <w:sz w:val="28"/>
          <w:szCs w:val="28"/>
          <w:lang w:val="en-US" w:eastAsia="en-US"/>
        </w:rPr>
        <w:t xml:space="preserve">. </w:t>
      </w:r>
      <w:r w:rsidRPr="001273C1">
        <w:rPr>
          <w:rFonts w:ascii="Times New Roman" w:eastAsia="Calibri" w:hAnsi="Times New Roman"/>
          <w:sz w:val="28"/>
          <w:szCs w:val="28"/>
          <w:lang w:eastAsia="en-US"/>
        </w:rPr>
        <w:t>перевод</w:t>
      </w:r>
      <w:r w:rsidRPr="001273C1">
        <w:rPr>
          <w:rFonts w:ascii="Times New Roman" w:eastAsia="Calibri" w:hAnsi="Times New Roman"/>
          <w:sz w:val="28"/>
          <w:szCs w:val="28"/>
          <w:lang w:val="en-US" w:eastAsia="en-US"/>
        </w:rPr>
        <w:t>:</w:t>
      </w:r>
      <w:r w:rsidRPr="001273C1">
        <w:rPr>
          <w:rFonts w:ascii="Times New Roman" w:eastAsia="Calibri" w:hAnsi="Times New Roman"/>
          <w:i/>
          <w:sz w:val="28"/>
          <w:szCs w:val="28"/>
          <w:lang w:val="en-US" w:eastAsia="en-US"/>
        </w:rPr>
        <w:t xml:space="preserve"> “You have left everything you did not value”, my conscience persistently told me, “for the sake of the one thing that you desired; you have renounced what you had not need of in order to gain what you longed for. Like the Gospel youth you do not want to part with your riches” </w:t>
      </w:r>
      <w:r w:rsidRPr="001273C1">
        <w:rPr>
          <w:rFonts w:ascii="Times New Roman" w:eastAsia="Calibri" w:hAnsi="Times New Roman"/>
          <w:sz w:val="28"/>
          <w:szCs w:val="28"/>
          <w:lang w:val="en-US" w:eastAsia="en-US"/>
        </w:rPr>
        <w:t>(</w:t>
      </w:r>
      <w:r w:rsidRPr="001273C1">
        <w:rPr>
          <w:rFonts w:ascii="Times New Roman" w:hAnsi="Times New Roman"/>
          <w:sz w:val="28"/>
          <w:szCs w:val="28"/>
          <w:lang w:val="en-US"/>
        </w:rPr>
        <w:t>Address of metropolitan Anthony of Sourozh at his consecration as bishop of Sergievo</w:t>
      </w:r>
      <w:r w:rsidRPr="001273C1">
        <w:rPr>
          <w:rFonts w:ascii="Times New Roman" w:eastAsia="Calibri" w:hAnsi="Times New Roman"/>
          <w:sz w:val="28"/>
          <w:szCs w:val="28"/>
          <w:lang w:val="en-US" w:eastAsia="en-US"/>
        </w:rPr>
        <w:t>).</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В данном примере митр. Антоний говорит о богатом юноше, который упоминается в Евангелии от Матфея (19:16-22) и задавший Христу вопрос: «</w:t>
      </w:r>
      <w:r w:rsidRPr="001273C1">
        <w:rPr>
          <w:rFonts w:ascii="Times New Roman" w:eastAsia="Calibri" w:hAnsi="Times New Roman"/>
          <w:i/>
          <w:sz w:val="28"/>
          <w:szCs w:val="28"/>
          <w:lang w:eastAsia="en-US"/>
        </w:rPr>
        <w:t>Что сделать мне доброго, чтобы иметь жизнь вечную?».</w:t>
      </w:r>
      <w:r w:rsidRPr="001273C1">
        <w:rPr>
          <w:rFonts w:ascii="Times New Roman" w:eastAsia="Calibri" w:hAnsi="Times New Roman"/>
          <w:sz w:val="28"/>
          <w:szCs w:val="28"/>
          <w:lang w:eastAsia="en-US"/>
        </w:rPr>
        <w:t xml:space="preserve"> Христос ответил ему: </w:t>
      </w:r>
      <w:r w:rsidRPr="001273C1">
        <w:rPr>
          <w:rFonts w:ascii="Times New Roman" w:eastAsia="Calibri" w:hAnsi="Times New Roman"/>
          <w:i/>
          <w:sz w:val="28"/>
          <w:szCs w:val="28"/>
          <w:lang w:eastAsia="en-US"/>
        </w:rPr>
        <w:t>Если хочешь быть совершенным, пойди, продай имение твое и раздай нищим; и будешь иметь сокровище на небесах; и приходи и следуй за Мною”. Услышав слово сие, юноша отошел с печалью, потому что у него было большое имение</w:t>
      </w:r>
      <w:r w:rsidRPr="001273C1">
        <w:rPr>
          <w:rFonts w:ascii="Times New Roman" w:eastAsia="Calibri" w:hAnsi="Times New Roman"/>
          <w:sz w:val="28"/>
          <w:szCs w:val="28"/>
          <w:lang w:eastAsia="en-US"/>
        </w:rPr>
        <w:t xml:space="preserve">. Митр. Антоний не повторяет грамматическую структуру евангельского оригинала, но он раскрывает смысл этого сюжета на личном примере.   </w:t>
      </w:r>
    </w:p>
    <w:p w:rsidR="001273C1" w:rsidRPr="001273C1" w:rsidRDefault="001273C1" w:rsidP="001273C1">
      <w:pPr>
        <w:tabs>
          <w:tab w:val="left" w:pos="933"/>
        </w:tabs>
        <w:spacing w:after="0" w:line="240" w:lineRule="auto"/>
        <w:ind w:firstLine="709"/>
        <w:jc w:val="both"/>
        <w:rPr>
          <w:rFonts w:ascii="Times New Roman" w:hAnsi="Times New Roman"/>
          <w:sz w:val="28"/>
          <w:szCs w:val="28"/>
        </w:rPr>
      </w:pPr>
      <w:r w:rsidRPr="001273C1">
        <w:rPr>
          <w:rFonts w:ascii="Times New Roman" w:hAnsi="Times New Roman"/>
          <w:sz w:val="28"/>
          <w:szCs w:val="28"/>
        </w:rPr>
        <w:tab/>
        <w:t>Помимо аллюзий на библейский сюжеты, в проповедях владыки Антония были обнаружены аллюзии на богослужебные  тексты, например литургии св. Иоанна Златоуста:</w:t>
      </w:r>
    </w:p>
    <w:p w:rsidR="001273C1" w:rsidRPr="001273C1" w:rsidRDefault="001273C1" w:rsidP="001273C1">
      <w:pPr>
        <w:tabs>
          <w:tab w:val="left" w:pos="933"/>
        </w:tabs>
        <w:spacing w:after="0" w:line="240" w:lineRule="auto"/>
        <w:ind w:firstLine="709"/>
        <w:jc w:val="both"/>
        <w:rPr>
          <w:rFonts w:ascii="Times New Roman" w:hAnsi="Times New Roman"/>
          <w:i/>
          <w:sz w:val="28"/>
          <w:szCs w:val="28"/>
        </w:rPr>
      </w:pPr>
      <w:r w:rsidRPr="001273C1">
        <w:rPr>
          <w:rFonts w:ascii="Times New Roman" w:hAnsi="Times New Roman"/>
          <w:sz w:val="28"/>
          <w:szCs w:val="28"/>
        </w:rPr>
        <w:t>Рус. оригинал:</w:t>
      </w:r>
      <w:r w:rsidRPr="001273C1">
        <w:rPr>
          <w:rFonts w:ascii="Times New Roman" w:hAnsi="Times New Roman"/>
          <w:i/>
          <w:sz w:val="28"/>
          <w:szCs w:val="28"/>
        </w:rPr>
        <w:t xml:space="preserve"> едиными устами и единым сердцем всем без остатка воспеть Богу победную песнь </w:t>
      </w:r>
      <w:r w:rsidRPr="001273C1">
        <w:rPr>
          <w:rFonts w:ascii="Times New Roman" w:hAnsi="Times New Roman"/>
          <w:sz w:val="28"/>
          <w:szCs w:val="28"/>
        </w:rPr>
        <w:t>(Слово при наречении во епископа);</w:t>
      </w:r>
    </w:p>
    <w:p w:rsidR="001273C1" w:rsidRPr="001273C1" w:rsidRDefault="001273C1" w:rsidP="001273C1">
      <w:pPr>
        <w:tabs>
          <w:tab w:val="left" w:pos="933"/>
        </w:tabs>
        <w:spacing w:after="0" w:line="240" w:lineRule="auto"/>
        <w:ind w:firstLine="709"/>
        <w:jc w:val="both"/>
        <w:rPr>
          <w:rFonts w:ascii="Times New Roman" w:hAnsi="Times New Roman"/>
          <w:i/>
          <w:sz w:val="28"/>
          <w:szCs w:val="28"/>
          <w:lang w:val="en-US"/>
        </w:rPr>
      </w:pPr>
      <w:r w:rsidRPr="001273C1">
        <w:rPr>
          <w:rFonts w:ascii="Times New Roman" w:hAnsi="Times New Roman"/>
          <w:sz w:val="28"/>
          <w:szCs w:val="28"/>
        </w:rPr>
        <w:t>Англ</w:t>
      </w:r>
      <w:r w:rsidRPr="001273C1">
        <w:rPr>
          <w:rFonts w:ascii="Times New Roman" w:hAnsi="Times New Roman"/>
          <w:sz w:val="28"/>
          <w:szCs w:val="28"/>
          <w:lang w:val="en-US"/>
        </w:rPr>
        <w:t xml:space="preserve">. </w:t>
      </w:r>
      <w:r w:rsidRPr="001273C1">
        <w:rPr>
          <w:rFonts w:ascii="Times New Roman" w:hAnsi="Times New Roman"/>
          <w:sz w:val="28"/>
          <w:szCs w:val="28"/>
        </w:rPr>
        <w:t>перевод</w:t>
      </w:r>
      <w:r w:rsidRPr="001273C1">
        <w:rPr>
          <w:rFonts w:ascii="Times New Roman" w:hAnsi="Times New Roman"/>
          <w:sz w:val="28"/>
          <w:szCs w:val="28"/>
          <w:lang w:val="en-US"/>
        </w:rPr>
        <w:t>:</w:t>
      </w:r>
      <w:r w:rsidRPr="001273C1">
        <w:rPr>
          <w:rFonts w:ascii="Times New Roman" w:hAnsi="Times New Roman"/>
          <w:i/>
          <w:sz w:val="28"/>
          <w:szCs w:val="28"/>
          <w:lang w:val="en-US"/>
        </w:rPr>
        <w:t xml:space="preserve"> with one heart and with one mind we may all, all without exception, raise the triumphal song to God </w:t>
      </w:r>
      <w:r w:rsidRPr="001273C1">
        <w:rPr>
          <w:rFonts w:ascii="Times New Roman" w:hAnsi="Times New Roman"/>
          <w:sz w:val="28"/>
          <w:szCs w:val="28"/>
          <w:lang w:val="en-US"/>
        </w:rPr>
        <w:t xml:space="preserve">(Address of metropolitan Anthony of Sourozh at his consecration as bishop of Sergievo). </w:t>
      </w:r>
    </w:p>
    <w:p w:rsidR="001273C1" w:rsidRPr="001273C1" w:rsidRDefault="001273C1" w:rsidP="001273C1">
      <w:pPr>
        <w:tabs>
          <w:tab w:val="left" w:pos="933"/>
        </w:tabs>
        <w:spacing w:after="0" w:line="240" w:lineRule="auto"/>
        <w:ind w:firstLine="709"/>
        <w:jc w:val="both"/>
        <w:rPr>
          <w:rFonts w:ascii="Times New Roman" w:hAnsi="Times New Roman"/>
          <w:sz w:val="28"/>
          <w:szCs w:val="28"/>
        </w:rPr>
      </w:pPr>
      <w:r w:rsidRPr="001273C1">
        <w:rPr>
          <w:rFonts w:ascii="Times New Roman" w:hAnsi="Times New Roman"/>
          <w:sz w:val="28"/>
          <w:szCs w:val="28"/>
        </w:rPr>
        <w:t>На литургии священник возглашает в конце анафоры</w:t>
      </w:r>
      <w:r w:rsidRPr="001273C1">
        <w:rPr>
          <w:rStyle w:val="a7"/>
          <w:rFonts w:ascii="Times New Roman" w:hAnsi="Times New Roman"/>
          <w:sz w:val="28"/>
          <w:szCs w:val="28"/>
        </w:rPr>
        <w:footnoteReference w:id="55"/>
      </w:r>
      <w:r w:rsidRPr="001273C1">
        <w:rPr>
          <w:rFonts w:ascii="Times New Roman" w:hAnsi="Times New Roman"/>
          <w:sz w:val="28"/>
          <w:szCs w:val="28"/>
        </w:rPr>
        <w:t xml:space="preserve">: </w:t>
      </w:r>
      <w:r w:rsidRPr="001273C1">
        <w:rPr>
          <w:rFonts w:ascii="Times New Roman" w:hAnsi="Times New Roman"/>
          <w:i/>
          <w:sz w:val="28"/>
          <w:szCs w:val="28"/>
        </w:rPr>
        <w:t>И дай нам едиными устами и единым сердцем прославлять и воспевать вседостойное и прекрасное имя Твое…</w:t>
      </w:r>
      <w:r w:rsidRPr="001273C1">
        <w:rPr>
          <w:rFonts w:ascii="Times New Roman" w:hAnsi="Times New Roman"/>
          <w:sz w:val="28"/>
          <w:szCs w:val="28"/>
        </w:rPr>
        <w:t xml:space="preserve"> (Православное богослужение, Т.2, с. 69).  В</w:t>
      </w:r>
      <w:r w:rsidRPr="00500A49">
        <w:rPr>
          <w:rFonts w:ascii="Times New Roman" w:hAnsi="Times New Roman"/>
          <w:sz w:val="28"/>
          <w:szCs w:val="28"/>
          <w:lang w:val="en-US"/>
        </w:rPr>
        <w:t xml:space="preserve"> </w:t>
      </w:r>
      <w:r w:rsidRPr="001273C1">
        <w:rPr>
          <w:rFonts w:ascii="Times New Roman" w:hAnsi="Times New Roman"/>
          <w:sz w:val="28"/>
          <w:szCs w:val="28"/>
        </w:rPr>
        <w:t>английском</w:t>
      </w:r>
      <w:r w:rsidRPr="00500A49">
        <w:rPr>
          <w:rFonts w:ascii="Times New Roman" w:hAnsi="Times New Roman"/>
          <w:sz w:val="28"/>
          <w:szCs w:val="28"/>
          <w:lang w:val="en-US"/>
        </w:rPr>
        <w:t xml:space="preserve"> </w:t>
      </w:r>
      <w:r w:rsidRPr="001273C1">
        <w:rPr>
          <w:rFonts w:ascii="Times New Roman" w:hAnsi="Times New Roman"/>
          <w:sz w:val="28"/>
          <w:szCs w:val="28"/>
        </w:rPr>
        <w:t>тексте</w:t>
      </w:r>
      <w:r w:rsidRPr="00500A49">
        <w:rPr>
          <w:rFonts w:ascii="Times New Roman" w:hAnsi="Times New Roman"/>
          <w:sz w:val="28"/>
          <w:szCs w:val="28"/>
          <w:lang w:val="en-US"/>
        </w:rPr>
        <w:t xml:space="preserve"> </w:t>
      </w:r>
      <w:r w:rsidRPr="001273C1">
        <w:rPr>
          <w:rFonts w:ascii="Times New Roman" w:hAnsi="Times New Roman"/>
          <w:sz w:val="28"/>
          <w:szCs w:val="28"/>
        </w:rPr>
        <w:t>служебника</w:t>
      </w:r>
      <w:r w:rsidRPr="00500A49">
        <w:rPr>
          <w:rFonts w:ascii="Times New Roman" w:hAnsi="Times New Roman"/>
          <w:sz w:val="28"/>
          <w:szCs w:val="28"/>
          <w:lang w:val="en-US"/>
        </w:rPr>
        <w:t xml:space="preserve"> </w:t>
      </w:r>
      <w:r w:rsidRPr="001273C1">
        <w:rPr>
          <w:rFonts w:ascii="Times New Roman" w:hAnsi="Times New Roman"/>
          <w:sz w:val="28"/>
          <w:szCs w:val="28"/>
        </w:rPr>
        <w:t>используется</w:t>
      </w:r>
      <w:r w:rsidRPr="00500A49">
        <w:rPr>
          <w:rFonts w:ascii="Times New Roman" w:hAnsi="Times New Roman"/>
          <w:sz w:val="28"/>
          <w:szCs w:val="28"/>
          <w:lang w:val="en-US"/>
        </w:rPr>
        <w:t xml:space="preserve"> </w:t>
      </w:r>
      <w:r w:rsidRPr="001273C1">
        <w:rPr>
          <w:rFonts w:ascii="Times New Roman" w:hAnsi="Times New Roman"/>
          <w:sz w:val="28"/>
          <w:szCs w:val="28"/>
        </w:rPr>
        <w:t>выражение</w:t>
      </w:r>
      <w:r w:rsidRPr="00500A49">
        <w:rPr>
          <w:rFonts w:ascii="Times New Roman" w:hAnsi="Times New Roman"/>
          <w:sz w:val="28"/>
          <w:szCs w:val="28"/>
          <w:lang w:val="en-US"/>
        </w:rPr>
        <w:tab/>
      </w:r>
      <w:r w:rsidRPr="001273C1">
        <w:rPr>
          <w:rFonts w:ascii="Times New Roman" w:hAnsi="Times New Roman"/>
          <w:i/>
          <w:sz w:val="28"/>
          <w:szCs w:val="28"/>
          <w:lang w:val="en-US"/>
        </w:rPr>
        <w:t>with</w:t>
      </w:r>
      <w:r w:rsidRPr="00500A49">
        <w:rPr>
          <w:rFonts w:ascii="Times New Roman" w:hAnsi="Times New Roman"/>
          <w:i/>
          <w:sz w:val="28"/>
          <w:szCs w:val="28"/>
          <w:lang w:val="en-US"/>
        </w:rPr>
        <w:t xml:space="preserve"> </w:t>
      </w:r>
      <w:r w:rsidRPr="001273C1">
        <w:rPr>
          <w:rFonts w:ascii="Times New Roman" w:hAnsi="Times New Roman"/>
          <w:i/>
          <w:sz w:val="28"/>
          <w:szCs w:val="28"/>
          <w:lang w:val="en-US"/>
        </w:rPr>
        <w:t>one</w:t>
      </w:r>
      <w:r w:rsidRPr="00500A49">
        <w:rPr>
          <w:rFonts w:ascii="Times New Roman" w:hAnsi="Times New Roman"/>
          <w:i/>
          <w:sz w:val="28"/>
          <w:szCs w:val="28"/>
          <w:lang w:val="en-US"/>
        </w:rPr>
        <w:t xml:space="preserve"> </w:t>
      </w:r>
      <w:r w:rsidRPr="001273C1">
        <w:rPr>
          <w:rFonts w:ascii="Times New Roman" w:hAnsi="Times New Roman"/>
          <w:i/>
          <w:sz w:val="28"/>
          <w:szCs w:val="28"/>
          <w:lang w:val="en-US"/>
        </w:rPr>
        <w:t>mouth</w:t>
      </w:r>
      <w:r w:rsidRPr="00500A49">
        <w:rPr>
          <w:rFonts w:ascii="Times New Roman" w:hAnsi="Times New Roman"/>
          <w:i/>
          <w:sz w:val="28"/>
          <w:szCs w:val="28"/>
          <w:lang w:val="en-US"/>
        </w:rPr>
        <w:t xml:space="preserve"> </w:t>
      </w:r>
      <w:r w:rsidRPr="001273C1">
        <w:rPr>
          <w:rFonts w:ascii="Times New Roman" w:hAnsi="Times New Roman"/>
          <w:i/>
          <w:sz w:val="28"/>
          <w:szCs w:val="28"/>
          <w:lang w:val="en-US"/>
        </w:rPr>
        <w:t>and</w:t>
      </w:r>
      <w:r w:rsidRPr="00500A49">
        <w:rPr>
          <w:rFonts w:ascii="Times New Roman" w:hAnsi="Times New Roman"/>
          <w:i/>
          <w:sz w:val="28"/>
          <w:szCs w:val="28"/>
          <w:lang w:val="en-US"/>
        </w:rPr>
        <w:t xml:space="preserve"> </w:t>
      </w:r>
      <w:r w:rsidRPr="001273C1">
        <w:rPr>
          <w:rFonts w:ascii="Times New Roman" w:hAnsi="Times New Roman"/>
          <w:i/>
          <w:sz w:val="28"/>
          <w:szCs w:val="28"/>
          <w:lang w:val="en-US"/>
        </w:rPr>
        <w:t>one</w:t>
      </w:r>
      <w:r w:rsidRPr="00500A49">
        <w:rPr>
          <w:rFonts w:ascii="Times New Roman" w:hAnsi="Times New Roman"/>
          <w:i/>
          <w:sz w:val="28"/>
          <w:szCs w:val="28"/>
          <w:lang w:val="en-US"/>
        </w:rPr>
        <w:t xml:space="preserve"> </w:t>
      </w:r>
      <w:r w:rsidRPr="001273C1">
        <w:rPr>
          <w:rFonts w:ascii="Times New Roman" w:hAnsi="Times New Roman"/>
          <w:i/>
          <w:sz w:val="28"/>
          <w:szCs w:val="28"/>
          <w:lang w:val="en-US"/>
        </w:rPr>
        <w:t>heart</w:t>
      </w:r>
      <w:r w:rsidRPr="00500A49">
        <w:rPr>
          <w:rFonts w:ascii="Times New Roman" w:hAnsi="Times New Roman"/>
          <w:i/>
          <w:sz w:val="28"/>
          <w:szCs w:val="28"/>
          <w:lang w:val="en-US"/>
        </w:rPr>
        <w:t xml:space="preserve"> </w:t>
      </w:r>
      <w:r w:rsidRPr="00500A49">
        <w:rPr>
          <w:rFonts w:ascii="Times New Roman" w:hAnsi="Times New Roman"/>
          <w:sz w:val="28"/>
          <w:szCs w:val="28"/>
          <w:lang w:val="en-US"/>
        </w:rPr>
        <w:t>(</w:t>
      </w:r>
      <w:r w:rsidRPr="001273C1">
        <w:rPr>
          <w:rFonts w:ascii="Times New Roman" w:hAnsi="Times New Roman"/>
          <w:sz w:val="28"/>
          <w:szCs w:val="28"/>
          <w:lang w:val="en-US"/>
        </w:rPr>
        <w:t>Divine</w:t>
      </w:r>
      <w:r w:rsidRPr="00500A49">
        <w:rPr>
          <w:rFonts w:ascii="Times New Roman" w:hAnsi="Times New Roman"/>
          <w:sz w:val="28"/>
          <w:szCs w:val="28"/>
          <w:lang w:val="en-US"/>
        </w:rPr>
        <w:t xml:space="preserve"> </w:t>
      </w:r>
      <w:r w:rsidRPr="001273C1">
        <w:rPr>
          <w:rFonts w:ascii="Times New Roman" w:hAnsi="Times New Roman"/>
          <w:sz w:val="28"/>
          <w:szCs w:val="28"/>
          <w:lang w:val="en-US"/>
        </w:rPr>
        <w:t>Liturgy</w:t>
      </w:r>
      <w:r w:rsidRPr="00500A49">
        <w:rPr>
          <w:rFonts w:ascii="Times New Roman" w:hAnsi="Times New Roman"/>
          <w:sz w:val="28"/>
          <w:szCs w:val="28"/>
          <w:lang w:val="en-US"/>
        </w:rPr>
        <w:t xml:space="preserve"> </w:t>
      </w:r>
      <w:r w:rsidRPr="001273C1">
        <w:rPr>
          <w:rFonts w:ascii="Times New Roman" w:hAnsi="Times New Roman"/>
          <w:sz w:val="28"/>
          <w:szCs w:val="28"/>
          <w:lang w:val="en-US"/>
        </w:rPr>
        <w:t>of</w:t>
      </w:r>
      <w:r w:rsidRPr="00500A49">
        <w:rPr>
          <w:rFonts w:ascii="Times New Roman" w:hAnsi="Times New Roman"/>
          <w:sz w:val="28"/>
          <w:szCs w:val="28"/>
          <w:lang w:val="en-US"/>
        </w:rPr>
        <w:t xml:space="preserve"> </w:t>
      </w:r>
      <w:r w:rsidRPr="001273C1">
        <w:rPr>
          <w:rFonts w:ascii="Times New Roman" w:hAnsi="Times New Roman"/>
          <w:sz w:val="28"/>
          <w:szCs w:val="28"/>
          <w:lang w:val="en-US"/>
        </w:rPr>
        <w:t>St</w:t>
      </w:r>
      <w:r w:rsidRPr="00500A49">
        <w:rPr>
          <w:rFonts w:ascii="Times New Roman" w:hAnsi="Times New Roman"/>
          <w:sz w:val="28"/>
          <w:szCs w:val="28"/>
          <w:lang w:val="en-US"/>
        </w:rPr>
        <w:t xml:space="preserve">. </w:t>
      </w:r>
      <w:r w:rsidRPr="001273C1">
        <w:rPr>
          <w:rFonts w:ascii="Times New Roman" w:hAnsi="Times New Roman"/>
          <w:sz w:val="28"/>
          <w:szCs w:val="28"/>
          <w:lang w:val="en-US"/>
        </w:rPr>
        <w:t>John</w:t>
      </w:r>
      <w:r w:rsidRPr="00500A49">
        <w:rPr>
          <w:rFonts w:ascii="Times New Roman" w:hAnsi="Times New Roman"/>
          <w:sz w:val="28"/>
          <w:szCs w:val="28"/>
          <w:lang w:val="en-US"/>
        </w:rPr>
        <w:t xml:space="preserve"> </w:t>
      </w:r>
      <w:r w:rsidRPr="001273C1">
        <w:rPr>
          <w:rFonts w:ascii="Times New Roman" w:hAnsi="Times New Roman"/>
          <w:sz w:val="28"/>
          <w:szCs w:val="28"/>
          <w:lang w:val="en-US"/>
        </w:rPr>
        <w:t>Chrysostom</w:t>
      </w:r>
      <w:r w:rsidRPr="00500A49">
        <w:rPr>
          <w:rFonts w:ascii="Times New Roman" w:hAnsi="Times New Roman"/>
          <w:sz w:val="28"/>
          <w:szCs w:val="28"/>
          <w:lang w:val="en-US"/>
        </w:rPr>
        <w:t xml:space="preserve">, </w:t>
      </w:r>
      <w:r w:rsidRPr="001273C1">
        <w:rPr>
          <w:rFonts w:ascii="Times New Roman" w:hAnsi="Times New Roman"/>
          <w:sz w:val="28"/>
          <w:szCs w:val="28"/>
        </w:rPr>
        <w:t>с</w:t>
      </w:r>
      <w:r w:rsidRPr="00500A49">
        <w:rPr>
          <w:rFonts w:ascii="Times New Roman" w:hAnsi="Times New Roman"/>
          <w:sz w:val="28"/>
          <w:szCs w:val="28"/>
          <w:lang w:val="en-US"/>
        </w:rPr>
        <w:t>.43)</w:t>
      </w:r>
      <w:r w:rsidRPr="00500A49">
        <w:rPr>
          <w:rFonts w:ascii="Times New Roman" w:hAnsi="Times New Roman"/>
          <w:i/>
          <w:sz w:val="28"/>
          <w:szCs w:val="28"/>
          <w:lang w:val="en-US"/>
        </w:rPr>
        <w:t>.</w:t>
      </w:r>
      <w:r w:rsidRPr="00500A49">
        <w:rPr>
          <w:rFonts w:ascii="Times New Roman" w:hAnsi="Times New Roman"/>
          <w:sz w:val="28"/>
          <w:szCs w:val="28"/>
          <w:lang w:val="en-US"/>
        </w:rPr>
        <w:t xml:space="preserve"> </w:t>
      </w:r>
      <w:r w:rsidRPr="001273C1">
        <w:rPr>
          <w:rFonts w:ascii="Times New Roman" w:hAnsi="Times New Roman"/>
          <w:sz w:val="28"/>
          <w:szCs w:val="28"/>
        </w:rPr>
        <w:t xml:space="preserve">Слова </w:t>
      </w:r>
      <w:r w:rsidRPr="001273C1">
        <w:rPr>
          <w:rFonts w:ascii="Times New Roman" w:hAnsi="Times New Roman"/>
          <w:i/>
          <w:sz w:val="28"/>
          <w:szCs w:val="28"/>
        </w:rPr>
        <w:t>воспеть Богу победную песнь</w:t>
      </w:r>
      <w:r w:rsidRPr="001273C1">
        <w:rPr>
          <w:rFonts w:ascii="Times New Roman" w:hAnsi="Times New Roman"/>
          <w:sz w:val="28"/>
          <w:szCs w:val="28"/>
        </w:rPr>
        <w:t xml:space="preserve"> также являются аллюзией на другое место литургического канона, когда священник возглашает: </w:t>
      </w:r>
      <w:r w:rsidRPr="001273C1">
        <w:rPr>
          <w:rFonts w:ascii="Times New Roman" w:hAnsi="Times New Roman"/>
          <w:i/>
          <w:sz w:val="28"/>
          <w:szCs w:val="28"/>
        </w:rPr>
        <w:t>Победную песнь воспевая, восклицая, возглашая и говоря…</w:t>
      </w:r>
      <w:r w:rsidRPr="001273C1">
        <w:rPr>
          <w:rFonts w:ascii="Times New Roman" w:hAnsi="Times New Roman"/>
          <w:sz w:val="28"/>
          <w:szCs w:val="28"/>
        </w:rPr>
        <w:t xml:space="preserve"> (Православное богослужение Т.2, с. 69). В английском тексте литургии </w:t>
      </w:r>
      <w:r w:rsidRPr="001273C1">
        <w:rPr>
          <w:rFonts w:ascii="Times New Roman" w:hAnsi="Times New Roman"/>
          <w:i/>
          <w:sz w:val="28"/>
          <w:szCs w:val="28"/>
        </w:rPr>
        <w:t xml:space="preserve">победная песнь – </w:t>
      </w:r>
      <w:r w:rsidRPr="001273C1">
        <w:rPr>
          <w:rFonts w:ascii="Times New Roman" w:hAnsi="Times New Roman"/>
          <w:i/>
          <w:sz w:val="28"/>
          <w:szCs w:val="28"/>
          <w:lang w:val="en-US"/>
        </w:rPr>
        <w:t>the</w:t>
      </w:r>
      <w:r w:rsidRPr="001273C1">
        <w:rPr>
          <w:rFonts w:ascii="Times New Roman" w:hAnsi="Times New Roman"/>
          <w:i/>
          <w:sz w:val="28"/>
          <w:szCs w:val="28"/>
        </w:rPr>
        <w:t xml:space="preserve"> </w:t>
      </w:r>
      <w:r w:rsidRPr="001273C1">
        <w:rPr>
          <w:rFonts w:ascii="Times New Roman" w:hAnsi="Times New Roman"/>
          <w:i/>
          <w:sz w:val="28"/>
          <w:szCs w:val="28"/>
          <w:lang w:val="en-US"/>
        </w:rPr>
        <w:t>triumphal</w:t>
      </w:r>
      <w:r w:rsidRPr="001273C1">
        <w:rPr>
          <w:rFonts w:ascii="Times New Roman" w:hAnsi="Times New Roman"/>
          <w:i/>
          <w:sz w:val="28"/>
          <w:szCs w:val="28"/>
        </w:rPr>
        <w:t xml:space="preserve"> </w:t>
      </w:r>
      <w:r w:rsidRPr="001273C1">
        <w:rPr>
          <w:rFonts w:ascii="Times New Roman" w:hAnsi="Times New Roman"/>
          <w:i/>
          <w:sz w:val="28"/>
          <w:szCs w:val="28"/>
          <w:lang w:val="en-US"/>
        </w:rPr>
        <w:t>hymn</w:t>
      </w:r>
      <w:r w:rsidRPr="001273C1">
        <w:rPr>
          <w:rFonts w:ascii="Times New Roman" w:hAnsi="Times New Roman"/>
          <w:i/>
          <w:sz w:val="28"/>
          <w:szCs w:val="28"/>
        </w:rPr>
        <w:t xml:space="preserve"> </w:t>
      </w:r>
      <w:r w:rsidRPr="001273C1">
        <w:rPr>
          <w:rFonts w:ascii="Times New Roman" w:hAnsi="Times New Roman"/>
          <w:sz w:val="28"/>
          <w:szCs w:val="28"/>
        </w:rPr>
        <w:t>(</w:t>
      </w:r>
      <w:r w:rsidRPr="001273C1">
        <w:rPr>
          <w:rFonts w:ascii="Times New Roman" w:hAnsi="Times New Roman"/>
          <w:sz w:val="28"/>
          <w:szCs w:val="28"/>
          <w:lang w:val="en-US"/>
        </w:rPr>
        <w:t>Divine</w:t>
      </w:r>
      <w:r w:rsidRPr="001273C1">
        <w:rPr>
          <w:rFonts w:ascii="Times New Roman" w:hAnsi="Times New Roman"/>
          <w:sz w:val="28"/>
          <w:szCs w:val="28"/>
        </w:rPr>
        <w:t xml:space="preserve"> </w:t>
      </w:r>
      <w:r w:rsidRPr="001273C1">
        <w:rPr>
          <w:rFonts w:ascii="Times New Roman" w:hAnsi="Times New Roman"/>
          <w:sz w:val="28"/>
          <w:szCs w:val="28"/>
          <w:lang w:val="en-US"/>
        </w:rPr>
        <w:t>Liturgy</w:t>
      </w:r>
      <w:r w:rsidRPr="001273C1">
        <w:rPr>
          <w:rFonts w:ascii="Times New Roman" w:hAnsi="Times New Roman"/>
          <w:sz w:val="28"/>
          <w:szCs w:val="28"/>
        </w:rPr>
        <w:t xml:space="preserve"> </w:t>
      </w:r>
      <w:r w:rsidRPr="001273C1">
        <w:rPr>
          <w:rFonts w:ascii="Times New Roman" w:hAnsi="Times New Roman"/>
          <w:sz w:val="28"/>
          <w:szCs w:val="28"/>
          <w:lang w:val="en-US"/>
        </w:rPr>
        <w:t>of</w:t>
      </w:r>
      <w:r w:rsidRPr="001273C1">
        <w:rPr>
          <w:rFonts w:ascii="Times New Roman" w:hAnsi="Times New Roman"/>
          <w:sz w:val="28"/>
          <w:szCs w:val="28"/>
        </w:rPr>
        <w:t xml:space="preserve"> </w:t>
      </w:r>
      <w:r w:rsidRPr="001273C1">
        <w:rPr>
          <w:rFonts w:ascii="Times New Roman" w:hAnsi="Times New Roman"/>
          <w:sz w:val="28"/>
          <w:szCs w:val="28"/>
          <w:lang w:val="en-US"/>
        </w:rPr>
        <w:t>St</w:t>
      </w:r>
      <w:r w:rsidRPr="001273C1">
        <w:rPr>
          <w:rFonts w:ascii="Times New Roman" w:hAnsi="Times New Roman"/>
          <w:sz w:val="28"/>
          <w:szCs w:val="28"/>
        </w:rPr>
        <w:t xml:space="preserve">. </w:t>
      </w:r>
      <w:r w:rsidRPr="001273C1">
        <w:rPr>
          <w:rFonts w:ascii="Times New Roman" w:hAnsi="Times New Roman"/>
          <w:sz w:val="28"/>
          <w:szCs w:val="28"/>
          <w:lang w:val="en-US"/>
        </w:rPr>
        <w:t>John</w:t>
      </w:r>
      <w:r w:rsidRPr="001273C1">
        <w:rPr>
          <w:rFonts w:ascii="Times New Roman" w:hAnsi="Times New Roman"/>
          <w:sz w:val="28"/>
          <w:szCs w:val="28"/>
        </w:rPr>
        <w:t xml:space="preserve"> </w:t>
      </w:r>
      <w:r w:rsidRPr="001273C1">
        <w:rPr>
          <w:rFonts w:ascii="Times New Roman" w:hAnsi="Times New Roman"/>
          <w:sz w:val="28"/>
          <w:szCs w:val="28"/>
          <w:lang w:val="en-US"/>
        </w:rPr>
        <w:t>Chrysostom</w:t>
      </w:r>
      <w:r w:rsidRPr="001273C1">
        <w:rPr>
          <w:rFonts w:ascii="Times New Roman" w:hAnsi="Times New Roman"/>
          <w:sz w:val="28"/>
          <w:szCs w:val="28"/>
        </w:rPr>
        <w:t>, с.43).</w:t>
      </w:r>
      <w:r w:rsidRPr="001273C1">
        <w:rPr>
          <w:rFonts w:ascii="Times New Roman" w:hAnsi="Times New Roman"/>
          <w:i/>
          <w:sz w:val="28"/>
          <w:szCs w:val="28"/>
        </w:rPr>
        <w:t xml:space="preserve"> </w:t>
      </w:r>
      <w:r w:rsidRPr="001273C1">
        <w:rPr>
          <w:rFonts w:ascii="Times New Roman" w:hAnsi="Times New Roman"/>
          <w:sz w:val="28"/>
          <w:szCs w:val="28"/>
        </w:rPr>
        <w:t>Таким образом, при переводе с русского на английский язык сохраняется аллюзивный характер высказывания митр. Антония, переводчик отходит от богослужебного текста даже дальше, чем в оригинале. Переводчик использует синтаксический приём «композиционный стык», характерный для многих русских проповедей владыки Антония, что усиливает эмоциональное воздействие текста.</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В своих проповедях митр. Антоний часто употребляет библейские выражения, например, </w:t>
      </w:r>
      <w:r w:rsidRPr="001273C1">
        <w:rPr>
          <w:rFonts w:ascii="Times New Roman" w:eastAsia="Calibri" w:hAnsi="Times New Roman"/>
          <w:i/>
          <w:sz w:val="28"/>
          <w:szCs w:val="28"/>
          <w:lang w:eastAsia="en-US"/>
        </w:rPr>
        <w:t xml:space="preserve">нести свой крест, отречься себя, уверенность в </w:t>
      </w:r>
      <w:r w:rsidRPr="001273C1">
        <w:rPr>
          <w:rFonts w:ascii="Times New Roman" w:eastAsia="Calibri" w:hAnsi="Times New Roman"/>
          <w:i/>
          <w:sz w:val="28"/>
          <w:szCs w:val="28"/>
          <w:lang w:eastAsia="en-US"/>
        </w:rPr>
        <w:lastRenderedPageBreak/>
        <w:t xml:space="preserve">вещах невидимых, коснуться края ризы Христовой </w:t>
      </w:r>
      <w:r w:rsidRPr="001273C1">
        <w:rPr>
          <w:rFonts w:ascii="Times New Roman" w:eastAsia="Calibri" w:hAnsi="Times New Roman"/>
          <w:sz w:val="28"/>
          <w:szCs w:val="28"/>
          <w:lang w:eastAsia="en-US"/>
        </w:rPr>
        <w:t>и др.</w:t>
      </w:r>
      <w:r w:rsidRPr="001273C1">
        <w:rPr>
          <w:rFonts w:ascii="Times New Roman" w:eastAsia="Calibri" w:hAnsi="Times New Roman"/>
          <w:i/>
          <w:sz w:val="28"/>
          <w:szCs w:val="28"/>
          <w:lang w:eastAsia="en-US"/>
        </w:rPr>
        <w:t xml:space="preserve"> </w:t>
      </w:r>
      <w:r w:rsidRPr="001273C1">
        <w:rPr>
          <w:rFonts w:ascii="Times New Roman" w:eastAsia="Calibri" w:hAnsi="Times New Roman"/>
          <w:sz w:val="28"/>
          <w:szCs w:val="28"/>
          <w:lang w:eastAsia="en-US"/>
        </w:rPr>
        <w:t xml:space="preserve">Подобные выражения в контексте проповеди не маркируются как таковые, поэтому выявить их в тексте – подчас непростая задача для слушателя, читателя и для переводчика. </w:t>
      </w:r>
    </w:p>
    <w:p w:rsidR="001273C1" w:rsidRPr="001273C1" w:rsidRDefault="001273C1" w:rsidP="001273C1">
      <w:pPr>
        <w:spacing w:after="0" w:line="240" w:lineRule="auto"/>
        <w:ind w:firstLine="709"/>
        <w:jc w:val="both"/>
        <w:rPr>
          <w:rFonts w:ascii="Times New Roman" w:eastAsia="Calibri" w:hAnsi="Times New Roman"/>
          <w:sz w:val="28"/>
          <w:szCs w:val="28"/>
          <w:lang w:val="en-US" w:eastAsia="en-US"/>
        </w:rPr>
      </w:pPr>
      <w:r w:rsidRPr="001273C1">
        <w:rPr>
          <w:rFonts w:ascii="Times New Roman" w:eastAsia="Calibri" w:hAnsi="Times New Roman"/>
          <w:sz w:val="28"/>
          <w:szCs w:val="28"/>
          <w:lang w:eastAsia="en-US"/>
        </w:rPr>
        <w:t xml:space="preserve">Распознать библеизм в тексте проповеди можно по устойчивым выражениям, происходящим из текста Библии: </w:t>
      </w:r>
      <w:r w:rsidRPr="001273C1">
        <w:rPr>
          <w:rFonts w:ascii="Times New Roman" w:eastAsia="Calibri" w:hAnsi="Times New Roman"/>
          <w:i/>
          <w:sz w:val="28"/>
          <w:szCs w:val="28"/>
          <w:lang w:eastAsia="en-US"/>
        </w:rPr>
        <w:t>Посылать как овец среди волков, как овца заблудшая, носить бремена друг друга</w:t>
      </w:r>
      <w:r w:rsidRPr="001273C1">
        <w:rPr>
          <w:rFonts w:ascii="Times New Roman" w:eastAsia="Calibri" w:hAnsi="Times New Roman"/>
          <w:sz w:val="28"/>
          <w:szCs w:val="28"/>
          <w:lang w:eastAsia="en-US"/>
        </w:rPr>
        <w:t>. Например</w:t>
      </w:r>
      <w:r w:rsidRPr="001273C1">
        <w:rPr>
          <w:rFonts w:ascii="Times New Roman" w:eastAsia="Calibri" w:hAnsi="Times New Roman"/>
          <w:sz w:val="28"/>
          <w:szCs w:val="28"/>
          <w:lang w:val="en-US" w:eastAsia="en-US"/>
        </w:rPr>
        <w:t>:</w:t>
      </w:r>
    </w:p>
    <w:p w:rsidR="001273C1" w:rsidRPr="001273C1" w:rsidRDefault="001273C1" w:rsidP="001273C1">
      <w:pPr>
        <w:spacing w:after="0" w:line="240" w:lineRule="auto"/>
        <w:ind w:firstLine="709"/>
        <w:jc w:val="both"/>
        <w:rPr>
          <w:rFonts w:ascii="Times New Roman" w:eastAsia="Calibri" w:hAnsi="Times New Roman"/>
          <w:i/>
          <w:sz w:val="28"/>
          <w:szCs w:val="28"/>
          <w:lang w:val="en-US" w:eastAsia="en-US"/>
        </w:rPr>
      </w:pPr>
      <w:r w:rsidRPr="001273C1">
        <w:rPr>
          <w:rFonts w:ascii="Times New Roman" w:eastAsia="Calibri" w:hAnsi="Times New Roman"/>
          <w:sz w:val="28"/>
          <w:szCs w:val="28"/>
          <w:lang w:eastAsia="en-US"/>
        </w:rPr>
        <w:t>Англ</w:t>
      </w:r>
      <w:r w:rsidRPr="001273C1">
        <w:rPr>
          <w:rFonts w:ascii="Times New Roman" w:eastAsia="Calibri" w:hAnsi="Times New Roman"/>
          <w:sz w:val="28"/>
          <w:szCs w:val="28"/>
          <w:lang w:val="en-US" w:eastAsia="en-US"/>
        </w:rPr>
        <w:t xml:space="preserve">. </w:t>
      </w:r>
      <w:r w:rsidRPr="001273C1">
        <w:rPr>
          <w:rFonts w:ascii="Times New Roman" w:eastAsia="Calibri" w:hAnsi="Times New Roman"/>
          <w:sz w:val="28"/>
          <w:szCs w:val="28"/>
          <w:lang w:eastAsia="en-US"/>
        </w:rPr>
        <w:t>оригинал</w:t>
      </w:r>
      <w:r w:rsidRPr="001273C1">
        <w:rPr>
          <w:rFonts w:ascii="Times New Roman" w:eastAsia="Calibri" w:hAnsi="Times New Roman"/>
          <w:sz w:val="28"/>
          <w:szCs w:val="28"/>
          <w:lang w:val="en-US" w:eastAsia="en-US"/>
        </w:rPr>
        <w:t xml:space="preserve">: </w:t>
      </w:r>
      <w:r w:rsidRPr="001273C1">
        <w:rPr>
          <w:rFonts w:ascii="Times New Roman" w:eastAsia="Calibri" w:hAnsi="Times New Roman"/>
          <w:i/>
          <w:sz w:val="28"/>
          <w:szCs w:val="28"/>
          <w:lang w:val="en-US" w:eastAsia="en-US"/>
        </w:rPr>
        <w:t xml:space="preserve">because we have sent him like a lamb among wolves </w:t>
      </w:r>
      <w:r w:rsidRPr="001273C1">
        <w:rPr>
          <w:rFonts w:ascii="Times New Roman" w:eastAsia="Calibri" w:hAnsi="Times New Roman"/>
          <w:sz w:val="28"/>
          <w:szCs w:val="28"/>
          <w:lang w:val="en-US" w:eastAsia="en-US"/>
        </w:rPr>
        <w:t>(</w:t>
      </w:r>
      <w:r w:rsidRPr="001273C1">
        <w:rPr>
          <w:rFonts w:ascii="Times New Roman" w:hAnsi="Times New Roman"/>
          <w:sz w:val="28"/>
          <w:szCs w:val="28"/>
          <w:lang w:val="en-US"/>
        </w:rPr>
        <w:t>On Palm Sunday 16 April 1995</w:t>
      </w:r>
      <w:r w:rsidRPr="001273C1">
        <w:rPr>
          <w:rFonts w:ascii="Times New Roman" w:eastAsia="Calibri" w:hAnsi="Times New Roman"/>
          <w:i/>
          <w:sz w:val="28"/>
          <w:szCs w:val="28"/>
          <w:lang w:val="en-US" w:eastAsia="en-US"/>
        </w:rPr>
        <w:t xml:space="preserve">);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рус. перевод:</w:t>
      </w:r>
      <w:r w:rsidRPr="001273C1">
        <w:rPr>
          <w:rFonts w:ascii="Times New Roman" w:eastAsia="Calibri" w:hAnsi="Times New Roman"/>
          <w:i/>
          <w:sz w:val="28"/>
          <w:szCs w:val="28"/>
          <w:lang w:eastAsia="en-US"/>
        </w:rPr>
        <w:t xml:space="preserve"> потому что мы послали его как овцу посреди волков</w:t>
      </w:r>
      <w:r w:rsidRPr="001273C1">
        <w:rPr>
          <w:rFonts w:ascii="Times New Roman" w:eastAsia="Calibri" w:hAnsi="Times New Roman"/>
          <w:sz w:val="28"/>
          <w:szCs w:val="28"/>
          <w:lang w:eastAsia="en-US"/>
        </w:rPr>
        <w:t xml:space="preserve"> (Вербное воскресение, 16 апреля).</w:t>
      </w:r>
    </w:p>
    <w:p w:rsidR="001273C1" w:rsidRPr="001273C1" w:rsidRDefault="001273C1" w:rsidP="001273C1">
      <w:pPr>
        <w:spacing w:after="0" w:line="240" w:lineRule="auto"/>
        <w:ind w:firstLine="709"/>
        <w:jc w:val="both"/>
        <w:rPr>
          <w:rFonts w:ascii="Times New Roman" w:eastAsia="Calibri" w:hAnsi="Times New Roman"/>
          <w:sz w:val="28"/>
          <w:szCs w:val="28"/>
          <w:lang w:val="en-US" w:eastAsia="en-US"/>
        </w:rPr>
      </w:pPr>
      <w:r w:rsidRPr="001273C1">
        <w:rPr>
          <w:rFonts w:ascii="Times New Roman" w:eastAsia="Calibri" w:hAnsi="Times New Roman"/>
          <w:sz w:val="28"/>
          <w:szCs w:val="28"/>
          <w:lang w:eastAsia="en-US"/>
        </w:rPr>
        <w:t>При переводе проповедей на русский язык для обозначения понятий могут использоваться церковнославянизмы в связи с тем, что в русском теологическом дискурсе существует возможность использовать и церковнославянскую лексику, и русскую, а в современном английском такой возможности нет. Таким образом, в английских и русских текстах имеются разные стилистические рефлексы. Например</w:t>
      </w:r>
      <w:r w:rsidRPr="001273C1">
        <w:rPr>
          <w:rFonts w:ascii="Times New Roman" w:eastAsia="Calibri" w:hAnsi="Times New Roman"/>
          <w:sz w:val="28"/>
          <w:szCs w:val="28"/>
          <w:lang w:val="en-US" w:eastAsia="en-US"/>
        </w:rPr>
        <w:t xml:space="preserve">: </w:t>
      </w:r>
    </w:p>
    <w:p w:rsidR="001273C1" w:rsidRPr="001273C1" w:rsidRDefault="001273C1" w:rsidP="001273C1">
      <w:pPr>
        <w:spacing w:after="0" w:line="240" w:lineRule="auto"/>
        <w:ind w:firstLine="709"/>
        <w:jc w:val="both"/>
        <w:rPr>
          <w:rFonts w:ascii="Times New Roman" w:eastAsia="Calibri" w:hAnsi="Times New Roman"/>
          <w:sz w:val="28"/>
          <w:szCs w:val="28"/>
          <w:lang w:val="en-US" w:eastAsia="en-US"/>
        </w:rPr>
      </w:pPr>
      <w:r w:rsidRPr="001273C1">
        <w:rPr>
          <w:rFonts w:ascii="Times New Roman" w:eastAsia="Calibri" w:hAnsi="Times New Roman"/>
          <w:sz w:val="28"/>
          <w:szCs w:val="28"/>
          <w:lang w:eastAsia="en-US"/>
        </w:rPr>
        <w:t>англ</w:t>
      </w:r>
      <w:r w:rsidRPr="001273C1">
        <w:rPr>
          <w:rFonts w:ascii="Times New Roman" w:eastAsia="Calibri" w:hAnsi="Times New Roman"/>
          <w:sz w:val="28"/>
          <w:szCs w:val="28"/>
          <w:lang w:val="en-US" w:eastAsia="en-US"/>
        </w:rPr>
        <w:t xml:space="preserve">. </w:t>
      </w:r>
      <w:r w:rsidRPr="001273C1">
        <w:rPr>
          <w:rFonts w:ascii="Times New Roman" w:eastAsia="Calibri" w:hAnsi="Times New Roman"/>
          <w:sz w:val="28"/>
          <w:szCs w:val="28"/>
          <w:lang w:eastAsia="en-US"/>
        </w:rPr>
        <w:t>оригинал</w:t>
      </w:r>
      <w:r w:rsidRPr="001273C1">
        <w:rPr>
          <w:rFonts w:ascii="Times New Roman" w:eastAsia="Calibri" w:hAnsi="Times New Roman"/>
          <w:sz w:val="28"/>
          <w:szCs w:val="28"/>
          <w:lang w:val="en-US" w:eastAsia="en-US"/>
        </w:rPr>
        <w:t xml:space="preserve">: </w:t>
      </w:r>
      <w:r w:rsidRPr="001273C1">
        <w:rPr>
          <w:rFonts w:ascii="Times New Roman" w:eastAsia="Calibri" w:hAnsi="Times New Roman"/>
          <w:i/>
          <w:sz w:val="28"/>
          <w:szCs w:val="28"/>
          <w:lang w:val="en-US" w:eastAsia="en-US"/>
        </w:rPr>
        <w:t xml:space="preserve">And only then, as we are taught </w:t>
      </w:r>
      <w:r w:rsidRPr="001273C1">
        <w:rPr>
          <w:rFonts w:ascii="Times New Roman" w:eastAsia="Calibri" w:hAnsi="Times New Roman"/>
          <w:i/>
          <w:sz w:val="28"/>
          <w:szCs w:val="28"/>
          <w:u w:val="single"/>
          <w:lang w:val="en-US" w:eastAsia="en-US"/>
        </w:rPr>
        <w:t>in the Parable of the Sheep and Goats</w:t>
      </w:r>
      <w:r w:rsidRPr="001273C1">
        <w:rPr>
          <w:rFonts w:ascii="Times New Roman" w:eastAsia="Calibri" w:hAnsi="Times New Roman"/>
          <w:i/>
          <w:sz w:val="28"/>
          <w:szCs w:val="28"/>
          <w:lang w:val="en-US" w:eastAsia="en-US"/>
        </w:rPr>
        <w:t xml:space="preserve">, when we become truly human can we grow to the measure of being divine in Christ; </w:t>
      </w:r>
      <w:r w:rsidRPr="001273C1">
        <w:rPr>
          <w:rFonts w:ascii="Times New Roman" w:eastAsia="Calibri" w:hAnsi="Times New Roman"/>
          <w:sz w:val="28"/>
          <w:szCs w:val="28"/>
          <w:lang w:val="en-US" w:eastAsia="en-US"/>
        </w:rPr>
        <w:t>(Newsletter №264, 1993, September);</w:t>
      </w:r>
    </w:p>
    <w:p w:rsidR="001273C1" w:rsidRPr="001273C1" w:rsidRDefault="001273C1" w:rsidP="001273C1">
      <w:pPr>
        <w:spacing w:after="0" w:line="240" w:lineRule="auto"/>
        <w:ind w:firstLine="709"/>
        <w:jc w:val="both"/>
        <w:rPr>
          <w:rFonts w:ascii="Times New Roman" w:eastAsia="Calibri" w:hAnsi="Times New Roman"/>
          <w:i/>
          <w:sz w:val="28"/>
          <w:szCs w:val="28"/>
          <w:lang w:eastAsia="en-US"/>
        </w:rPr>
      </w:pPr>
      <w:r w:rsidRPr="001273C1">
        <w:rPr>
          <w:rFonts w:ascii="Times New Roman" w:eastAsia="Calibri" w:hAnsi="Times New Roman"/>
          <w:sz w:val="28"/>
          <w:szCs w:val="28"/>
          <w:lang w:eastAsia="en-US"/>
        </w:rPr>
        <w:t>рус. перевод:</w:t>
      </w:r>
      <w:r w:rsidRPr="001273C1">
        <w:rPr>
          <w:rFonts w:ascii="Times New Roman" w:eastAsia="Calibri" w:hAnsi="Times New Roman"/>
          <w:i/>
          <w:sz w:val="28"/>
          <w:szCs w:val="28"/>
          <w:lang w:eastAsia="en-US"/>
        </w:rPr>
        <w:t xml:space="preserve"> И только тогда, </w:t>
      </w:r>
      <w:r w:rsidRPr="001273C1">
        <w:rPr>
          <w:rFonts w:ascii="Times New Roman" w:eastAsia="Calibri" w:hAnsi="Times New Roman"/>
          <w:i/>
          <w:sz w:val="28"/>
          <w:szCs w:val="28"/>
          <w:u w:val="single"/>
          <w:lang w:eastAsia="en-US"/>
        </w:rPr>
        <w:t>как сказано в притче об овцах и козлищах</w:t>
      </w:r>
      <w:r w:rsidRPr="001273C1">
        <w:rPr>
          <w:rFonts w:ascii="Times New Roman" w:eastAsia="Calibri" w:hAnsi="Times New Roman"/>
          <w:i/>
          <w:sz w:val="28"/>
          <w:szCs w:val="28"/>
          <w:lang w:eastAsia="en-US"/>
        </w:rPr>
        <w:t xml:space="preserve">, только тогда, когда мы станем подлинно человечными, мы сможем вырасти в меру божественную, во Христе </w:t>
      </w:r>
      <w:r w:rsidRPr="001273C1">
        <w:rPr>
          <w:rFonts w:ascii="Times New Roman" w:eastAsia="Calibri" w:hAnsi="Times New Roman"/>
          <w:sz w:val="28"/>
          <w:szCs w:val="28"/>
          <w:lang w:eastAsia="en-US"/>
        </w:rPr>
        <w:t>(о молитве Господней)</w:t>
      </w:r>
      <w:r w:rsidRPr="001273C1">
        <w:rPr>
          <w:rFonts w:ascii="Times New Roman" w:eastAsia="Calibri" w:hAnsi="Times New Roman"/>
          <w:i/>
          <w:sz w:val="28"/>
          <w:szCs w:val="28"/>
          <w:lang w:eastAsia="en-US"/>
        </w:rPr>
        <w:t xml:space="preserve">.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В данном примере</w:t>
      </w:r>
      <w:r w:rsidRPr="001273C1">
        <w:rPr>
          <w:rFonts w:ascii="Times New Roman" w:eastAsia="Calibri" w:hAnsi="Times New Roman"/>
          <w:i/>
          <w:sz w:val="28"/>
          <w:szCs w:val="28"/>
          <w:lang w:eastAsia="en-US"/>
        </w:rPr>
        <w:t xml:space="preserve"> </w:t>
      </w:r>
      <w:r w:rsidRPr="001273C1">
        <w:rPr>
          <w:rFonts w:ascii="Times New Roman" w:eastAsia="Calibri" w:hAnsi="Times New Roman"/>
          <w:sz w:val="28"/>
          <w:szCs w:val="28"/>
          <w:lang w:eastAsia="en-US"/>
        </w:rPr>
        <w:t xml:space="preserve">владыка Антоний ссылается на притчу об овцах и козлищах из Евангелия от Матфея 25-я глава 31-46 стихи, в которой повествуется о праведниках, которые приняли Христа в образе голодных, страждущих людей. При переводе слова </w:t>
      </w:r>
      <w:r w:rsidRPr="001273C1">
        <w:rPr>
          <w:rFonts w:ascii="Times New Roman" w:eastAsia="Calibri" w:hAnsi="Times New Roman"/>
          <w:i/>
          <w:sz w:val="28"/>
          <w:szCs w:val="28"/>
          <w:lang w:val="de-DE" w:eastAsia="en-US"/>
        </w:rPr>
        <w:t>Goats</w:t>
      </w:r>
      <w:r w:rsidRPr="001273C1">
        <w:rPr>
          <w:rFonts w:ascii="Times New Roman" w:eastAsia="Calibri" w:hAnsi="Times New Roman"/>
          <w:sz w:val="28"/>
          <w:szCs w:val="28"/>
          <w:lang w:eastAsia="en-US"/>
        </w:rPr>
        <w:t xml:space="preserve"> на русский язык употребляется церковнославянизм – </w:t>
      </w:r>
      <w:r w:rsidRPr="001273C1">
        <w:rPr>
          <w:rFonts w:ascii="Times New Roman" w:eastAsia="Calibri" w:hAnsi="Times New Roman"/>
          <w:i/>
          <w:sz w:val="28"/>
          <w:szCs w:val="28"/>
          <w:lang w:eastAsia="en-US"/>
        </w:rPr>
        <w:t>козлищи</w:t>
      </w:r>
      <w:r w:rsidRPr="001273C1">
        <w:rPr>
          <w:rFonts w:ascii="Times New Roman" w:eastAsia="Calibri" w:hAnsi="Times New Roman"/>
          <w:sz w:val="28"/>
          <w:szCs w:val="28"/>
          <w:lang w:eastAsia="en-US"/>
        </w:rPr>
        <w:t xml:space="preserve">.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В проповеди на Рукоположение во священника дьякона Дэвида Гилла, произнесенной 15 октября 1995</w:t>
      </w:r>
      <w:r w:rsidRPr="001273C1">
        <w:rPr>
          <w:rFonts w:ascii="Times New Roman" w:eastAsia="Calibri" w:hAnsi="Times New Roman"/>
          <w:i/>
          <w:sz w:val="28"/>
          <w:szCs w:val="28"/>
          <w:lang w:eastAsia="en-US"/>
        </w:rPr>
        <w:t xml:space="preserve"> </w:t>
      </w:r>
      <w:r w:rsidRPr="001273C1">
        <w:rPr>
          <w:rFonts w:ascii="Times New Roman" w:eastAsia="Calibri" w:hAnsi="Times New Roman"/>
          <w:sz w:val="28"/>
          <w:szCs w:val="28"/>
          <w:lang w:eastAsia="en-US"/>
        </w:rPr>
        <w:t xml:space="preserve">на английском языке митр. Антоний использует выражение </w:t>
      </w:r>
      <w:r w:rsidRPr="001273C1">
        <w:rPr>
          <w:rFonts w:ascii="Times New Roman" w:eastAsia="Calibri" w:hAnsi="Times New Roman"/>
          <w:i/>
          <w:sz w:val="28"/>
          <w:szCs w:val="28"/>
          <w:lang w:val="en-US" w:eastAsia="en-US"/>
        </w:rPr>
        <w:t>The</w:t>
      </w:r>
      <w:r w:rsidRPr="001273C1">
        <w:rPr>
          <w:rFonts w:ascii="Times New Roman" w:eastAsia="Calibri" w:hAnsi="Times New Roman"/>
          <w:i/>
          <w:sz w:val="28"/>
          <w:szCs w:val="28"/>
          <w:lang w:eastAsia="en-US"/>
        </w:rPr>
        <w:t xml:space="preserve"> </w:t>
      </w:r>
      <w:r w:rsidRPr="001273C1">
        <w:rPr>
          <w:rFonts w:ascii="Times New Roman" w:eastAsia="Calibri" w:hAnsi="Times New Roman"/>
          <w:i/>
          <w:sz w:val="28"/>
          <w:szCs w:val="28"/>
          <w:lang w:val="en-US" w:eastAsia="en-US"/>
        </w:rPr>
        <w:t>Burning</w:t>
      </w:r>
      <w:r w:rsidRPr="001273C1">
        <w:rPr>
          <w:rFonts w:ascii="Times New Roman" w:eastAsia="Calibri" w:hAnsi="Times New Roman"/>
          <w:i/>
          <w:sz w:val="28"/>
          <w:szCs w:val="28"/>
          <w:lang w:eastAsia="en-US"/>
        </w:rPr>
        <w:t xml:space="preserve"> </w:t>
      </w:r>
      <w:r w:rsidRPr="001273C1">
        <w:rPr>
          <w:rFonts w:ascii="Times New Roman" w:eastAsia="Calibri" w:hAnsi="Times New Roman"/>
          <w:i/>
          <w:sz w:val="28"/>
          <w:szCs w:val="28"/>
          <w:lang w:val="en-US" w:eastAsia="en-US"/>
        </w:rPr>
        <w:t>Bush</w:t>
      </w:r>
      <w:r w:rsidRPr="001273C1">
        <w:rPr>
          <w:rFonts w:ascii="Times New Roman" w:eastAsia="Calibri" w:hAnsi="Times New Roman"/>
          <w:i/>
          <w:sz w:val="28"/>
          <w:szCs w:val="28"/>
          <w:lang w:eastAsia="en-US"/>
        </w:rPr>
        <w:t xml:space="preserve"> – Купина Неопалимая</w:t>
      </w:r>
      <w:r w:rsidRPr="001273C1">
        <w:rPr>
          <w:rFonts w:ascii="Times New Roman" w:eastAsia="Calibri" w:hAnsi="Times New Roman"/>
          <w:sz w:val="28"/>
          <w:szCs w:val="28"/>
          <w:lang w:eastAsia="en-US"/>
        </w:rPr>
        <w:t xml:space="preserve">. на русском </w:t>
      </w:r>
      <w:r w:rsidRPr="001273C1">
        <w:rPr>
          <w:rFonts w:ascii="Times New Roman" w:eastAsia="Calibri" w:hAnsi="Times New Roman"/>
          <w:i/>
          <w:sz w:val="28"/>
          <w:szCs w:val="28"/>
          <w:lang w:eastAsia="en-US"/>
        </w:rPr>
        <w:t>купина</w:t>
      </w:r>
      <w:r w:rsidRPr="001273C1">
        <w:rPr>
          <w:rFonts w:ascii="Times New Roman" w:eastAsia="Calibri" w:hAnsi="Times New Roman"/>
          <w:sz w:val="28"/>
          <w:szCs w:val="28"/>
          <w:lang w:eastAsia="en-US"/>
        </w:rPr>
        <w:t xml:space="preserve"> – устаревший вариант слова </w:t>
      </w:r>
      <w:r w:rsidRPr="001273C1">
        <w:rPr>
          <w:rFonts w:ascii="Times New Roman" w:eastAsia="Calibri" w:hAnsi="Times New Roman"/>
          <w:i/>
          <w:sz w:val="28"/>
          <w:szCs w:val="28"/>
          <w:lang w:eastAsia="en-US"/>
        </w:rPr>
        <w:t>куст</w:t>
      </w:r>
      <w:r w:rsidRPr="001273C1">
        <w:rPr>
          <w:rFonts w:ascii="Times New Roman" w:eastAsia="Calibri" w:hAnsi="Times New Roman"/>
          <w:sz w:val="28"/>
          <w:szCs w:val="28"/>
          <w:lang w:eastAsia="en-US"/>
        </w:rPr>
        <w:t xml:space="preserve">. В богослужебных текстах оно употребляется часто, а поскольку богослужение совершается на церковнославянском, то в церковном обиходе часто говорят именно </w:t>
      </w:r>
      <w:r w:rsidRPr="001273C1">
        <w:rPr>
          <w:rFonts w:ascii="Times New Roman" w:eastAsia="Calibri" w:hAnsi="Times New Roman"/>
          <w:i/>
          <w:sz w:val="28"/>
          <w:szCs w:val="28"/>
          <w:lang w:eastAsia="en-US"/>
        </w:rPr>
        <w:t>купина неопалимая</w:t>
      </w:r>
      <w:r w:rsidRPr="001273C1">
        <w:rPr>
          <w:rFonts w:ascii="Times New Roman" w:eastAsia="Calibri" w:hAnsi="Times New Roman"/>
          <w:sz w:val="28"/>
          <w:szCs w:val="28"/>
          <w:lang w:eastAsia="en-US"/>
        </w:rPr>
        <w:t xml:space="preserve">, а не </w:t>
      </w:r>
      <w:r w:rsidRPr="001273C1">
        <w:rPr>
          <w:rFonts w:ascii="Times New Roman" w:eastAsia="Calibri" w:hAnsi="Times New Roman"/>
          <w:i/>
          <w:sz w:val="28"/>
          <w:szCs w:val="28"/>
          <w:lang w:eastAsia="en-US"/>
        </w:rPr>
        <w:t>горящий куст</w:t>
      </w:r>
      <w:r w:rsidRPr="001273C1">
        <w:rPr>
          <w:rFonts w:ascii="Times New Roman" w:eastAsia="Calibri" w:hAnsi="Times New Roman"/>
          <w:sz w:val="28"/>
          <w:szCs w:val="28"/>
          <w:lang w:eastAsia="en-US"/>
        </w:rPr>
        <w:t>.  Переводчик использует стилистически более подходящий вариант.</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При переводе на немецкий язык переводческую трудность также представляют церковнославянизмы: </w:t>
      </w:r>
    </w:p>
    <w:p w:rsidR="001273C1" w:rsidRPr="001273C1" w:rsidRDefault="001273C1" w:rsidP="001273C1">
      <w:pPr>
        <w:spacing w:after="0" w:line="240" w:lineRule="auto"/>
        <w:ind w:firstLine="709"/>
        <w:jc w:val="both"/>
        <w:rPr>
          <w:rFonts w:ascii="Times New Roman" w:eastAsia="Calibri" w:hAnsi="Times New Roman"/>
          <w:i/>
          <w:sz w:val="28"/>
          <w:szCs w:val="28"/>
          <w:lang w:eastAsia="en-US"/>
        </w:rPr>
      </w:pPr>
      <w:r w:rsidRPr="001273C1">
        <w:rPr>
          <w:rFonts w:ascii="Times New Roman" w:eastAsia="Calibri" w:hAnsi="Times New Roman"/>
          <w:i/>
          <w:sz w:val="28"/>
          <w:szCs w:val="28"/>
          <w:lang w:eastAsia="en-US"/>
        </w:rPr>
        <w:t xml:space="preserve">Рус. оригинал: …И воды </w:t>
      </w:r>
      <w:r w:rsidRPr="001273C1">
        <w:rPr>
          <w:rFonts w:ascii="Times New Roman" w:eastAsia="Calibri" w:hAnsi="Times New Roman"/>
          <w:i/>
          <w:sz w:val="28"/>
          <w:szCs w:val="28"/>
          <w:u w:val="single"/>
          <w:lang w:eastAsia="en-US"/>
        </w:rPr>
        <w:t>омовения</w:t>
      </w:r>
      <w:r w:rsidRPr="001273C1">
        <w:rPr>
          <w:rFonts w:ascii="Times New Roman" w:eastAsia="Calibri" w:hAnsi="Times New Roman"/>
          <w:i/>
          <w:sz w:val="28"/>
          <w:szCs w:val="28"/>
          <w:lang w:eastAsia="en-US"/>
        </w:rPr>
        <w:t xml:space="preserve"> стали добрым вином Царства Божия </w:t>
      </w:r>
      <w:r w:rsidRPr="001273C1">
        <w:rPr>
          <w:rFonts w:ascii="Times New Roman" w:eastAsia="Calibri" w:hAnsi="Times New Roman"/>
          <w:sz w:val="28"/>
          <w:szCs w:val="28"/>
          <w:lang w:eastAsia="en-US"/>
        </w:rPr>
        <w:t>(Успение Божией Матери 28 августа 1981</w:t>
      </w:r>
      <w:r w:rsidRPr="001273C1">
        <w:rPr>
          <w:rFonts w:ascii="Times New Roman" w:eastAsia="Calibri" w:hAnsi="Times New Roman"/>
          <w:i/>
          <w:sz w:val="28"/>
          <w:szCs w:val="28"/>
          <w:lang w:eastAsia="en-US"/>
        </w:rPr>
        <w:t xml:space="preserve">); </w:t>
      </w:r>
    </w:p>
    <w:p w:rsidR="001273C1" w:rsidRPr="001273C1" w:rsidRDefault="001273C1" w:rsidP="001273C1">
      <w:pPr>
        <w:spacing w:after="0" w:line="240" w:lineRule="auto"/>
        <w:ind w:firstLine="709"/>
        <w:jc w:val="both"/>
        <w:rPr>
          <w:rFonts w:ascii="Times New Roman" w:eastAsia="Calibri" w:hAnsi="Times New Roman"/>
          <w:sz w:val="28"/>
          <w:szCs w:val="28"/>
          <w:lang w:val="de-DE" w:eastAsia="en-US"/>
        </w:rPr>
      </w:pPr>
      <w:r w:rsidRPr="001273C1">
        <w:rPr>
          <w:rFonts w:ascii="Times New Roman" w:eastAsia="Calibri" w:hAnsi="Times New Roman"/>
          <w:i/>
          <w:sz w:val="28"/>
          <w:szCs w:val="28"/>
          <w:lang w:eastAsia="en-US"/>
        </w:rPr>
        <w:t>Нем</w:t>
      </w:r>
      <w:r w:rsidRPr="001273C1">
        <w:rPr>
          <w:rFonts w:ascii="Times New Roman" w:eastAsia="Calibri" w:hAnsi="Times New Roman"/>
          <w:i/>
          <w:sz w:val="28"/>
          <w:szCs w:val="28"/>
          <w:lang w:val="de-DE" w:eastAsia="en-US"/>
        </w:rPr>
        <w:t xml:space="preserve">. </w:t>
      </w:r>
      <w:r w:rsidRPr="001273C1">
        <w:rPr>
          <w:rFonts w:ascii="Times New Roman" w:eastAsia="Calibri" w:hAnsi="Times New Roman"/>
          <w:i/>
          <w:sz w:val="28"/>
          <w:szCs w:val="28"/>
          <w:lang w:eastAsia="en-US"/>
        </w:rPr>
        <w:t>перевод</w:t>
      </w:r>
      <w:r w:rsidRPr="001273C1">
        <w:rPr>
          <w:rFonts w:ascii="Times New Roman" w:eastAsia="Calibri" w:hAnsi="Times New Roman"/>
          <w:i/>
          <w:sz w:val="28"/>
          <w:szCs w:val="28"/>
          <w:lang w:val="de-DE" w:eastAsia="en-US"/>
        </w:rPr>
        <w:t xml:space="preserve">: …Und das Wasser, was </w:t>
      </w:r>
      <w:r w:rsidRPr="001273C1">
        <w:rPr>
          <w:rFonts w:ascii="Times New Roman" w:eastAsia="Calibri" w:hAnsi="Times New Roman"/>
          <w:i/>
          <w:sz w:val="28"/>
          <w:szCs w:val="28"/>
          <w:u w:val="single"/>
          <w:lang w:val="de-DE" w:eastAsia="en-US"/>
        </w:rPr>
        <w:t>zum Waschen gedacht war,</w:t>
      </w:r>
      <w:r w:rsidRPr="001273C1">
        <w:rPr>
          <w:rFonts w:ascii="Times New Roman" w:eastAsia="Calibri" w:hAnsi="Times New Roman"/>
          <w:i/>
          <w:sz w:val="28"/>
          <w:szCs w:val="28"/>
          <w:lang w:val="de-DE" w:eastAsia="en-US"/>
        </w:rPr>
        <w:t xml:space="preserve"> wurde zu Wein des Gottesreiches (</w:t>
      </w:r>
      <w:r w:rsidRPr="001273C1">
        <w:rPr>
          <w:rFonts w:ascii="Times New Roman" w:hAnsi="Times New Roman"/>
          <w:sz w:val="28"/>
          <w:szCs w:val="28"/>
          <w:lang w:val="de-DE"/>
        </w:rPr>
        <w:t>Das Entschlafen der Gottesmutter</w:t>
      </w:r>
      <w:r w:rsidRPr="001273C1">
        <w:rPr>
          <w:rFonts w:ascii="Times New Roman" w:eastAsia="Calibri" w:hAnsi="Times New Roman"/>
          <w:i/>
          <w:sz w:val="28"/>
          <w:szCs w:val="28"/>
          <w:lang w:val="de-DE" w:eastAsia="en-US"/>
        </w:rPr>
        <w:t>).</w:t>
      </w:r>
      <w:r w:rsidRPr="001273C1">
        <w:rPr>
          <w:rFonts w:ascii="Times New Roman" w:eastAsia="Calibri" w:hAnsi="Times New Roman"/>
          <w:sz w:val="28"/>
          <w:szCs w:val="28"/>
          <w:lang w:val="de-DE" w:eastAsia="en-US"/>
        </w:rPr>
        <w:t xml:space="preserve">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t xml:space="preserve">В данном примере переводчик объясняет устаревшее слово </w:t>
      </w:r>
      <w:r w:rsidRPr="001273C1">
        <w:rPr>
          <w:rFonts w:ascii="Times New Roman" w:eastAsia="Calibri" w:hAnsi="Times New Roman"/>
          <w:i/>
          <w:sz w:val="28"/>
          <w:szCs w:val="28"/>
          <w:lang w:eastAsia="en-US"/>
        </w:rPr>
        <w:t>омовение</w:t>
      </w:r>
      <w:r w:rsidRPr="001273C1">
        <w:rPr>
          <w:rFonts w:ascii="Times New Roman" w:eastAsia="Calibri" w:hAnsi="Times New Roman"/>
          <w:sz w:val="28"/>
          <w:szCs w:val="28"/>
          <w:lang w:eastAsia="en-US"/>
        </w:rPr>
        <w:t xml:space="preserve">. </w:t>
      </w:r>
    </w:p>
    <w:p w:rsidR="001273C1" w:rsidRPr="001273C1" w:rsidRDefault="001273C1" w:rsidP="001273C1">
      <w:pPr>
        <w:spacing w:after="0" w:line="240" w:lineRule="auto"/>
        <w:ind w:firstLine="709"/>
        <w:jc w:val="both"/>
        <w:rPr>
          <w:rFonts w:ascii="Times New Roman" w:eastAsia="Calibri" w:hAnsi="Times New Roman"/>
          <w:sz w:val="28"/>
          <w:szCs w:val="28"/>
          <w:lang w:eastAsia="en-US"/>
        </w:rPr>
      </w:pPr>
      <w:r w:rsidRPr="001273C1">
        <w:rPr>
          <w:rFonts w:ascii="Times New Roman" w:eastAsia="Calibri" w:hAnsi="Times New Roman"/>
          <w:sz w:val="28"/>
          <w:szCs w:val="28"/>
          <w:lang w:eastAsia="en-US"/>
        </w:rPr>
        <w:lastRenderedPageBreak/>
        <w:t xml:space="preserve">Таким образом, при переводе с русского языка сложность представляют церковнославянизмы, которые часто употребляются в русском теологическом дискурсе. В подобных случаях в английских и немецких текстах переводчики прибегают к трансформациям. При переводе на русский язык, напротив, использование переводчиком церковнославянизмов  большую стилистическую свободу. При этом в целом при переводе аллюзивных библеизмов переводчики используют </w:t>
      </w:r>
      <w:r w:rsidRPr="001273C1">
        <w:rPr>
          <w:rFonts w:ascii="Times New Roman" w:hAnsi="Times New Roman"/>
          <w:sz w:val="28"/>
          <w:szCs w:val="28"/>
        </w:rPr>
        <w:t xml:space="preserve"> конвенциональные средства, которые можно оценить как удачные.</w:t>
      </w:r>
    </w:p>
    <w:p w:rsidR="001273C1" w:rsidRPr="001273C1" w:rsidRDefault="001273C1" w:rsidP="001273C1">
      <w:pPr>
        <w:tabs>
          <w:tab w:val="left" w:pos="933"/>
        </w:tabs>
        <w:spacing w:after="0" w:line="240" w:lineRule="auto"/>
        <w:jc w:val="both"/>
        <w:rPr>
          <w:rFonts w:ascii="Times New Roman" w:hAnsi="Times New Roman"/>
          <w:sz w:val="28"/>
          <w:szCs w:val="28"/>
        </w:rPr>
      </w:pPr>
    </w:p>
    <w:p w:rsidR="001273C1" w:rsidRPr="001273C1" w:rsidRDefault="001273C1" w:rsidP="001273C1">
      <w:pPr>
        <w:tabs>
          <w:tab w:val="left" w:pos="933"/>
        </w:tabs>
        <w:spacing w:after="0" w:line="240" w:lineRule="auto"/>
        <w:jc w:val="center"/>
        <w:rPr>
          <w:rFonts w:ascii="Times New Roman" w:hAnsi="Times New Roman"/>
          <w:b/>
          <w:i/>
          <w:sz w:val="28"/>
          <w:szCs w:val="28"/>
        </w:rPr>
      </w:pPr>
      <w:r w:rsidRPr="001273C1">
        <w:rPr>
          <w:rFonts w:ascii="Times New Roman" w:hAnsi="Times New Roman"/>
          <w:b/>
          <w:i/>
          <w:sz w:val="28"/>
          <w:szCs w:val="28"/>
        </w:rPr>
        <w:t>Библиографический список</w:t>
      </w:r>
    </w:p>
    <w:p w:rsidR="001273C1" w:rsidRPr="001273C1" w:rsidRDefault="001273C1" w:rsidP="001273C1">
      <w:pPr>
        <w:tabs>
          <w:tab w:val="left" w:pos="933"/>
        </w:tabs>
        <w:spacing w:after="0" w:line="240" w:lineRule="auto"/>
        <w:jc w:val="center"/>
        <w:rPr>
          <w:rFonts w:ascii="Times New Roman" w:hAnsi="Times New Roman"/>
          <w:b/>
          <w:i/>
          <w:sz w:val="28"/>
          <w:szCs w:val="28"/>
        </w:rPr>
      </w:pPr>
    </w:p>
    <w:p w:rsidR="001273C1" w:rsidRPr="001273C1" w:rsidRDefault="001273C1" w:rsidP="001273C1">
      <w:pPr>
        <w:pStyle w:val="a3"/>
        <w:numPr>
          <w:ilvl w:val="0"/>
          <w:numId w:val="74"/>
        </w:numPr>
        <w:suppressAutoHyphens w:val="0"/>
        <w:spacing w:after="0" w:line="240" w:lineRule="auto"/>
        <w:jc w:val="both"/>
        <w:rPr>
          <w:rStyle w:val="af0"/>
          <w:rFonts w:ascii="Times New Roman" w:hAnsi="Times New Roman"/>
          <w:color w:val="auto"/>
          <w:sz w:val="28"/>
          <w:szCs w:val="28"/>
        </w:rPr>
      </w:pPr>
      <w:r w:rsidRPr="001273C1">
        <w:rPr>
          <w:rFonts w:ascii="Times New Roman" w:hAnsi="Times New Roman"/>
          <w:sz w:val="28"/>
          <w:szCs w:val="28"/>
        </w:rPr>
        <w:t xml:space="preserve">Н а з а р о в а  И. П. </w:t>
      </w:r>
      <w:r w:rsidRPr="001273C1">
        <w:rPr>
          <w:rFonts w:ascii="Times New Roman" w:hAnsi="Times New Roman"/>
          <w:i/>
          <w:sz w:val="28"/>
          <w:szCs w:val="28"/>
        </w:rPr>
        <w:t>Функционирование библеизмов в русском и немецком языках и лингвопрагматические особенности вариантов перевода: дис… канд. филол. наук</w:t>
      </w:r>
      <w:r w:rsidRPr="001273C1">
        <w:rPr>
          <w:rFonts w:ascii="Times New Roman" w:hAnsi="Times New Roman"/>
          <w:sz w:val="28"/>
          <w:szCs w:val="28"/>
        </w:rPr>
        <w:t xml:space="preserve">. Краснодар, 2001.  </w:t>
      </w:r>
    </w:p>
    <w:p w:rsidR="001273C1" w:rsidRPr="001273C1" w:rsidRDefault="001273C1" w:rsidP="001273C1">
      <w:pPr>
        <w:pStyle w:val="a3"/>
        <w:numPr>
          <w:ilvl w:val="0"/>
          <w:numId w:val="74"/>
        </w:numPr>
        <w:suppressAutoHyphens w:val="0"/>
        <w:spacing w:after="0" w:line="240" w:lineRule="auto"/>
        <w:jc w:val="both"/>
        <w:rPr>
          <w:rFonts w:ascii="Times New Roman" w:eastAsiaTheme="minorHAnsi" w:hAnsi="Times New Roman"/>
          <w:sz w:val="28"/>
          <w:szCs w:val="28"/>
          <w:lang w:eastAsia="en-US"/>
        </w:rPr>
      </w:pPr>
      <w:r w:rsidRPr="001273C1">
        <w:rPr>
          <w:rFonts w:ascii="Times New Roman" w:eastAsiaTheme="minorHAnsi" w:hAnsi="Times New Roman"/>
          <w:sz w:val="28"/>
          <w:szCs w:val="28"/>
          <w:lang w:eastAsia="en-US"/>
        </w:rPr>
        <w:t xml:space="preserve">К и с л я к о в а  Е. Ю. </w:t>
      </w:r>
      <w:r w:rsidRPr="001273C1">
        <w:rPr>
          <w:rFonts w:ascii="Times New Roman" w:eastAsiaTheme="minorHAnsi" w:hAnsi="Times New Roman"/>
          <w:i/>
          <w:sz w:val="28"/>
          <w:szCs w:val="28"/>
          <w:lang w:eastAsia="en-US"/>
        </w:rPr>
        <w:t>Варьирование эмотивных смыслов английских библеизмов (на материале текстов художественной литературы): Автореф… дис. канд. фил. наук</w:t>
      </w:r>
      <w:r w:rsidRPr="001273C1">
        <w:rPr>
          <w:rFonts w:ascii="Times New Roman" w:eastAsiaTheme="minorHAnsi" w:hAnsi="Times New Roman"/>
          <w:sz w:val="28"/>
          <w:szCs w:val="28"/>
          <w:lang w:eastAsia="en-US"/>
        </w:rPr>
        <w:t xml:space="preserve">. Волгоград, 2004. </w:t>
      </w:r>
    </w:p>
    <w:p w:rsidR="001273C1" w:rsidRPr="001273C1" w:rsidRDefault="001273C1" w:rsidP="001273C1">
      <w:pPr>
        <w:pStyle w:val="a3"/>
        <w:numPr>
          <w:ilvl w:val="0"/>
          <w:numId w:val="74"/>
        </w:numPr>
        <w:suppressAutoHyphens w:val="0"/>
        <w:spacing w:after="0" w:line="240" w:lineRule="auto"/>
        <w:jc w:val="both"/>
        <w:rPr>
          <w:rFonts w:ascii="Times New Roman" w:eastAsiaTheme="minorHAnsi" w:hAnsi="Times New Roman"/>
          <w:sz w:val="28"/>
          <w:szCs w:val="28"/>
          <w:lang w:eastAsia="en-US"/>
        </w:rPr>
      </w:pPr>
      <w:r w:rsidRPr="001273C1">
        <w:rPr>
          <w:rFonts w:ascii="Times New Roman" w:eastAsiaTheme="minorHAnsi" w:hAnsi="Times New Roman"/>
          <w:sz w:val="28"/>
          <w:szCs w:val="28"/>
          <w:lang w:eastAsia="en-US"/>
        </w:rPr>
        <w:t>Б о л л и г е р</w:t>
      </w:r>
      <w:r w:rsidRPr="001273C1">
        <w:rPr>
          <w:rFonts w:ascii="Times New Roman" w:hAnsi="Times New Roman"/>
          <w:sz w:val="28"/>
          <w:szCs w:val="28"/>
        </w:rPr>
        <w:t xml:space="preserve">  Е. И. </w:t>
      </w:r>
      <w:r w:rsidRPr="001273C1">
        <w:rPr>
          <w:rFonts w:ascii="Times New Roman" w:eastAsiaTheme="minorHAnsi" w:hAnsi="Times New Roman"/>
          <w:i/>
          <w:sz w:val="28"/>
          <w:szCs w:val="28"/>
          <w:lang w:eastAsia="en-US"/>
        </w:rPr>
        <w:t>Сопоставление использования библеизмов в институциональном дискурсе разных культур: дис. канд. фил. наук</w:t>
      </w:r>
      <w:r w:rsidRPr="001273C1">
        <w:rPr>
          <w:rFonts w:ascii="Times New Roman" w:eastAsiaTheme="minorHAnsi" w:hAnsi="Times New Roman"/>
          <w:sz w:val="28"/>
          <w:szCs w:val="28"/>
          <w:lang w:eastAsia="en-US"/>
        </w:rPr>
        <w:t>. Тверь, 2005.</w:t>
      </w:r>
    </w:p>
    <w:p w:rsidR="001273C1" w:rsidRPr="001273C1" w:rsidRDefault="001273C1" w:rsidP="001273C1">
      <w:pPr>
        <w:pStyle w:val="a3"/>
        <w:numPr>
          <w:ilvl w:val="0"/>
          <w:numId w:val="74"/>
        </w:numPr>
        <w:suppressAutoHyphens w:val="0"/>
        <w:spacing w:after="0" w:line="240" w:lineRule="auto"/>
        <w:jc w:val="both"/>
        <w:rPr>
          <w:rFonts w:ascii="Times New Roman" w:eastAsiaTheme="minorHAnsi" w:hAnsi="Times New Roman"/>
          <w:sz w:val="28"/>
          <w:szCs w:val="28"/>
          <w:lang w:eastAsia="en-US"/>
        </w:rPr>
      </w:pPr>
      <w:r w:rsidRPr="001273C1">
        <w:rPr>
          <w:rFonts w:ascii="Times New Roman" w:hAnsi="Times New Roman"/>
          <w:sz w:val="28"/>
          <w:szCs w:val="28"/>
        </w:rPr>
        <w:t xml:space="preserve">К л и м о в и ч  Н. В. </w:t>
      </w:r>
      <w:r w:rsidRPr="001273C1">
        <w:rPr>
          <w:rFonts w:ascii="Times New Roman" w:hAnsi="Times New Roman"/>
          <w:i/>
          <w:sz w:val="28"/>
          <w:szCs w:val="28"/>
        </w:rPr>
        <w:t>Библеизмы в художественном тексте: типологический, функциональный и переводческий аспекты: дис… канд. фил. наук.</w:t>
      </w:r>
      <w:r w:rsidRPr="001273C1">
        <w:rPr>
          <w:rFonts w:ascii="Times New Roman" w:hAnsi="Times New Roman"/>
          <w:sz w:val="28"/>
          <w:szCs w:val="28"/>
        </w:rPr>
        <w:t xml:space="preserve"> Красноярск, 2010.</w:t>
      </w:r>
    </w:p>
    <w:p w:rsidR="001273C1" w:rsidRPr="001273C1" w:rsidRDefault="001273C1" w:rsidP="001273C1">
      <w:pPr>
        <w:pStyle w:val="a3"/>
        <w:numPr>
          <w:ilvl w:val="0"/>
          <w:numId w:val="74"/>
        </w:numPr>
        <w:suppressAutoHyphens w:val="0"/>
        <w:spacing w:after="0" w:line="240" w:lineRule="auto"/>
        <w:jc w:val="both"/>
        <w:rPr>
          <w:rFonts w:ascii="Times New Roman" w:eastAsiaTheme="minorHAnsi" w:hAnsi="Times New Roman"/>
          <w:sz w:val="28"/>
          <w:szCs w:val="28"/>
          <w:lang w:eastAsia="en-US"/>
        </w:rPr>
      </w:pPr>
      <w:r w:rsidRPr="001273C1">
        <w:rPr>
          <w:rFonts w:ascii="Times New Roman" w:hAnsi="Times New Roman"/>
          <w:sz w:val="28"/>
          <w:szCs w:val="28"/>
        </w:rPr>
        <w:t xml:space="preserve">К л ю к и н а  Т. П. </w:t>
      </w:r>
      <w:r w:rsidRPr="001273C1">
        <w:rPr>
          <w:rFonts w:ascii="Times New Roman" w:hAnsi="Times New Roman"/>
          <w:i/>
          <w:sz w:val="28"/>
          <w:szCs w:val="28"/>
        </w:rPr>
        <w:t>Особенности употребления и перевода библеизмов</w:t>
      </w:r>
      <w:r w:rsidRPr="001273C1">
        <w:rPr>
          <w:rFonts w:ascii="Times New Roman" w:hAnsi="Times New Roman"/>
          <w:sz w:val="28"/>
          <w:szCs w:val="28"/>
        </w:rPr>
        <w:t xml:space="preserve"> [электронный ресурс] // Столпотворение. - №№ 8,9. </w:t>
      </w:r>
      <w:r w:rsidRPr="001273C1">
        <w:rPr>
          <w:rFonts w:ascii="Times New Roman" w:hAnsi="Times New Roman"/>
          <w:sz w:val="28"/>
          <w:szCs w:val="28"/>
          <w:lang w:val="en-US"/>
        </w:rPr>
        <w:t>URL</w:t>
      </w:r>
      <w:r w:rsidRPr="001273C1">
        <w:rPr>
          <w:rFonts w:ascii="Times New Roman" w:hAnsi="Times New Roman"/>
          <w:sz w:val="28"/>
          <w:szCs w:val="28"/>
        </w:rPr>
        <w:t xml:space="preserve">: </w:t>
      </w:r>
      <w:hyperlink r:id="rId66" w:history="1">
        <w:r w:rsidRPr="001273C1">
          <w:rPr>
            <w:rStyle w:val="af0"/>
            <w:rFonts w:ascii="Times New Roman" w:hAnsi="Times New Roman"/>
            <w:color w:val="auto"/>
            <w:sz w:val="28"/>
            <w:szCs w:val="28"/>
            <w:u w:val="none"/>
            <w:lang w:val="en-US"/>
          </w:rPr>
          <w:t>http</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samlib</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ru</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w</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wagapow</w:t>
        </w:r>
        <w:r w:rsidRPr="001273C1">
          <w:rPr>
            <w:rStyle w:val="af0"/>
            <w:rFonts w:ascii="Times New Roman" w:hAnsi="Times New Roman"/>
            <w:color w:val="auto"/>
            <w:sz w:val="28"/>
            <w:szCs w:val="28"/>
            <w:u w:val="none"/>
          </w:rPr>
          <w:t>_</w:t>
        </w:r>
        <w:r w:rsidRPr="001273C1">
          <w:rPr>
            <w:rStyle w:val="af0"/>
            <w:rFonts w:ascii="Times New Roman" w:hAnsi="Times New Roman"/>
            <w:color w:val="auto"/>
            <w:sz w:val="28"/>
            <w:szCs w:val="28"/>
            <w:u w:val="none"/>
            <w:lang w:val="en-US"/>
          </w:rPr>
          <w:t>a</w:t>
        </w:r>
        <w:r w:rsidRPr="001273C1">
          <w:rPr>
            <w:rStyle w:val="af0"/>
            <w:rFonts w:ascii="Times New Roman" w:hAnsi="Times New Roman"/>
            <w:color w:val="auto"/>
            <w:sz w:val="28"/>
            <w:szCs w:val="28"/>
            <w:u w:val="none"/>
          </w:rPr>
          <w:t>_</w:t>
        </w:r>
        <w:r w:rsidRPr="001273C1">
          <w:rPr>
            <w:rStyle w:val="af0"/>
            <w:rFonts w:ascii="Times New Roman" w:hAnsi="Times New Roman"/>
            <w:color w:val="auto"/>
            <w:sz w:val="28"/>
            <w:szCs w:val="28"/>
            <w:u w:val="none"/>
            <w:lang w:val="en-US"/>
          </w:rPr>
          <w:t>s</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klyuk</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bible</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phrases</w:t>
        </w:r>
        <w:r w:rsidRPr="001273C1">
          <w:rPr>
            <w:rStyle w:val="af0"/>
            <w:rFonts w:ascii="Times New Roman" w:hAnsi="Times New Roman"/>
            <w:color w:val="auto"/>
            <w:sz w:val="28"/>
            <w:szCs w:val="28"/>
            <w:u w:val="none"/>
          </w:rPr>
          <w:t>.</w:t>
        </w:r>
        <w:r w:rsidRPr="001273C1">
          <w:rPr>
            <w:rStyle w:val="af0"/>
            <w:rFonts w:ascii="Times New Roman" w:hAnsi="Times New Roman"/>
            <w:color w:val="auto"/>
            <w:sz w:val="28"/>
            <w:szCs w:val="28"/>
            <w:u w:val="none"/>
            <w:lang w:val="en-US"/>
          </w:rPr>
          <w:t>shtml</w:t>
        </w:r>
      </w:hyperlink>
      <w:r w:rsidRPr="001273C1">
        <w:rPr>
          <w:rFonts w:ascii="Times New Roman" w:hAnsi="Times New Roman"/>
          <w:sz w:val="28"/>
          <w:szCs w:val="28"/>
        </w:rPr>
        <w:t xml:space="preserve"> (дата обращения 11.11.2015).</w:t>
      </w:r>
    </w:p>
    <w:p w:rsidR="001273C1" w:rsidRPr="001273C1" w:rsidRDefault="001273C1" w:rsidP="001273C1">
      <w:pPr>
        <w:pStyle w:val="a3"/>
        <w:numPr>
          <w:ilvl w:val="0"/>
          <w:numId w:val="74"/>
        </w:numPr>
        <w:suppressAutoHyphens w:val="0"/>
        <w:spacing w:after="0" w:line="240" w:lineRule="auto"/>
        <w:jc w:val="both"/>
        <w:rPr>
          <w:rFonts w:ascii="Times New Roman" w:eastAsiaTheme="minorHAnsi" w:hAnsi="Times New Roman"/>
          <w:sz w:val="28"/>
          <w:szCs w:val="28"/>
          <w:lang w:eastAsia="en-US"/>
        </w:rPr>
      </w:pPr>
      <w:r w:rsidRPr="001273C1">
        <w:rPr>
          <w:rFonts w:ascii="Times New Roman" w:hAnsi="Times New Roman"/>
          <w:sz w:val="28"/>
          <w:szCs w:val="28"/>
        </w:rPr>
        <w:t xml:space="preserve">Х у д я к о в а  Е. С. </w:t>
      </w:r>
      <w:r w:rsidRPr="001273C1">
        <w:rPr>
          <w:rFonts w:ascii="Times New Roman" w:hAnsi="Times New Roman"/>
          <w:i/>
          <w:sz w:val="28"/>
          <w:szCs w:val="28"/>
        </w:rPr>
        <w:t>О функциях религиозной лексики и библеизмов в текстах современных печатных СМИ</w:t>
      </w:r>
      <w:r w:rsidRPr="001273C1">
        <w:rPr>
          <w:rFonts w:ascii="Times New Roman" w:hAnsi="Times New Roman"/>
          <w:sz w:val="28"/>
          <w:szCs w:val="28"/>
        </w:rPr>
        <w:t xml:space="preserve"> // Известия РГПУ им. А.И. Герцена. – 2008. – Вып. 49.</w:t>
      </w:r>
    </w:p>
    <w:p w:rsidR="001273C1" w:rsidRPr="001273C1" w:rsidRDefault="001273C1" w:rsidP="001273C1">
      <w:pPr>
        <w:spacing w:after="0" w:line="240" w:lineRule="auto"/>
        <w:rPr>
          <w:rFonts w:ascii="Times New Roman" w:eastAsiaTheme="minorHAnsi" w:hAnsi="Times New Roman"/>
          <w:sz w:val="28"/>
          <w:szCs w:val="28"/>
          <w:lang w:eastAsia="en-US"/>
        </w:rPr>
      </w:pPr>
      <w:r w:rsidRPr="001273C1">
        <w:rPr>
          <w:rFonts w:ascii="Times New Roman" w:hAnsi="Times New Roman"/>
          <w:sz w:val="28"/>
          <w:szCs w:val="28"/>
        </w:rPr>
        <w:t xml:space="preserve"> </w:t>
      </w:r>
    </w:p>
    <w:p w:rsidR="001273C1" w:rsidRPr="001273C1" w:rsidRDefault="001273C1" w:rsidP="001273C1">
      <w:pPr>
        <w:tabs>
          <w:tab w:val="left" w:pos="933"/>
        </w:tabs>
        <w:spacing w:after="0" w:line="240" w:lineRule="auto"/>
        <w:jc w:val="center"/>
        <w:rPr>
          <w:rFonts w:ascii="Times New Roman" w:hAnsi="Times New Roman"/>
          <w:b/>
          <w:i/>
          <w:sz w:val="28"/>
          <w:szCs w:val="28"/>
        </w:rPr>
      </w:pPr>
      <w:r w:rsidRPr="001273C1">
        <w:rPr>
          <w:rFonts w:ascii="Times New Roman" w:hAnsi="Times New Roman"/>
          <w:b/>
          <w:i/>
          <w:sz w:val="28"/>
          <w:szCs w:val="28"/>
        </w:rPr>
        <w:t>Список источников примеров</w:t>
      </w:r>
    </w:p>
    <w:p w:rsidR="001273C1" w:rsidRPr="001273C1" w:rsidRDefault="001273C1" w:rsidP="001273C1">
      <w:pPr>
        <w:tabs>
          <w:tab w:val="left" w:pos="933"/>
        </w:tabs>
        <w:spacing w:after="0" w:line="240" w:lineRule="auto"/>
        <w:jc w:val="both"/>
        <w:rPr>
          <w:rFonts w:ascii="Times New Roman" w:hAnsi="Times New Roman"/>
          <w:b/>
          <w:sz w:val="28"/>
          <w:szCs w:val="28"/>
        </w:rPr>
      </w:pPr>
    </w:p>
    <w:p w:rsidR="001273C1" w:rsidRPr="001273C1" w:rsidRDefault="001273C1" w:rsidP="001273C1">
      <w:pPr>
        <w:pStyle w:val="a3"/>
        <w:numPr>
          <w:ilvl w:val="0"/>
          <w:numId w:val="75"/>
        </w:numPr>
        <w:tabs>
          <w:tab w:val="left" w:pos="933"/>
        </w:tabs>
        <w:suppressAutoHyphens w:val="0"/>
        <w:spacing w:after="0" w:line="240" w:lineRule="auto"/>
        <w:jc w:val="both"/>
        <w:rPr>
          <w:rFonts w:ascii="Times New Roman" w:hAnsi="Times New Roman"/>
          <w:sz w:val="28"/>
          <w:szCs w:val="28"/>
        </w:rPr>
      </w:pPr>
      <w:r w:rsidRPr="001273C1">
        <w:rPr>
          <w:rFonts w:ascii="Times New Roman" w:hAnsi="Times New Roman"/>
          <w:sz w:val="28"/>
          <w:szCs w:val="28"/>
        </w:rPr>
        <w:t xml:space="preserve">Библия. Книги священного писания Ветхого и Нового Завета. М.: Российское библейское общество, 2002. </w:t>
      </w:r>
    </w:p>
    <w:p w:rsidR="001273C1" w:rsidRPr="001273C1" w:rsidRDefault="001273C1" w:rsidP="001273C1">
      <w:pPr>
        <w:pStyle w:val="a3"/>
        <w:numPr>
          <w:ilvl w:val="0"/>
          <w:numId w:val="75"/>
        </w:numPr>
        <w:tabs>
          <w:tab w:val="left" w:pos="933"/>
        </w:tabs>
        <w:suppressAutoHyphens w:val="0"/>
        <w:spacing w:after="0" w:line="240" w:lineRule="auto"/>
        <w:jc w:val="both"/>
        <w:rPr>
          <w:rFonts w:ascii="Times New Roman" w:hAnsi="Times New Roman"/>
          <w:b/>
          <w:sz w:val="28"/>
          <w:szCs w:val="28"/>
        </w:rPr>
      </w:pPr>
      <w:r w:rsidRPr="001273C1">
        <w:rPr>
          <w:rFonts w:ascii="Times New Roman" w:hAnsi="Times New Roman"/>
          <w:sz w:val="28"/>
          <w:szCs w:val="28"/>
        </w:rPr>
        <w:t>Святое Евангелие на церковнославянском языке. Клин: Христианская жизнь, 2011.</w:t>
      </w:r>
    </w:p>
    <w:p w:rsidR="001273C1" w:rsidRPr="001273C1" w:rsidRDefault="001273C1" w:rsidP="001273C1">
      <w:pPr>
        <w:pStyle w:val="a3"/>
        <w:numPr>
          <w:ilvl w:val="0"/>
          <w:numId w:val="75"/>
        </w:numPr>
        <w:tabs>
          <w:tab w:val="left" w:pos="933"/>
        </w:tabs>
        <w:suppressAutoHyphens w:val="0"/>
        <w:spacing w:after="0" w:line="240" w:lineRule="auto"/>
        <w:jc w:val="both"/>
        <w:rPr>
          <w:rFonts w:ascii="Times New Roman" w:hAnsi="Times New Roman"/>
          <w:b/>
          <w:sz w:val="28"/>
          <w:szCs w:val="28"/>
        </w:rPr>
      </w:pPr>
      <w:r w:rsidRPr="001273C1">
        <w:rPr>
          <w:rFonts w:ascii="Times New Roman" w:hAnsi="Times New Roman"/>
          <w:sz w:val="28"/>
          <w:szCs w:val="28"/>
        </w:rPr>
        <w:t>Православное богослужение Т. 2. Последование таинства Евхаристии: литургия св. Иоанна Златоуста. М.: Свято-Филаретовский православно-христианский институт, 2010.</w:t>
      </w:r>
    </w:p>
    <w:p w:rsidR="001273C1" w:rsidRPr="001273C1" w:rsidRDefault="001273C1" w:rsidP="001273C1">
      <w:pPr>
        <w:pStyle w:val="a3"/>
        <w:numPr>
          <w:ilvl w:val="0"/>
          <w:numId w:val="75"/>
        </w:numPr>
        <w:tabs>
          <w:tab w:val="left" w:pos="933"/>
        </w:tabs>
        <w:suppressAutoHyphens w:val="0"/>
        <w:spacing w:after="0" w:line="240" w:lineRule="auto"/>
        <w:jc w:val="both"/>
        <w:rPr>
          <w:rFonts w:ascii="Times New Roman" w:hAnsi="Times New Roman"/>
          <w:b/>
          <w:sz w:val="28"/>
          <w:szCs w:val="28"/>
        </w:rPr>
      </w:pPr>
      <w:r w:rsidRPr="001273C1">
        <w:rPr>
          <w:rFonts w:ascii="Times New Roman" w:hAnsi="Times New Roman"/>
          <w:sz w:val="28"/>
          <w:szCs w:val="28"/>
          <w:lang w:val="en-US"/>
        </w:rPr>
        <w:t>Divine Liturgy of St. John Chrysostom. Oxford</w:t>
      </w:r>
      <w:r w:rsidRPr="001273C1">
        <w:rPr>
          <w:rFonts w:ascii="Times New Roman" w:hAnsi="Times New Roman"/>
          <w:sz w:val="28"/>
          <w:szCs w:val="28"/>
        </w:rPr>
        <w:t xml:space="preserve">: </w:t>
      </w:r>
      <w:r w:rsidRPr="001273C1">
        <w:rPr>
          <w:rFonts w:ascii="Times New Roman" w:hAnsi="Times New Roman"/>
          <w:sz w:val="28"/>
          <w:szCs w:val="28"/>
          <w:lang w:val="de-DE"/>
        </w:rPr>
        <w:t>Oxford</w:t>
      </w:r>
      <w:r w:rsidRPr="001273C1">
        <w:rPr>
          <w:rFonts w:ascii="Times New Roman" w:hAnsi="Times New Roman"/>
          <w:sz w:val="28"/>
          <w:szCs w:val="28"/>
        </w:rPr>
        <w:t xml:space="preserve"> </w:t>
      </w:r>
      <w:r w:rsidRPr="001273C1">
        <w:rPr>
          <w:rFonts w:ascii="Times New Roman" w:hAnsi="Times New Roman"/>
          <w:sz w:val="28"/>
          <w:szCs w:val="28"/>
          <w:lang w:val="de-DE"/>
        </w:rPr>
        <w:t>University</w:t>
      </w:r>
      <w:r w:rsidRPr="001273C1">
        <w:rPr>
          <w:rFonts w:ascii="Times New Roman" w:hAnsi="Times New Roman"/>
          <w:sz w:val="28"/>
          <w:szCs w:val="28"/>
        </w:rPr>
        <w:t xml:space="preserve"> </w:t>
      </w:r>
      <w:r w:rsidRPr="001273C1">
        <w:rPr>
          <w:rFonts w:ascii="Times New Roman" w:hAnsi="Times New Roman"/>
          <w:sz w:val="28"/>
          <w:szCs w:val="28"/>
          <w:lang w:val="de-DE"/>
        </w:rPr>
        <w:t>Press</w:t>
      </w:r>
      <w:r w:rsidRPr="001273C1">
        <w:rPr>
          <w:rFonts w:ascii="Times New Roman" w:hAnsi="Times New Roman"/>
          <w:sz w:val="28"/>
          <w:szCs w:val="28"/>
        </w:rPr>
        <w:t>, 1995.</w:t>
      </w:r>
    </w:p>
    <w:p w:rsidR="001273C1" w:rsidRPr="001273C1" w:rsidRDefault="001273C1" w:rsidP="001273C1">
      <w:pPr>
        <w:pStyle w:val="a3"/>
        <w:numPr>
          <w:ilvl w:val="0"/>
          <w:numId w:val="75"/>
        </w:numPr>
        <w:tabs>
          <w:tab w:val="left" w:pos="933"/>
        </w:tabs>
        <w:suppressAutoHyphens w:val="0"/>
        <w:spacing w:after="0" w:line="240" w:lineRule="auto"/>
        <w:jc w:val="both"/>
        <w:rPr>
          <w:rFonts w:ascii="Times New Roman" w:hAnsi="Times New Roman"/>
          <w:b/>
          <w:sz w:val="28"/>
          <w:szCs w:val="28"/>
        </w:rPr>
      </w:pPr>
      <w:r w:rsidRPr="001273C1">
        <w:rPr>
          <w:rFonts w:ascii="Times New Roman" w:hAnsi="Times New Roman"/>
          <w:sz w:val="28"/>
          <w:szCs w:val="28"/>
        </w:rPr>
        <w:t xml:space="preserve">Митрополит Антоний Сурожский. Труды. М.: Практика, 2002.   </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rPr>
      </w:pPr>
      <w:r w:rsidRPr="001273C1">
        <w:rPr>
          <w:rFonts w:ascii="Times New Roman" w:hAnsi="Times New Roman"/>
          <w:sz w:val="28"/>
          <w:szCs w:val="28"/>
        </w:rPr>
        <w:t>Чудо о пяти хлебах и двух рыбок // Проповеди из архива фонда «Духовное наследие митр. Антония Сурожского».</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lang w:val="de-DE"/>
        </w:rPr>
      </w:pPr>
      <w:r w:rsidRPr="001273C1">
        <w:rPr>
          <w:rFonts w:ascii="Times New Roman" w:eastAsia="Calibri" w:hAnsi="Times New Roman"/>
          <w:sz w:val="28"/>
          <w:szCs w:val="28"/>
          <w:lang w:val="en-US" w:eastAsia="en-US"/>
        </w:rPr>
        <w:lastRenderedPageBreak/>
        <w:t>D</w:t>
      </w:r>
      <w:r w:rsidRPr="001273C1">
        <w:rPr>
          <w:rFonts w:ascii="Times New Roman" w:eastAsia="Calibri" w:hAnsi="Times New Roman"/>
          <w:sz w:val="28"/>
          <w:szCs w:val="28"/>
          <w:lang w:val="de-DE" w:eastAsia="en-US"/>
        </w:rPr>
        <w:t>as Wunder mit den fünf Broten und zwei Fischen [</w:t>
      </w:r>
      <w:r w:rsidRPr="001273C1">
        <w:rPr>
          <w:rFonts w:ascii="Times New Roman" w:eastAsia="Calibri" w:hAnsi="Times New Roman"/>
          <w:sz w:val="28"/>
          <w:szCs w:val="28"/>
          <w:lang w:eastAsia="en-US"/>
        </w:rPr>
        <w:t>Электронный</w:t>
      </w:r>
      <w:r w:rsidRPr="001273C1">
        <w:rPr>
          <w:rFonts w:ascii="Times New Roman" w:eastAsia="Calibri" w:hAnsi="Times New Roman"/>
          <w:sz w:val="28"/>
          <w:szCs w:val="28"/>
          <w:lang w:val="de-DE" w:eastAsia="en-US"/>
        </w:rPr>
        <w:t xml:space="preserve"> </w:t>
      </w:r>
      <w:r w:rsidRPr="001273C1">
        <w:rPr>
          <w:rFonts w:ascii="Times New Roman" w:eastAsia="Calibri" w:hAnsi="Times New Roman"/>
          <w:sz w:val="28"/>
          <w:szCs w:val="28"/>
          <w:lang w:eastAsia="en-US"/>
        </w:rPr>
        <w:t>ресурс</w:t>
      </w:r>
      <w:r w:rsidRPr="001273C1">
        <w:rPr>
          <w:rFonts w:ascii="Times New Roman" w:eastAsia="Calibri" w:hAnsi="Times New Roman"/>
          <w:sz w:val="28"/>
          <w:szCs w:val="28"/>
          <w:lang w:val="de-DE" w:eastAsia="en-US"/>
        </w:rPr>
        <w:t xml:space="preserve">] // URL: </w:t>
      </w:r>
      <w:hyperlink r:id="rId67" w:tgtFrame="_blank" w:history="1">
        <w:r w:rsidRPr="001273C1">
          <w:rPr>
            <w:rFonts w:ascii="Times New Roman" w:hAnsi="Times New Roman"/>
            <w:sz w:val="28"/>
            <w:szCs w:val="28"/>
            <w:shd w:val="clear" w:color="auto" w:fill="FFFFFF"/>
            <w:lang w:val="de-DE"/>
          </w:rPr>
          <w:t>http://de.bogoslov.ru/text/2711044.html</w:t>
        </w:r>
      </w:hyperlink>
      <w:r w:rsidRPr="001273C1">
        <w:rPr>
          <w:rFonts w:ascii="Times New Roman" w:hAnsi="Times New Roman"/>
          <w:sz w:val="28"/>
          <w:szCs w:val="28"/>
          <w:lang w:val="de-DE"/>
        </w:rPr>
        <w:t xml:space="preserve"> (</w:t>
      </w:r>
      <w:r w:rsidRPr="001273C1">
        <w:rPr>
          <w:rFonts w:ascii="Times New Roman" w:hAnsi="Times New Roman"/>
          <w:sz w:val="28"/>
          <w:szCs w:val="28"/>
        </w:rPr>
        <w:t>дата</w:t>
      </w:r>
      <w:r w:rsidRPr="001273C1">
        <w:rPr>
          <w:rFonts w:ascii="Times New Roman" w:hAnsi="Times New Roman"/>
          <w:sz w:val="28"/>
          <w:szCs w:val="28"/>
          <w:lang w:val="de-DE"/>
        </w:rPr>
        <w:t xml:space="preserve"> </w:t>
      </w:r>
      <w:r w:rsidRPr="001273C1">
        <w:rPr>
          <w:rFonts w:ascii="Times New Roman" w:hAnsi="Times New Roman"/>
          <w:sz w:val="28"/>
          <w:szCs w:val="28"/>
        </w:rPr>
        <w:t>обращения</w:t>
      </w:r>
      <w:r w:rsidRPr="001273C1">
        <w:rPr>
          <w:rFonts w:ascii="Times New Roman" w:hAnsi="Times New Roman"/>
          <w:sz w:val="28"/>
          <w:szCs w:val="28"/>
          <w:lang w:val="de-DE"/>
        </w:rPr>
        <w:t xml:space="preserve"> 1.11.2015) </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rPr>
      </w:pPr>
      <w:r w:rsidRPr="001273C1">
        <w:rPr>
          <w:rFonts w:ascii="Times New Roman" w:hAnsi="Times New Roman"/>
          <w:sz w:val="28"/>
          <w:szCs w:val="28"/>
        </w:rPr>
        <w:t>Слово при наречении во епископа // Проповеди из архива фонда «Духовное наследие митрополита Антония Сурожского».</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lang w:val="en-US"/>
        </w:rPr>
      </w:pPr>
      <w:r w:rsidRPr="001273C1">
        <w:rPr>
          <w:rFonts w:ascii="Times New Roman" w:hAnsi="Times New Roman"/>
          <w:sz w:val="28"/>
          <w:szCs w:val="28"/>
          <w:lang w:val="en-US"/>
        </w:rPr>
        <w:t xml:space="preserve">Address of metropolitan Anthony of Sourozh at his consecration as bishop of Sergievo on 29 November 1957 // </w:t>
      </w:r>
      <w:r w:rsidRPr="001273C1">
        <w:rPr>
          <w:rFonts w:ascii="Times New Roman" w:hAnsi="Times New Roman"/>
          <w:sz w:val="28"/>
          <w:szCs w:val="28"/>
        </w:rPr>
        <w:t>Проповеди</w:t>
      </w:r>
      <w:r w:rsidRPr="001273C1">
        <w:rPr>
          <w:rFonts w:ascii="Times New Roman" w:hAnsi="Times New Roman"/>
          <w:sz w:val="28"/>
          <w:szCs w:val="28"/>
          <w:lang w:val="en-US"/>
        </w:rPr>
        <w:t xml:space="preserve"> </w:t>
      </w:r>
      <w:r w:rsidRPr="001273C1">
        <w:rPr>
          <w:rFonts w:ascii="Times New Roman" w:hAnsi="Times New Roman"/>
          <w:sz w:val="28"/>
          <w:szCs w:val="28"/>
        </w:rPr>
        <w:t>из</w:t>
      </w:r>
      <w:r w:rsidRPr="001273C1">
        <w:rPr>
          <w:rFonts w:ascii="Times New Roman" w:hAnsi="Times New Roman"/>
          <w:sz w:val="28"/>
          <w:szCs w:val="28"/>
          <w:lang w:val="en-US"/>
        </w:rPr>
        <w:t xml:space="preserve"> </w:t>
      </w:r>
      <w:r w:rsidRPr="001273C1">
        <w:rPr>
          <w:rFonts w:ascii="Times New Roman" w:hAnsi="Times New Roman"/>
          <w:sz w:val="28"/>
          <w:szCs w:val="28"/>
        </w:rPr>
        <w:t>архива</w:t>
      </w:r>
      <w:r w:rsidRPr="001273C1">
        <w:rPr>
          <w:rFonts w:ascii="Times New Roman" w:hAnsi="Times New Roman"/>
          <w:sz w:val="28"/>
          <w:szCs w:val="28"/>
          <w:lang w:val="en-US"/>
        </w:rPr>
        <w:t xml:space="preserve"> </w:t>
      </w:r>
      <w:r w:rsidRPr="001273C1">
        <w:rPr>
          <w:rFonts w:ascii="Times New Roman" w:hAnsi="Times New Roman"/>
          <w:sz w:val="28"/>
          <w:szCs w:val="28"/>
        </w:rPr>
        <w:t>фонда</w:t>
      </w:r>
      <w:r w:rsidRPr="001273C1">
        <w:rPr>
          <w:rFonts w:ascii="Times New Roman" w:hAnsi="Times New Roman"/>
          <w:sz w:val="28"/>
          <w:szCs w:val="28"/>
          <w:lang w:val="en-US"/>
        </w:rPr>
        <w:t xml:space="preserve"> «</w:t>
      </w:r>
      <w:r w:rsidRPr="001273C1">
        <w:rPr>
          <w:rFonts w:ascii="Times New Roman" w:hAnsi="Times New Roman"/>
          <w:sz w:val="28"/>
          <w:szCs w:val="28"/>
        </w:rPr>
        <w:t>Духовное</w:t>
      </w:r>
      <w:r w:rsidRPr="001273C1">
        <w:rPr>
          <w:rFonts w:ascii="Times New Roman" w:hAnsi="Times New Roman"/>
          <w:sz w:val="28"/>
          <w:szCs w:val="28"/>
          <w:lang w:val="en-US"/>
        </w:rPr>
        <w:t xml:space="preserve"> </w:t>
      </w:r>
      <w:r w:rsidRPr="001273C1">
        <w:rPr>
          <w:rFonts w:ascii="Times New Roman" w:hAnsi="Times New Roman"/>
          <w:sz w:val="28"/>
          <w:szCs w:val="28"/>
        </w:rPr>
        <w:t>наследие</w:t>
      </w:r>
      <w:r w:rsidRPr="001273C1">
        <w:rPr>
          <w:rFonts w:ascii="Times New Roman" w:hAnsi="Times New Roman"/>
          <w:sz w:val="28"/>
          <w:szCs w:val="28"/>
          <w:lang w:val="en-US"/>
        </w:rPr>
        <w:t xml:space="preserve"> </w:t>
      </w:r>
      <w:r w:rsidRPr="001273C1">
        <w:rPr>
          <w:rFonts w:ascii="Times New Roman" w:hAnsi="Times New Roman"/>
          <w:sz w:val="28"/>
          <w:szCs w:val="28"/>
        </w:rPr>
        <w:t>митрополита</w:t>
      </w:r>
      <w:r w:rsidRPr="001273C1">
        <w:rPr>
          <w:rFonts w:ascii="Times New Roman" w:hAnsi="Times New Roman"/>
          <w:sz w:val="28"/>
          <w:szCs w:val="28"/>
          <w:lang w:val="en-US"/>
        </w:rPr>
        <w:t xml:space="preserve"> </w:t>
      </w:r>
      <w:r w:rsidRPr="001273C1">
        <w:rPr>
          <w:rFonts w:ascii="Times New Roman" w:hAnsi="Times New Roman"/>
          <w:sz w:val="28"/>
          <w:szCs w:val="28"/>
        </w:rPr>
        <w:t>Антония</w:t>
      </w:r>
      <w:r w:rsidRPr="001273C1">
        <w:rPr>
          <w:rFonts w:ascii="Times New Roman" w:hAnsi="Times New Roman"/>
          <w:sz w:val="28"/>
          <w:szCs w:val="28"/>
          <w:lang w:val="en-US"/>
        </w:rPr>
        <w:t xml:space="preserve"> </w:t>
      </w:r>
      <w:r w:rsidRPr="001273C1">
        <w:rPr>
          <w:rFonts w:ascii="Times New Roman" w:hAnsi="Times New Roman"/>
          <w:sz w:val="28"/>
          <w:szCs w:val="28"/>
        </w:rPr>
        <w:t>Сурожского</w:t>
      </w:r>
      <w:r w:rsidRPr="001273C1">
        <w:rPr>
          <w:rFonts w:ascii="Times New Roman" w:hAnsi="Times New Roman"/>
          <w:sz w:val="28"/>
          <w:szCs w:val="28"/>
          <w:lang w:val="en-US"/>
        </w:rPr>
        <w:t>».</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lang w:val="en-US"/>
        </w:rPr>
      </w:pPr>
      <w:r w:rsidRPr="001273C1">
        <w:rPr>
          <w:rFonts w:ascii="Times New Roman" w:hAnsi="Times New Roman"/>
          <w:sz w:val="28"/>
          <w:szCs w:val="28"/>
          <w:lang w:val="en-US"/>
        </w:rPr>
        <w:t xml:space="preserve">On Palm Sunday 16 April 1995. Metropolitan Anthony ordained Toby Platt as Deacon Stephen, to serve the London Parish, and spoke the following words // </w:t>
      </w:r>
      <w:r w:rsidRPr="001273C1">
        <w:rPr>
          <w:rFonts w:ascii="Times New Roman" w:hAnsi="Times New Roman"/>
          <w:sz w:val="28"/>
          <w:szCs w:val="28"/>
        </w:rPr>
        <w:t>Проповеди</w:t>
      </w:r>
      <w:r w:rsidRPr="001273C1">
        <w:rPr>
          <w:rFonts w:ascii="Times New Roman" w:hAnsi="Times New Roman"/>
          <w:sz w:val="28"/>
          <w:szCs w:val="28"/>
          <w:lang w:val="en-US"/>
        </w:rPr>
        <w:t xml:space="preserve"> </w:t>
      </w:r>
      <w:r w:rsidRPr="001273C1">
        <w:rPr>
          <w:rFonts w:ascii="Times New Roman" w:hAnsi="Times New Roman"/>
          <w:sz w:val="28"/>
          <w:szCs w:val="28"/>
        </w:rPr>
        <w:t>из</w:t>
      </w:r>
      <w:r w:rsidRPr="001273C1">
        <w:rPr>
          <w:rFonts w:ascii="Times New Roman" w:hAnsi="Times New Roman"/>
          <w:sz w:val="28"/>
          <w:szCs w:val="28"/>
          <w:lang w:val="en-US"/>
        </w:rPr>
        <w:t xml:space="preserve"> </w:t>
      </w:r>
      <w:r w:rsidRPr="001273C1">
        <w:rPr>
          <w:rFonts w:ascii="Times New Roman" w:hAnsi="Times New Roman"/>
          <w:sz w:val="28"/>
          <w:szCs w:val="28"/>
        </w:rPr>
        <w:t>архива</w:t>
      </w:r>
      <w:r w:rsidRPr="001273C1">
        <w:rPr>
          <w:rFonts w:ascii="Times New Roman" w:hAnsi="Times New Roman"/>
          <w:sz w:val="28"/>
          <w:szCs w:val="28"/>
          <w:lang w:val="en-US"/>
        </w:rPr>
        <w:t xml:space="preserve"> </w:t>
      </w:r>
      <w:r w:rsidRPr="001273C1">
        <w:rPr>
          <w:rFonts w:ascii="Times New Roman" w:hAnsi="Times New Roman"/>
          <w:sz w:val="28"/>
          <w:szCs w:val="28"/>
        </w:rPr>
        <w:t>фонда</w:t>
      </w:r>
      <w:r w:rsidRPr="001273C1">
        <w:rPr>
          <w:rFonts w:ascii="Times New Roman" w:hAnsi="Times New Roman"/>
          <w:sz w:val="28"/>
          <w:szCs w:val="28"/>
          <w:lang w:val="en-US"/>
        </w:rPr>
        <w:t xml:space="preserve"> «</w:t>
      </w:r>
      <w:r w:rsidRPr="001273C1">
        <w:rPr>
          <w:rFonts w:ascii="Times New Roman" w:hAnsi="Times New Roman"/>
          <w:sz w:val="28"/>
          <w:szCs w:val="28"/>
        </w:rPr>
        <w:t>Духовное</w:t>
      </w:r>
      <w:r w:rsidRPr="001273C1">
        <w:rPr>
          <w:rFonts w:ascii="Times New Roman" w:hAnsi="Times New Roman"/>
          <w:sz w:val="28"/>
          <w:szCs w:val="28"/>
          <w:lang w:val="en-US"/>
        </w:rPr>
        <w:t xml:space="preserve"> </w:t>
      </w:r>
      <w:r w:rsidRPr="001273C1">
        <w:rPr>
          <w:rFonts w:ascii="Times New Roman" w:hAnsi="Times New Roman"/>
          <w:sz w:val="28"/>
          <w:szCs w:val="28"/>
        </w:rPr>
        <w:t>наследие</w:t>
      </w:r>
      <w:r w:rsidRPr="001273C1">
        <w:rPr>
          <w:rFonts w:ascii="Times New Roman" w:hAnsi="Times New Roman"/>
          <w:sz w:val="28"/>
          <w:szCs w:val="28"/>
          <w:lang w:val="en-US"/>
        </w:rPr>
        <w:t xml:space="preserve"> </w:t>
      </w:r>
      <w:r w:rsidRPr="001273C1">
        <w:rPr>
          <w:rFonts w:ascii="Times New Roman" w:hAnsi="Times New Roman"/>
          <w:sz w:val="28"/>
          <w:szCs w:val="28"/>
        </w:rPr>
        <w:t>митрополита</w:t>
      </w:r>
      <w:r w:rsidRPr="001273C1">
        <w:rPr>
          <w:rFonts w:ascii="Times New Roman" w:hAnsi="Times New Roman"/>
          <w:sz w:val="28"/>
          <w:szCs w:val="28"/>
          <w:lang w:val="en-US"/>
        </w:rPr>
        <w:t xml:space="preserve"> </w:t>
      </w:r>
      <w:r w:rsidRPr="001273C1">
        <w:rPr>
          <w:rFonts w:ascii="Times New Roman" w:hAnsi="Times New Roman"/>
          <w:sz w:val="28"/>
          <w:szCs w:val="28"/>
        </w:rPr>
        <w:t>Антония</w:t>
      </w:r>
      <w:r w:rsidRPr="001273C1">
        <w:rPr>
          <w:rFonts w:ascii="Times New Roman" w:hAnsi="Times New Roman"/>
          <w:sz w:val="28"/>
          <w:szCs w:val="28"/>
          <w:lang w:val="en-US"/>
        </w:rPr>
        <w:t xml:space="preserve"> </w:t>
      </w:r>
      <w:r w:rsidRPr="001273C1">
        <w:rPr>
          <w:rFonts w:ascii="Times New Roman" w:hAnsi="Times New Roman"/>
          <w:sz w:val="28"/>
          <w:szCs w:val="28"/>
        </w:rPr>
        <w:t>Сурожского</w:t>
      </w:r>
      <w:r w:rsidRPr="001273C1">
        <w:rPr>
          <w:rFonts w:ascii="Times New Roman" w:hAnsi="Times New Roman"/>
          <w:sz w:val="28"/>
          <w:szCs w:val="28"/>
          <w:lang w:val="en-US"/>
        </w:rPr>
        <w:t>».</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rPr>
      </w:pPr>
      <w:r w:rsidRPr="001273C1">
        <w:rPr>
          <w:rFonts w:ascii="Times New Roman" w:eastAsia="Calibri" w:hAnsi="Times New Roman"/>
          <w:sz w:val="28"/>
          <w:szCs w:val="28"/>
          <w:lang w:eastAsia="en-US"/>
        </w:rPr>
        <w:t>Вербное воскресение, 16 апреля. Рукоположение в сан дьякона Стефана (Тоби) Платта</w:t>
      </w:r>
      <w:r w:rsidRPr="001273C1">
        <w:rPr>
          <w:rFonts w:ascii="Times New Roman" w:hAnsi="Times New Roman"/>
          <w:sz w:val="28"/>
          <w:szCs w:val="28"/>
        </w:rPr>
        <w:t xml:space="preserve"> // Проповеди из архива фонда «Духовное наследие митрополита Антония Сурожского».</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rPr>
      </w:pPr>
      <w:r w:rsidRPr="001273C1">
        <w:rPr>
          <w:rFonts w:ascii="Times New Roman" w:hAnsi="Times New Roman"/>
          <w:sz w:val="28"/>
          <w:szCs w:val="28"/>
          <w:lang w:val="en-US"/>
        </w:rPr>
        <w:t>On</w:t>
      </w:r>
      <w:r w:rsidRPr="001273C1">
        <w:rPr>
          <w:rFonts w:ascii="Times New Roman" w:hAnsi="Times New Roman"/>
          <w:sz w:val="28"/>
          <w:szCs w:val="28"/>
        </w:rPr>
        <w:t xml:space="preserve"> </w:t>
      </w:r>
      <w:r w:rsidRPr="001273C1">
        <w:rPr>
          <w:rFonts w:ascii="Times New Roman" w:hAnsi="Times New Roman"/>
          <w:sz w:val="28"/>
          <w:szCs w:val="28"/>
          <w:lang w:val="en-US"/>
        </w:rPr>
        <w:t>prayers</w:t>
      </w:r>
      <w:r w:rsidRPr="001273C1">
        <w:rPr>
          <w:rFonts w:ascii="Times New Roman" w:hAnsi="Times New Roman"/>
          <w:sz w:val="28"/>
          <w:szCs w:val="28"/>
        </w:rPr>
        <w:t xml:space="preserve"> (</w:t>
      </w:r>
      <w:r w:rsidRPr="001273C1">
        <w:rPr>
          <w:rFonts w:ascii="Times New Roman" w:hAnsi="Times New Roman"/>
          <w:sz w:val="28"/>
          <w:szCs w:val="28"/>
          <w:lang w:val="en-US"/>
        </w:rPr>
        <w:t>or</w:t>
      </w:r>
      <w:r w:rsidRPr="001273C1">
        <w:rPr>
          <w:rFonts w:ascii="Times New Roman" w:hAnsi="Times New Roman"/>
          <w:sz w:val="28"/>
          <w:szCs w:val="28"/>
        </w:rPr>
        <w:t xml:space="preserve">: </w:t>
      </w:r>
      <w:r w:rsidRPr="001273C1">
        <w:rPr>
          <w:rFonts w:ascii="Times New Roman" w:hAnsi="Times New Roman"/>
          <w:sz w:val="28"/>
          <w:szCs w:val="28"/>
          <w:lang w:val="en-US"/>
        </w:rPr>
        <w:t>Communion</w:t>
      </w:r>
      <w:r w:rsidRPr="001273C1">
        <w:rPr>
          <w:rFonts w:ascii="Times New Roman" w:hAnsi="Times New Roman"/>
          <w:sz w:val="28"/>
          <w:szCs w:val="28"/>
        </w:rPr>
        <w:t xml:space="preserve"> </w:t>
      </w:r>
      <w:r w:rsidRPr="001273C1">
        <w:rPr>
          <w:rFonts w:ascii="Times New Roman" w:hAnsi="Times New Roman"/>
          <w:sz w:val="28"/>
          <w:szCs w:val="28"/>
          <w:lang w:val="en-US"/>
        </w:rPr>
        <w:t>of</w:t>
      </w:r>
      <w:r w:rsidRPr="001273C1">
        <w:rPr>
          <w:rFonts w:ascii="Times New Roman" w:hAnsi="Times New Roman"/>
          <w:sz w:val="28"/>
          <w:szCs w:val="28"/>
        </w:rPr>
        <w:t xml:space="preserve"> </w:t>
      </w:r>
      <w:r w:rsidRPr="001273C1">
        <w:rPr>
          <w:rFonts w:ascii="Times New Roman" w:hAnsi="Times New Roman"/>
          <w:sz w:val="28"/>
          <w:szCs w:val="28"/>
          <w:lang w:val="en-US"/>
        </w:rPr>
        <w:t>Saints</w:t>
      </w:r>
      <w:r w:rsidRPr="001273C1">
        <w:rPr>
          <w:rFonts w:ascii="Times New Roman" w:hAnsi="Times New Roman"/>
          <w:sz w:val="28"/>
          <w:szCs w:val="28"/>
        </w:rPr>
        <w:t xml:space="preserve"> </w:t>
      </w:r>
      <w:r w:rsidRPr="001273C1">
        <w:rPr>
          <w:rFonts w:ascii="Times New Roman" w:hAnsi="Times New Roman"/>
          <w:sz w:val="28"/>
          <w:szCs w:val="28"/>
          <w:lang w:val="en-US"/>
        </w:rPr>
        <w:t>and</w:t>
      </w:r>
      <w:r w:rsidRPr="001273C1">
        <w:rPr>
          <w:rFonts w:ascii="Times New Roman" w:hAnsi="Times New Roman"/>
          <w:sz w:val="28"/>
          <w:szCs w:val="28"/>
        </w:rPr>
        <w:t xml:space="preserve"> </w:t>
      </w:r>
      <w:r w:rsidRPr="001273C1">
        <w:rPr>
          <w:rFonts w:ascii="Times New Roman" w:hAnsi="Times New Roman"/>
          <w:sz w:val="28"/>
          <w:szCs w:val="28"/>
          <w:lang w:val="en-US"/>
        </w:rPr>
        <w:t>sinners</w:t>
      </w:r>
      <w:r w:rsidRPr="001273C1">
        <w:rPr>
          <w:rFonts w:ascii="Times New Roman" w:hAnsi="Times New Roman"/>
          <w:sz w:val="28"/>
          <w:szCs w:val="28"/>
        </w:rPr>
        <w:t>) // Проповеди из архива фонда «Духовное наследие митрополита Антония Сурожского».</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rPr>
      </w:pPr>
      <w:r w:rsidRPr="001273C1">
        <w:rPr>
          <w:rFonts w:ascii="Times New Roman" w:hAnsi="Times New Roman"/>
          <w:sz w:val="28"/>
          <w:szCs w:val="28"/>
        </w:rPr>
        <w:t>О молитве Господней 13 мая 1973 // Проповеди из архива фонда «Духовное наследие митрополита Антония Сурожского».</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rPr>
      </w:pPr>
      <w:r w:rsidRPr="001273C1">
        <w:rPr>
          <w:rFonts w:ascii="Times New Roman" w:hAnsi="Times New Roman"/>
          <w:sz w:val="28"/>
          <w:szCs w:val="28"/>
        </w:rPr>
        <w:t>Успение Божией Матери 28 августа 1981 // Проповеди из архива фонда «Духовное наследие митрополита Антония Сурожского»</w:t>
      </w:r>
    </w:p>
    <w:p w:rsidR="001273C1" w:rsidRPr="001273C1" w:rsidRDefault="001273C1" w:rsidP="001273C1">
      <w:pPr>
        <w:pStyle w:val="a3"/>
        <w:numPr>
          <w:ilvl w:val="0"/>
          <w:numId w:val="75"/>
        </w:numPr>
        <w:suppressAutoHyphens w:val="0"/>
        <w:spacing w:after="0" w:line="240" w:lineRule="auto"/>
        <w:jc w:val="both"/>
        <w:rPr>
          <w:rFonts w:ascii="Times New Roman" w:hAnsi="Times New Roman"/>
          <w:sz w:val="28"/>
          <w:szCs w:val="28"/>
        </w:rPr>
      </w:pPr>
      <w:r w:rsidRPr="001273C1">
        <w:rPr>
          <w:rFonts w:ascii="Times New Roman" w:hAnsi="Times New Roman"/>
          <w:sz w:val="28"/>
          <w:szCs w:val="28"/>
          <w:lang w:val="en-US"/>
        </w:rPr>
        <w:t>Das</w:t>
      </w:r>
      <w:r w:rsidRPr="001273C1">
        <w:rPr>
          <w:rFonts w:ascii="Times New Roman" w:hAnsi="Times New Roman"/>
          <w:sz w:val="28"/>
          <w:szCs w:val="28"/>
        </w:rPr>
        <w:t xml:space="preserve"> </w:t>
      </w:r>
      <w:r w:rsidRPr="001273C1">
        <w:rPr>
          <w:rFonts w:ascii="Times New Roman" w:hAnsi="Times New Roman"/>
          <w:sz w:val="28"/>
          <w:szCs w:val="28"/>
          <w:lang w:val="en-US"/>
        </w:rPr>
        <w:t>Entschlafen</w:t>
      </w:r>
      <w:r w:rsidRPr="001273C1">
        <w:rPr>
          <w:rFonts w:ascii="Times New Roman" w:hAnsi="Times New Roman"/>
          <w:sz w:val="28"/>
          <w:szCs w:val="28"/>
        </w:rPr>
        <w:t xml:space="preserve"> </w:t>
      </w:r>
      <w:r w:rsidRPr="001273C1">
        <w:rPr>
          <w:rFonts w:ascii="Times New Roman" w:hAnsi="Times New Roman"/>
          <w:sz w:val="28"/>
          <w:szCs w:val="28"/>
          <w:lang w:val="en-US"/>
        </w:rPr>
        <w:t>der</w:t>
      </w:r>
      <w:r w:rsidRPr="001273C1">
        <w:rPr>
          <w:rFonts w:ascii="Times New Roman" w:hAnsi="Times New Roman"/>
          <w:sz w:val="28"/>
          <w:szCs w:val="28"/>
        </w:rPr>
        <w:t xml:space="preserve"> </w:t>
      </w:r>
      <w:r w:rsidRPr="001273C1">
        <w:rPr>
          <w:rFonts w:ascii="Times New Roman" w:hAnsi="Times New Roman"/>
          <w:sz w:val="28"/>
          <w:szCs w:val="28"/>
          <w:lang w:val="en-US"/>
        </w:rPr>
        <w:t>Gottesmutter</w:t>
      </w:r>
      <w:r w:rsidRPr="001273C1">
        <w:rPr>
          <w:rFonts w:ascii="Times New Roman" w:hAnsi="Times New Roman"/>
          <w:sz w:val="28"/>
          <w:szCs w:val="28"/>
        </w:rPr>
        <w:t xml:space="preserve"> [электронный ресурс] // </w:t>
      </w:r>
      <w:r w:rsidRPr="001273C1">
        <w:rPr>
          <w:rFonts w:ascii="Times New Roman" w:hAnsi="Times New Roman"/>
          <w:sz w:val="28"/>
          <w:szCs w:val="28"/>
          <w:lang w:val="en-US"/>
        </w:rPr>
        <w:t>URL</w:t>
      </w:r>
      <w:r w:rsidRPr="001273C1">
        <w:rPr>
          <w:rFonts w:ascii="Times New Roman" w:hAnsi="Times New Roman"/>
          <w:sz w:val="28"/>
          <w:szCs w:val="28"/>
        </w:rPr>
        <w:t xml:space="preserve">: </w:t>
      </w:r>
      <w:r w:rsidRPr="001273C1">
        <w:rPr>
          <w:rFonts w:ascii="Times New Roman" w:hAnsi="Times New Roman"/>
          <w:sz w:val="28"/>
          <w:szCs w:val="28"/>
          <w:lang w:val="en-US"/>
        </w:rPr>
        <w:t>http</w:t>
      </w:r>
      <w:r w:rsidRPr="001273C1">
        <w:rPr>
          <w:rFonts w:ascii="Times New Roman" w:hAnsi="Times New Roman"/>
          <w:sz w:val="28"/>
          <w:szCs w:val="28"/>
        </w:rPr>
        <w:t>://</w:t>
      </w:r>
      <w:r w:rsidRPr="001273C1">
        <w:rPr>
          <w:rFonts w:ascii="Times New Roman" w:hAnsi="Times New Roman"/>
          <w:sz w:val="28"/>
          <w:szCs w:val="28"/>
          <w:lang w:val="en-US"/>
        </w:rPr>
        <w:t>de</w:t>
      </w:r>
      <w:r w:rsidRPr="001273C1">
        <w:rPr>
          <w:rFonts w:ascii="Times New Roman" w:hAnsi="Times New Roman"/>
          <w:sz w:val="28"/>
          <w:szCs w:val="28"/>
        </w:rPr>
        <w:t>.</w:t>
      </w:r>
      <w:r w:rsidRPr="001273C1">
        <w:rPr>
          <w:rFonts w:ascii="Times New Roman" w:hAnsi="Times New Roman"/>
          <w:sz w:val="28"/>
          <w:szCs w:val="28"/>
          <w:lang w:val="en-US"/>
        </w:rPr>
        <w:t>bogoslov</w:t>
      </w:r>
      <w:r w:rsidRPr="001273C1">
        <w:rPr>
          <w:rFonts w:ascii="Times New Roman" w:hAnsi="Times New Roman"/>
          <w:sz w:val="28"/>
          <w:szCs w:val="28"/>
        </w:rPr>
        <w:t>.</w:t>
      </w:r>
      <w:r w:rsidRPr="001273C1">
        <w:rPr>
          <w:rFonts w:ascii="Times New Roman" w:hAnsi="Times New Roman"/>
          <w:sz w:val="28"/>
          <w:szCs w:val="28"/>
          <w:lang w:val="en-US"/>
        </w:rPr>
        <w:t>ru</w:t>
      </w:r>
      <w:r w:rsidRPr="001273C1">
        <w:rPr>
          <w:rFonts w:ascii="Times New Roman" w:hAnsi="Times New Roman"/>
          <w:sz w:val="28"/>
          <w:szCs w:val="28"/>
        </w:rPr>
        <w:t>/</w:t>
      </w:r>
      <w:r w:rsidRPr="001273C1">
        <w:rPr>
          <w:rFonts w:ascii="Times New Roman" w:hAnsi="Times New Roman"/>
          <w:sz w:val="28"/>
          <w:szCs w:val="28"/>
          <w:lang w:val="en-US"/>
        </w:rPr>
        <w:t>text</w:t>
      </w:r>
      <w:r w:rsidRPr="001273C1">
        <w:rPr>
          <w:rFonts w:ascii="Times New Roman" w:hAnsi="Times New Roman"/>
          <w:sz w:val="28"/>
          <w:szCs w:val="28"/>
        </w:rPr>
        <w:t>/2782518.</w:t>
      </w:r>
      <w:r w:rsidRPr="001273C1">
        <w:rPr>
          <w:rFonts w:ascii="Times New Roman" w:hAnsi="Times New Roman"/>
          <w:sz w:val="28"/>
          <w:szCs w:val="28"/>
          <w:lang w:val="en-US"/>
        </w:rPr>
        <w:t>html</w:t>
      </w:r>
      <w:r w:rsidRPr="001273C1">
        <w:rPr>
          <w:rFonts w:ascii="Times New Roman" w:hAnsi="Times New Roman"/>
          <w:sz w:val="28"/>
          <w:szCs w:val="28"/>
        </w:rPr>
        <w:t xml:space="preserve"> (дата обращения 11.11.2015)</w:t>
      </w:r>
    </w:p>
    <w:p w:rsidR="001273C1" w:rsidRPr="0041128B" w:rsidRDefault="001273C1" w:rsidP="001273C1">
      <w:pPr>
        <w:spacing w:after="0" w:line="360" w:lineRule="auto"/>
        <w:ind w:firstLine="705"/>
        <w:jc w:val="both"/>
      </w:pPr>
    </w:p>
    <w:p w:rsidR="001273C1" w:rsidRDefault="001273C1" w:rsidP="00063F8E">
      <w:pPr>
        <w:spacing w:after="0" w:line="240" w:lineRule="auto"/>
        <w:ind w:firstLine="709"/>
        <w:jc w:val="right"/>
        <w:rPr>
          <w:rFonts w:ascii="Times New Roman" w:hAnsi="Times New Roman"/>
          <w:b/>
          <w:caps/>
          <w:sz w:val="28"/>
          <w:szCs w:val="28"/>
        </w:rPr>
      </w:pPr>
    </w:p>
    <w:p w:rsidR="00063F8E" w:rsidRDefault="00063F8E" w:rsidP="00063F8E">
      <w:pPr>
        <w:spacing w:after="0" w:line="240" w:lineRule="auto"/>
        <w:ind w:firstLine="709"/>
        <w:jc w:val="right"/>
        <w:rPr>
          <w:rFonts w:ascii="Times New Roman" w:hAnsi="Times New Roman"/>
          <w:b/>
          <w:sz w:val="28"/>
          <w:szCs w:val="28"/>
        </w:rPr>
      </w:pPr>
      <w:r>
        <w:rPr>
          <w:rFonts w:ascii="Times New Roman" w:hAnsi="Times New Roman"/>
          <w:b/>
          <w:caps/>
          <w:sz w:val="28"/>
          <w:szCs w:val="28"/>
        </w:rPr>
        <w:t>В.А. Ш</w:t>
      </w:r>
      <w:r>
        <w:rPr>
          <w:rFonts w:ascii="Times New Roman" w:hAnsi="Times New Roman"/>
          <w:b/>
          <w:sz w:val="28"/>
          <w:szCs w:val="28"/>
        </w:rPr>
        <w:t>ушарина</w:t>
      </w:r>
      <w:r>
        <w:rPr>
          <w:rStyle w:val="a7"/>
          <w:rFonts w:ascii="Times New Roman" w:hAnsi="Times New Roman"/>
          <w:b/>
          <w:sz w:val="28"/>
          <w:szCs w:val="28"/>
        </w:rPr>
        <w:footnoteReference w:id="56"/>
      </w:r>
    </w:p>
    <w:p w:rsidR="00063F8E" w:rsidRDefault="00063F8E" w:rsidP="00063F8E">
      <w:pPr>
        <w:spacing w:after="0" w:line="240" w:lineRule="auto"/>
        <w:ind w:firstLine="709"/>
        <w:jc w:val="right"/>
        <w:rPr>
          <w:rFonts w:ascii="Times New Roman" w:hAnsi="Times New Roman"/>
          <w:i/>
          <w:sz w:val="28"/>
          <w:szCs w:val="28"/>
        </w:rPr>
      </w:pPr>
      <w:r>
        <w:rPr>
          <w:rFonts w:ascii="Times New Roman" w:hAnsi="Times New Roman"/>
          <w:i/>
          <w:sz w:val="28"/>
          <w:szCs w:val="28"/>
        </w:rPr>
        <w:t>(Челябинский государственный университет,</w:t>
      </w:r>
    </w:p>
    <w:p w:rsidR="00063F8E" w:rsidRPr="00F2342E" w:rsidRDefault="00063F8E" w:rsidP="00063F8E">
      <w:pPr>
        <w:spacing w:after="0" w:line="240" w:lineRule="auto"/>
        <w:ind w:firstLine="709"/>
        <w:jc w:val="right"/>
        <w:rPr>
          <w:rFonts w:ascii="Times New Roman" w:hAnsi="Times New Roman"/>
          <w:i/>
          <w:sz w:val="28"/>
          <w:szCs w:val="28"/>
        </w:rPr>
      </w:pPr>
      <w:r>
        <w:rPr>
          <w:rFonts w:ascii="Times New Roman" w:hAnsi="Times New Roman"/>
          <w:i/>
          <w:sz w:val="28"/>
          <w:szCs w:val="28"/>
        </w:rPr>
        <w:t>г. Челябинск)</w:t>
      </w:r>
    </w:p>
    <w:p w:rsidR="00063F8E" w:rsidRPr="00CA282F" w:rsidRDefault="00063F8E" w:rsidP="00063F8E">
      <w:pPr>
        <w:spacing w:after="0" w:line="240" w:lineRule="auto"/>
        <w:ind w:firstLine="709"/>
        <w:jc w:val="right"/>
        <w:rPr>
          <w:rFonts w:ascii="Times New Roman" w:hAnsi="Times New Roman"/>
          <w:b/>
          <w:i/>
          <w:caps/>
          <w:sz w:val="28"/>
          <w:szCs w:val="28"/>
        </w:rPr>
      </w:pPr>
    </w:p>
    <w:p w:rsidR="00063F8E" w:rsidRDefault="00063F8E" w:rsidP="00063F8E">
      <w:pPr>
        <w:spacing w:after="0" w:line="240" w:lineRule="auto"/>
        <w:jc w:val="center"/>
        <w:rPr>
          <w:rFonts w:ascii="Times New Roman" w:hAnsi="Times New Roman"/>
          <w:b/>
          <w:i/>
          <w:caps/>
          <w:sz w:val="28"/>
          <w:szCs w:val="28"/>
        </w:rPr>
      </w:pPr>
      <w:r w:rsidRPr="00EE05EA">
        <w:rPr>
          <w:rFonts w:ascii="Times New Roman" w:hAnsi="Times New Roman"/>
          <w:b/>
          <w:i/>
          <w:caps/>
          <w:sz w:val="28"/>
          <w:szCs w:val="28"/>
        </w:rPr>
        <w:t>Реализация стратегии запугивания в американском политическом дискурсе</w:t>
      </w:r>
    </w:p>
    <w:p w:rsidR="00063F8E" w:rsidRPr="00EE05EA" w:rsidRDefault="00063F8E" w:rsidP="00063F8E">
      <w:pPr>
        <w:spacing w:after="0" w:line="240" w:lineRule="auto"/>
        <w:ind w:firstLine="709"/>
        <w:jc w:val="center"/>
        <w:rPr>
          <w:rFonts w:ascii="Times New Roman" w:hAnsi="Times New Roman"/>
          <w:b/>
          <w:i/>
          <w:caps/>
          <w:sz w:val="28"/>
          <w:szCs w:val="28"/>
        </w:rPr>
      </w:pPr>
    </w:p>
    <w:p w:rsidR="00063F8E" w:rsidRPr="00A532BC"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связи со сложившейся в мире нестабильной политической ситуацией остро встаёт вопрос о её бесконфликтном урегулировании при помощи дипломатических переговоров. Основным инструментом любого политика и дипломата является речевое воздействие </w:t>
      </w:r>
      <w:r w:rsidRPr="00A532BC">
        <w:rPr>
          <w:rFonts w:ascii="Times New Roman" w:hAnsi="Times New Roman"/>
          <w:sz w:val="28"/>
          <w:szCs w:val="28"/>
        </w:rPr>
        <w:t xml:space="preserve">на сознание человека, основная цель которого –  повлиять на посткоммуникативное поведение реципиента в интересах </w:t>
      </w:r>
      <w:r>
        <w:rPr>
          <w:rFonts w:ascii="Times New Roman" w:hAnsi="Times New Roman"/>
          <w:sz w:val="28"/>
          <w:szCs w:val="28"/>
        </w:rPr>
        <w:t>оратора</w:t>
      </w:r>
      <w:r w:rsidRPr="00A532BC">
        <w:rPr>
          <w:rFonts w:ascii="Times New Roman" w:hAnsi="Times New Roman"/>
          <w:sz w:val="28"/>
          <w:szCs w:val="28"/>
        </w:rPr>
        <w:t>, прибегая к различным коммуникативным стратегиям и тактикам.</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Вслед за О.С.</w:t>
      </w:r>
      <w:r w:rsidRPr="005D5DC8">
        <w:rPr>
          <w:rFonts w:ascii="Times New Roman" w:hAnsi="Times New Roman"/>
          <w:sz w:val="28"/>
          <w:szCs w:val="28"/>
        </w:rPr>
        <w:t xml:space="preserve"> Иссерс под </w:t>
      </w:r>
      <w:r w:rsidRPr="001011C4">
        <w:rPr>
          <w:rFonts w:ascii="Times New Roman" w:hAnsi="Times New Roman"/>
          <w:b/>
          <w:sz w:val="28"/>
          <w:szCs w:val="28"/>
        </w:rPr>
        <w:t>речевым воздействием</w:t>
      </w:r>
      <w:r w:rsidRPr="005D5DC8">
        <w:rPr>
          <w:rFonts w:ascii="Times New Roman" w:hAnsi="Times New Roman"/>
          <w:sz w:val="28"/>
          <w:szCs w:val="28"/>
        </w:rPr>
        <w:t xml:space="preserve"> мы понимаем речевое общение, взятое в аспекте его целенаправленности, мотиваци</w:t>
      </w:r>
      <w:r>
        <w:rPr>
          <w:rFonts w:ascii="Times New Roman" w:hAnsi="Times New Roman"/>
          <w:sz w:val="28"/>
          <w:szCs w:val="28"/>
        </w:rPr>
        <w:t xml:space="preserve">онной обусловленности </w:t>
      </w:r>
      <w:r w:rsidRPr="00EE05EA">
        <w:rPr>
          <w:rFonts w:ascii="Times New Roman" w:hAnsi="Times New Roman"/>
          <w:sz w:val="28"/>
          <w:szCs w:val="28"/>
        </w:rPr>
        <w:t>[</w:t>
      </w:r>
      <w:r>
        <w:rPr>
          <w:rFonts w:ascii="Times New Roman" w:hAnsi="Times New Roman"/>
          <w:sz w:val="28"/>
          <w:szCs w:val="28"/>
        </w:rPr>
        <w:t>1. С.21</w:t>
      </w:r>
      <w:r w:rsidRPr="00EE05EA">
        <w:rPr>
          <w:rFonts w:ascii="Times New Roman" w:hAnsi="Times New Roman"/>
          <w:sz w:val="28"/>
          <w:szCs w:val="28"/>
        </w:rPr>
        <w:t>]</w:t>
      </w:r>
      <w:r w:rsidRPr="005D5DC8">
        <w:rPr>
          <w:rFonts w:ascii="Times New Roman" w:hAnsi="Times New Roman"/>
          <w:sz w:val="28"/>
          <w:szCs w:val="28"/>
        </w:rPr>
        <w:t xml:space="preserve">. </w:t>
      </w:r>
      <w:r w:rsidRPr="001D1A61">
        <w:rPr>
          <w:rFonts w:ascii="Times New Roman" w:hAnsi="Times New Roman"/>
          <w:sz w:val="28"/>
          <w:szCs w:val="28"/>
        </w:rPr>
        <w:t>Речевое воздействие – понятие комплексное, включающее в себя как вербальный, так и невербальный компоненты, которые в совокупности побуждают реципиента с</w:t>
      </w:r>
      <w:r>
        <w:rPr>
          <w:rFonts w:ascii="Times New Roman" w:hAnsi="Times New Roman"/>
          <w:sz w:val="28"/>
          <w:szCs w:val="28"/>
        </w:rPr>
        <w:t xml:space="preserve">овершить определенные действия. </w:t>
      </w:r>
      <w:r w:rsidRPr="00E860D1">
        <w:rPr>
          <w:rFonts w:ascii="Times New Roman" w:hAnsi="Times New Roman"/>
          <w:sz w:val="28"/>
          <w:szCs w:val="28"/>
        </w:rPr>
        <w:t>Эффективное речевое воздействие, в том числе его агрессивная форма, может радикально изменить взгляды адресата, но для того чтобы речевое воздействие было действительно эффективным необходимо владеть определенными приемами. Речевая коммуникация – это стратегический процесс, базисом для него является выбор оптимальных языковых ресурсов</w:t>
      </w:r>
      <w:r>
        <w:rPr>
          <w:rFonts w:ascii="Times New Roman" w:hAnsi="Times New Roman"/>
          <w:sz w:val="28"/>
          <w:szCs w:val="28"/>
        </w:rPr>
        <w:t xml:space="preserve"> </w:t>
      </w:r>
      <w:r w:rsidRPr="00510126">
        <w:rPr>
          <w:rFonts w:ascii="Times New Roman" w:hAnsi="Times New Roman"/>
          <w:sz w:val="28"/>
          <w:szCs w:val="28"/>
        </w:rPr>
        <w:t xml:space="preserve">[2. </w:t>
      </w:r>
      <w:r>
        <w:rPr>
          <w:rFonts w:ascii="Times New Roman" w:hAnsi="Times New Roman"/>
          <w:sz w:val="28"/>
          <w:szCs w:val="28"/>
        </w:rPr>
        <w:t>С.34</w:t>
      </w:r>
      <w:r w:rsidRPr="00510126">
        <w:rPr>
          <w:rFonts w:ascii="Times New Roman" w:hAnsi="Times New Roman"/>
          <w:sz w:val="28"/>
          <w:szCs w:val="28"/>
        </w:rPr>
        <w:t>]</w:t>
      </w:r>
      <w:r w:rsidRPr="00E860D1">
        <w:rPr>
          <w:rFonts w:ascii="Times New Roman" w:hAnsi="Times New Roman"/>
          <w:sz w:val="28"/>
          <w:szCs w:val="28"/>
        </w:rPr>
        <w:t>.</w:t>
      </w:r>
    </w:p>
    <w:p w:rsidR="00063F8E" w:rsidRDefault="00063F8E" w:rsidP="00063F8E">
      <w:pPr>
        <w:spacing w:after="0" w:line="240" w:lineRule="auto"/>
        <w:ind w:firstLine="709"/>
        <w:jc w:val="both"/>
        <w:rPr>
          <w:rFonts w:ascii="Times New Roman" w:hAnsi="Times New Roman"/>
          <w:sz w:val="28"/>
          <w:szCs w:val="28"/>
        </w:rPr>
      </w:pPr>
      <w:r w:rsidRPr="001D1A61">
        <w:rPr>
          <w:rFonts w:ascii="Times New Roman" w:hAnsi="Times New Roman"/>
          <w:sz w:val="28"/>
          <w:szCs w:val="28"/>
        </w:rPr>
        <w:t>Речевое воздействие всегда ориентировано на достижение целей субъекта коммуникации. В рамках политического дискурса можно выделить следующие цели: сформировать положительный имидж, одержать победу на политических выборах, урегулировать конфликт,  спровоцировать конфликт, удержаться у власти и прочее. В зависимости от цели коммуникации ее субъект будет использовать различные коммуникативные стратегии и тактики.</w:t>
      </w:r>
    </w:p>
    <w:p w:rsidR="00063F8E" w:rsidRDefault="00063F8E" w:rsidP="00063F8E">
      <w:pPr>
        <w:spacing w:after="0" w:line="240" w:lineRule="auto"/>
        <w:ind w:firstLine="709"/>
        <w:jc w:val="both"/>
        <w:rPr>
          <w:rFonts w:ascii="Times New Roman" w:hAnsi="Times New Roman"/>
          <w:sz w:val="28"/>
          <w:szCs w:val="28"/>
        </w:rPr>
      </w:pPr>
      <w:r w:rsidRPr="001011C4">
        <w:rPr>
          <w:rFonts w:ascii="Times New Roman" w:hAnsi="Times New Roman"/>
          <w:sz w:val="28"/>
          <w:szCs w:val="28"/>
        </w:rPr>
        <w:t xml:space="preserve">Коммуникативная стратегия и коммуникативная тактика – не тождественные понятия. Понятие «стратегия» шире, так как стратегия представляет собой общий план действий, направленный на достижение конкретной цели, а тактика – способы поэтапного осуществления этого плана. Коммуникативную тактику можно охарактеризовать как инструмент реализации стратегии. В рамках политического дискурса </w:t>
      </w:r>
      <w:r w:rsidRPr="001011C4">
        <w:rPr>
          <w:rFonts w:ascii="Times New Roman" w:hAnsi="Times New Roman"/>
          <w:b/>
          <w:sz w:val="28"/>
          <w:szCs w:val="28"/>
        </w:rPr>
        <w:t>коммуникативную стратегию</w:t>
      </w:r>
      <w:r w:rsidRPr="001011C4">
        <w:rPr>
          <w:rFonts w:ascii="Times New Roman" w:hAnsi="Times New Roman"/>
          <w:sz w:val="28"/>
          <w:szCs w:val="28"/>
        </w:rPr>
        <w:t xml:space="preserve"> можно трактовать как определенную направленность речевого поведения в данной ситуации в интересах достижения целей коммуникации, а </w:t>
      </w:r>
      <w:r w:rsidRPr="001011C4">
        <w:rPr>
          <w:rFonts w:ascii="Times New Roman" w:hAnsi="Times New Roman"/>
          <w:b/>
          <w:sz w:val="28"/>
          <w:szCs w:val="28"/>
        </w:rPr>
        <w:t>коммуникативную тактику</w:t>
      </w:r>
      <w:r w:rsidRPr="001011C4">
        <w:rPr>
          <w:rFonts w:ascii="Times New Roman" w:hAnsi="Times New Roman"/>
          <w:sz w:val="28"/>
          <w:szCs w:val="28"/>
        </w:rPr>
        <w:t xml:space="preserve"> как использование приемов, способов достижения какой-либо цели, линию поведения кого-либо [</w:t>
      </w:r>
      <w:r>
        <w:rPr>
          <w:rFonts w:ascii="Times New Roman" w:hAnsi="Times New Roman"/>
          <w:sz w:val="28"/>
          <w:szCs w:val="28"/>
        </w:rPr>
        <w:t>3. С</w:t>
      </w:r>
      <w:r w:rsidRPr="001011C4">
        <w:rPr>
          <w:rFonts w:ascii="Times New Roman" w:hAnsi="Times New Roman"/>
          <w:sz w:val="28"/>
          <w:szCs w:val="28"/>
        </w:rPr>
        <w:t>.12]. В составе каждой из стратегий речевого воздействия можно выделить набор тактик, при этом одни и те же тактики могут входить в разные стратегии.</w:t>
      </w:r>
      <w:r>
        <w:rPr>
          <w:rFonts w:ascii="Times New Roman" w:hAnsi="Times New Roman"/>
          <w:sz w:val="28"/>
          <w:szCs w:val="28"/>
        </w:rPr>
        <w:t xml:space="preserve"> </w:t>
      </w:r>
    </w:p>
    <w:p w:rsidR="00063F8E" w:rsidRPr="001011C4" w:rsidRDefault="00063F8E" w:rsidP="00063F8E">
      <w:pPr>
        <w:spacing w:after="0" w:line="240" w:lineRule="auto"/>
        <w:ind w:firstLine="709"/>
        <w:jc w:val="both"/>
        <w:rPr>
          <w:rFonts w:ascii="Times New Roman" w:hAnsi="Times New Roman"/>
          <w:sz w:val="28"/>
          <w:szCs w:val="28"/>
        </w:rPr>
      </w:pPr>
      <w:r w:rsidRPr="001011C4">
        <w:rPr>
          <w:rFonts w:ascii="Times New Roman" w:hAnsi="Times New Roman"/>
          <w:sz w:val="28"/>
          <w:szCs w:val="28"/>
        </w:rPr>
        <w:t xml:space="preserve">В качестве материала исследования мы выбрали скрипты речей ведущих политиков США, выступающих на заседаниях Совета Безопасности ООН в 2015 году. Особенность такого вида коммуникации заключается в том, что реципиентом является узкий круг лиц, имеющих специальные знания в области политики и дипломатии. Официально-деловой стиль речи предполагает монологичность, преобладание императивных конструкций, четкую структурированность текста, отсутствие эмоционально-оценочной лексики, что существенно ограничивает участникам коммуникации выбор речевых средств. </w:t>
      </w:r>
    </w:p>
    <w:p w:rsidR="00063F8E" w:rsidRDefault="00063F8E" w:rsidP="00063F8E">
      <w:pPr>
        <w:spacing w:after="0" w:line="240" w:lineRule="auto"/>
        <w:ind w:firstLine="709"/>
        <w:jc w:val="both"/>
        <w:rPr>
          <w:rFonts w:ascii="Times New Roman" w:hAnsi="Times New Roman"/>
          <w:sz w:val="28"/>
          <w:szCs w:val="28"/>
        </w:rPr>
      </w:pPr>
      <w:r w:rsidRPr="001011C4">
        <w:rPr>
          <w:rFonts w:ascii="Times New Roman" w:hAnsi="Times New Roman"/>
          <w:sz w:val="28"/>
          <w:szCs w:val="28"/>
        </w:rPr>
        <w:t xml:space="preserve">Проанализировав материал исследования, мы выяснили, что одной из стратегий, к </w:t>
      </w:r>
      <w:r>
        <w:rPr>
          <w:rFonts w:ascii="Times New Roman" w:hAnsi="Times New Roman"/>
          <w:sz w:val="28"/>
          <w:szCs w:val="28"/>
        </w:rPr>
        <w:t>использованию которых</w:t>
      </w:r>
      <w:r w:rsidRPr="001011C4">
        <w:rPr>
          <w:rFonts w:ascii="Times New Roman" w:hAnsi="Times New Roman"/>
          <w:sz w:val="28"/>
          <w:szCs w:val="28"/>
        </w:rPr>
        <w:t xml:space="preserve"> прибегает оратор, является</w:t>
      </w:r>
      <w:r>
        <w:rPr>
          <w:rFonts w:ascii="Times New Roman" w:hAnsi="Times New Roman"/>
          <w:sz w:val="28"/>
          <w:szCs w:val="28"/>
        </w:rPr>
        <w:t xml:space="preserve"> стратегия запугивания. </w:t>
      </w:r>
    </w:p>
    <w:p w:rsidR="00063F8E" w:rsidRPr="00572A72" w:rsidRDefault="00063F8E" w:rsidP="00063F8E">
      <w:pPr>
        <w:spacing w:after="0" w:line="240" w:lineRule="auto"/>
        <w:ind w:firstLine="709"/>
        <w:jc w:val="both"/>
        <w:rPr>
          <w:rFonts w:ascii="Times New Roman" w:hAnsi="Times New Roman"/>
          <w:sz w:val="28"/>
          <w:szCs w:val="28"/>
        </w:rPr>
      </w:pPr>
      <w:r w:rsidRPr="00572A72">
        <w:rPr>
          <w:rFonts w:ascii="Times New Roman" w:hAnsi="Times New Roman"/>
          <w:b/>
          <w:sz w:val="28"/>
          <w:szCs w:val="28"/>
        </w:rPr>
        <w:lastRenderedPageBreak/>
        <w:t>Коммуникативная стратегия запугивания</w:t>
      </w:r>
      <w:r w:rsidRPr="00572A72">
        <w:rPr>
          <w:rFonts w:ascii="Times New Roman" w:hAnsi="Times New Roman"/>
          <w:sz w:val="28"/>
          <w:szCs w:val="28"/>
        </w:rPr>
        <w:t xml:space="preserve"> </w:t>
      </w:r>
      <w:r>
        <w:rPr>
          <w:rFonts w:ascii="Times New Roman" w:hAnsi="Times New Roman"/>
          <w:sz w:val="28"/>
          <w:szCs w:val="28"/>
        </w:rPr>
        <w:t xml:space="preserve">представляет собой агрессивную форму речевого воздействия и </w:t>
      </w:r>
      <w:r w:rsidRPr="00572A72">
        <w:rPr>
          <w:rFonts w:ascii="Times New Roman" w:hAnsi="Times New Roman"/>
          <w:sz w:val="28"/>
          <w:szCs w:val="28"/>
        </w:rPr>
        <w:t xml:space="preserve">предполагает внушение кому-либо чувства страха или испуга. </w:t>
      </w:r>
    </w:p>
    <w:p w:rsidR="00063F8E" w:rsidRDefault="00063F8E" w:rsidP="00063F8E">
      <w:pPr>
        <w:spacing w:after="0" w:line="240" w:lineRule="auto"/>
        <w:ind w:firstLine="709"/>
        <w:jc w:val="both"/>
        <w:rPr>
          <w:rFonts w:ascii="Times New Roman" w:hAnsi="Times New Roman"/>
          <w:sz w:val="28"/>
          <w:szCs w:val="28"/>
        </w:rPr>
      </w:pPr>
      <w:r w:rsidRPr="00572A72">
        <w:rPr>
          <w:rFonts w:ascii="Times New Roman" w:hAnsi="Times New Roman"/>
          <w:sz w:val="28"/>
          <w:szCs w:val="28"/>
        </w:rPr>
        <w:t xml:space="preserve">Используя стратегию запугивания, оратор старается показать серьезность своих намерений, заставить оппонента сделать так, как требуется оратору, а в случае отказа выполнить действия, направленные на то, чтобы навредить оппоненту. При этом оратор понимает, что использование данной стратегии сопряжено с определенной ответственностью, так как при чрезмерном употреблении стратегии запугивания реципиент может посчитать взгляды оратора слишком радикальными, вследствие чего данная стратегия используется </w:t>
      </w:r>
      <w:r>
        <w:rPr>
          <w:rFonts w:ascii="Times New Roman" w:hAnsi="Times New Roman"/>
          <w:sz w:val="28"/>
          <w:szCs w:val="28"/>
        </w:rPr>
        <w:t>довольно</w:t>
      </w:r>
      <w:r w:rsidRPr="00572A72">
        <w:rPr>
          <w:rFonts w:ascii="Times New Roman" w:hAnsi="Times New Roman"/>
          <w:sz w:val="28"/>
          <w:szCs w:val="28"/>
        </w:rPr>
        <w:t xml:space="preserve"> редко.</w:t>
      </w:r>
    </w:p>
    <w:p w:rsidR="00063F8E" w:rsidRDefault="00063F8E" w:rsidP="00063F8E">
      <w:pPr>
        <w:spacing w:after="0" w:line="240" w:lineRule="auto"/>
        <w:ind w:firstLine="709"/>
        <w:jc w:val="both"/>
        <w:rPr>
          <w:rFonts w:ascii="Times New Roman" w:hAnsi="Times New Roman"/>
          <w:sz w:val="28"/>
          <w:szCs w:val="28"/>
        </w:rPr>
      </w:pPr>
      <w:r w:rsidRPr="00315B73">
        <w:rPr>
          <w:rFonts w:ascii="Times New Roman" w:hAnsi="Times New Roman"/>
          <w:sz w:val="28"/>
          <w:szCs w:val="28"/>
        </w:rPr>
        <w:t xml:space="preserve">В ходе исследования в рамках стратегии </w:t>
      </w:r>
      <w:r>
        <w:rPr>
          <w:rFonts w:ascii="Times New Roman" w:hAnsi="Times New Roman"/>
          <w:sz w:val="28"/>
          <w:szCs w:val="28"/>
        </w:rPr>
        <w:t xml:space="preserve">запугивания нами были выделены </w:t>
      </w:r>
      <w:r w:rsidRPr="00315B73">
        <w:rPr>
          <w:rFonts w:ascii="Times New Roman" w:hAnsi="Times New Roman"/>
          <w:sz w:val="28"/>
          <w:szCs w:val="28"/>
        </w:rPr>
        <w:t xml:space="preserve">следующие </w:t>
      </w:r>
      <w:r w:rsidRPr="0055069B">
        <w:rPr>
          <w:rFonts w:ascii="Times New Roman" w:hAnsi="Times New Roman"/>
          <w:b/>
          <w:sz w:val="28"/>
          <w:szCs w:val="28"/>
        </w:rPr>
        <w:t>коммуникативные тактики</w:t>
      </w:r>
      <w:r w:rsidRPr="00315B73">
        <w:rPr>
          <w:rFonts w:ascii="Times New Roman" w:hAnsi="Times New Roman"/>
          <w:sz w:val="28"/>
          <w:szCs w:val="28"/>
        </w:rPr>
        <w:t>:</w:t>
      </w:r>
    </w:p>
    <w:p w:rsidR="00063F8E" w:rsidRPr="0055069B" w:rsidRDefault="00063F8E" w:rsidP="00063F8E">
      <w:pPr>
        <w:spacing w:after="0" w:line="240" w:lineRule="auto"/>
        <w:ind w:firstLine="709"/>
        <w:jc w:val="both"/>
        <w:rPr>
          <w:rFonts w:ascii="Times New Roman" w:hAnsi="Times New Roman"/>
          <w:sz w:val="28"/>
          <w:szCs w:val="28"/>
        </w:rPr>
      </w:pPr>
      <w:r w:rsidRPr="0055069B">
        <w:rPr>
          <w:rFonts w:ascii="Times New Roman" w:hAnsi="Times New Roman"/>
          <w:sz w:val="28"/>
          <w:szCs w:val="28"/>
        </w:rPr>
        <w:t>1) Тактика ответных действий;</w:t>
      </w:r>
    </w:p>
    <w:p w:rsidR="00063F8E" w:rsidRPr="0055069B" w:rsidRDefault="00063F8E" w:rsidP="00063F8E">
      <w:pPr>
        <w:spacing w:after="0" w:line="240" w:lineRule="auto"/>
        <w:ind w:firstLine="709"/>
        <w:jc w:val="both"/>
        <w:rPr>
          <w:rFonts w:ascii="Times New Roman" w:hAnsi="Times New Roman"/>
          <w:sz w:val="28"/>
          <w:szCs w:val="28"/>
        </w:rPr>
      </w:pPr>
      <w:r w:rsidRPr="0055069B">
        <w:rPr>
          <w:rFonts w:ascii="Times New Roman" w:hAnsi="Times New Roman"/>
          <w:sz w:val="28"/>
          <w:szCs w:val="28"/>
        </w:rPr>
        <w:t xml:space="preserve">2) Тактика </w:t>
      </w:r>
      <w:r>
        <w:rPr>
          <w:rFonts w:ascii="Times New Roman" w:hAnsi="Times New Roman"/>
          <w:sz w:val="28"/>
          <w:szCs w:val="28"/>
        </w:rPr>
        <w:t>осуждения</w:t>
      </w:r>
      <w:r w:rsidRPr="0055069B">
        <w:rPr>
          <w:rFonts w:ascii="Times New Roman" w:hAnsi="Times New Roman"/>
          <w:sz w:val="28"/>
          <w:szCs w:val="28"/>
        </w:rPr>
        <w:t>;</w:t>
      </w:r>
    </w:p>
    <w:p w:rsidR="00063F8E" w:rsidRDefault="00063F8E" w:rsidP="00063F8E">
      <w:pPr>
        <w:spacing w:after="0" w:line="240" w:lineRule="auto"/>
        <w:ind w:firstLine="709"/>
        <w:jc w:val="both"/>
        <w:rPr>
          <w:rFonts w:ascii="Times New Roman" w:hAnsi="Times New Roman"/>
          <w:sz w:val="28"/>
          <w:szCs w:val="28"/>
        </w:rPr>
      </w:pPr>
      <w:r w:rsidRPr="0055069B">
        <w:rPr>
          <w:rFonts w:ascii="Times New Roman" w:hAnsi="Times New Roman"/>
          <w:sz w:val="28"/>
          <w:szCs w:val="28"/>
        </w:rPr>
        <w:t>3) Тактика угрозы.</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Частотность употребления данных тактик представлена на следующей диаграмме:</w:t>
      </w:r>
    </w:p>
    <w:p w:rsidR="00063F8E" w:rsidRDefault="00063F8E" w:rsidP="00B21EE4">
      <w:pPr>
        <w:tabs>
          <w:tab w:val="left" w:pos="3459"/>
        </w:tabs>
        <w:spacing w:after="0" w:line="240" w:lineRule="auto"/>
        <w:ind w:firstLine="851"/>
        <w:jc w:val="both"/>
        <w:rPr>
          <w:rFonts w:ascii="Times New Roman" w:hAnsi="Times New Roman"/>
          <w:sz w:val="28"/>
          <w:szCs w:val="28"/>
        </w:rPr>
      </w:pPr>
      <w:r>
        <w:rPr>
          <w:rFonts w:ascii="Times New Roman" w:hAnsi="Times New Roman"/>
          <w:sz w:val="28"/>
          <w:szCs w:val="28"/>
        </w:rPr>
        <w:t xml:space="preserve">Мы можем наблюдать, что основной тактикой, к которой прибегают ораторы, является тактика ответных действий (47%). Вторая по частотности употребления тактика – тактика осуждения (31%), третья – тактика угрозы (22%). </w:t>
      </w:r>
    </w:p>
    <w:p w:rsidR="00B21EE4" w:rsidRDefault="00B21EE4" w:rsidP="00B21EE4">
      <w:pPr>
        <w:tabs>
          <w:tab w:val="left" w:pos="3459"/>
        </w:tabs>
        <w:spacing w:after="0" w:line="240" w:lineRule="auto"/>
        <w:ind w:firstLine="851"/>
        <w:jc w:val="both"/>
        <w:rPr>
          <w:rFonts w:ascii="Times New Roman" w:hAnsi="Times New Roman"/>
          <w:sz w:val="28"/>
          <w:szCs w:val="28"/>
        </w:rPr>
      </w:pPr>
    </w:p>
    <w:p w:rsidR="006B4A45" w:rsidRDefault="006B4A45" w:rsidP="00B21EE4">
      <w:pPr>
        <w:tabs>
          <w:tab w:val="left" w:pos="3459"/>
        </w:tabs>
        <w:spacing w:after="0" w:line="240" w:lineRule="auto"/>
        <w:ind w:firstLine="851"/>
        <w:jc w:val="both"/>
        <w:rPr>
          <w:rFonts w:ascii="Times New Roman" w:hAnsi="Times New Roman"/>
          <w:sz w:val="28"/>
          <w:szCs w:val="28"/>
        </w:rPr>
      </w:pPr>
    </w:p>
    <w:p w:rsidR="00063F8E" w:rsidRDefault="00063F8E" w:rsidP="00B21EE4">
      <w:pPr>
        <w:spacing w:after="0" w:line="240" w:lineRule="auto"/>
        <w:jc w:val="center"/>
        <w:rPr>
          <w:rFonts w:ascii="Times New Roman" w:hAnsi="Times New Roman"/>
          <w:i/>
          <w:sz w:val="28"/>
          <w:szCs w:val="28"/>
        </w:rPr>
      </w:pPr>
      <w:r w:rsidRPr="00B21EE4">
        <w:rPr>
          <w:rFonts w:ascii="Times New Roman" w:hAnsi="Times New Roman"/>
          <w:i/>
          <w:sz w:val="28"/>
          <w:szCs w:val="28"/>
        </w:rPr>
        <w:t>Диаграмма 1. Коммуникативные тактики стратегии запугивания</w:t>
      </w:r>
    </w:p>
    <w:p w:rsidR="00B21EE4" w:rsidRPr="00B21EE4" w:rsidRDefault="00B21EE4" w:rsidP="00B21EE4">
      <w:pPr>
        <w:spacing w:after="0" w:line="240" w:lineRule="auto"/>
        <w:ind w:firstLine="709"/>
        <w:jc w:val="center"/>
        <w:rPr>
          <w:rFonts w:ascii="Times New Roman" w:hAnsi="Times New Roman"/>
          <w:i/>
          <w:sz w:val="28"/>
          <w:szCs w:val="28"/>
        </w:rPr>
      </w:pP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953000" cy="2355215"/>
            <wp:effectExtent l="19050" t="0" r="19050" b="6985"/>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63F8E" w:rsidRDefault="00063F8E" w:rsidP="00063F8E">
      <w:pPr>
        <w:spacing w:after="0" w:line="240" w:lineRule="auto"/>
        <w:ind w:firstLine="709"/>
        <w:jc w:val="both"/>
        <w:rPr>
          <w:rFonts w:ascii="Times New Roman" w:hAnsi="Times New Roman"/>
          <w:sz w:val="28"/>
          <w:szCs w:val="28"/>
        </w:rPr>
      </w:pPr>
    </w:p>
    <w:p w:rsidR="00063F8E" w:rsidRDefault="00063F8E" w:rsidP="00063F8E">
      <w:pPr>
        <w:tabs>
          <w:tab w:val="left" w:pos="3459"/>
        </w:tabs>
        <w:spacing w:after="0" w:line="240" w:lineRule="auto"/>
        <w:ind w:firstLine="851"/>
        <w:jc w:val="both"/>
        <w:rPr>
          <w:rFonts w:ascii="Times New Roman" w:hAnsi="Times New Roman"/>
          <w:sz w:val="28"/>
          <w:szCs w:val="28"/>
        </w:rPr>
      </w:pPr>
      <w:r>
        <w:rPr>
          <w:rFonts w:ascii="Times New Roman" w:hAnsi="Times New Roman"/>
          <w:sz w:val="28"/>
          <w:szCs w:val="28"/>
        </w:rPr>
        <w:t xml:space="preserve">Используя </w:t>
      </w:r>
      <w:r w:rsidRPr="001E7193">
        <w:rPr>
          <w:rFonts w:ascii="Times New Roman" w:hAnsi="Times New Roman"/>
          <w:b/>
          <w:sz w:val="28"/>
          <w:szCs w:val="28"/>
        </w:rPr>
        <w:t>коммуникативную тактику ответных действий</w:t>
      </w:r>
      <w:r>
        <w:rPr>
          <w:rFonts w:ascii="Times New Roman" w:hAnsi="Times New Roman"/>
          <w:sz w:val="28"/>
          <w:szCs w:val="28"/>
        </w:rPr>
        <w:t xml:space="preserve">, </w:t>
      </w:r>
      <w:r w:rsidRPr="001E7193">
        <w:rPr>
          <w:rFonts w:ascii="Times New Roman" w:hAnsi="Times New Roman"/>
          <w:sz w:val="28"/>
          <w:szCs w:val="28"/>
        </w:rPr>
        <w:t xml:space="preserve">оратор для начала обозначает некоторую конфликтную ситуацию, а затем предоставляет реципиенту информацию о том, какие меры были или будут приняты для её предотвращения. Используя данную тактику, политики стремятся показать, что их обещания подкрепляются действиями, и что </w:t>
      </w:r>
      <w:r w:rsidRPr="001E7193">
        <w:rPr>
          <w:rFonts w:ascii="Times New Roman" w:hAnsi="Times New Roman"/>
          <w:sz w:val="28"/>
          <w:szCs w:val="28"/>
        </w:rPr>
        <w:lastRenderedPageBreak/>
        <w:t>они с большой ответственностью относятся к выпол</w:t>
      </w:r>
      <w:r>
        <w:rPr>
          <w:rFonts w:ascii="Times New Roman" w:hAnsi="Times New Roman"/>
          <w:sz w:val="28"/>
          <w:szCs w:val="28"/>
        </w:rPr>
        <w:t>нению обязательств перед населением</w:t>
      </w:r>
      <w:r w:rsidRPr="001E7193">
        <w:rPr>
          <w:rFonts w:ascii="Times New Roman" w:hAnsi="Times New Roman"/>
          <w:sz w:val="28"/>
          <w:szCs w:val="28"/>
        </w:rPr>
        <w:t>.</w:t>
      </w:r>
    </w:p>
    <w:p w:rsidR="00063F8E" w:rsidRDefault="00063F8E" w:rsidP="00063F8E">
      <w:pPr>
        <w:tabs>
          <w:tab w:val="left" w:pos="3459"/>
        </w:tabs>
        <w:spacing w:after="0" w:line="240" w:lineRule="auto"/>
        <w:ind w:firstLine="851"/>
        <w:jc w:val="both"/>
        <w:rPr>
          <w:rFonts w:ascii="Times New Roman" w:hAnsi="Times New Roman"/>
          <w:sz w:val="28"/>
          <w:szCs w:val="28"/>
        </w:rPr>
      </w:pPr>
      <w:r>
        <w:rPr>
          <w:rFonts w:ascii="Times New Roman" w:hAnsi="Times New Roman"/>
          <w:sz w:val="28"/>
          <w:szCs w:val="28"/>
        </w:rPr>
        <w:t>На заседании Совета Безопасности ООН по борьбе с террористической угрозой на Ближнем Востоке и в Северной Африке государственный секретарь Соединённых Штатов Америки Джон Керри следующим образом использует тактику ответных действий:</w:t>
      </w:r>
    </w:p>
    <w:p w:rsidR="00063F8E" w:rsidRPr="00374151" w:rsidRDefault="00063F8E" w:rsidP="00063F8E">
      <w:pPr>
        <w:tabs>
          <w:tab w:val="left" w:pos="3459"/>
        </w:tabs>
        <w:spacing w:after="0" w:line="240" w:lineRule="auto"/>
        <w:ind w:firstLine="851"/>
        <w:jc w:val="both"/>
        <w:rPr>
          <w:rFonts w:ascii="Times New Roman" w:hAnsi="Times New Roman"/>
          <w:i/>
          <w:sz w:val="28"/>
          <w:szCs w:val="28"/>
          <w:lang w:val="en-US"/>
        </w:rPr>
      </w:pPr>
      <w:r w:rsidRPr="003B795A">
        <w:rPr>
          <w:rFonts w:ascii="Times New Roman" w:hAnsi="Times New Roman"/>
          <w:i/>
          <w:sz w:val="28"/>
          <w:szCs w:val="28"/>
          <w:lang w:val="en-US"/>
        </w:rPr>
        <w:t>…the United States and the coalition will continue our ongoing air operations, as we have from the very beginning. We have conducted a number of strikes against ISIL targets in Syria over the past 24 hours, including just an hour ago, and these strikes will continue.</w:t>
      </w:r>
    </w:p>
    <w:p w:rsidR="00063F8E" w:rsidRDefault="00063F8E" w:rsidP="00063F8E">
      <w:pPr>
        <w:tabs>
          <w:tab w:val="left" w:pos="3459"/>
        </w:tabs>
        <w:spacing w:after="0" w:line="240" w:lineRule="auto"/>
        <w:ind w:firstLine="851"/>
        <w:jc w:val="both"/>
        <w:rPr>
          <w:rFonts w:ascii="Times New Roman" w:hAnsi="Times New Roman"/>
          <w:sz w:val="28"/>
          <w:szCs w:val="28"/>
        </w:rPr>
      </w:pPr>
      <w:r>
        <w:rPr>
          <w:rFonts w:ascii="Times New Roman" w:hAnsi="Times New Roman"/>
          <w:sz w:val="28"/>
          <w:szCs w:val="28"/>
        </w:rPr>
        <w:t>В данном примере объектом запугивания является Исламское Государство Ирака и Леванта. Джон Керри перечисляет шаги, которые были и будут предприняты для борьбы с ИГИЛ в Сирии (</w:t>
      </w:r>
      <w:r>
        <w:rPr>
          <w:rFonts w:ascii="Times New Roman" w:hAnsi="Times New Roman"/>
          <w:sz w:val="28"/>
          <w:szCs w:val="28"/>
          <w:lang w:val="en-US"/>
        </w:rPr>
        <w:t>ongoing</w:t>
      </w:r>
      <w:r>
        <w:rPr>
          <w:rFonts w:ascii="Times New Roman" w:hAnsi="Times New Roman"/>
          <w:sz w:val="28"/>
          <w:szCs w:val="28"/>
        </w:rPr>
        <w:t xml:space="preserve"> </w:t>
      </w:r>
      <w:r>
        <w:rPr>
          <w:rFonts w:ascii="Times New Roman" w:hAnsi="Times New Roman"/>
          <w:sz w:val="28"/>
          <w:szCs w:val="28"/>
          <w:lang w:val="en-US"/>
        </w:rPr>
        <w:t>air</w:t>
      </w:r>
      <w:r>
        <w:rPr>
          <w:rFonts w:ascii="Times New Roman" w:hAnsi="Times New Roman"/>
          <w:sz w:val="28"/>
          <w:szCs w:val="28"/>
        </w:rPr>
        <w:t xml:space="preserve"> </w:t>
      </w:r>
      <w:r>
        <w:rPr>
          <w:rFonts w:ascii="Times New Roman" w:hAnsi="Times New Roman"/>
          <w:sz w:val="28"/>
          <w:szCs w:val="28"/>
          <w:lang w:val="en-US"/>
        </w:rPr>
        <w:t>operations</w:t>
      </w:r>
      <w:r w:rsidRPr="00D27238">
        <w:rPr>
          <w:rFonts w:ascii="Times New Roman" w:hAnsi="Times New Roman"/>
          <w:sz w:val="28"/>
          <w:szCs w:val="28"/>
        </w:rPr>
        <w:t xml:space="preserve">, </w:t>
      </w:r>
      <w:r w:rsidRPr="001E7193">
        <w:rPr>
          <w:rFonts w:ascii="Times New Roman" w:hAnsi="Times New Roman"/>
          <w:sz w:val="28"/>
          <w:szCs w:val="28"/>
          <w:lang w:val="en-US"/>
        </w:rPr>
        <w:t>strikes</w:t>
      </w:r>
      <w:r>
        <w:rPr>
          <w:rFonts w:ascii="Times New Roman" w:hAnsi="Times New Roman"/>
          <w:sz w:val="28"/>
          <w:szCs w:val="28"/>
        </w:rPr>
        <w:t xml:space="preserve"> </w:t>
      </w:r>
      <w:r w:rsidRPr="001E7193">
        <w:rPr>
          <w:rFonts w:ascii="Times New Roman" w:hAnsi="Times New Roman"/>
          <w:sz w:val="28"/>
          <w:szCs w:val="28"/>
          <w:lang w:val="en-US"/>
        </w:rPr>
        <w:t>against</w:t>
      </w:r>
      <w:r>
        <w:rPr>
          <w:rFonts w:ascii="Times New Roman" w:hAnsi="Times New Roman"/>
          <w:sz w:val="28"/>
          <w:szCs w:val="28"/>
        </w:rPr>
        <w:t xml:space="preserve"> </w:t>
      </w:r>
      <w:r w:rsidRPr="001E7193">
        <w:rPr>
          <w:rFonts w:ascii="Times New Roman" w:hAnsi="Times New Roman"/>
          <w:sz w:val="28"/>
          <w:szCs w:val="28"/>
          <w:lang w:val="en-US"/>
        </w:rPr>
        <w:t>ISIL</w:t>
      </w:r>
      <w:r>
        <w:rPr>
          <w:rFonts w:ascii="Times New Roman" w:hAnsi="Times New Roman"/>
          <w:sz w:val="28"/>
          <w:szCs w:val="28"/>
        </w:rPr>
        <w:t xml:space="preserve"> </w:t>
      </w:r>
      <w:r w:rsidRPr="001E7193">
        <w:rPr>
          <w:rFonts w:ascii="Times New Roman" w:hAnsi="Times New Roman"/>
          <w:sz w:val="28"/>
          <w:szCs w:val="28"/>
          <w:lang w:val="en-US"/>
        </w:rPr>
        <w:t>targets</w:t>
      </w:r>
      <w:r>
        <w:rPr>
          <w:rFonts w:ascii="Times New Roman" w:hAnsi="Times New Roman"/>
          <w:sz w:val="28"/>
          <w:szCs w:val="28"/>
        </w:rPr>
        <w:t xml:space="preserve">), а также демонстрирует военный потенциал США. </w:t>
      </w:r>
    </w:p>
    <w:p w:rsidR="00063F8E" w:rsidRPr="00296C80" w:rsidRDefault="00063F8E" w:rsidP="00063F8E">
      <w:pPr>
        <w:tabs>
          <w:tab w:val="left" w:pos="3459"/>
        </w:tabs>
        <w:spacing w:after="0" w:line="240" w:lineRule="auto"/>
        <w:ind w:firstLine="851"/>
        <w:jc w:val="both"/>
        <w:rPr>
          <w:rFonts w:ascii="Times New Roman" w:hAnsi="Times New Roman"/>
          <w:i/>
          <w:sz w:val="28"/>
          <w:szCs w:val="28"/>
          <w:lang w:val="en-US"/>
        </w:rPr>
      </w:pPr>
      <w:r w:rsidRPr="00296C80">
        <w:rPr>
          <w:rFonts w:ascii="Times New Roman" w:hAnsi="Times New Roman"/>
          <w:i/>
          <w:sz w:val="28"/>
          <w:szCs w:val="28"/>
          <w:lang w:val="en-US"/>
        </w:rPr>
        <w:t>Secondly, by imposing a new ban on the trade in smuggled Syrian antiquities, the resolution both cuts off a source of ISIL revenue and helps to protect an irreplaceable cultural heritage of the region and the world.</w:t>
      </w:r>
    </w:p>
    <w:p w:rsidR="00063F8E" w:rsidRPr="00D27238" w:rsidRDefault="00063F8E" w:rsidP="00063F8E">
      <w:pPr>
        <w:tabs>
          <w:tab w:val="left" w:pos="3459"/>
        </w:tabs>
        <w:spacing w:after="0" w:line="240" w:lineRule="auto"/>
        <w:ind w:firstLine="851"/>
        <w:jc w:val="both"/>
        <w:rPr>
          <w:rFonts w:ascii="Times New Roman" w:hAnsi="Times New Roman"/>
          <w:sz w:val="28"/>
          <w:szCs w:val="28"/>
        </w:rPr>
      </w:pPr>
      <w:r w:rsidRPr="00296C80">
        <w:rPr>
          <w:rFonts w:ascii="Times New Roman" w:hAnsi="Times New Roman"/>
          <w:sz w:val="28"/>
          <w:szCs w:val="28"/>
        </w:rPr>
        <w:t xml:space="preserve">В этом примере </w:t>
      </w:r>
      <w:r>
        <w:rPr>
          <w:rFonts w:ascii="Times New Roman" w:hAnsi="Times New Roman"/>
          <w:sz w:val="28"/>
          <w:szCs w:val="28"/>
        </w:rPr>
        <w:t>постоянный представитель США при ООН Саманта Пауэр</w:t>
      </w:r>
      <w:r w:rsidRPr="00296C80">
        <w:rPr>
          <w:rFonts w:ascii="Times New Roman" w:hAnsi="Times New Roman"/>
          <w:sz w:val="28"/>
          <w:szCs w:val="28"/>
        </w:rPr>
        <w:t xml:space="preserve"> вновь извещает реципиента о мерах, предпринятых для того, чтобы предотвратить деятельность </w:t>
      </w:r>
      <w:r>
        <w:rPr>
          <w:rFonts w:ascii="Times New Roman" w:hAnsi="Times New Roman"/>
          <w:sz w:val="28"/>
          <w:szCs w:val="28"/>
        </w:rPr>
        <w:t>ИГИЛ</w:t>
      </w:r>
      <w:r w:rsidRPr="00296C80">
        <w:rPr>
          <w:rFonts w:ascii="Times New Roman" w:hAnsi="Times New Roman"/>
          <w:sz w:val="28"/>
          <w:szCs w:val="28"/>
        </w:rPr>
        <w:t xml:space="preserve"> (imposing a new ban on the trade in smuggled Syrian antiquities). Оратор также говорит о том, каким образом данные меры смогут улучшить сложившуюся ситуацию.</w:t>
      </w:r>
    </w:p>
    <w:p w:rsidR="00063F8E" w:rsidRPr="003210D6" w:rsidRDefault="00063F8E" w:rsidP="00063F8E">
      <w:pPr>
        <w:spacing w:after="0" w:line="240" w:lineRule="auto"/>
        <w:ind w:firstLine="709"/>
        <w:jc w:val="both"/>
        <w:rPr>
          <w:rFonts w:ascii="Times New Roman" w:hAnsi="Times New Roman"/>
          <w:sz w:val="28"/>
          <w:szCs w:val="28"/>
        </w:rPr>
      </w:pPr>
      <w:r>
        <w:rPr>
          <w:rFonts w:ascii="Times New Roman" w:hAnsi="Times New Roman"/>
          <w:b/>
          <w:sz w:val="28"/>
          <w:szCs w:val="28"/>
        </w:rPr>
        <w:t>Коммуникативная тактика осуждения</w:t>
      </w:r>
      <w:r w:rsidRPr="003210D6">
        <w:rPr>
          <w:rFonts w:ascii="Times New Roman" w:hAnsi="Times New Roman"/>
          <w:sz w:val="28"/>
          <w:szCs w:val="28"/>
        </w:rPr>
        <w:t xml:space="preserve"> предполагает </w:t>
      </w:r>
      <w:r>
        <w:rPr>
          <w:rFonts w:ascii="Times New Roman" w:hAnsi="Times New Roman"/>
          <w:sz w:val="28"/>
          <w:szCs w:val="28"/>
        </w:rPr>
        <w:t>высказывание оратором негативного мнения относительно каких-либо идей, мнений, действий или решений объекта запугивания.</w:t>
      </w:r>
    </w:p>
    <w:p w:rsidR="00063F8E" w:rsidRPr="003210D6" w:rsidRDefault="00063F8E" w:rsidP="00063F8E">
      <w:pPr>
        <w:spacing w:after="0" w:line="240" w:lineRule="auto"/>
        <w:ind w:firstLine="709"/>
        <w:jc w:val="both"/>
        <w:rPr>
          <w:rFonts w:ascii="Times New Roman" w:hAnsi="Times New Roman"/>
          <w:sz w:val="28"/>
          <w:szCs w:val="28"/>
        </w:rPr>
      </w:pPr>
      <w:r w:rsidRPr="003210D6">
        <w:rPr>
          <w:rFonts w:ascii="Times New Roman" w:hAnsi="Times New Roman"/>
          <w:sz w:val="28"/>
          <w:szCs w:val="28"/>
        </w:rPr>
        <w:t xml:space="preserve">Используя тактику </w:t>
      </w:r>
      <w:r>
        <w:rPr>
          <w:rFonts w:ascii="Times New Roman" w:hAnsi="Times New Roman"/>
          <w:sz w:val="28"/>
          <w:szCs w:val="28"/>
        </w:rPr>
        <w:t>осуждения</w:t>
      </w:r>
      <w:r w:rsidRPr="003210D6">
        <w:rPr>
          <w:rFonts w:ascii="Times New Roman" w:hAnsi="Times New Roman"/>
          <w:sz w:val="28"/>
          <w:szCs w:val="28"/>
        </w:rPr>
        <w:t>, оратор, как правило, отождествляет себя с группой людей (we, The</w:t>
      </w:r>
      <w:r>
        <w:rPr>
          <w:rFonts w:ascii="Times New Roman" w:hAnsi="Times New Roman"/>
          <w:sz w:val="28"/>
          <w:szCs w:val="28"/>
        </w:rPr>
        <w:t xml:space="preserve"> </w:t>
      </w:r>
      <w:r w:rsidRPr="003210D6">
        <w:rPr>
          <w:rFonts w:ascii="Times New Roman" w:hAnsi="Times New Roman"/>
          <w:sz w:val="28"/>
          <w:szCs w:val="28"/>
        </w:rPr>
        <w:t>United</w:t>
      </w:r>
      <w:r>
        <w:rPr>
          <w:rFonts w:ascii="Times New Roman" w:hAnsi="Times New Roman"/>
          <w:sz w:val="28"/>
          <w:szCs w:val="28"/>
        </w:rPr>
        <w:t xml:space="preserve"> </w:t>
      </w:r>
      <w:r w:rsidRPr="003210D6">
        <w:rPr>
          <w:rFonts w:ascii="Times New Roman" w:hAnsi="Times New Roman"/>
          <w:sz w:val="28"/>
          <w:szCs w:val="28"/>
        </w:rPr>
        <w:t>States, the</w:t>
      </w:r>
      <w:r>
        <w:rPr>
          <w:rFonts w:ascii="Times New Roman" w:hAnsi="Times New Roman"/>
          <w:sz w:val="28"/>
          <w:szCs w:val="28"/>
        </w:rPr>
        <w:t xml:space="preserve"> </w:t>
      </w:r>
      <w:r w:rsidRPr="003210D6">
        <w:rPr>
          <w:rFonts w:ascii="Times New Roman" w:hAnsi="Times New Roman"/>
          <w:sz w:val="28"/>
          <w:szCs w:val="28"/>
        </w:rPr>
        <w:t xml:space="preserve">Council, etc.), что позволяет ему выразить таким образом общее мнение и избежать субъективности оценивания. </w:t>
      </w:r>
    </w:p>
    <w:p w:rsidR="00063F8E" w:rsidRDefault="00063F8E" w:rsidP="00063F8E">
      <w:pPr>
        <w:spacing w:after="0" w:line="240" w:lineRule="auto"/>
        <w:ind w:firstLine="709"/>
        <w:jc w:val="both"/>
        <w:rPr>
          <w:rFonts w:ascii="Times New Roman" w:hAnsi="Times New Roman"/>
          <w:sz w:val="28"/>
          <w:szCs w:val="28"/>
        </w:rPr>
      </w:pPr>
      <w:r w:rsidRPr="003210D6">
        <w:rPr>
          <w:rFonts w:ascii="Times New Roman" w:hAnsi="Times New Roman"/>
          <w:sz w:val="28"/>
          <w:szCs w:val="28"/>
        </w:rPr>
        <w:t xml:space="preserve">К лексическим маркерам тактики </w:t>
      </w:r>
      <w:r>
        <w:rPr>
          <w:rFonts w:ascii="Times New Roman" w:hAnsi="Times New Roman"/>
          <w:sz w:val="28"/>
          <w:szCs w:val="28"/>
        </w:rPr>
        <w:t>осуждения</w:t>
      </w:r>
      <w:r w:rsidRPr="003210D6">
        <w:rPr>
          <w:rFonts w:ascii="Times New Roman" w:hAnsi="Times New Roman"/>
          <w:sz w:val="28"/>
          <w:szCs w:val="28"/>
        </w:rPr>
        <w:t xml:space="preserve"> относят</w:t>
      </w:r>
      <w:r>
        <w:rPr>
          <w:rFonts w:ascii="Times New Roman" w:hAnsi="Times New Roman"/>
          <w:sz w:val="28"/>
          <w:szCs w:val="28"/>
        </w:rPr>
        <w:t xml:space="preserve">ся такие лексемы с негативной коннотацией, как reject, condemn, criticize, </w:t>
      </w:r>
      <w:r w:rsidRPr="003210D6">
        <w:rPr>
          <w:rFonts w:ascii="Times New Roman" w:hAnsi="Times New Roman"/>
          <w:sz w:val="28"/>
          <w:szCs w:val="28"/>
        </w:rPr>
        <w:t>disapprove, dispraise, oppose, judge, deplore, accuse, etc.</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Коммуникативная тактика осуждения может быть продемонстрирована следующим примером:</w:t>
      </w:r>
    </w:p>
    <w:p w:rsidR="00063F8E" w:rsidRPr="00374151" w:rsidRDefault="00063F8E" w:rsidP="00063F8E">
      <w:pPr>
        <w:spacing w:after="0" w:line="240" w:lineRule="auto"/>
        <w:ind w:firstLine="709"/>
        <w:jc w:val="both"/>
        <w:rPr>
          <w:rFonts w:ascii="Times New Roman" w:hAnsi="Times New Roman"/>
          <w:i/>
          <w:sz w:val="28"/>
          <w:szCs w:val="28"/>
          <w:lang w:val="en-US"/>
        </w:rPr>
      </w:pPr>
      <w:r>
        <w:rPr>
          <w:rFonts w:ascii="Times New Roman" w:hAnsi="Times New Roman"/>
          <w:i/>
          <w:sz w:val="28"/>
          <w:szCs w:val="28"/>
          <w:lang w:val="en-US"/>
        </w:rPr>
        <w:t>We strongly condemn any action that seeks to undermine the territorial integrity of the Bosnian State.</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данном примере заместитель постоянного представителя США при ООН Дэвид Прессман использует лексический маркер тактики осуждения </w:t>
      </w:r>
      <w:r>
        <w:rPr>
          <w:rFonts w:ascii="Times New Roman" w:hAnsi="Times New Roman"/>
          <w:sz w:val="28"/>
          <w:szCs w:val="28"/>
          <w:lang w:val="en-US"/>
        </w:rPr>
        <w:t>condemn</w:t>
      </w:r>
      <w:r w:rsidRPr="008C4333">
        <w:rPr>
          <w:rFonts w:ascii="Times New Roman" w:hAnsi="Times New Roman"/>
          <w:sz w:val="28"/>
          <w:szCs w:val="28"/>
        </w:rPr>
        <w:t xml:space="preserve"> в сочетании  с наречием </w:t>
      </w:r>
      <w:r>
        <w:rPr>
          <w:rFonts w:ascii="Times New Roman" w:hAnsi="Times New Roman"/>
          <w:sz w:val="28"/>
          <w:szCs w:val="28"/>
          <w:lang w:val="en-US"/>
        </w:rPr>
        <w:t>strongly</w:t>
      </w:r>
      <w:r w:rsidRPr="008C4333">
        <w:rPr>
          <w:rFonts w:ascii="Times New Roman" w:hAnsi="Times New Roman"/>
          <w:sz w:val="28"/>
          <w:szCs w:val="28"/>
        </w:rPr>
        <w:t>, усиливающим</w:t>
      </w:r>
      <w:r>
        <w:rPr>
          <w:rFonts w:ascii="Times New Roman" w:hAnsi="Times New Roman"/>
          <w:sz w:val="28"/>
          <w:szCs w:val="28"/>
        </w:rPr>
        <w:t xml:space="preserve"> </w:t>
      </w:r>
      <w:r w:rsidRPr="008C4333">
        <w:rPr>
          <w:rFonts w:ascii="Times New Roman" w:hAnsi="Times New Roman"/>
          <w:sz w:val="28"/>
          <w:szCs w:val="28"/>
        </w:rPr>
        <w:t>его</w:t>
      </w:r>
      <w:r>
        <w:rPr>
          <w:rFonts w:ascii="Times New Roman" w:hAnsi="Times New Roman"/>
          <w:sz w:val="28"/>
          <w:szCs w:val="28"/>
        </w:rPr>
        <w:t xml:space="preserve"> </w:t>
      </w:r>
      <w:r w:rsidRPr="008C4333">
        <w:rPr>
          <w:rFonts w:ascii="Times New Roman" w:hAnsi="Times New Roman"/>
          <w:sz w:val="28"/>
          <w:szCs w:val="28"/>
        </w:rPr>
        <w:t>значение.</w:t>
      </w:r>
      <w:r>
        <w:rPr>
          <w:rFonts w:ascii="Times New Roman" w:hAnsi="Times New Roman"/>
          <w:sz w:val="28"/>
          <w:szCs w:val="28"/>
        </w:rPr>
        <w:t xml:space="preserve"> </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Рассмотрим ещё один пример тактики осуждения из речи Джона Керри:</w:t>
      </w:r>
    </w:p>
    <w:p w:rsidR="00063F8E" w:rsidRPr="00686F31" w:rsidRDefault="00063F8E" w:rsidP="00063F8E">
      <w:pPr>
        <w:spacing w:after="0" w:line="240" w:lineRule="auto"/>
        <w:ind w:firstLine="709"/>
        <w:jc w:val="both"/>
        <w:rPr>
          <w:rFonts w:ascii="Times New Roman" w:hAnsi="Times New Roman"/>
          <w:i/>
          <w:sz w:val="28"/>
          <w:szCs w:val="28"/>
          <w:lang w:val="en-US"/>
        </w:rPr>
      </w:pPr>
      <w:r w:rsidRPr="00343EE8">
        <w:rPr>
          <w:rFonts w:ascii="Times New Roman" w:hAnsi="Times New Roman"/>
          <w:i/>
          <w:sz w:val="28"/>
          <w:szCs w:val="28"/>
          <w:lang w:val="en-US"/>
        </w:rPr>
        <w:t>Al-Assad will never be accepted by those whom he has harmed; it will never be possible for him to become a legitimate leader in future or to lead a reconciliation or unification of the country.</w:t>
      </w:r>
    </w:p>
    <w:p w:rsidR="00063F8E" w:rsidRPr="00343EE8"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w:t>
      </w:r>
      <w:r w:rsidRPr="00343EE8">
        <w:rPr>
          <w:rFonts w:ascii="Times New Roman" w:hAnsi="Times New Roman"/>
          <w:sz w:val="28"/>
          <w:szCs w:val="28"/>
        </w:rPr>
        <w:t xml:space="preserve"> </w:t>
      </w:r>
      <w:r>
        <w:rPr>
          <w:rFonts w:ascii="Times New Roman" w:hAnsi="Times New Roman"/>
          <w:sz w:val="28"/>
          <w:szCs w:val="28"/>
        </w:rPr>
        <w:t>качестве</w:t>
      </w:r>
      <w:r w:rsidRPr="00343EE8">
        <w:rPr>
          <w:rFonts w:ascii="Times New Roman" w:hAnsi="Times New Roman"/>
          <w:sz w:val="28"/>
          <w:szCs w:val="28"/>
        </w:rPr>
        <w:t xml:space="preserve"> </w:t>
      </w:r>
      <w:r>
        <w:rPr>
          <w:rFonts w:ascii="Times New Roman" w:hAnsi="Times New Roman"/>
          <w:sz w:val="28"/>
          <w:szCs w:val="28"/>
        </w:rPr>
        <w:t>лексического</w:t>
      </w:r>
      <w:r w:rsidRPr="00343EE8">
        <w:rPr>
          <w:rFonts w:ascii="Times New Roman" w:hAnsi="Times New Roman"/>
          <w:sz w:val="28"/>
          <w:szCs w:val="28"/>
        </w:rPr>
        <w:t xml:space="preserve"> </w:t>
      </w:r>
      <w:r>
        <w:rPr>
          <w:rFonts w:ascii="Times New Roman" w:hAnsi="Times New Roman"/>
          <w:sz w:val="28"/>
          <w:szCs w:val="28"/>
        </w:rPr>
        <w:t>маркера</w:t>
      </w:r>
      <w:r w:rsidRPr="00343EE8">
        <w:rPr>
          <w:rFonts w:ascii="Times New Roman" w:hAnsi="Times New Roman"/>
          <w:sz w:val="28"/>
          <w:szCs w:val="28"/>
        </w:rPr>
        <w:t xml:space="preserve"> </w:t>
      </w:r>
      <w:r>
        <w:rPr>
          <w:rFonts w:ascii="Times New Roman" w:hAnsi="Times New Roman"/>
          <w:sz w:val="28"/>
          <w:szCs w:val="28"/>
        </w:rPr>
        <w:t>данной</w:t>
      </w:r>
      <w:r w:rsidRPr="00343EE8">
        <w:rPr>
          <w:rFonts w:ascii="Times New Roman" w:hAnsi="Times New Roman"/>
          <w:sz w:val="28"/>
          <w:szCs w:val="28"/>
        </w:rPr>
        <w:t xml:space="preserve"> </w:t>
      </w:r>
      <w:r>
        <w:rPr>
          <w:rFonts w:ascii="Times New Roman" w:hAnsi="Times New Roman"/>
          <w:sz w:val="28"/>
          <w:szCs w:val="28"/>
        </w:rPr>
        <w:t>тактики</w:t>
      </w:r>
      <w:r w:rsidRPr="00343EE8">
        <w:rPr>
          <w:rFonts w:ascii="Times New Roman" w:hAnsi="Times New Roman"/>
          <w:sz w:val="28"/>
          <w:szCs w:val="28"/>
        </w:rPr>
        <w:t xml:space="preserve"> </w:t>
      </w:r>
      <w:r>
        <w:rPr>
          <w:rFonts w:ascii="Times New Roman" w:hAnsi="Times New Roman"/>
          <w:sz w:val="28"/>
          <w:szCs w:val="28"/>
        </w:rPr>
        <w:t>оратор</w:t>
      </w:r>
      <w:r w:rsidRPr="00343EE8">
        <w:rPr>
          <w:rFonts w:ascii="Times New Roman" w:hAnsi="Times New Roman"/>
          <w:sz w:val="28"/>
          <w:szCs w:val="28"/>
        </w:rPr>
        <w:t xml:space="preserve"> </w:t>
      </w:r>
      <w:r>
        <w:rPr>
          <w:rFonts w:ascii="Times New Roman" w:hAnsi="Times New Roman"/>
          <w:sz w:val="28"/>
          <w:szCs w:val="28"/>
        </w:rPr>
        <w:t>использует</w:t>
      </w:r>
      <w:r w:rsidRPr="00343EE8">
        <w:rPr>
          <w:rFonts w:ascii="Times New Roman" w:hAnsi="Times New Roman"/>
          <w:sz w:val="28"/>
          <w:szCs w:val="28"/>
        </w:rPr>
        <w:t xml:space="preserve"> </w:t>
      </w:r>
      <w:r>
        <w:rPr>
          <w:rFonts w:ascii="Times New Roman" w:hAnsi="Times New Roman"/>
          <w:sz w:val="28"/>
          <w:szCs w:val="28"/>
        </w:rPr>
        <w:t>лексему</w:t>
      </w:r>
      <w:r w:rsidRPr="00343EE8">
        <w:rPr>
          <w:rFonts w:ascii="Times New Roman" w:hAnsi="Times New Roman"/>
          <w:sz w:val="28"/>
          <w:szCs w:val="28"/>
        </w:rPr>
        <w:t xml:space="preserve"> </w:t>
      </w:r>
      <w:r>
        <w:rPr>
          <w:rFonts w:ascii="Times New Roman" w:hAnsi="Times New Roman"/>
          <w:sz w:val="28"/>
          <w:szCs w:val="28"/>
          <w:lang w:val="en-US"/>
        </w:rPr>
        <w:t>accept</w:t>
      </w:r>
      <w:r>
        <w:rPr>
          <w:rFonts w:ascii="Times New Roman" w:hAnsi="Times New Roman"/>
          <w:sz w:val="28"/>
          <w:szCs w:val="28"/>
        </w:rPr>
        <w:t xml:space="preserve"> в страдательном залоге в сочетании с наречием </w:t>
      </w:r>
      <w:r>
        <w:rPr>
          <w:rFonts w:ascii="Times New Roman" w:hAnsi="Times New Roman"/>
          <w:sz w:val="28"/>
          <w:szCs w:val="28"/>
          <w:lang w:val="de-DE"/>
        </w:rPr>
        <w:t>never</w:t>
      </w:r>
      <w:r>
        <w:rPr>
          <w:rFonts w:ascii="Times New Roman" w:hAnsi="Times New Roman"/>
          <w:sz w:val="28"/>
          <w:szCs w:val="28"/>
        </w:rPr>
        <w:t xml:space="preserve">, что позволяет ему выразить осуждение от лица пострадавших, в число которых сам оратор не входит. Такой коммуникативный ход используется не случайно – он применяется для создания образа жертвы </w:t>
      </w:r>
      <w:r w:rsidRPr="004C1213">
        <w:rPr>
          <w:rFonts w:ascii="Times New Roman" w:hAnsi="Times New Roman"/>
          <w:sz w:val="28"/>
          <w:szCs w:val="28"/>
        </w:rPr>
        <w:t>(</w:t>
      </w:r>
      <w:r w:rsidRPr="004C1213">
        <w:rPr>
          <w:rFonts w:ascii="Times New Roman" w:hAnsi="Times New Roman"/>
          <w:sz w:val="28"/>
          <w:szCs w:val="28"/>
          <w:lang w:val="en-US"/>
        </w:rPr>
        <w:t>those</w:t>
      </w:r>
      <w:r w:rsidRPr="004C1213">
        <w:rPr>
          <w:rFonts w:ascii="Times New Roman" w:hAnsi="Times New Roman"/>
          <w:sz w:val="28"/>
          <w:szCs w:val="28"/>
        </w:rPr>
        <w:t xml:space="preserve"> </w:t>
      </w:r>
      <w:r w:rsidRPr="004C1213">
        <w:rPr>
          <w:rFonts w:ascii="Times New Roman" w:hAnsi="Times New Roman"/>
          <w:sz w:val="28"/>
          <w:szCs w:val="28"/>
          <w:lang w:val="en-US"/>
        </w:rPr>
        <w:t>whom</w:t>
      </w:r>
      <w:r w:rsidRPr="004C1213">
        <w:rPr>
          <w:rFonts w:ascii="Times New Roman" w:hAnsi="Times New Roman"/>
          <w:sz w:val="28"/>
          <w:szCs w:val="28"/>
        </w:rPr>
        <w:t xml:space="preserve"> </w:t>
      </w:r>
      <w:r w:rsidRPr="004C1213">
        <w:rPr>
          <w:rFonts w:ascii="Times New Roman" w:hAnsi="Times New Roman"/>
          <w:sz w:val="28"/>
          <w:szCs w:val="28"/>
          <w:lang w:val="en-US"/>
        </w:rPr>
        <w:t>he</w:t>
      </w:r>
      <w:r w:rsidRPr="004C1213">
        <w:rPr>
          <w:rFonts w:ascii="Times New Roman" w:hAnsi="Times New Roman"/>
          <w:sz w:val="28"/>
          <w:szCs w:val="28"/>
        </w:rPr>
        <w:t xml:space="preserve"> </w:t>
      </w:r>
      <w:r w:rsidRPr="004C1213">
        <w:rPr>
          <w:rFonts w:ascii="Times New Roman" w:hAnsi="Times New Roman"/>
          <w:sz w:val="28"/>
          <w:szCs w:val="28"/>
          <w:lang w:val="en-US"/>
        </w:rPr>
        <w:t>has</w:t>
      </w:r>
      <w:r w:rsidRPr="004C1213">
        <w:rPr>
          <w:rFonts w:ascii="Times New Roman" w:hAnsi="Times New Roman"/>
          <w:sz w:val="28"/>
          <w:szCs w:val="28"/>
        </w:rPr>
        <w:t xml:space="preserve"> </w:t>
      </w:r>
      <w:r w:rsidRPr="004C1213">
        <w:rPr>
          <w:rFonts w:ascii="Times New Roman" w:hAnsi="Times New Roman"/>
          <w:sz w:val="28"/>
          <w:szCs w:val="28"/>
          <w:lang w:val="en-US"/>
        </w:rPr>
        <w:t>harmed</w:t>
      </w:r>
      <w:r w:rsidRPr="004C1213">
        <w:rPr>
          <w:rFonts w:ascii="Times New Roman" w:hAnsi="Times New Roman"/>
          <w:sz w:val="28"/>
          <w:szCs w:val="28"/>
        </w:rPr>
        <w:t>)</w:t>
      </w:r>
      <w:r>
        <w:rPr>
          <w:rFonts w:ascii="Times New Roman" w:hAnsi="Times New Roman"/>
          <w:sz w:val="28"/>
          <w:szCs w:val="28"/>
        </w:rPr>
        <w:t>, что позволяет не только запугать того, кому адресовано данное коммуникативное сообщение, но и настроить против него общественность.</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отличие от коммуникативной тактики ответных действий, тактика осуждения служит в качестве предупреждения для объекта запугивания. Оратор говорит о своих серьёзных намерениях, пытается запугать, но не поясняет, какие именно меры будут предприняты в случае невыполнения  воли оратора. </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 </w:t>
      </w:r>
      <w:r w:rsidRPr="00585B09">
        <w:rPr>
          <w:rFonts w:ascii="Times New Roman" w:hAnsi="Times New Roman"/>
          <w:b/>
          <w:sz w:val="28"/>
          <w:szCs w:val="28"/>
        </w:rPr>
        <w:t>коммуникативной тактикой угрозы</w:t>
      </w:r>
      <w:r>
        <w:rPr>
          <w:rFonts w:ascii="Times New Roman" w:hAnsi="Times New Roman"/>
          <w:sz w:val="28"/>
          <w:szCs w:val="28"/>
        </w:rPr>
        <w:t xml:space="preserve"> мы понимаем высказанное в словесной форме намерение нанести вред общественным или личным интересам, обещание причинить неприятность, неудобство.</w:t>
      </w:r>
    </w:p>
    <w:p w:rsidR="00063F8E" w:rsidRPr="008C4333" w:rsidRDefault="00063F8E" w:rsidP="00063F8E">
      <w:pPr>
        <w:spacing w:after="0" w:line="240" w:lineRule="auto"/>
        <w:ind w:firstLine="709"/>
        <w:jc w:val="both"/>
        <w:rPr>
          <w:rFonts w:ascii="Times New Roman" w:hAnsi="Times New Roman"/>
          <w:sz w:val="28"/>
          <w:szCs w:val="28"/>
          <w:lang w:val="en-US"/>
        </w:rPr>
      </w:pPr>
      <w:r>
        <w:rPr>
          <w:rFonts w:ascii="Times New Roman" w:hAnsi="Times New Roman"/>
          <w:sz w:val="28"/>
          <w:szCs w:val="28"/>
        </w:rPr>
        <w:t>Тактике</w:t>
      </w:r>
      <w:r w:rsidRPr="008C4333">
        <w:rPr>
          <w:rFonts w:ascii="Times New Roman" w:hAnsi="Times New Roman"/>
          <w:sz w:val="28"/>
          <w:szCs w:val="28"/>
          <w:lang w:val="en-US"/>
        </w:rPr>
        <w:t xml:space="preserve"> </w:t>
      </w:r>
      <w:r>
        <w:rPr>
          <w:rFonts w:ascii="Times New Roman" w:hAnsi="Times New Roman"/>
          <w:sz w:val="28"/>
          <w:szCs w:val="28"/>
        </w:rPr>
        <w:t>угрозы</w:t>
      </w:r>
      <w:r w:rsidRPr="008C4333">
        <w:rPr>
          <w:rFonts w:ascii="Times New Roman" w:hAnsi="Times New Roman"/>
          <w:sz w:val="28"/>
          <w:szCs w:val="28"/>
          <w:lang w:val="en-US"/>
        </w:rPr>
        <w:t xml:space="preserve"> </w:t>
      </w:r>
      <w:r>
        <w:rPr>
          <w:rFonts w:ascii="Times New Roman" w:hAnsi="Times New Roman"/>
          <w:sz w:val="28"/>
          <w:szCs w:val="28"/>
        </w:rPr>
        <w:t>свойственны</w:t>
      </w:r>
      <w:r w:rsidRPr="008C4333">
        <w:rPr>
          <w:rFonts w:ascii="Times New Roman" w:hAnsi="Times New Roman"/>
          <w:sz w:val="28"/>
          <w:szCs w:val="28"/>
          <w:lang w:val="en-US"/>
        </w:rPr>
        <w:t xml:space="preserve"> </w:t>
      </w:r>
      <w:r>
        <w:rPr>
          <w:rFonts w:ascii="Times New Roman" w:hAnsi="Times New Roman"/>
          <w:sz w:val="28"/>
          <w:szCs w:val="28"/>
        </w:rPr>
        <w:t>такие</w:t>
      </w:r>
      <w:r w:rsidRPr="008C4333">
        <w:rPr>
          <w:rFonts w:ascii="Times New Roman" w:hAnsi="Times New Roman"/>
          <w:sz w:val="28"/>
          <w:szCs w:val="28"/>
          <w:lang w:val="en-US"/>
        </w:rPr>
        <w:t xml:space="preserve"> </w:t>
      </w:r>
      <w:r>
        <w:rPr>
          <w:rFonts w:ascii="Times New Roman" w:hAnsi="Times New Roman"/>
          <w:sz w:val="28"/>
          <w:szCs w:val="28"/>
        </w:rPr>
        <w:t>лексические</w:t>
      </w:r>
      <w:r w:rsidRPr="008C4333">
        <w:rPr>
          <w:rFonts w:ascii="Times New Roman" w:hAnsi="Times New Roman"/>
          <w:sz w:val="28"/>
          <w:szCs w:val="28"/>
          <w:lang w:val="en-US"/>
        </w:rPr>
        <w:t xml:space="preserve"> </w:t>
      </w:r>
      <w:r>
        <w:rPr>
          <w:rFonts w:ascii="Times New Roman" w:hAnsi="Times New Roman"/>
          <w:sz w:val="28"/>
          <w:szCs w:val="28"/>
        </w:rPr>
        <w:t>маркеры</w:t>
      </w:r>
      <w:r w:rsidRPr="008C4333">
        <w:rPr>
          <w:rFonts w:ascii="Times New Roman" w:hAnsi="Times New Roman"/>
          <w:sz w:val="28"/>
          <w:szCs w:val="28"/>
          <w:lang w:val="en-US"/>
        </w:rPr>
        <w:t xml:space="preserve">, </w:t>
      </w:r>
      <w:r>
        <w:rPr>
          <w:rFonts w:ascii="Times New Roman" w:hAnsi="Times New Roman"/>
          <w:sz w:val="28"/>
          <w:szCs w:val="28"/>
        </w:rPr>
        <w:t>как</w:t>
      </w:r>
      <w:r w:rsidRPr="008C4333">
        <w:rPr>
          <w:rFonts w:ascii="Times New Roman" w:hAnsi="Times New Roman"/>
          <w:sz w:val="28"/>
          <w:szCs w:val="28"/>
          <w:lang w:val="en-US"/>
        </w:rPr>
        <w:t xml:space="preserve"> </w:t>
      </w:r>
      <w:r>
        <w:rPr>
          <w:rFonts w:ascii="Times New Roman" w:hAnsi="Times New Roman"/>
          <w:sz w:val="28"/>
          <w:szCs w:val="28"/>
          <w:lang w:val="en-US"/>
        </w:rPr>
        <w:t>hold</w:t>
      </w:r>
      <w:r w:rsidRPr="008C4333">
        <w:rPr>
          <w:rFonts w:ascii="Times New Roman" w:hAnsi="Times New Roman"/>
          <w:sz w:val="28"/>
          <w:szCs w:val="28"/>
          <w:lang w:val="en-US"/>
        </w:rPr>
        <w:t xml:space="preserve"> </w:t>
      </w:r>
      <w:r>
        <w:rPr>
          <w:rFonts w:ascii="Times New Roman" w:hAnsi="Times New Roman"/>
          <w:sz w:val="28"/>
          <w:szCs w:val="28"/>
          <w:lang w:val="en-US"/>
        </w:rPr>
        <w:t>accountable</w:t>
      </w:r>
      <w:r w:rsidRPr="008C4333">
        <w:rPr>
          <w:rFonts w:ascii="Times New Roman" w:hAnsi="Times New Roman"/>
          <w:sz w:val="28"/>
          <w:szCs w:val="28"/>
          <w:lang w:val="en-US"/>
        </w:rPr>
        <w:t xml:space="preserve">, </w:t>
      </w:r>
      <w:r>
        <w:rPr>
          <w:rFonts w:ascii="Times New Roman" w:hAnsi="Times New Roman"/>
          <w:sz w:val="28"/>
          <w:szCs w:val="28"/>
          <w:lang w:val="en-US"/>
        </w:rPr>
        <w:t>pay</w:t>
      </w:r>
      <w:r w:rsidRPr="008C4333">
        <w:rPr>
          <w:rFonts w:ascii="Times New Roman" w:hAnsi="Times New Roman"/>
          <w:sz w:val="28"/>
          <w:szCs w:val="28"/>
          <w:lang w:val="en-US"/>
        </w:rPr>
        <w:t xml:space="preserve"> </w:t>
      </w:r>
      <w:r>
        <w:rPr>
          <w:rFonts w:ascii="Times New Roman" w:hAnsi="Times New Roman"/>
          <w:sz w:val="28"/>
          <w:szCs w:val="28"/>
          <w:lang w:val="en-US"/>
        </w:rPr>
        <w:t>the</w:t>
      </w:r>
      <w:r w:rsidRPr="008C4333">
        <w:rPr>
          <w:rFonts w:ascii="Times New Roman" w:hAnsi="Times New Roman"/>
          <w:sz w:val="28"/>
          <w:szCs w:val="28"/>
          <w:lang w:val="en-US"/>
        </w:rPr>
        <w:t xml:space="preserve"> </w:t>
      </w:r>
      <w:r>
        <w:rPr>
          <w:rFonts w:ascii="Times New Roman" w:hAnsi="Times New Roman"/>
          <w:sz w:val="28"/>
          <w:szCs w:val="28"/>
          <w:lang w:val="en-US"/>
        </w:rPr>
        <w:t>price</w:t>
      </w:r>
      <w:r w:rsidRPr="008C4333">
        <w:rPr>
          <w:rFonts w:ascii="Times New Roman" w:hAnsi="Times New Roman"/>
          <w:sz w:val="28"/>
          <w:szCs w:val="28"/>
          <w:lang w:val="en-US"/>
        </w:rPr>
        <w:t xml:space="preserve">, </w:t>
      </w:r>
      <w:r>
        <w:rPr>
          <w:rFonts w:ascii="Times New Roman" w:hAnsi="Times New Roman"/>
          <w:sz w:val="28"/>
          <w:szCs w:val="28"/>
          <w:lang w:val="en-US"/>
        </w:rPr>
        <w:t>put</w:t>
      </w:r>
      <w:r w:rsidRPr="008C4333">
        <w:rPr>
          <w:rFonts w:ascii="Times New Roman" w:hAnsi="Times New Roman"/>
          <w:sz w:val="28"/>
          <w:szCs w:val="28"/>
          <w:lang w:val="en-US"/>
        </w:rPr>
        <w:t xml:space="preserve"> </w:t>
      </w:r>
      <w:r>
        <w:rPr>
          <w:rFonts w:ascii="Times New Roman" w:hAnsi="Times New Roman"/>
          <w:sz w:val="28"/>
          <w:szCs w:val="28"/>
          <w:lang w:val="en-US"/>
        </w:rPr>
        <w:t>to</w:t>
      </w:r>
      <w:r w:rsidRPr="008C4333">
        <w:rPr>
          <w:rFonts w:ascii="Times New Roman" w:hAnsi="Times New Roman"/>
          <w:sz w:val="28"/>
          <w:szCs w:val="28"/>
          <w:lang w:val="en-US"/>
        </w:rPr>
        <w:t xml:space="preserve"> </w:t>
      </w:r>
      <w:r>
        <w:rPr>
          <w:rFonts w:ascii="Times New Roman" w:hAnsi="Times New Roman"/>
          <w:sz w:val="28"/>
          <w:szCs w:val="28"/>
          <w:lang w:val="en-US"/>
        </w:rPr>
        <w:t>justice</w:t>
      </w:r>
      <w:r w:rsidRPr="008C4333">
        <w:rPr>
          <w:rFonts w:ascii="Times New Roman" w:hAnsi="Times New Roman"/>
          <w:sz w:val="28"/>
          <w:szCs w:val="28"/>
          <w:lang w:val="en-US"/>
        </w:rPr>
        <w:t xml:space="preserve">, </w:t>
      </w:r>
      <w:r>
        <w:rPr>
          <w:rFonts w:ascii="Times New Roman" w:hAnsi="Times New Roman"/>
          <w:sz w:val="28"/>
          <w:szCs w:val="28"/>
          <w:lang w:val="en-US"/>
        </w:rPr>
        <w:t>receive</w:t>
      </w:r>
      <w:r w:rsidRPr="008C4333">
        <w:rPr>
          <w:rFonts w:ascii="Times New Roman" w:hAnsi="Times New Roman"/>
          <w:sz w:val="28"/>
          <w:szCs w:val="28"/>
          <w:lang w:val="en-US"/>
        </w:rPr>
        <w:t xml:space="preserve"> </w:t>
      </w:r>
      <w:r>
        <w:rPr>
          <w:rFonts w:ascii="Times New Roman" w:hAnsi="Times New Roman"/>
          <w:sz w:val="28"/>
          <w:szCs w:val="28"/>
          <w:lang w:val="en-US"/>
        </w:rPr>
        <w:t>punishment</w:t>
      </w:r>
      <w:r w:rsidRPr="008C4333">
        <w:rPr>
          <w:rFonts w:ascii="Times New Roman" w:hAnsi="Times New Roman"/>
          <w:sz w:val="28"/>
          <w:szCs w:val="28"/>
          <w:lang w:val="en-US"/>
        </w:rPr>
        <w:t xml:space="preserve">, </w:t>
      </w:r>
      <w:r>
        <w:rPr>
          <w:rFonts w:ascii="Times New Roman" w:hAnsi="Times New Roman"/>
          <w:sz w:val="28"/>
          <w:szCs w:val="28"/>
          <w:lang w:val="en-US"/>
        </w:rPr>
        <w:t>etc</w:t>
      </w:r>
      <w:r w:rsidRPr="008C4333">
        <w:rPr>
          <w:rFonts w:ascii="Times New Roman" w:hAnsi="Times New Roman"/>
          <w:sz w:val="28"/>
          <w:szCs w:val="28"/>
          <w:lang w:val="en-US"/>
        </w:rPr>
        <w:t>.</w:t>
      </w:r>
    </w:p>
    <w:p w:rsidR="00063F8E" w:rsidRPr="004F6734"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Приведем пример использования коммуникативной тактики угрозы:</w:t>
      </w:r>
    </w:p>
    <w:p w:rsidR="00063F8E" w:rsidRPr="0024145C" w:rsidRDefault="00063F8E" w:rsidP="00063F8E">
      <w:pPr>
        <w:spacing w:after="0" w:line="240" w:lineRule="auto"/>
        <w:ind w:firstLine="709"/>
        <w:jc w:val="both"/>
        <w:rPr>
          <w:rFonts w:ascii="Times New Roman" w:hAnsi="Times New Roman"/>
          <w:i/>
          <w:sz w:val="28"/>
          <w:szCs w:val="28"/>
          <w:lang w:val="en-US"/>
        </w:rPr>
      </w:pPr>
      <w:r w:rsidRPr="00817650">
        <w:rPr>
          <w:rFonts w:ascii="Times New Roman" w:hAnsi="Times New Roman"/>
          <w:i/>
          <w:sz w:val="28"/>
          <w:szCs w:val="28"/>
          <w:lang w:val="en-US"/>
        </w:rPr>
        <w:t>Al-Assad, those around him and any individuals overseeing or complicit in the commission of serious crimes in Syria must know that they will ultimately be held accountable.</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данном примере Саманта Пауэр использует лексический маркер </w:t>
      </w:r>
      <w:r>
        <w:rPr>
          <w:rFonts w:ascii="Times New Roman" w:hAnsi="Times New Roman"/>
          <w:sz w:val="28"/>
          <w:szCs w:val="28"/>
          <w:lang w:val="en-US"/>
        </w:rPr>
        <w:t>be</w:t>
      </w:r>
      <w:r>
        <w:rPr>
          <w:rFonts w:ascii="Times New Roman" w:hAnsi="Times New Roman"/>
          <w:sz w:val="28"/>
          <w:szCs w:val="28"/>
        </w:rPr>
        <w:t xml:space="preserve"> </w:t>
      </w:r>
      <w:r>
        <w:rPr>
          <w:rFonts w:ascii="Times New Roman" w:hAnsi="Times New Roman"/>
          <w:sz w:val="28"/>
          <w:szCs w:val="28"/>
          <w:lang w:val="en-US"/>
        </w:rPr>
        <w:t>held</w:t>
      </w:r>
      <w:r>
        <w:rPr>
          <w:rFonts w:ascii="Times New Roman" w:hAnsi="Times New Roman"/>
          <w:sz w:val="28"/>
          <w:szCs w:val="28"/>
        </w:rPr>
        <w:t xml:space="preserve"> </w:t>
      </w:r>
      <w:r>
        <w:rPr>
          <w:rFonts w:ascii="Times New Roman" w:hAnsi="Times New Roman"/>
          <w:sz w:val="28"/>
          <w:szCs w:val="28"/>
          <w:lang w:val="en-US"/>
        </w:rPr>
        <w:t>accountable</w:t>
      </w:r>
      <w:r w:rsidRPr="00A21CBA">
        <w:rPr>
          <w:rFonts w:ascii="Times New Roman" w:hAnsi="Times New Roman"/>
          <w:sz w:val="28"/>
          <w:szCs w:val="28"/>
        </w:rPr>
        <w:t xml:space="preserve">. </w:t>
      </w:r>
      <w:r>
        <w:rPr>
          <w:rFonts w:ascii="Times New Roman" w:hAnsi="Times New Roman"/>
          <w:sz w:val="28"/>
          <w:szCs w:val="28"/>
        </w:rPr>
        <w:t>Использование оратором страдательного залога позволяет не упоминать исполнителя действия, не показывать собственную причастность к угрозе. В начале высказывания оратор называет тех, кому обращается с угрозой (</w:t>
      </w:r>
      <w:r w:rsidRPr="00EA0ACF">
        <w:rPr>
          <w:rFonts w:ascii="Times New Roman" w:hAnsi="Times New Roman"/>
          <w:sz w:val="28"/>
          <w:szCs w:val="28"/>
          <w:lang w:val="en-US"/>
        </w:rPr>
        <w:t>Al</w:t>
      </w:r>
      <w:r w:rsidRPr="00C71F58">
        <w:rPr>
          <w:rFonts w:ascii="Times New Roman" w:hAnsi="Times New Roman"/>
          <w:sz w:val="28"/>
          <w:szCs w:val="28"/>
        </w:rPr>
        <w:t>-</w:t>
      </w:r>
      <w:r w:rsidRPr="00EA0ACF">
        <w:rPr>
          <w:rFonts w:ascii="Times New Roman" w:hAnsi="Times New Roman"/>
          <w:sz w:val="28"/>
          <w:szCs w:val="28"/>
          <w:lang w:val="en-US"/>
        </w:rPr>
        <w:t>Assad</w:t>
      </w:r>
      <w:r w:rsidRPr="00C71F58">
        <w:rPr>
          <w:rFonts w:ascii="Times New Roman" w:hAnsi="Times New Roman"/>
          <w:sz w:val="28"/>
          <w:szCs w:val="28"/>
        </w:rPr>
        <w:t xml:space="preserve">, </w:t>
      </w:r>
      <w:r w:rsidRPr="00EA0ACF">
        <w:rPr>
          <w:rFonts w:ascii="Times New Roman" w:hAnsi="Times New Roman"/>
          <w:sz w:val="28"/>
          <w:szCs w:val="28"/>
          <w:lang w:val="en-US"/>
        </w:rPr>
        <w:t>those</w:t>
      </w:r>
      <w:r>
        <w:rPr>
          <w:rFonts w:ascii="Times New Roman" w:hAnsi="Times New Roman"/>
          <w:sz w:val="28"/>
          <w:szCs w:val="28"/>
        </w:rPr>
        <w:t xml:space="preserve"> </w:t>
      </w:r>
      <w:r w:rsidRPr="00EA0ACF">
        <w:rPr>
          <w:rFonts w:ascii="Times New Roman" w:hAnsi="Times New Roman"/>
          <w:sz w:val="28"/>
          <w:szCs w:val="28"/>
          <w:lang w:val="en-US"/>
        </w:rPr>
        <w:t>around</w:t>
      </w:r>
      <w:r>
        <w:rPr>
          <w:rFonts w:ascii="Times New Roman" w:hAnsi="Times New Roman"/>
          <w:sz w:val="28"/>
          <w:szCs w:val="28"/>
        </w:rPr>
        <w:t xml:space="preserve"> </w:t>
      </w:r>
      <w:r w:rsidRPr="00EA0ACF">
        <w:rPr>
          <w:rFonts w:ascii="Times New Roman" w:hAnsi="Times New Roman"/>
          <w:sz w:val="28"/>
          <w:szCs w:val="28"/>
          <w:lang w:val="en-US"/>
        </w:rPr>
        <w:t>him</w:t>
      </w:r>
      <w:r>
        <w:rPr>
          <w:rFonts w:ascii="Times New Roman" w:hAnsi="Times New Roman"/>
          <w:sz w:val="28"/>
          <w:szCs w:val="28"/>
        </w:rPr>
        <w:t xml:space="preserve"> </w:t>
      </w:r>
      <w:r w:rsidRPr="00EA0ACF">
        <w:rPr>
          <w:rFonts w:ascii="Times New Roman" w:hAnsi="Times New Roman"/>
          <w:sz w:val="28"/>
          <w:szCs w:val="28"/>
          <w:lang w:val="en-US"/>
        </w:rPr>
        <w:t>and</w:t>
      </w:r>
      <w:r>
        <w:rPr>
          <w:rFonts w:ascii="Times New Roman" w:hAnsi="Times New Roman"/>
          <w:sz w:val="28"/>
          <w:szCs w:val="28"/>
        </w:rPr>
        <w:t xml:space="preserve"> </w:t>
      </w:r>
      <w:r w:rsidRPr="00EA0ACF">
        <w:rPr>
          <w:rFonts w:ascii="Times New Roman" w:hAnsi="Times New Roman"/>
          <w:sz w:val="28"/>
          <w:szCs w:val="28"/>
          <w:lang w:val="en-US"/>
        </w:rPr>
        <w:t>any</w:t>
      </w:r>
      <w:r>
        <w:rPr>
          <w:rFonts w:ascii="Times New Roman" w:hAnsi="Times New Roman"/>
          <w:sz w:val="28"/>
          <w:szCs w:val="28"/>
        </w:rPr>
        <w:t xml:space="preserve"> </w:t>
      </w:r>
      <w:r w:rsidRPr="00EA0ACF">
        <w:rPr>
          <w:rFonts w:ascii="Times New Roman" w:hAnsi="Times New Roman"/>
          <w:sz w:val="28"/>
          <w:szCs w:val="28"/>
          <w:lang w:val="en-US"/>
        </w:rPr>
        <w:t>individuals</w:t>
      </w:r>
      <w:r>
        <w:rPr>
          <w:rFonts w:ascii="Times New Roman" w:hAnsi="Times New Roman"/>
          <w:sz w:val="28"/>
          <w:szCs w:val="28"/>
        </w:rPr>
        <w:t xml:space="preserve"> </w:t>
      </w:r>
      <w:r w:rsidRPr="00EA0ACF">
        <w:rPr>
          <w:rFonts w:ascii="Times New Roman" w:hAnsi="Times New Roman"/>
          <w:sz w:val="28"/>
          <w:szCs w:val="28"/>
          <w:lang w:val="en-US"/>
        </w:rPr>
        <w:t>overseeing</w:t>
      </w:r>
      <w:r>
        <w:rPr>
          <w:rFonts w:ascii="Times New Roman" w:hAnsi="Times New Roman"/>
          <w:sz w:val="28"/>
          <w:szCs w:val="28"/>
        </w:rPr>
        <w:t xml:space="preserve"> </w:t>
      </w:r>
      <w:r w:rsidRPr="00EA0ACF">
        <w:rPr>
          <w:rFonts w:ascii="Times New Roman" w:hAnsi="Times New Roman"/>
          <w:sz w:val="28"/>
          <w:szCs w:val="28"/>
          <w:lang w:val="en-US"/>
        </w:rPr>
        <w:t>or</w:t>
      </w:r>
      <w:r>
        <w:rPr>
          <w:rFonts w:ascii="Times New Roman" w:hAnsi="Times New Roman"/>
          <w:sz w:val="28"/>
          <w:szCs w:val="28"/>
        </w:rPr>
        <w:t xml:space="preserve"> </w:t>
      </w:r>
      <w:r w:rsidRPr="00EA0ACF">
        <w:rPr>
          <w:rFonts w:ascii="Times New Roman" w:hAnsi="Times New Roman"/>
          <w:sz w:val="28"/>
          <w:szCs w:val="28"/>
          <w:lang w:val="en-US"/>
        </w:rPr>
        <w:t>complicit</w:t>
      </w:r>
      <w:r>
        <w:rPr>
          <w:rFonts w:ascii="Times New Roman" w:hAnsi="Times New Roman"/>
          <w:sz w:val="28"/>
          <w:szCs w:val="28"/>
        </w:rPr>
        <w:t xml:space="preserve"> </w:t>
      </w:r>
      <w:r w:rsidRPr="00EA0ACF">
        <w:rPr>
          <w:rFonts w:ascii="Times New Roman" w:hAnsi="Times New Roman"/>
          <w:sz w:val="28"/>
          <w:szCs w:val="28"/>
          <w:lang w:val="en-US"/>
        </w:rPr>
        <w:t>in</w:t>
      </w:r>
      <w:r>
        <w:rPr>
          <w:rFonts w:ascii="Times New Roman" w:hAnsi="Times New Roman"/>
          <w:sz w:val="28"/>
          <w:szCs w:val="28"/>
        </w:rPr>
        <w:t xml:space="preserve"> </w:t>
      </w:r>
      <w:r w:rsidRPr="00EA0ACF">
        <w:rPr>
          <w:rFonts w:ascii="Times New Roman" w:hAnsi="Times New Roman"/>
          <w:sz w:val="28"/>
          <w:szCs w:val="28"/>
          <w:lang w:val="en-US"/>
        </w:rPr>
        <w:t>the</w:t>
      </w:r>
      <w:r>
        <w:rPr>
          <w:rFonts w:ascii="Times New Roman" w:hAnsi="Times New Roman"/>
          <w:sz w:val="28"/>
          <w:szCs w:val="28"/>
        </w:rPr>
        <w:t xml:space="preserve"> </w:t>
      </w:r>
      <w:r w:rsidRPr="00EA0ACF">
        <w:rPr>
          <w:rFonts w:ascii="Times New Roman" w:hAnsi="Times New Roman"/>
          <w:sz w:val="28"/>
          <w:szCs w:val="28"/>
          <w:lang w:val="en-US"/>
        </w:rPr>
        <w:t>commission</w:t>
      </w:r>
      <w:r>
        <w:rPr>
          <w:rFonts w:ascii="Times New Roman" w:hAnsi="Times New Roman"/>
          <w:sz w:val="28"/>
          <w:szCs w:val="28"/>
        </w:rPr>
        <w:t xml:space="preserve"> </w:t>
      </w:r>
      <w:r w:rsidRPr="00EA0ACF">
        <w:rPr>
          <w:rFonts w:ascii="Times New Roman" w:hAnsi="Times New Roman"/>
          <w:sz w:val="28"/>
          <w:szCs w:val="28"/>
          <w:lang w:val="en-US"/>
        </w:rPr>
        <w:t>of</w:t>
      </w:r>
      <w:r>
        <w:rPr>
          <w:rFonts w:ascii="Times New Roman" w:hAnsi="Times New Roman"/>
          <w:sz w:val="28"/>
          <w:szCs w:val="28"/>
        </w:rPr>
        <w:t xml:space="preserve"> </w:t>
      </w:r>
      <w:r w:rsidRPr="00EA0ACF">
        <w:rPr>
          <w:rFonts w:ascii="Times New Roman" w:hAnsi="Times New Roman"/>
          <w:sz w:val="28"/>
          <w:szCs w:val="28"/>
          <w:lang w:val="en-US"/>
        </w:rPr>
        <w:t>serious</w:t>
      </w:r>
      <w:r>
        <w:rPr>
          <w:rFonts w:ascii="Times New Roman" w:hAnsi="Times New Roman"/>
          <w:sz w:val="28"/>
          <w:szCs w:val="28"/>
        </w:rPr>
        <w:t xml:space="preserve"> </w:t>
      </w:r>
      <w:r w:rsidRPr="00EA0ACF">
        <w:rPr>
          <w:rFonts w:ascii="Times New Roman" w:hAnsi="Times New Roman"/>
          <w:sz w:val="28"/>
          <w:szCs w:val="28"/>
          <w:lang w:val="en-US"/>
        </w:rPr>
        <w:t>crimes</w:t>
      </w:r>
      <w:r>
        <w:rPr>
          <w:rFonts w:ascii="Times New Roman" w:hAnsi="Times New Roman"/>
          <w:sz w:val="28"/>
          <w:szCs w:val="28"/>
        </w:rPr>
        <w:t xml:space="preserve"> </w:t>
      </w:r>
      <w:r w:rsidRPr="00EA0ACF">
        <w:rPr>
          <w:rFonts w:ascii="Times New Roman" w:hAnsi="Times New Roman"/>
          <w:sz w:val="28"/>
          <w:szCs w:val="28"/>
          <w:lang w:val="en-US"/>
        </w:rPr>
        <w:t>in</w:t>
      </w:r>
      <w:r>
        <w:rPr>
          <w:rFonts w:ascii="Times New Roman" w:hAnsi="Times New Roman"/>
          <w:sz w:val="28"/>
          <w:szCs w:val="28"/>
        </w:rPr>
        <w:t xml:space="preserve"> </w:t>
      </w:r>
      <w:r w:rsidRPr="00EA0ACF">
        <w:rPr>
          <w:rFonts w:ascii="Times New Roman" w:hAnsi="Times New Roman"/>
          <w:sz w:val="28"/>
          <w:szCs w:val="28"/>
          <w:lang w:val="en-US"/>
        </w:rPr>
        <w:t>Syria</w:t>
      </w:r>
      <w:r>
        <w:rPr>
          <w:rFonts w:ascii="Times New Roman" w:hAnsi="Times New Roman"/>
          <w:sz w:val="28"/>
          <w:szCs w:val="28"/>
        </w:rPr>
        <w:t xml:space="preserve">), и только потом формулирует саму угрозу. </w:t>
      </w:r>
    </w:p>
    <w:p w:rsidR="00063F8E" w:rsidRPr="008F6E72" w:rsidRDefault="00063F8E" w:rsidP="00063F8E">
      <w:pPr>
        <w:spacing w:after="0" w:line="240" w:lineRule="auto"/>
        <w:ind w:firstLine="709"/>
        <w:jc w:val="both"/>
        <w:rPr>
          <w:rFonts w:ascii="Times New Roman" w:hAnsi="Times New Roman"/>
          <w:i/>
          <w:sz w:val="28"/>
          <w:szCs w:val="28"/>
          <w:lang w:val="en-US"/>
        </w:rPr>
      </w:pPr>
      <w:r w:rsidRPr="008F6E72">
        <w:rPr>
          <w:rFonts w:ascii="Times New Roman" w:hAnsi="Times New Roman"/>
          <w:i/>
          <w:sz w:val="28"/>
          <w:szCs w:val="28"/>
          <w:lang w:val="en-US"/>
        </w:rPr>
        <w:t>This cannot continue, and those who frustrate peace must begin to pay the price. That is why today’s action by the Council is so important.</w:t>
      </w:r>
    </w:p>
    <w:p w:rsidR="00063F8E" w:rsidRDefault="00063F8E" w:rsidP="00063F8E">
      <w:pPr>
        <w:spacing w:after="0" w:line="240" w:lineRule="auto"/>
        <w:ind w:firstLine="709"/>
        <w:jc w:val="both"/>
        <w:rPr>
          <w:rFonts w:ascii="Times New Roman" w:hAnsi="Times New Roman"/>
          <w:sz w:val="28"/>
          <w:szCs w:val="28"/>
        </w:rPr>
      </w:pPr>
      <w:r w:rsidRPr="008F6E72">
        <w:rPr>
          <w:rFonts w:ascii="Times New Roman" w:hAnsi="Times New Roman"/>
          <w:sz w:val="28"/>
          <w:szCs w:val="28"/>
        </w:rPr>
        <w:t xml:space="preserve">Во втором примере мы опять можем наблюдать использование лексического маркера pay the price. При </w:t>
      </w:r>
      <w:r>
        <w:rPr>
          <w:rFonts w:ascii="Times New Roman" w:hAnsi="Times New Roman"/>
          <w:sz w:val="28"/>
          <w:szCs w:val="28"/>
        </w:rPr>
        <w:t>использовании</w:t>
      </w:r>
      <w:r w:rsidRPr="008F6E72">
        <w:rPr>
          <w:rFonts w:ascii="Times New Roman" w:hAnsi="Times New Roman"/>
          <w:sz w:val="28"/>
          <w:szCs w:val="28"/>
        </w:rPr>
        <w:t xml:space="preserve"> тактики угрозы, оратор намеренно не упоминает себя. Для того чтобы угроза звучала менее категорично, оратор не называет имена тех, кому она адресована, но создает собирательный образ преступника (those who frustrate peace).</w:t>
      </w:r>
    </w:p>
    <w:p w:rsidR="00063F8E" w:rsidRDefault="00063F8E" w:rsidP="00063F8E">
      <w:pPr>
        <w:spacing w:after="0" w:line="240" w:lineRule="auto"/>
        <w:ind w:firstLine="709"/>
        <w:jc w:val="both"/>
        <w:rPr>
          <w:rFonts w:ascii="Times New Roman" w:hAnsi="Times New Roman"/>
          <w:sz w:val="28"/>
          <w:szCs w:val="28"/>
        </w:rPr>
      </w:pPr>
      <w:r>
        <w:rPr>
          <w:rFonts w:ascii="Times New Roman" w:hAnsi="Times New Roman"/>
          <w:sz w:val="28"/>
          <w:szCs w:val="28"/>
        </w:rPr>
        <w:t>Как и коммуникативная тактика осуждения, тактика угрозы не свидетельствует о намерении совершить какие-либо конкретные действия, она лишь выражает умысел оратора.</w:t>
      </w:r>
    </w:p>
    <w:p w:rsidR="006B4A45" w:rsidRPr="00500A49" w:rsidRDefault="00063F8E" w:rsidP="00500A4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Стратегия запугивания используется довольно редко и с осторожностью, что объясняется эксплицитностью данной стратегии. Ораторы, как правило, отдают предпочтение имплицитным способам речевого воздействия, например, стратегии дискредитации. Тем не менее, </w:t>
      </w:r>
      <w:r w:rsidRPr="004D2F10">
        <w:rPr>
          <w:rFonts w:ascii="Times New Roman" w:hAnsi="Times New Roman"/>
          <w:sz w:val="28"/>
          <w:szCs w:val="28"/>
        </w:rPr>
        <w:t>страт</w:t>
      </w:r>
      <w:r>
        <w:rPr>
          <w:rFonts w:ascii="Times New Roman" w:hAnsi="Times New Roman"/>
          <w:sz w:val="28"/>
          <w:szCs w:val="28"/>
        </w:rPr>
        <w:t>егия</w:t>
      </w:r>
      <w:r w:rsidRPr="004D2F10">
        <w:rPr>
          <w:rFonts w:ascii="Times New Roman" w:hAnsi="Times New Roman"/>
          <w:sz w:val="28"/>
          <w:szCs w:val="28"/>
        </w:rPr>
        <w:t xml:space="preserve"> </w:t>
      </w:r>
      <w:r>
        <w:rPr>
          <w:rFonts w:ascii="Times New Roman" w:hAnsi="Times New Roman"/>
          <w:sz w:val="28"/>
          <w:szCs w:val="28"/>
        </w:rPr>
        <w:t>запугивания и входящие</w:t>
      </w:r>
      <w:r w:rsidRPr="004D2F10">
        <w:rPr>
          <w:rFonts w:ascii="Times New Roman" w:hAnsi="Times New Roman"/>
          <w:sz w:val="28"/>
          <w:szCs w:val="28"/>
        </w:rPr>
        <w:t xml:space="preserve"> в ее состав тактик</w:t>
      </w:r>
      <w:r>
        <w:rPr>
          <w:rFonts w:ascii="Times New Roman" w:hAnsi="Times New Roman"/>
          <w:sz w:val="28"/>
          <w:szCs w:val="28"/>
        </w:rPr>
        <w:t>и</w:t>
      </w:r>
      <w:r w:rsidRPr="004D2F10">
        <w:rPr>
          <w:rFonts w:ascii="Times New Roman" w:hAnsi="Times New Roman"/>
          <w:sz w:val="28"/>
          <w:szCs w:val="28"/>
        </w:rPr>
        <w:t xml:space="preserve"> </w:t>
      </w:r>
      <w:r>
        <w:rPr>
          <w:rFonts w:ascii="Times New Roman" w:hAnsi="Times New Roman"/>
          <w:sz w:val="28"/>
          <w:szCs w:val="28"/>
        </w:rPr>
        <w:t>являются ярким примером</w:t>
      </w:r>
      <w:r w:rsidRPr="004D2F10">
        <w:rPr>
          <w:rFonts w:ascii="Times New Roman" w:hAnsi="Times New Roman"/>
          <w:sz w:val="28"/>
          <w:szCs w:val="28"/>
        </w:rPr>
        <w:t xml:space="preserve"> речевого воздействия в политическом дискурсе. </w:t>
      </w:r>
    </w:p>
    <w:p w:rsidR="00063F8E" w:rsidRPr="00F2342E" w:rsidRDefault="00063F8E" w:rsidP="00063F8E">
      <w:pPr>
        <w:spacing w:after="0" w:line="240" w:lineRule="auto"/>
        <w:jc w:val="center"/>
        <w:rPr>
          <w:rFonts w:ascii="Times New Roman" w:hAnsi="Times New Roman"/>
          <w:b/>
          <w:i/>
          <w:sz w:val="28"/>
          <w:szCs w:val="28"/>
        </w:rPr>
      </w:pPr>
      <w:r w:rsidRPr="00F2342E">
        <w:rPr>
          <w:rFonts w:ascii="Times New Roman" w:hAnsi="Times New Roman"/>
          <w:b/>
          <w:i/>
          <w:sz w:val="28"/>
          <w:szCs w:val="28"/>
        </w:rPr>
        <w:lastRenderedPageBreak/>
        <w:t>Библиографический список</w:t>
      </w:r>
    </w:p>
    <w:p w:rsidR="00063F8E" w:rsidRDefault="00063F8E" w:rsidP="00063F8E">
      <w:pPr>
        <w:spacing w:after="0" w:line="240" w:lineRule="auto"/>
        <w:ind w:firstLine="709"/>
        <w:jc w:val="center"/>
        <w:rPr>
          <w:rFonts w:ascii="Times New Roman" w:hAnsi="Times New Roman"/>
          <w:b/>
          <w:sz w:val="28"/>
          <w:szCs w:val="28"/>
        </w:rPr>
      </w:pPr>
    </w:p>
    <w:p w:rsidR="00063F8E" w:rsidRPr="00F2342E" w:rsidRDefault="00063F8E" w:rsidP="008D41D1">
      <w:pPr>
        <w:pStyle w:val="a3"/>
        <w:numPr>
          <w:ilvl w:val="0"/>
          <w:numId w:val="70"/>
        </w:numPr>
        <w:suppressAutoHyphens w:val="0"/>
        <w:spacing w:after="0" w:line="240" w:lineRule="auto"/>
        <w:jc w:val="both"/>
        <w:rPr>
          <w:rFonts w:ascii="Times New Roman" w:hAnsi="Times New Roman"/>
          <w:sz w:val="28"/>
          <w:szCs w:val="28"/>
        </w:rPr>
      </w:pPr>
      <w:r w:rsidRPr="00F2342E">
        <w:rPr>
          <w:rFonts w:ascii="Times New Roman" w:hAnsi="Times New Roman"/>
          <w:sz w:val="28"/>
          <w:szCs w:val="28"/>
        </w:rPr>
        <w:t xml:space="preserve">И с с е р с  О. С. </w:t>
      </w:r>
      <w:r w:rsidRPr="00F2342E">
        <w:rPr>
          <w:rFonts w:ascii="Times New Roman" w:hAnsi="Times New Roman"/>
          <w:i/>
          <w:sz w:val="28"/>
          <w:szCs w:val="28"/>
        </w:rPr>
        <w:t>Коммуникативные стратегии и тактики русской речи</w:t>
      </w:r>
      <w:r w:rsidRPr="00F2342E">
        <w:rPr>
          <w:rFonts w:ascii="Times New Roman" w:hAnsi="Times New Roman"/>
          <w:sz w:val="28"/>
          <w:szCs w:val="28"/>
        </w:rPr>
        <w:t xml:space="preserve">. М.: Издательство ЛКИ, 2008. </w:t>
      </w:r>
    </w:p>
    <w:p w:rsidR="00063F8E" w:rsidRPr="00F2342E" w:rsidRDefault="00063F8E" w:rsidP="008D41D1">
      <w:pPr>
        <w:pStyle w:val="a3"/>
        <w:numPr>
          <w:ilvl w:val="0"/>
          <w:numId w:val="70"/>
        </w:numPr>
        <w:suppressAutoHyphens w:val="0"/>
        <w:spacing w:after="0" w:line="240" w:lineRule="auto"/>
        <w:jc w:val="both"/>
        <w:rPr>
          <w:rFonts w:ascii="Times New Roman" w:hAnsi="Times New Roman"/>
          <w:sz w:val="28"/>
          <w:szCs w:val="28"/>
        </w:rPr>
      </w:pPr>
      <w:r w:rsidRPr="00F2342E">
        <w:rPr>
          <w:rFonts w:ascii="Times New Roman" w:hAnsi="Times New Roman"/>
          <w:sz w:val="28"/>
          <w:szCs w:val="28"/>
        </w:rPr>
        <w:t xml:space="preserve">В л а с я н  Г. Р. </w:t>
      </w:r>
      <w:r w:rsidRPr="00F2342E">
        <w:rPr>
          <w:rFonts w:ascii="Times New Roman" w:hAnsi="Times New Roman"/>
          <w:i/>
          <w:sz w:val="28"/>
          <w:szCs w:val="28"/>
        </w:rPr>
        <w:t>Природа речевого воздействия</w:t>
      </w:r>
      <w:r w:rsidRPr="00F2342E">
        <w:rPr>
          <w:rFonts w:ascii="Times New Roman" w:hAnsi="Times New Roman"/>
          <w:sz w:val="28"/>
          <w:szCs w:val="28"/>
        </w:rPr>
        <w:t xml:space="preserve"> // Вестник Челябинского государственного университета. Филология. Искусствоведение.  Вып. 16. – 2007. – №20 (98). </w:t>
      </w:r>
    </w:p>
    <w:p w:rsidR="00063F8E" w:rsidRPr="00F2342E" w:rsidRDefault="00063F8E" w:rsidP="008D41D1">
      <w:pPr>
        <w:pStyle w:val="a3"/>
        <w:numPr>
          <w:ilvl w:val="0"/>
          <w:numId w:val="70"/>
        </w:numPr>
        <w:suppressAutoHyphens w:val="0"/>
        <w:spacing w:after="0" w:line="240" w:lineRule="auto"/>
        <w:jc w:val="both"/>
        <w:rPr>
          <w:rFonts w:ascii="Times New Roman" w:hAnsi="Times New Roman"/>
          <w:sz w:val="28"/>
          <w:szCs w:val="28"/>
        </w:rPr>
      </w:pPr>
      <w:r w:rsidRPr="00F2342E">
        <w:rPr>
          <w:rFonts w:ascii="Times New Roman" w:hAnsi="Times New Roman"/>
          <w:sz w:val="28"/>
          <w:szCs w:val="28"/>
        </w:rPr>
        <w:t xml:space="preserve">П а р ш и н а  О. Н. </w:t>
      </w:r>
      <w:r w:rsidRPr="00F2342E">
        <w:rPr>
          <w:rFonts w:ascii="Times New Roman" w:hAnsi="Times New Roman"/>
          <w:i/>
          <w:sz w:val="28"/>
          <w:szCs w:val="28"/>
        </w:rPr>
        <w:t>Российская политическая речь: теория и практика</w:t>
      </w:r>
      <w:r w:rsidRPr="00F2342E">
        <w:rPr>
          <w:rFonts w:ascii="Times New Roman" w:hAnsi="Times New Roman"/>
          <w:sz w:val="28"/>
          <w:szCs w:val="28"/>
        </w:rPr>
        <w:t>. М.: Книжный дом «Либроком», 2012.</w:t>
      </w:r>
    </w:p>
    <w:p w:rsidR="00063F8E" w:rsidRPr="00BE2D1D" w:rsidRDefault="00063F8E" w:rsidP="00063F8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EA16D3" w:rsidRDefault="00EA16D3" w:rsidP="00EA16D3">
      <w:pPr>
        <w:pStyle w:val="a3"/>
        <w:spacing w:after="0" w:line="360" w:lineRule="auto"/>
        <w:contextualSpacing w:val="0"/>
        <w:jc w:val="both"/>
        <w:rPr>
          <w:rFonts w:ascii="Times New Roman" w:hAnsi="Times New Roman"/>
          <w:sz w:val="28"/>
          <w:szCs w:val="28"/>
          <w:shd w:val="clear" w:color="auto" w:fill="FFFFFF"/>
        </w:rPr>
      </w:pPr>
    </w:p>
    <w:p w:rsidR="00EA16D3" w:rsidRPr="007A61CA" w:rsidRDefault="00EA16D3" w:rsidP="00EA16D3">
      <w:pPr>
        <w:pStyle w:val="a3"/>
        <w:spacing w:after="0" w:line="360" w:lineRule="auto"/>
        <w:contextualSpacing w:val="0"/>
        <w:jc w:val="both"/>
        <w:rPr>
          <w:rFonts w:ascii="Times New Roman" w:hAnsi="Times New Roman"/>
          <w:sz w:val="28"/>
          <w:szCs w:val="28"/>
          <w:shd w:val="clear" w:color="auto" w:fill="FFFFFF"/>
        </w:rPr>
      </w:pPr>
    </w:p>
    <w:p w:rsidR="00033ECE" w:rsidRDefault="00033ECE" w:rsidP="00E256A6">
      <w:pPr>
        <w:spacing w:after="0" w:line="240" w:lineRule="auto"/>
        <w:rPr>
          <w:rFonts w:ascii="Times New Roman" w:hAnsi="Times New Roman"/>
          <w:sz w:val="28"/>
          <w:szCs w:val="28"/>
        </w:rPr>
      </w:pPr>
    </w:p>
    <w:p w:rsidR="006B105E" w:rsidRDefault="006B105E" w:rsidP="00E256A6">
      <w:pPr>
        <w:spacing w:after="0" w:line="240" w:lineRule="auto"/>
        <w:rPr>
          <w:rFonts w:ascii="Times New Roman" w:hAnsi="Times New Roman"/>
          <w:sz w:val="28"/>
          <w:szCs w:val="28"/>
        </w:rPr>
      </w:pPr>
    </w:p>
    <w:p w:rsidR="006B105E" w:rsidRDefault="006B105E" w:rsidP="00E256A6">
      <w:pPr>
        <w:spacing w:after="0" w:line="240" w:lineRule="auto"/>
        <w:rPr>
          <w:rFonts w:ascii="Times New Roman" w:hAnsi="Times New Roman"/>
          <w:sz w:val="28"/>
          <w:szCs w:val="28"/>
        </w:rPr>
      </w:pPr>
    </w:p>
    <w:p w:rsidR="006B105E" w:rsidRDefault="006B105E" w:rsidP="00E256A6">
      <w:pPr>
        <w:spacing w:after="0" w:line="240" w:lineRule="auto"/>
        <w:rPr>
          <w:rFonts w:ascii="Times New Roman" w:hAnsi="Times New Roman"/>
          <w:sz w:val="28"/>
          <w:szCs w:val="28"/>
        </w:rPr>
      </w:pPr>
    </w:p>
    <w:p w:rsidR="006B105E" w:rsidRDefault="006B105E" w:rsidP="00E256A6">
      <w:pPr>
        <w:spacing w:after="0" w:line="240" w:lineRule="auto"/>
        <w:rPr>
          <w:rFonts w:ascii="Times New Roman" w:hAnsi="Times New Roman"/>
          <w:sz w:val="28"/>
          <w:szCs w:val="28"/>
        </w:rPr>
      </w:pPr>
    </w:p>
    <w:p w:rsidR="006B105E" w:rsidRDefault="006B105E"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500A49" w:rsidRDefault="00500A49" w:rsidP="00E256A6">
      <w:pPr>
        <w:spacing w:after="0" w:line="240" w:lineRule="auto"/>
        <w:rPr>
          <w:rFonts w:ascii="Times New Roman" w:hAnsi="Times New Roman"/>
          <w:sz w:val="28"/>
          <w:szCs w:val="28"/>
        </w:rPr>
      </w:pPr>
    </w:p>
    <w:p w:rsidR="006B105E" w:rsidRDefault="006B105E" w:rsidP="00E256A6">
      <w:pPr>
        <w:spacing w:after="0" w:line="240" w:lineRule="auto"/>
        <w:rPr>
          <w:rFonts w:ascii="Times New Roman" w:hAnsi="Times New Roman"/>
          <w:sz w:val="28"/>
          <w:szCs w:val="28"/>
        </w:rPr>
      </w:pPr>
    </w:p>
    <w:p w:rsidR="006B105E" w:rsidRDefault="006B105E" w:rsidP="00E256A6">
      <w:pPr>
        <w:spacing w:after="0" w:line="240" w:lineRule="auto"/>
        <w:rPr>
          <w:rFonts w:ascii="Times New Roman" w:hAnsi="Times New Roman"/>
          <w:sz w:val="28"/>
          <w:szCs w:val="28"/>
        </w:rPr>
      </w:pPr>
    </w:p>
    <w:p w:rsidR="006B105E" w:rsidRPr="006B105E" w:rsidRDefault="006B105E" w:rsidP="006B105E">
      <w:pPr>
        <w:spacing w:after="0" w:line="240" w:lineRule="auto"/>
        <w:jc w:val="center"/>
        <w:rPr>
          <w:rFonts w:ascii="Arial" w:hAnsi="Arial" w:cs="Arial"/>
          <w:b/>
          <w:sz w:val="36"/>
          <w:szCs w:val="36"/>
        </w:rPr>
      </w:pPr>
      <w:r w:rsidRPr="006B105E">
        <w:rPr>
          <w:rFonts w:ascii="Arial" w:hAnsi="Arial" w:cs="Arial"/>
          <w:b/>
          <w:sz w:val="36"/>
          <w:szCs w:val="36"/>
        </w:rPr>
        <w:lastRenderedPageBreak/>
        <w:t>ТВОРЧЕСКАЯ МАСТЕРСКАЯ</w:t>
      </w:r>
    </w:p>
    <w:p w:rsidR="006B105E" w:rsidRDefault="006B105E" w:rsidP="006B105E">
      <w:pPr>
        <w:pBdr>
          <w:bottom w:val="single" w:sz="12" w:space="1" w:color="auto"/>
        </w:pBdr>
        <w:spacing w:after="0" w:line="240" w:lineRule="auto"/>
        <w:jc w:val="center"/>
        <w:rPr>
          <w:rFonts w:ascii="Times New Roman" w:hAnsi="Times New Roman"/>
          <w:b/>
          <w:sz w:val="32"/>
          <w:szCs w:val="32"/>
        </w:rPr>
      </w:pPr>
    </w:p>
    <w:p w:rsidR="006B105E" w:rsidRDefault="006B105E" w:rsidP="006B105E">
      <w:pPr>
        <w:spacing w:after="0" w:line="240" w:lineRule="auto"/>
        <w:jc w:val="center"/>
        <w:rPr>
          <w:rFonts w:ascii="Times New Roman" w:hAnsi="Times New Roman"/>
          <w:b/>
          <w:sz w:val="32"/>
          <w:szCs w:val="32"/>
        </w:rPr>
      </w:pPr>
    </w:p>
    <w:p w:rsidR="006B105E" w:rsidRDefault="006B105E" w:rsidP="006B105E">
      <w:pPr>
        <w:spacing w:after="0" w:line="240" w:lineRule="auto"/>
        <w:jc w:val="center"/>
        <w:rPr>
          <w:rFonts w:ascii="Times New Roman" w:hAnsi="Times New Roman"/>
          <w:b/>
          <w:sz w:val="32"/>
          <w:szCs w:val="32"/>
        </w:rPr>
      </w:pPr>
    </w:p>
    <w:p w:rsidR="006B105E" w:rsidRPr="00E15AD1" w:rsidRDefault="006B105E" w:rsidP="006B105E">
      <w:pPr>
        <w:spacing w:after="0" w:line="240" w:lineRule="auto"/>
        <w:ind w:firstLine="709"/>
        <w:jc w:val="both"/>
        <w:rPr>
          <w:rFonts w:ascii="Times New Roman" w:hAnsi="Times New Roman"/>
          <w:b/>
          <w:i/>
          <w:sz w:val="28"/>
          <w:szCs w:val="28"/>
        </w:rPr>
      </w:pPr>
      <w:r w:rsidRPr="00E15AD1">
        <w:rPr>
          <w:rFonts w:ascii="Times New Roman" w:hAnsi="Times New Roman"/>
          <w:i/>
          <w:sz w:val="28"/>
          <w:szCs w:val="28"/>
        </w:rPr>
        <w:t xml:space="preserve">В рамках дисциплины «Практический курс межкультурной коммуникации» </w:t>
      </w:r>
      <w:r>
        <w:rPr>
          <w:rFonts w:ascii="Times New Roman" w:hAnsi="Times New Roman"/>
          <w:i/>
          <w:sz w:val="28"/>
          <w:szCs w:val="28"/>
        </w:rPr>
        <w:t xml:space="preserve">среди студентов </w:t>
      </w:r>
      <w:r w:rsidRPr="00E15AD1">
        <w:rPr>
          <w:rFonts w:ascii="Times New Roman" w:hAnsi="Times New Roman"/>
          <w:i/>
          <w:sz w:val="28"/>
          <w:szCs w:val="28"/>
        </w:rPr>
        <w:t xml:space="preserve"> </w:t>
      </w:r>
      <w:r>
        <w:rPr>
          <w:rFonts w:ascii="Times New Roman" w:hAnsi="Times New Roman"/>
          <w:i/>
          <w:sz w:val="28"/>
          <w:szCs w:val="28"/>
        </w:rPr>
        <w:t xml:space="preserve">4-го курса </w:t>
      </w:r>
      <w:r w:rsidRPr="00B07732">
        <w:rPr>
          <w:rFonts w:ascii="Times New Roman" w:hAnsi="Times New Roman"/>
          <w:i/>
          <w:sz w:val="28"/>
          <w:szCs w:val="28"/>
        </w:rPr>
        <w:t>немецкого отделения переводческого ф</w:t>
      </w:r>
      <w:r>
        <w:rPr>
          <w:rFonts w:ascii="Times New Roman" w:hAnsi="Times New Roman"/>
          <w:i/>
          <w:sz w:val="28"/>
          <w:szCs w:val="28"/>
        </w:rPr>
        <w:t xml:space="preserve">акультета </w:t>
      </w:r>
      <w:r w:rsidRPr="00B07732">
        <w:rPr>
          <w:rFonts w:ascii="Times New Roman" w:hAnsi="Times New Roman"/>
          <w:i/>
          <w:sz w:val="28"/>
          <w:szCs w:val="28"/>
        </w:rPr>
        <w:t>НГЛУ</w:t>
      </w:r>
      <w:r>
        <w:rPr>
          <w:rFonts w:ascii="Times New Roman" w:hAnsi="Times New Roman"/>
          <w:i/>
          <w:sz w:val="28"/>
          <w:szCs w:val="28"/>
        </w:rPr>
        <w:t xml:space="preserve"> </w:t>
      </w:r>
      <w:r w:rsidRPr="00E15AD1">
        <w:rPr>
          <w:rFonts w:ascii="Times New Roman" w:hAnsi="Times New Roman"/>
          <w:i/>
          <w:sz w:val="28"/>
          <w:szCs w:val="28"/>
        </w:rPr>
        <w:t>был проведен конкурс на лучшее эссе на тему «</w:t>
      </w:r>
      <w:r w:rsidRPr="00E15AD1">
        <w:rPr>
          <w:rFonts w:ascii="Times New Roman" w:hAnsi="Times New Roman"/>
          <w:b/>
          <w:i/>
          <w:sz w:val="28"/>
          <w:szCs w:val="28"/>
          <w:lang w:val="de-DE"/>
        </w:rPr>
        <w:t>Was</w:t>
      </w:r>
      <w:r w:rsidRPr="00E15AD1">
        <w:rPr>
          <w:rFonts w:ascii="Times New Roman" w:hAnsi="Times New Roman"/>
          <w:b/>
          <w:i/>
          <w:sz w:val="28"/>
          <w:szCs w:val="28"/>
        </w:rPr>
        <w:t xml:space="preserve"> </w:t>
      </w:r>
      <w:r w:rsidRPr="00E15AD1">
        <w:rPr>
          <w:rFonts w:ascii="Times New Roman" w:hAnsi="Times New Roman"/>
          <w:b/>
          <w:i/>
          <w:sz w:val="28"/>
          <w:szCs w:val="28"/>
          <w:lang w:val="de-DE"/>
        </w:rPr>
        <w:t>feiern</w:t>
      </w:r>
      <w:r w:rsidRPr="00E15AD1">
        <w:rPr>
          <w:rFonts w:ascii="Times New Roman" w:hAnsi="Times New Roman"/>
          <w:b/>
          <w:i/>
          <w:sz w:val="28"/>
          <w:szCs w:val="28"/>
        </w:rPr>
        <w:t xml:space="preserve"> </w:t>
      </w:r>
      <w:r w:rsidRPr="00E15AD1">
        <w:rPr>
          <w:rFonts w:ascii="Times New Roman" w:hAnsi="Times New Roman"/>
          <w:b/>
          <w:i/>
          <w:sz w:val="28"/>
          <w:szCs w:val="28"/>
          <w:lang w:val="de-DE"/>
        </w:rPr>
        <w:t>die</w:t>
      </w:r>
      <w:r w:rsidRPr="00E15AD1">
        <w:rPr>
          <w:rFonts w:ascii="Times New Roman" w:hAnsi="Times New Roman"/>
          <w:b/>
          <w:i/>
          <w:sz w:val="28"/>
          <w:szCs w:val="28"/>
        </w:rPr>
        <w:t xml:space="preserve"> </w:t>
      </w:r>
      <w:r w:rsidRPr="00E15AD1">
        <w:rPr>
          <w:rFonts w:ascii="Times New Roman" w:hAnsi="Times New Roman"/>
          <w:b/>
          <w:i/>
          <w:sz w:val="28"/>
          <w:szCs w:val="28"/>
          <w:lang w:val="de-DE"/>
        </w:rPr>
        <w:t>Russen</w:t>
      </w:r>
      <w:r w:rsidRPr="00E15AD1">
        <w:rPr>
          <w:rFonts w:ascii="Times New Roman" w:hAnsi="Times New Roman"/>
          <w:b/>
          <w:i/>
          <w:sz w:val="28"/>
          <w:szCs w:val="28"/>
        </w:rPr>
        <w:t xml:space="preserve"> </w:t>
      </w:r>
      <w:r w:rsidRPr="00E15AD1">
        <w:rPr>
          <w:rFonts w:ascii="Times New Roman" w:hAnsi="Times New Roman"/>
          <w:b/>
          <w:i/>
          <w:sz w:val="28"/>
          <w:szCs w:val="28"/>
          <w:lang w:val="de-DE"/>
        </w:rPr>
        <w:t>am</w:t>
      </w:r>
      <w:r w:rsidRPr="00E15AD1">
        <w:rPr>
          <w:rFonts w:ascii="Times New Roman" w:hAnsi="Times New Roman"/>
          <w:b/>
          <w:i/>
          <w:sz w:val="28"/>
          <w:szCs w:val="28"/>
        </w:rPr>
        <w:t xml:space="preserve"> 4. </w:t>
      </w:r>
      <w:r w:rsidRPr="00E15AD1">
        <w:rPr>
          <w:rFonts w:ascii="Times New Roman" w:hAnsi="Times New Roman"/>
          <w:b/>
          <w:i/>
          <w:sz w:val="28"/>
          <w:szCs w:val="28"/>
          <w:lang w:val="de-DE"/>
        </w:rPr>
        <w:t>November</w:t>
      </w:r>
      <w:r w:rsidRPr="00E15AD1">
        <w:rPr>
          <w:rFonts w:ascii="Times New Roman" w:hAnsi="Times New Roman"/>
          <w:b/>
          <w:i/>
          <w:sz w:val="28"/>
          <w:szCs w:val="28"/>
        </w:rPr>
        <w:t>?» - «Что празднуют русские 4-го ноября?»</w:t>
      </w:r>
    </w:p>
    <w:p w:rsidR="006B105E" w:rsidRPr="006B105E" w:rsidRDefault="006B105E" w:rsidP="006B105E">
      <w:pPr>
        <w:spacing w:after="0" w:line="240" w:lineRule="auto"/>
        <w:ind w:firstLine="709"/>
        <w:jc w:val="both"/>
        <w:rPr>
          <w:rFonts w:ascii="Times New Roman" w:hAnsi="Times New Roman"/>
          <w:i/>
          <w:sz w:val="28"/>
          <w:szCs w:val="28"/>
        </w:rPr>
      </w:pPr>
      <w:r w:rsidRPr="00E15AD1">
        <w:rPr>
          <w:rFonts w:ascii="Times New Roman" w:hAnsi="Times New Roman"/>
          <w:i/>
          <w:sz w:val="28"/>
          <w:szCs w:val="28"/>
        </w:rPr>
        <w:t>Праздник 4-го ноября</w:t>
      </w:r>
      <w:r>
        <w:rPr>
          <w:rFonts w:ascii="Times New Roman" w:hAnsi="Times New Roman"/>
          <w:i/>
          <w:sz w:val="28"/>
          <w:szCs w:val="28"/>
        </w:rPr>
        <w:t>,</w:t>
      </w:r>
      <w:r w:rsidRPr="00E15AD1">
        <w:rPr>
          <w:rFonts w:ascii="Times New Roman" w:hAnsi="Times New Roman"/>
          <w:i/>
          <w:sz w:val="28"/>
          <w:szCs w:val="28"/>
        </w:rPr>
        <w:t xml:space="preserve"> День народного единства, который в 2005 году вместо 7-го ноября (День Октябрьской революции) был объявлен</w:t>
      </w:r>
      <w:r>
        <w:rPr>
          <w:rFonts w:ascii="Times New Roman" w:hAnsi="Times New Roman"/>
          <w:i/>
          <w:sz w:val="28"/>
          <w:szCs w:val="28"/>
        </w:rPr>
        <w:t xml:space="preserve"> в России</w:t>
      </w:r>
      <w:r w:rsidRPr="00E15AD1">
        <w:rPr>
          <w:rFonts w:ascii="Times New Roman" w:hAnsi="Times New Roman"/>
          <w:i/>
          <w:sz w:val="28"/>
          <w:szCs w:val="28"/>
        </w:rPr>
        <w:t xml:space="preserve"> государственным национальным праздником, совсем не новый, как думают некоторые. Эта дата отмечалась уже в царской России.</w:t>
      </w:r>
    </w:p>
    <w:p w:rsidR="006B105E" w:rsidRDefault="006B105E" w:rsidP="006B105E">
      <w:pPr>
        <w:spacing w:after="0" w:line="240" w:lineRule="auto"/>
        <w:ind w:firstLine="709"/>
        <w:jc w:val="both"/>
        <w:rPr>
          <w:rFonts w:ascii="Times New Roman" w:hAnsi="Times New Roman"/>
          <w:i/>
          <w:sz w:val="28"/>
          <w:szCs w:val="28"/>
        </w:rPr>
      </w:pPr>
      <w:r w:rsidRPr="00E15AD1">
        <w:rPr>
          <w:rFonts w:ascii="Times New Roman" w:hAnsi="Times New Roman"/>
          <w:i/>
          <w:sz w:val="28"/>
          <w:szCs w:val="28"/>
        </w:rPr>
        <w:t xml:space="preserve">В начале ноября 1612 года русские войска под предводительством </w:t>
      </w:r>
      <w:r>
        <w:rPr>
          <w:rFonts w:ascii="Times New Roman" w:hAnsi="Times New Roman"/>
          <w:i/>
          <w:sz w:val="28"/>
          <w:szCs w:val="28"/>
        </w:rPr>
        <w:t>н</w:t>
      </w:r>
      <w:r w:rsidRPr="00E15AD1">
        <w:rPr>
          <w:rFonts w:ascii="Times New Roman" w:hAnsi="Times New Roman"/>
          <w:i/>
          <w:sz w:val="28"/>
          <w:szCs w:val="28"/>
        </w:rPr>
        <w:t xml:space="preserve">ижегородцев </w:t>
      </w:r>
      <w:r>
        <w:rPr>
          <w:rFonts w:ascii="Times New Roman" w:hAnsi="Times New Roman"/>
          <w:i/>
          <w:sz w:val="28"/>
          <w:szCs w:val="28"/>
        </w:rPr>
        <w:t>–</w:t>
      </w:r>
      <w:r w:rsidRPr="00E15AD1">
        <w:rPr>
          <w:rFonts w:ascii="Times New Roman" w:hAnsi="Times New Roman"/>
          <w:i/>
          <w:sz w:val="28"/>
          <w:szCs w:val="28"/>
        </w:rPr>
        <w:t xml:space="preserve"> купца Козьмы Минина и князя Дмитрия Пожарского </w:t>
      </w:r>
      <w:r>
        <w:rPr>
          <w:rFonts w:ascii="Times New Roman" w:hAnsi="Times New Roman"/>
          <w:i/>
          <w:sz w:val="28"/>
          <w:szCs w:val="28"/>
        </w:rPr>
        <w:t>–</w:t>
      </w:r>
      <w:r w:rsidRPr="00E15AD1">
        <w:rPr>
          <w:rFonts w:ascii="Times New Roman" w:hAnsi="Times New Roman"/>
          <w:i/>
          <w:sz w:val="28"/>
          <w:szCs w:val="28"/>
        </w:rPr>
        <w:t xml:space="preserve"> освободили Москву от польско-литовских захватчиков. В память о победе 4 ноября 1612 года царь Алексей </w:t>
      </w:r>
      <w:r>
        <w:rPr>
          <w:rFonts w:ascii="Times New Roman" w:hAnsi="Times New Roman"/>
          <w:i/>
          <w:sz w:val="28"/>
          <w:szCs w:val="28"/>
        </w:rPr>
        <w:t>Михайлович</w:t>
      </w:r>
      <w:r w:rsidRPr="00E15AD1">
        <w:rPr>
          <w:rFonts w:ascii="Times New Roman" w:hAnsi="Times New Roman"/>
          <w:i/>
          <w:sz w:val="28"/>
          <w:szCs w:val="28"/>
        </w:rPr>
        <w:t xml:space="preserve"> объявил его государственным праздником всея Руси. В народе этот праздник назывался Праздником Казанской Божьей Матери, так как дружины Минина и Пожарского</w:t>
      </w:r>
      <w:r>
        <w:rPr>
          <w:rFonts w:ascii="Times New Roman" w:hAnsi="Times New Roman"/>
          <w:i/>
          <w:sz w:val="28"/>
          <w:szCs w:val="28"/>
        </w:rPr>
        <w:t xml:space="preserve"> в</w:t>
      </w:r>
      <w:r w:rsidRPr="00E15AD1">
        <w:rPr>
          <w:rFonts w:ascii="Times New Roman" w:hAnsi="Times New Roman"/>
          <w:i/>
          <w:sz w:val="28"/>
          <w:szCs w:val="28"/>
        </w:rPr>
        <w:t xml:space="preserve"> бой за свободу православной Руси шли с</w:t>
      </w:r>
      <w:r w:rsidRPr="00AB1FEC">
        <w:rPr>
          <w:rFonts w:ascii="Times New Roman" w:hAnsi="Times New Roman"/>
          <w:i/>
          <w:sz w:val="28"/>
          <w:szCs w:val="28"/>
        </w:rPr>
        <w:t xml:space="preserve"> </w:t>
      </w:r>
      <w:r>
        <w:rPr>
          <w:rFonts w:ascii="Times New Roman" w:hAnsi="Times New Roman"/>
          <w:i/>
          <w:sz w:val="28"/>
          <w:szCs w:val="28"/>
        </w:rPr>
        <w:t xml:space="preserve">Чудотворной </w:t>
      </w:r>
      <w:r w:rsidRPr="00E15AD1">
        <w:rPr>
          <w:rFonts w:ascii="Times New Roman" w:hAnsi="Times New Roman"/>
          <w:i/>
          <w:sz w:val="28"/>
          <w:szCs w:val="28"/>
        </w:rPr>
        <w:t>иконой Казанской Божьей Матери.</w:t>
      </w:r>
    </w:p>
    <w:p w:rsidR="006B105E" w:rsidRDefault="006B105E" w:rsidP="006B105E">
      <w:pPr>
        <w:spacing w:after="0" w:line="240" w:lineRule="auto"/>
        <w:ind w:firstLine="709"/>
        <w:jc w:val="both"/>
        <w:rPr>
          <w:rFonts w:ascii="Times New Roman" w:hAnsi="Times New Roman"/>
          <w:i/>
          <w:sz w:val="28"/>
          <w:szCs w:val="28"/>
        </w:rPr>
      </w:pPr>
      <w:r>
        <w:rPr>
          <w:rFonts w:ascii="Times New Roman" w:hAnsi="Times New Roman"/>
          <w:i/>
          <w:sz w:val="28"/>
          <w:szCs w:val="28"/>
        </w:rPr>
        <w:t>В феврале 1818 года в честь победы русского народа и освобождения России от польско-литовских захватчиков на Красной площади в Москве был воздвигнут памятник Минину и Пожарскому как символ единства всех сословий и народов нашей страны. А 4-го ноября 2005 года точная копия этого памятника была установлена в Нижнем Новгороде, на родине ополчения, у подножия нижегородского Кремля рядом с церковью Иоанна Крестителя, у входа в которую в лихую годину Козьма Минин выступил со своим «Воззванием к народу».</w:t>
      </w:r>
    </w:p>
    <w:p w:rsidR="006B105E" w:rsidRPr="00E15AD1" w:rsidRDefault="006B105E" w:rsidP="006B105E">
      <w:pPr>
        <w:spacing w:after="0" w:line="240" w:lineRule="auto"/>
        <w:ind w:firstLine="709"/>
        <w:jc w:val="both"/>
        <w:rPr>
          <w:rFonts w:ascii="Times New Roman" w:hAnsi="Times New Roman"/>
          <w:i/>
          <w:sz w:val="28"/>
          <w:szCs w:val="28"/>
        </w:rPr>
      </w:pPr>
      <w:r w:rsidRPr="00E15AD1">
        <w:rPr>
          <w:rFonts w:ascii="Times New Roman" w:hAnsi="Times New Roman"/>
          <w:i/>
          <w:sz w:val="28"/>
          <w:szCs w:val="28"/>
        </w:rPr>
        <w:t xml:space="preserve"> Сегодня этот день</w:t>
      </w:r>
      <w:r>
        <w:rPr>
          <w:rFonts w:ascii="Times New Roman" w:hAnsi="Times New Roman"/>
          <w:i/>
          <w:sz w:val="28"/>
          <w:szCs w:val="28"/>
        </w:rPr>
        <w:t xml:space="preserve"> – 4-е ноября -</w:t>
      </w:r>
      <w:r w:rsidRPr="00E15AD1">
        <w:rPr>
          <w:rFonts w:ascii="Times New Roman" w:hAnsi="Times New Roman"/>
          <w:i/>
          <w:sz w:val="28"/>
          <w:szCs w:val="28"/>
        </w:rPr>
        <w:t xml:space="preserve"> объединяет два праздника</w:t>
      </w:r>
      <w:r>
        <w:rPr>
          <w:rFonts w:ascii="Times New Roman" w:hAnsi="Times New Roman"/>
          <w:i/>
          <w:sz w:val="28"/>
          <w:szCs w:val="28"/>
        </w:rPr>
        <w:t>:</w:t>
      </w:r>
      <w:r w:rsidRPr="00E15AD1">
        <w:rPr>
          <w:rFonts w:ascii="Times New Roman" w:hAnsi="Times New Roman"/>
          <w:i/>
          <w:sz w:val="28"/>
          <w:szCs w:val="28"/>
        </w:rPr>
        <w:t xml:space="preserve"> религиозный и государственный и символизирует стремление многонациональной России к Единству, Дружбе между народами и </w:t>
      </w:r>
      <w:r>
        <w:rPr>
          <w:rFonts w:ascii="Times New Roman" w:hAnsi="Times New Roman"/>
          <w:i/>
          <w:sz w:val="28"/>
          <w:szCs w:val="28"/>
        </w:rPr>
        <w:t>Мир,</w:t>
      </w:r>
      <w:r w:rsidRPr="00E15AD1">
        <w:rPr>
          <w:rFonts w:ascii="Times New Roman" w:hAnsi="Times New Roman"/>
          <w:i/>
          <w:sz w:val="28"/>
          <w:szCs w:val="28"/>
        </w:rPr>
        <w:t xml:space="preserve"> </w:t>
      </w:r>
      <w:r>
        <w:rPr>
          <w:rFonts w:ascii="Times New Roman" w:hAnsi="Times New Roman"/>
          <w:i/>
          <w:sz w:val="28"/>
          <w:szCs w:val="28"/>
        </w:rPr>
        <w:t>символизирует связь</w:t>
      </w:r>
      <w:r w:rsidRPr="00E15AD1">
        <w:rPr>
          <w:rFonts w:ascii="Times New Roman" w:hAnsi="Times New Roman"/>
          <w:i/>
          <w:sz w:val="28"/>
          <w:szCs w:val="28"/>
        </w:rPr>
        <w:t xml:space="preserve"> </w:t>
      </w:r>
      <w:r>
        <w:rPr>
          <w:rFonts w:ascii="Times New Roman" w:hAnsi="Times New Roman"/>
          <w:i/>
          <w:sz w:val="28"/>
          <w:szCs w:val="28"/>
        </w:rPr>
        <w:t>нашей Истории, Настоящего и веры в Будущее.</w:t>
      </w:r>
    </w:p>
    <w:p w:rsidR="006B105E" w:rsidRDefault="006B105E" w:rsidP="006B105E">
      <w:pPr>
        <w:spacing w:after="0" w:line="240" w:lineRule="auto"/>
        <w:ind w:firstLine="709"/>
        <w:jc w:val="both"/>
        <w:rPr>
          <w:rFonts w:ascii="Times New Roman" w:hAnsi="Times New Roman"/>
          <w:i/>
          <w:sz w:val="28"/>
          <w:szCs w:val="28"/>
        </w:rPr>
      </w:pPr>
      <w:r w:rsidRPr="00E15AD1">
        <w:rPr>
          <w:rFonts w:ascii="Times New Roman" w:hAnsi="Times New Roman"/>
          <w:i/>
          <w:sz w:val="28"/>
          <w:szCs w:val="28"/>
        </w:rPr>
        <w:t xml:space="preserve">Для публикации в данном сборнике в разделе «Переводческая мастерская» предложены </w:t>
      </w:r>
      <w:r>
        <w:rPr>
          <w:rFonts w:ascii="Times New Roman" w:hAnsi="Times New Roman"/>
          <w:i/>
          <w:sz w:val="28"/>
          <w:szCs w:val="28"/>
        </w:rPr>
        <w:t xml:space="preserve">эссе </w:t>
      </w:r>
      <w:r w:rsidRPr="00E15AD1">
        <w:rPr>
          <w:rFonts w:ascii="Times New Roman" w:hAnsi="Times New Roman"/>
          <w:i/>
          <w:sz w:val="28"/>
          <w:szCs w:val="28"/>
        </w:rPr>
        <w:t>четыре</w:t>
      </w:r>
      <w:r>
        <w:rPr>
          <w:rFonts w:ascii="Times New Roman" w:hAnsi="Times New Roman"/>
          <w:i/>
          <w:sz w:val="28"/>
          <w:szCs w:val="28"/>
        </w:rPr>
        <w:t>х</w:t>
      </w:r>
      <w:r w:rsidRPr="00E15AD1">
        <w:rPr>
          <w:rFonts w:ascii="Times New Roman" w:hAnsi="Times New Roman"/>
          <w:i/>
          <w:sz w:val="28"/>
          <w:szCs w:val="28"/>
        </w:rPr>
        <w:t xml:space="preserve"> </w:t>
      </w:r>
      <w:r>
        <w:rPr>
          <w:rFonts w:ascii="Times New Roman" w:hAnsi="Times New Roman"/>
          <w:i/>
          <w:sz w:val="28"/>
          <w:szCs w:val="28"/>
        </w:rPr>
        <w:t>победителей этого конкурса:</w:t>
      </w:r>
    </w:p>
    <w:p w:rsidR="006B105E" w:rsidRPr="009E35AB" w:rsidRDefault="006B105E" w:rsidP="006B105E">
      <w:pPr>
        <w:spacing w:after="0" w:line="240" w:lineRule="auto"/>
        <w:ind w:firstLine="709"/>
        <w:jc w:val="both"/>
        <w:rPr>
          <w:rFonts w:ascii="Times New Roman" w:hAnsi="Times New Roman"/>
          <w:sz w:val="28"/>
          <w:szCs w:val="28"/>
        </w:rPr>
      </w:pPr>
      <w:r>
        <w:rPr>
          <w:rFonts w:ascii="Times New Roman" w:hAnsi="Times New Roman"/>
          <w:b/>
          <w:i/>
          <w:sz w:val="28"/>
          <w:szCs w:val="28"/>
        </w:rPr>
        <w:t xml:space="preserve">Любови </w:t>
      </w:r>
      <w:r w:rsidRPr="009E35AB">
        <w:rPr>
          <w:rFonts w:ascii="Times New Roman" w:hAnsi="Times New Roman"/>
          <w:b/>
          <w:i/>
          <w:sz w:val="28"/>
          <w:szCs w:val="28"/>
        </w:rPr>
        <w:t>Евтин</w:t>
      </w:r>
      <w:r>
        <w:rPr>
          <w:rFonts w:ascii="Times New Roman" w:hAnsi="Times New Roman"/>
          <w:b/>
          <w:i/>
          <w:sz w:val="28"/>
          <w:szCs w:val="28"/>
        </w:rPr>
        <w:t xml:space="preserve">ой, Ксении </w:t>
      </w:r>
      <w:r w:rsidRPr="009E35AB">
        <w:rPr>
          <w:rFonts w:ascii="Times New Roman" w:hAnsi="Times New Roman"/>
          <w:b/>
          <w:i/>
          <w:sz w:val="28"/>
          <w:szCs w:val="28"/>
        </w:rPr>
        <w:t>Качанов</w:t>
      </w:r>
      <w:r>
        <w:rPr>
          <w:rFonts w:ascii="Times New Roman" w:hAnsi="Times New Roman"/>
          <w:b/>
          <w:i/>
          <w:sz w:val="28"/>
          <w:szCs w:val="28"/>
        </w:rPr>
        <w:t xml:space="preserve">ой, Анны </w:t>
      </w:r>
      <w:r w:rsidRPr="009E35AB">
        <w:rPr>
          <w:rFonts w:ascii="Times New Roman" w:hAnsi="Times New Roman"/>
          <w:b/>
          <w:i/>
          <w:sz w:val="28"/>
          <w:szCs w:val="28"/>
        </w:rPr>
        <w:t>Кузьмин</w:t>
      </w:r>
      <w:r>
        <w:rPr>
          <w:rFonts w:ascii="Times New Roman" w:hAnsi="Times New Roman"/>
          <w:b/>
          <w:i/>
          <w:sz w:val="28"/>
          <w:szCs w:val="28"/>
        </w:rPr>
        <w:t xml:space="preserve">ой, Анны </w:t>
      </w:r>
      <w:r w:rsidRPr="009E35AB">
        <w:rPr>
          <w:rFonts w:ascii="Times New Roman" w:hAnsi="Times New Roman"/>
          <w:b/>
          <w:i/>
          <w:sz w:val="28"/>
          <w:szCs w:val="28"/>
        </w:rPr>
        <w:t>Тимофеев</w:t>
      </w:r>
      <w:r>
        <w:rPr>
          <w:rFonts w:ascii="Times New Roman" w:hAnsi="Times New Roman"/>
          <w:b/>
          <w:i/>
          <w:sz w:val="28"/>
          <w:szCs w:val="28"/>
        </w:rPr>
        <w:t>ой.</w:t>
      </w:r>
    </w:p>
    <w:p w:rsidR="00533F36" w:rsidRDefault="006B105E" w:rsidP="00533F36">
      <w:pPr>
        <w:spacing w:after="0" w:line="240" w:lineRule="auto"/>
        <w:ind w:firstLine="709"/>
        <w:jc w:val="right"/>
        <w:rPr>
          <w:rFonts w:ascii="Times New Roman" w:hAnsi="Times New Roman"/>
          <w:i/>
          <w:sz w:val="28"/>
          <w:szCs w:val="28"/>
        </w:rPr>
      </w:pPr>
      <w:r w:rsidRPr="00972ECE">
        <w:rPr>
          <w:rFonts w:ascii="Times New Roman" w:hAnsi="Times New Roman"/>
          <w:i/>
          <w:sz w:val="28"/>
          <w:szCs w:val="28"/>
        </w:rPr>
        <w:t xml:space="preserve">                          </w:t>
      </w:r>
      <w:r>
        <w:rPr>
          <w:rFonts w:ascii="Times New Roman" w:hAnsi="Times New Roman"/>
          <w:i/>
          <w:sz w:val="28"/>
          <w:szCs w:val="28"/>
        </w:rPr>
        <w:t>Руководитель</w:t>
      </w:r>
      <w:r w:rsidRPr="00D254F0">
        <w:rPr>
          <w:rFonts w:ascii="Times New Roman" w:hAnsi="Times New Roman"/>
          <w:i/>
          <w:sz w:val="28"/>
          <w:szCs w:val="28"/>
        </w:rPr>
        <w:t xml:space="preserve"> </w:t>
      </w:r>
      <w:r>
        <w:rPr>
          <w:rFonts w:ascii="Times New Roman" w:hAnsi="Times New Roman"/>
          <w:i/>
          <w:sz w:val="28"/>
          <w:szCs w:val="28"/>
        </w:rPr>
        <w:t>проекта</w:t>
      </w:r>
      <w:r w:rsidRPr="00D254F0">
        <w:rPr>
          <w:rFonts w:ascii="Times New Roman" w:hAnsi="Times New Roman"/>
          <w:i/>
          <w:sz w:val="28"/>
          <w:szCs w:val="28"/>
        </w:rPr>
        <w:t xml:space="preserve"> – </w:t>
      </w:r>
      <w:r>
        <w:rPr>
          <w:rFonts w:ascii="Times New Roman" w:hAnsi="Times New Roman"/>
          <w:i/>
          <w:sz w:val="28"/>
          <w:szCs w:val="28"/>
        </w:rPr>
        <w:t>канд</w:t>
      </w:r>
      <w:r w:rsidRPr="00D254F0">
        <w:rPr>
          <w:rFonts w:ascii="Times New Roman" w:hAnsi="Times New Roman"/>
          <w:i/>
          <w:sz w:val="28"/>
          <w:szCs w:val="28"/>
        </w:rPr>
        <w:t xml:space="preserve">. </w:t>
      </w:r>
      <w:r>
        <w:rPr>
          <w:rFonts w:ascii="Times New Roman" w:hAnsi="Times New Roman"/>
          <w:i/>
          <w:sz w:val="28"/>
          <w:szCs w:val="28"/>
        </w:rPr>
        <w:t>филол</w:t>
      </w:r>
      <w:r w:rsidRPr="00D254F0">
        <w:rPr>
          <w:rFonts w:ascii="Times New Roman" w:hAnsi="Times New Roman"/>
          <w:i/>
          <w:sz w:val="28"/>
          <w:szCs w:val="28"/>
        </w:rPr>
        <w:t xml:space="preserve">. </w:t>
      </w:r>
      <w:r>
        <w:rPr>
          <w:rFonts w:ascii="Times New Roman" w:hAnsi="Times New Roman"/>
          <w:i/>
          <w:sz w:val="28"/>
          <w:szCs w:val="28"/>
        </w:rPr>
        <w:t xml:space="preserve">наук, доцент кафедры теории и практики </w:t>
      </w:r>
    </w:p>
    <w:p w:rsidR="006B105E" w:rsidRDefault="006B105E" w:rsidP="00533F36">
      <w:pPr>
        <w:spacing w:after="0" w:line="240" w:lineRule="auto"/>
        <w:ind w:firstLine="709"/>
        <w:jc w:val="right"/>
        <w:rPr>
          <w:rFonts w:ascii="Times New Roman" w:hAnsi="Times New Roman"/>
          <w:i/>
          <w:sz w:val="28"/>
          <w:szCs w:val="28"/>
        </w:rPr>
      </w:pPr>
      <w:r>
        <w:rPr>
          <w:rFonts w:ascii="Times New Roman" w:hAnsi="Times New Roman"/>
          <w:i/>
          <w:sz w:val="28"/>
          <w:szCs w:val="28"/>
        </w:rPr>
        <w:t xml:space="preserve">немецкого языка и перевода </w:t>
      </w:r>
      <w:r w:rsidRPr="00B07732">
        <w:rPr>
          <w:rFonts w:ascii="Times New Roman" w:hAnsi="Times New Roman"/>
          <w:i/>
          <w:sz w:val="28"/>
          <w:szCs w:val="28"/>
        </w:rPr>
        <w:t>Л.А.</w:t>
      </w:r>
      <w:r w:rsidR="00500A49">
        <w:rPr>
          <w:rFonts w:ascii="Times New Roman" w:hAnsi="Times New Roman"/>
          <w:i/>
          <w:sz w:val="28"/>
          <w:szCs w:val="28"/>
        </w:rPr>
        <w:t xml:space="preserve"> </w:t>
      </w:r>
      <w:r w:rsidRPr="00B07732">
        <w:rPr>
          <w:rFonts w:ascii="Times New Roman" w:hAnsi="Times New Roman"/>
          <w:i/>
          <w:sz w:val="28"/>
          <w:szCs w:val="28"/>
        </w:rPr>
        <w:t>Аверкина</w:t>
      </w:r>
    </w:p>
    <w:p w:rsidR="006B105E" w:rsidRDefault="006B105E" w:rsidP="006B105E">
      <w:pPr>
        <w:jc w:val="both"/>
        <w:rPr>
          <w:rFonts w:ascii="Times New Roman" w:hAnsi="Times New Roman"/>
          <w:i/>
          <w:sz w:val="28"/>
          <w:szCs w:val="28"/>
        </w:rPr>
      </w:pPr>
    </w:p>
    <w:p w:rsidR="006B105E" w:rsidRDefault="006B105E" w:rsidP="006B105E">
      <w:pPr>
        <w:ind w:left="2832" w:firstLine="708"/>
        <w:jc w:val="right"/>
        <w:rPr>
          <w:rFonts w:ascii="Times New Roman" w:hAnsi="Times New Roman"/>
          <w:b/>
          <w:i/>
          <w:sz w:val="28"/>
          <w:szCs w:val="28"/>
        </w:rPr>
      </w:pPr>
    </w:p>
    <w:p w:rsidR="006B105E" w:rsidRPr="00D254F0" w:rsidRDefault="006B105E" w:rsidP="006B105E">
      <w:pPr>
        <w:ind w:left="2832" w:firstLine="708"/>
        <w:jc w:val="right"/>
        <w:rPr>
          <w:rFonts w:ascii="Times New Roman" w:hAnsi="Times New Roman"/>
          <w:b/>
          <w:i/>
          <w:sz w:val="28"/>
          <w:szCs w:val="28"/>
          <w:lang w:val="de-DE"/>
        </w:rPr>
      </w:pPr>
      <w:r w:rsidRPr="00E15AD1">
        <w:rPr>
          <w:rFonts w:ascii="Times New Roman" w:hAnsi="Times New Roman"/>
          <w:b/>
          <w:i/>
          <w:sz w:val="28"/>
          <w:szCs w:val="28"/>
          <w:lang w:val="de-DE"/>
        </w:rPr>
        <w:lastRenderedPageBreak/>
        <w:t>Lubow</w:t>
      </w:r>
      <w:r w:rsidRPr="00D254F0">
        <w:rPr>
          <w:rFonts w:ascii="Times New Roman" w:hAnsi="Times New Roman"/>
          <w:b/>
          <w:i/>
          <w:sz w:val="28"/>
          <w:szCs w:val="28"/>
          <w:lang w:val="de-DE"/>
        </w:rPr>
        <w:t xml:space="preserve"> </w:t>
      </w:r>
      <w:r w:rsidRPr="00E15AD1">
        <w:rPr>
          <w:rFonts w:ascii="Times New Roman" w:hAnsi="Times New Roman"/>
          <w:b/>
          <w:i/>
          <w:sz w:val="28"/>
          <w:szCs w:val="28"/>
          <w:lang w:val="de-DE"/>
        </w:rPr>
        <w:t>Ewtina</w:t>
      </w:r>
      <w:r w:rsidRPr="00D254F0">
        <w:rPr>
          <w:rFonts w:ascii="Times New Roman" w:hAnsi="Times New Roman"/>
          <w:b/>
          <w:i/>
          <w:sz w:val="28"/>
          <w:szCs w:val="28"/>
          <w:lang w:val="de-DE"/>
        </w:rPr>
        <w:t xml:space="preserve">, </w:t>
      </w:r>
      <w:r w:rsidRPr="00E15AD1">
        <w:rPr>
          <w:rFonts w:ascii="Times New Roman" w:hAnsi="Times New Roman"/>
          <w:i/>
          <w:sz w:val="28"/>
          <w:szCs w:val="28"/>
          <w:lang w:val="de-DE"/>
        </w:rPr>
        <w:t>Gruppe</w:t>
      </w:r>
      <w:r w:rsidRPr="00D254F0">
        <w:rPr>
          <w:rFonts w:ascii="Times New Roman" w:hAnsi="Times New Roman"/>
          <w:i/>
          <w:sz w:val="28"/>
          <w:szCs w:val="28"/>
          <w:lang w:val="de-DE"/>
        </w:rPr>
        <w:t xml:space="preserve"> 402</w:t>
      </w:r>
    </w:p>
    <w:p w:rsidR="006B105E" w:rsidRPr="00E15AD1" w:rsidRDefault="006B105E" w:rsidP="006B105E">
      <w:pPr>
        <w:jc w:val="both"/>
        <w:rPr>
          <w:rFonts w:ascii="Times New Roman" w:hAnsi="Times New Roman"/>
          <w:b/>
          <w:sz w:val="28"/>
          <w:szCs w:val="28"/>
          <w:lang w:val="de-DE"/>
        </w:rPr>
      </w:pPr>
      <w:r w:rsidRPr="00E15AD1">
        <w:rPr>
          <w:rFonts w:ascii="Times New Roman" w:hAnsi="Times New Roman"/>
          <w:b/>
          <w:sz w:val="28"/>
          <w:szCs w:val="28"/>
          <w:lang w:val="de-DE"/>
        </w:rPr>
        <w:t>Was feiern die Russen am 4. November</w:t>
      </w:r>
    </w:p>
    <w:p w:rsidR="006B105E" w:rsidRDefault="006B105E" w:rsidP="006B105E">
      <w:pPr>
        <w:spacing w:after="120" w:line="240" w:lineRule="auto"/>
        <w:jc w:val="both"/>
        <w:rPr>
          <w:rFonts w:ascii="Times New Roman" w:hAnsi="Times New Roman"/>
          <w:sz w:val="28"/>
          <w:szCs w:val="28"/>
          <w:lang w:val="de-DE"/>
        </w:rPr>
      </w:pPr>
      <w:r w:rsidRPr="00F361A1">
        <w:rPr>
          <w:rFonts w:ascii="Times New Roman" w:hAnsi="Times New Roman"/>
          <w:sz w:val="28"/>
          <w:szCs w:val="28"/>
          <w:lang w:val="de-DE"/>
        </w:rPr>
        <w:t>Für die meisten Ausländer bleibt es noch unbekannt, was die Russen am 4. November feiern. Dieses Fest gilt als Symbol der Einheit des russischen Volk</w:t>
      </w:r>
      <w:r>
        <w:rPr>
          <w:rFonts w:ascii="Times New Roman" w:hAnsi="Times New Roman"/>
          <w:sz w:val="28"/>
          <w:szCs w:val="28"/>
          <w:lang w:val="de-DE"/>
        </w:rPr>
        <w:t>e</w:t>
      </w:r>
      <w:r w:rsidRPr="00F361A1">
        <w:rPr>
          <w:rFonts w:ascii="Times New Roman" w:hAnsi="Times New Roman"/>
          <w:sz w:val="28"/>
          <w:szCs w:val="28"/>
          <w:lang w:val="de-DE"/>
        </w:rPr>
        <w:t>s und hat eine lange Vorgeschichte</w:t>
      </w:r>
      <w:r>
        <w:rPr>
          <w:rFonts w:ascii="Times New Roman" w:hAnsi="Times New Roman"/>
          <w:sz w:val="28"/>
          <w:szCs w:val="28"/>
          <w:lang w:val="de-DE"/>
        </w:rPr>
        <w:t xml:space="preserve">. </w:t>
      </w:r>
    </w:p>
    <w:p w:rsidR="006B105E" w:rsidRPr="00F361A1" w:rsidRDefault="006B105E" w:rsidP="006B105E">
      <w:pPr>
        <w:spacing w:after="120" w:line="240" w:lineRule="auto"/>
        <w:jc w:val="both"/>
        <w:rPr>
          <w:rFonts w:ascii="Times New Roman" w:hAnsi="Times New Roman"/>
          <w:sz w:val="28"/>
          <w:szCs w:val="28"/>
          <w:lang w:val="de-DE"/>
        </w:rPr>
      </w:pPr>
      <w:r w:rsidRPr="00F361A1">
        <w:rPr>
          <w:rFonts w:ascii="Times New Roman" w:hAnsi="Times New Roman"/>
          <w:sz w:val="28"/>
          <w:szCs w:val="28"/>
          <w:lang w:val="de-DE"/>
        </w:rPr>
        <w:t>Die Ereignisse, an die man sich am 4. November in Russland erinnert, sind von einer besonderen Bedeutung für unsere „goldene Stadt unter dem blauen Himmel“, wie der bekannte russische S</w:t>
      </w:r>
      <w:r>
        <w:rPr>
          <w:rFonts w:ascii="Times New Roman" w:hAnsi="Times New Roman"/>
          <w:sz w:val="28"/>
          <w:szCs w:val="28"/>
          <w:lang w:val="de-DE"/>
        </w:rPr>
        <w:t>ä</w:t>
      </w:r>
      <w:r w:rsidRPr="00F361A1">
        <w:rPr>
          <w:rFonts w:ascii="Times New Roman" w:hAnsi="Times New Roman"/>
          <w:sz w:val="28"/>
          <w:szCs w:val="28"/>
          <w:lang w:val="de-DE"/>
        </w:rPr>
        <w:t>nger Boris Grebenschtschikow Nischni Nowgorod in seinem Lied nannte, denn die Befreier Russlands kamen aus unserer Heimstadt.</w:t>
      </w:r>
      <w:r>
        <w:rPr>
          <w:rFonts w:ascii="Times New Roman" w:hAnsi="Times New Roman"/>
          <w:sz w:val="28"/>
          <w:szCs w:val="28"/>
          <w:lang w:val="de-DE"/>
        </w:rPr>
        <w:t xml:space="preserve"> </w:t>
      </w:r>
      <w:r w:rsidRPr="00F361A1">
        <w:rPr>
          <w:rFonts w:ascii="Times New Roman" w:hAnsi="Times New Roman"/>
          <w:sz w:val="28"/>
          <w:szCs w:val="28"/>
          <w:lang w:val="de-DE"/>
        </w:rPr>
        <w:t>1611/12 entwickelte sich zuerst in Nischni Nowgorod und dann in Moskau ein Volksaufstand, der aus Truppen von Bürgern und Bauern aus Zentral- und Nordrussland bestand. Das Ziel dieser zahlreichen Mengen von Menschen war Kampf gegen die polnische Intervention. Am 22. Oktober eroberte der Volksaufstand unter der Leitung von Kaufmann Kusma Minin und  Fürsten Dmitri Poscharski im Sturm Kitai-Gorod</w:t>
      </w:r>
      <w:r>
        <w:rPr>
          <w:rFonts w:ascii="Times New Roman" w:hAnsi="Times New Roman"/>
          <w:sz w:val="28"/>
          <w:szCs w:val="28"/>
          <w:lang w:val="de-DE"/>
        </w:rPr>
        <w:t xml:space="preserve"> (Moskau)</w:t>
      </w:r>
      <w:r w:rsidRPr="00F361A1">
        <w:rPr>
          <w:rFonts w:ascii="Times New Roman" w:hAnsi="Times New Roman"/>
          <w:sz w:val="28"/>
          <w:szCs w:val="28"/>
          <w:lang w:val="de-DE"/>
        </w:rPr>
        <w:t>. Als die Anführer des Volksaufstandes gemeinsam mit Moskauer Bürgern Moskau von Okkupa</w:t>
      </w:r>
      <w:r>
        <w:rPr>
          <w:rFonts w:ascii="Times New Roman" w:hAnsi="Times New Roman"/>
          <w:sz w:val="28"/>
          <w:szCs w:val="28"/>
          <w:lang w:val="de-DE"/>
        </w:rPr>
        <w:t xml:space="preserve">nten </w:t>
      </w:r>
      <w:r w:rsidRPr="00F361A1">
        <w:rPr>
          <w:rFonts w:ascii="Times New Roman" w:hAnsi="Times New Roman"/>
          <w:sz w:val="28"/>
          <w:szCs w:val="28"/>
          <w:lang w:val="de-DE"/>
        </w:rPr>
        <w:t>befreit haben, zog der Furst Poscharski in die Lehmstadt mit der wundertätigen Kasaner Ikone der Gottesmutter ein und schwor, einen Tempel zur Erinnerung an diesen Sieg zu bauen. In den 1630er Jahren wurde an der nördlichen Seite des Roten Platzes in Moskau die Kasaner Kathedrale gebaut, die heutzutage sogar außerhalb Russland als eines der bekanntesten Kirchengebäude gilt. Im Jahre 1649 ordnete der damalige Zar Russlands Alexei Michailowitsch, den Gedenktag der Gottesmutter von Kasan nicht nur im Sommer, sondern auch am 22. Oktober zu feiern. Später entstand durch eine Reform des julianischen Kalenders der gregorianische Kalender. Man begann, den Gedenktag der Kasaner Gottesmutter am 4. November nach dem Gregorianischen Kalender zu feiern.</w:t>
      </w:r>
    </w:p>
    <w:p w:rsidR="006B105E" w:rsidRPr="00925BD0" w:rsidRDefault="006B105E" w:rsidP="006B105E">
      <w:pPr>
        <w:spacing w:after="120" w:line="240" w:lineRule="auto"/>
        <w:jc w:val="both"/>
        <w:rPr>
          <w:rFonts w:ascii="Times New Roman" w:hAnsi="Times New Roman"/>
          <w:sz w:val="28"/>
          <w:szCs w:val="28"/>
          <w:lang w:val="de-DE"/>
        </w:rPr>
      </w:pPr>
      <w:r w:rsidRPr="00F361A1">
        <w:rPr>
          <w:rFonts w:ascii="Times New Roman" w:hAnsi="Times New Roman"/>
          <w:sz w:val="28"/>
          <w:szCs w:val="28"/>
          <w:lang w:val="de-DE"/>
        </w:rPr>
        <w:t xml:space="preserve">Ja, das Fest ist in Tradition tief verwurzelt. Aber man muss keinesfalls denken, dass dieses Datum mit der Wirklichkeit nichts zu tun hat. In den hellen Blumen der Ehrenschüssen, die auf den Himmel in ganz verschiedenen Teilen unseres Riesenlandes blühen, spiegelt sich das Gefühl der Beteiligung an der gemeinsamen Vergangenheit, Gegenwart und Zukunft wieder. Obwohl wir für immer die Geschichte unserer heroischen Heimat im Gedächtnis behalten, brauchen wir solche Feiertage wir der 4. November, </w:t>
      </w:r>
      <w:r w:rsidRPr="00925BD0">
        <w:rPr>
          <w:rFonts w:ascii="Times New Roman" w:hAnsi="Times New Roman"/>
          <w:sz w:val="28"/>
          <w:szCs w:val="28"/>
          <w:lang w:val="de-DE"/>
        </w:rPr>
        <w:t>denn sie dienen der Erinnerung und einigen uns noch mehr.</w:t>
      </w:r>
    </w:p>
    <w:p w:rsidR="006B105E" w:rsidRPr="00500A49" w:rsidRDefault="006B105E" w:rsidP="006B105E">
      <w:pPr>
        <w:spacing w:after="0" w:line="240" w:lineRule="auto"/>
        <w:ind w:firstLine="708"/>
        <w:jc w:val="right"/>
        <w:rPr>
          <w:rFonts w:ascii="Times New Roman" w:hAnsi="Times New Roman"/>
          <w:b/>
          <w:i/>
          <w:sz w:val="28"/>
          <w:szCs w:val="28"/>
          <w:lang w:val="en-US"/>
        </w:rPr>
      </w:pPr>
    </w:p>
    <w:p w:rsidR="006B105E" w:rsidRPr="006B105E" w:rsidRDefault="006B105E" w:rsidP="006B105E">
      <w:pPr>
        <w:spacing w:after="0" w:line="240" w:lineRule="auto"/>
        <w:ind w:firstLine="708"/>
        <w:jc w:val="right"/>
        <w:rPr>
          <w:rFonts w:ascii="Times New Roman" w:hAnsi="Times New Roman"/>
          <w:i/>
          <w:sz w:val="28"/>
          <w:szCs w:val="28"/>
          <w:lang w:val="en-US"/>
        </w:rPr>
      </w:pPr>
      <w:r w:rsidRPr="009E35AB">
        <w:rPr>
          <w:rFonts w:ascii="Times New Roman" w:hAnsi="Times New Roman"/>
          <w:b/>
          <w:i/>
          <w:sz w:val="28"/>
          <w:szCs w:val="28"/>
          <w:lang w:val="de-DE"/>
        </w:rPr>
        <w:t>Ksenija Katschanova</w:t>
      </w:r>
      <w:r w:rsidRPr="00950A6C">
        <w:rPr>
          <w:rFonts w:ascii="Times New Roman" w:hAnsi="Times New Roman"/>
          <w:i/>
          <w:sz w:val="28"/>
          <w:szCs w:val="28"/>
          <w:lang w:val="de-DE"/>
        </w:rPr>
        <w:t xml:space="preserve">, Gruppe 401 </w:t>
      </w:r>
    </w:p>
    <w:p w:rsidR="006B105E" w:rsidRPr="006B105E" w:rsidRDefault="006B105E" w:rsidP="006B105E">
      <w:pPr>
        <w:spacing w:after="0" w:line="240" w:lineRule="auto"/>
        <w:ind w:firstLine="708"/>
        <w:jc w:val="right"/>
        <w:rPr>
          <w:rFonts w:ascii="Times New Roman" w:hAnsi="Times New Roman"/>
          <w:i/>
          <w:sz w:val="28"/>
          <w:szCs w:val="28"/>
          <w:lang w:val="en-US"/>
        </w:rPr>
      </w:pPr>
    </w:p>
    <w:p w:rsidR="006B105E" w:rsidRPr="00950A6C" w:rsidRDefault="006B105E" w:rsidP="006B105E">
      <w:pPr>
        <w:spacing w:after="0" w:line="240" w:lineRule="auto"/>
        <w:jc w:val="both"/>
        <w:rPr>
          <w:rFonts w:ascii="Times New Roman" w:hAnsi="Times New Roman"/>
          <w:sz w:val="28"/>
          <w:szCs w:val="28"/>
          <w:u w:val="single"/>
          <w:lang w:val="de-DE"/>
        </w:rPr>
      </w:pPr>
      <w:r w:rsidRPr="00950A6C">
        <w:rPr>
          <w:rFonts w:ascii="Times New Roman" w:hAnsi="Times New Roman"/>
          <w:b/>
          <w:sz w:val="28"/>
          <w:szCs w:val="28"/>
          <w:lang w:val="de-DE"/>
        </w:rPr>
        <w:t>Was feiern die Russen am 4. November?</w:t>
      </w:r>
    </w:p>
    <w:p w:rsidR="006B105E" w:rsidRPr="00A413A1" w:rsidRDefault="006B105E" w:rsidP="006B105E">
      <w:pPr>
        <w:spacing w:after="120" w:line="240" w:lineRule="auto"/>
        <w:jc w:val="both"/>
        <w:rPr>
          <w:rFonts w:ascii="Times New Roman" w:hAnsi="Times New Roman"/>
          <w:sz w:val="28"/>
          <w:szCs w:val="28"/>
          <w:lang w:val="de-DE"/>
        </w:rPr>
      </w:pPr>
      <w:r w:rsidRPr="00A413A1">
        <w:rPr>
          <w:rFonts w:ascii="Times New Roman" w:hAnsi="Times New Roman"/>
          <w:sz w:val="28"/>
          <w:szCs w:val="28"/>
          <w:lang w:val="de-DE"/>
        </w:rPr>
        <w:t>Wir alle wissen,</w:t>
      </w:r>
      <w:r>
        <w:rPr>
          <w:rFonts w:ascii="Times New Roman" w:hAnsi="Times New Roman"/>
          <w:sz w:val="28"/>
          <w:szCs w:val="28"/>
          <w:lang w:val="de-DE"/>
        </w:rPr>
        <w:t xml:space="preserve"> </w:t>
      </w:r>
      <w:r w:rsidRPr="00A413A1">
        <w:rPr>
          <w:rFonts w:ascii="Times New Roman" w:hAnsi="Times New Roman"/>
          <w:sz w:val="28"/>
          <w:szCs w:val="28"/>
          <w:lang w:val="de-DE"/>
        </w:rPr>
        <w:t xml:space="preserve">feiert jedes Land den Tag der Einheit, weil das ein sehr wichtiges Ereignis im Leben des Volkes ist. </w:t>
      </w:r>
      <w:r>
        <w:rPr>
          <w:rFonts w:ascii="Times New Roman" w:hAnsi="Times New Roman"/>
          <w:sz w:val="28"/>
          <w:szCs w:val="28"/>
          <w:lang w:val="de-DE"/>
        </w:rPr>
        <w:t>D</w:t>
      </w:r>
      <w:r w:rsidRPr="00A413A1">
        <w:rPr>
          <w:rFonts w:ascii="Times New Roman" w:hAnsi="Times New Roman"/>
          <w:sz w:val="28"/>
          <w:szCs w:val="28"/>
          <w:lang w:val="de-DE"/>
        </w:rPr>
        <w:t>er Tag der deutschen Einheit</w:t>
      </w:r>
      <w:r>
        <w:rPr>
          <w:rFonts w:ascii="Times New Roman" w:hAnsi="Times New Roman"/>
          <w:sz w:val="28"/>
          <w:szCs w:val="28"/>
          <w:lang w:val="de-DE"/>
        </w:rPr>
        <w:t xml:space="preserve"> ist z.B.</w:t>
      </w:r>
      <w:r w:rsidRPr="00A413A1">
        <w:rPr>
          <w:rFonts w:ascii="Times New Roman" w:hAnsi="Times New Roman"/>
          <w:sz w:val="28"/>
          <w:szCs w:val="28"/>
          <w:lang w:val="de-DE"/>
        </w:rPr>
        <w:t xml:space="preserve"> ein nationaler Feiertag, der von großer Bedeutung für die Deutschen ist. Bei </w:t>
      </w:r>
      <w:r w:rsidRPr="00A413A1">
        <w:rPr>
          <w:rFonts w:ascii="Times New Roman" w:hAnsi="Times New Roman"/>
          <w:sz w:val="28"/>
          <w:szCs w:val="28"/>
          <w:lang w:val="de-DE"/>
        </w:rPr>
        <w:lastRenderedPageBreak/>
        <w:t>uns in Russland gibt es auch einen solchen Tag und zwar de</w:t>
      </w:r>
      <w:r>
        <w:rPr>
          <w:rFonts w:ascii="Times New Roman" w:hAnsi="Times New Roman"/>
          <w:sz w:val="28"/>
          <w:szCs w:val="28"/>
          <w:lang w:val="de-DE"/>
        </w:rPr>
        <w:t>n</w:t>
      </w:r>
      <w:r w:rsidRPr="00A413A1">
        <w:rPr>
          <w:rFonts w:ascii="Times New Roman" w:hAnsi="Times New Roman"/>
          <w:sz w:val="28"/>
          <w:szCs w:val="28"/>
          <w:lang w:val="de-DE"/>
        </w:rPr>
        <w:t xml:space="preserve"> Tag der Einheit des Volkes, der gerade am 4. November gefeiert wird. </w:t>
      </w:r>
    </w:p>
    <w:p w:rsidR="006B105E" w:rsidRPr="00A413A1" w:rsidRDefault="006B105E" w:rsidP="006B105E">
      <w:pPr>
        <w:spacing w:after="120" w:line="240" w:lineRule="auto"/>
        <w:jc w:val="both"/>
        <w:rPr>
          <w:rFonts w:ascii="Times New Roman" w:hAnsi="Times New Roman"/>
          <w:sz w:val="28"/>
          <w:szCs w:val="28"/>
          <w:lang w:val="de-DE"/>
        </w:rPr>
      </w:pPr>
      <w:r w:rsidRPr="00A413A1">
        <w:rPr>
          <w:rFonts w:ascii="Times New Roman" w:hAnsi="Times New Roman"/>
          <w:sz w:val="28"/>
          <w:szCs w:val="28"/>
          <w:lang w:val="de-DE"/>
        </w:rPr>
        <w:t xml:space="preserve">Als gesetzlicher Feiertag wurde er erst 2005 eingeführt als Ersatz für den 7. November, an dem bis dahin der Jahrestag der Oktoberrevolution gefeiert wurde. </w:t>
      </w:r>
      <w:r>
        <w:rPr>
          <w:rFonts w:ascii="Times New Roman" w:hAnsi="Times New Roman"/>
          <w:sz w:val="28"/>
          <w:szCs w:val="28"/>
          <w:lang w:val="de-DE"/>
        </w:rPr>
        <w:t>D</w:t>
      </w:r>
      <w:r w:rsidRPr="00A413A1">
        <w:rPr>
          <w:rFonts w:ascii="Times New Roman" w:hAnsi="Times New Roman"/>
          <w:sz w:val="28"/>
          <w:szCs w:val="28"/>
          <w:lang w:val="de-DE"/>
        </w:rPr>
        <w:t>ieser Feiertag</w:t>
      </w:r>
      <w:r>
        <w:rPr>
          <w:rFonts w:ascii="Times New Roman" w:hAnsi="Times New Roman"/>
          <w:sz w:val="28"/>
          <w:szCs w:val="28"/>
          <w:lang w:val="de-DE"/>
        </w:rPr>
        <w:t>, der 4. November,</w:t>
      </w:r>
      <w:r w:rsidRPr="00A413A1">
        <w:rPr>
          <w:rFonts w:ascii="Times New Roman" w:hAnsi="Times New Roman"/>
          <w:sz w:val="28"/>
          <w:szCs w:val="28"/>
          <w:lang w:val="de-DE"/>
        </w:rPr>
        <w:t xml:space="preserve"> existierte </w:t>
      </w:r>
      <w:r>
        <w:rPr>
          <w:rFonts w:ascii="Times New Roman" w:hAnsi="Times New Roman"/>
          <w:sz w:val="28"/>
          <w:szCs w:val="28"/>
          <w:lang w:val="de-DE"/>
        </w:rPr>
        <w:t xml:space="preserve">aber auch </w:t>
      </w:r>
      <w:r w:rsidRPr="00A413A1">
        <w:rPr>
          <w:rFonts w:ascii="Times New Roman" w:hAnsi="Times New Roman"/>
          <w:sz w:val="28"/>
          <w:szCs w:val="28"/>
          <w:lang w:val="de-DE"/>
        </w:rPr>
        <w:t xml:space="preserve">schon früher im zaristischen Russland und wurde der Befreiung Russlands von der polnisch-litauischen Besetzung gewidmet. In diesem Zusammenhang muss ich natürlich die Nationalhelden Russlands Dmitri Poscharski und Kusma Minin erwähnen. </w:t>
      </w:r>
    </w:p>
    <w:p w:rsidR="006B105E" w:rsidRPr="00A413A1" w:rsidRDefault="006B105E" w:rsidP="006B105E">
      <w:pPr>
        <w:spacing w:after="120" w:line="240" w:lineRule="auto"/>
        <w:jc w:val="both"/>
        <w:rPr>
          <w:rFonts w:ascii="Times New Roman" w:hAnsi="Times New Roman"/>
          <w:sz w:val="28"/>
          <w:szCs w:val="28"/>
          <w:lang w:val="de-DE"/>
        </w:rPr>
      </w:pPr>
      <w:r w:rsidRPr="00A413A1">
        <w:rPr>
          <w:rFonts w:ascii="Times New Roman" w:hAnsi="Times New Roman"/>
          <w:sz w:val="28"/>
          <w:szCs w:val="28"/>
          <w:lang w:val="de-DE"/>
        </w:rPr>
        <w:t xml:space="preserve">Ein russischer Kaufmann Kusma Minin aus Nischni Nowgorod zusammen mit dem Fürsten Dmitri Poscharski waren Anführer des russischen Volksaufstandes gegen die polnisch-litauische Besetzung während der Zeit der Wirren Anfang des 17. Jahrhunderts. Sie haben die polnisch-litauischen Truppen im Jahre 1612 aus Moskau vertrieben und auf solche Weise das ganze Land gerettet. </w:t>
      </w:r>
    </w:p>
    <w:p w:rsidR="006B105E" w:rsidRPr="00A413A1" w:rsidRDefault="006B105E" w:rsidP="006B105E">
      <w:pPr>
        <w:spacing w:after="120" w:line="240" w:lineRule="auto"/>
        <w:jc w:val="both"/>
        <w:rPr>
          <w:rFonts w:ascii="Times New Roman" w:hAnsi="Times New Roman"/>
          <w:sz w:val="28"/>
          <w:szCs w:val="28"/>
          <w:lang w:val="de-DE"/>
        </w:rPr>
      </w:pPr>
      <w:r w:rsidRPr="00A413A1">
        <w:rPr>
          <w:rFonts w:ascii="Times New Roman" w:hAnsi="Times New Roman"/>
          <w:sz w:val="28"/>
          <w:szCs w:val="28"/>
          <w:lang w:val="de-DE"/>
        </w:rPr>
        <w:t>Zum Andenken an diesen Sieg erklärte Zar Alexei I. diesen Tag zum Staatsfeiertag in ganz Russland. Früher hieß diese Feier Tag der Gottesmutter-von-Kasan-Ikone, weil Minin und Poscharski diese Ikone während des Kampfes vor sich trugen. Heute wird dieser Feiertag als Tag der Einheit des Volkes bezeichnet. So vereinigt man an diesem Tag zwei Feiern: religiöse - Tag der Gottesmutter-von-Kasan-Ikone und staatliche - Tag der Einheit des Volkes.</w:t>
      </w:r>
    </w:p>
    <w:p w:rsidR="006B105E" w:rsidRPr="006B105E" w:rsidRDefault="006B105E" w:rsidP="006B105E">
      <w:pPr>
        <w:spacing w:after="120" w:line="240" w:lineRule="auto"/>
        <w:jc w:val="both"/>
        <w:rPr>
          <w:rFonts w:ascii="Times New Roman" w:hAnsi="Times New Roman"/>
          <w:sz w:val="28"/>
          <w:szCs w:val="28"/>
          <w:lang w:val="en-US"/>
        </w:rPr>
      </w:pPr>
      <w:r w:rsidRPr="00A413A1">
        <w:rPr>
          <w:rFonts w:ascii="Times New Roman" w:hAnsi="Times New Roman"/>
          <w:sz w:val="28"/>
          <w:szCs w:val="28"/>
          <w:lang w:val="de-DE"/>
        </w:rPr>
        <w:t xml:space="preserve"> „Die Hauptidee de</w:t>
      </w:r>
      <w:r>
        <w:rPr>
          <w:rFonts w:ascii="Times New Roman" w:hAnsi="Times New Roman"/>
          <w:sz w:val="28"/>
          <w:szCs w:val="28"/>
          <w:lang w:val="de-DE"/>
        </w:rPr>
        <w:t>s</w:t>
      </w:r>
      <w:r w:rsidRPr="00A413A1">
        <w:rPr>
          <w:rFonts w:ascii="Times New Roman" w:hAnsi="Times New Roman"/>
          <w:sz w:val="28"/>
          <w:szCs w:val="28"/>
          <w:lang w:val="de-DE"/>
        </w:rPr>
        <w:t xml:space="preserve"> Tag</w:t>
      </w:r>
      <w:r>
        <w:rPr>
          <w:rFonts w:ascii="Times New Roman" w:hAnsi="Times New Roman"/>
          <w:sz w:val="28"/>
          <w:szCs w:val="28"/>
          <w:lang w:val="de-DE"/>
        </w:rPr>
        <w:t>es</w:t>
      </w:r>
      <w:r w:rsidRPr="00A413A1">
        <w:rPr>
          <w:rFonts w:ascii="Times New Roman" w:hAnsi="Times New Roman"/>
          <w:sz w:val="28"/>
          <w:szCs w:val="28"/>
          <w:lang w:val="de-DE"/>
        </w:rPr>
        <w:t xml:space="preserve"> der </w:t>
      </w:r>
      <w:r>
        <w:rPr>
          <w:rFonts w:ascii="Times New Roman" w:hAnsi="Times New Roman"/>
          <w:sz w:val="28"/>
          <w:szCs w:val="28"/>
          <w:lang w:val="de-DE"/>
        </w:rPr>
        <w:t>N</w:t>
      </w:r>
      <w:r w:rsidRPr="00A413A1">
        <w:rPr>
          <w:rFonts w:ascii="Times New Roman" w:hAnsi="Times New Roman"/>
          <w:sz w:val="28"/>
          <w:szCs w:val="28"/>
          <w:lang w:val="de-DE"/>
        </w:rPr>
        <w:t>ationalen Einheit ist es, Menschen zum Wohle ihres Landes zu vereinen“, so unser Präsident Wladimir Putin. Seit 2005 wird dieser Tag im großen Stil gefeiert. Es gibt viele Gedenkkundgebungen im ganzen Land. Zudem werden die Blumen zu den Denkmälern für Minin und Poscharski niedergelegt. Die Menschen gedenken ihrer Helden, die zur Rettung des ganzen Landes beigetragen haben.</w:t>
      </w:r>
    </w:p>
    <w:p w:rsidR="006B4A45" w:rsidRPr="00500A49" w:rsidRDefault="006B4A45" w:rsidP="006B105E">
      <w:pPr>
        <w:spacing w:after="0" w:line="240" w:lineRule="auto"/>
        <w:jc w:val="both"/>
        <w:rPr>
          <w:rFonts w:ascii="Times New Roman" w:hAnsi="Times New Roman"/>
          <w:sz w:val="28"/>
          <w:szCs w:val="28"/>
          <w:lang w:val="en-US"/>
        </w:rPr>
      </w:pPr>
    </w:p>
    <w:p w:rsidR="006B105E" w:rsidRPr="009E35AB" w:rsidRDefault="006B105E" w:rsidP="006B105E">
      <w:pPr>
        <w:spacing w:after="0" w:line="240" w:lineRule="auto"/>
        <w:ind w:firstLine="709"/>
        <w:jc w:val="right"/>
        <w:rPr>
          <w:rFonts w:ascii="Times New Roman" w:hAnsi="Times New Roman"/>
          <w:i/>
          <w:sz w:val="28"/>
          <w:szCs w:val="28"/>
          <w:lang w:val="de-DE"/>
        </w:rPr>
      </w:pPr>
      <w:r w:rsidRPr="009E35AB">
        <w:rPr>
          <w:rFonts w:ascii="Times New Roman" w:hAnsi="Times New Roman"/>
          <w:b/>
          <w:i/>
          <w:sz w:val="28"/>
          <w:szCs w:val="28"/>
          <w:lang w:val="de-DE"/>
        </w:rPr>
        <w:t>Anna Kuzmina</w:t>
      </w:r>
      <w:r w:rsidRPr="009E35AB">
        <w:rPr>
          <w:rFonts w:ascii="Times New Roman" w:hAnsi="Times New Roman"/>
          <w:i/>
          <w:sz w:val="28"/>
          <w:szCs w:val="28"/>
          <w:lang w:val="de-DE"/>
        </w:rPr>
        <w:t xml:space="preserve">, </w:t>
      </w:r>
      <w:r>
        <w:rPr>
          <w:rFonts w:ascii="Times New Roman" w:hAnsi="Times New Roman"/>
          <w:i/>
          <w:sz w:val="28"/>
          <w:szCs w:val="28"/>
          <w:lang w:val="de-DE"/>
        </w:rPr>
        <w:t xml:space="preserve">Gruppe </w:t>
      </w:r>
      <w:r w:rsidRPr="009E35AB">
        <w:rPr>
          <w:rFonts w:ascii="Times New Roman" w:hAnsi="Times New Roman"/>
          <w:i/>
          <w:sz w:val="28"/>
          <w:szCs w:val="28"/>
          <w:lang w:val="de-DE"/>
        </w:rPr>
        <w:t>402</w:t>
      </w:r>
    </w:p>
    <w:p w:rsidR="006B105E" w:rsidRPr="00E15AD1" w:rsidRDefault="006B105E" w:rsidP="006B105E">
      <w:pPr>
        <w:spacing w:after="0" w:line="240" w:lineRule="auto"/>
        <w:ind w:firstLine="709"/>
        <w:jc w:val="both"/>
        <w:rPr>
          <w:rFonts w:ascii="Times New Roman" w:hAnsi="Times New Roman"/>
          <w:sz w:val="28"/>
          <w:szCs w:val="28"/>
          <w:lang w:val="de-DE"/>
        </w:rPr>
      </w:pPr>
    </w:p>
    <w:p w:rsidR="006B105E" w:rsidRPr="006B105E" w:rsidRDefault="006B105E" w:rsidP="006B105E">
      <w:pPr>
        <w:spacing w:after="0" w:line="240" w:lineRule="auto"/>
        <w:jc w:val="both"/>
        <w:rPr>
          <w:rStyle w:val="apple-converted-space"/>
          <w:rFonts w:ascii="Times New Roman" w:hAnsi="Times New Roman"/>
          <w:b/>
          <w:iCs/>
          <w:sz w:val="28"/>
          <w:szCs w:val="28"/>
          <w:shd w:val="clear" w:color="auto" w:fill="FFFFFF"/>
          <w:lang w:val="en-US"/>
        </w:rPr>
      </w:pPr>
      <w:r w:rsidRPr="00E15AD1">
        <w:rPr>
          <w:rFonts w:ascii="Times New Roman" w:hAnsi="Times New Roman"/>
          <w:b/>
          <w:sz w:val="28"/>
          <w:szCs w:val="28"/>
          <w:lang w:val="de-DE"/>
        </w:rPr>
        <w:t xml:space="preserve">TAG </w:t>
      </w:r>
      <w:r w:rsidRPr="00E15AD1">
        <w:rPr>
          <w:rStyle w:val="apple-converted-space"/>
          <w:rFonts w:ascii="Times New Roman" w:hAnsi="Times New Roman"/>
          <w:b/>
          <w:iCs/>
          <w:sz w:val="28"/>
          <w:szCs w:val="28"/>
          <w:shd w:val="clear" w:color="auto" w:fill="FFFFFF"/>
          <w:lang w:val="de-DE"/>
        </w:rPr>
        <w:t>DER EINHEIT DES VOLKES</w:t>
      </w:r>
    </w:p>
    <w:p w:rsidR="006B105E" w:rsidRPr="006B105E" w:rsidRDefault="006B105E" w:rsidP="006B105E">
      <w:pPr>
        <w:spacing w:after="0" w:line="240" w:lineRule="auto"/>
        <w:ind w:firstLine="709"/>
        <w:jc w:val="both"/>
        <w:rPr>
          <w:rFonts w:ascii="Times New Roman" w:hAnsi="Times New Roman"/>
          <w:b/>
          <w:iCs/>
          <w:sz w:val="28"/>
          <w:szCs w:val="28"/>
          <w:shd w:val="clear" w:color="auto" w:fill="FFFFFF"/>
          <w:lang w:val="en-US"/>
        </w:rPr>
      </w:pPr>
    </w:p>
    <w:p w:rsidR="006B105E" w:rsidRPr="00E15AD1" w:rsidRDefault="006B105E" w:rsidP="006B105E">
      <w:pPr>
        <w:spacing w:after="120" w:line="240" w:lineRule="auto"/>
        <w:jc w:val="both"/>
        <w:rPr>
          <w:rStyle w:val="apple-converted-space"/>
          <w:lang w:val="de-DE"/>
        </w:rPr>
      </w:pPr>
      <w:r>
        <w:rPr>
          <w:rFonts w:ascii="Times New Roman" w:hAnsi="Times New Roman"/>
          <w:sz w:val="28"/>
          <w:szCs w:val="28"/>
          <w:lang w:val="de-DE"/>
        </w:rPr>
        <w:t xml:space="preserve">Der Tag der Deutschen Einheit erinnert Deutschen an die Wiedervereinigung am 3. Oktober 1990. Am </w:t>
      </w:r>
      <w:r>
        <w:rPr>
          <w:rFonts w:ascii="Times New Roman" w:hAnsi="Times New Roman"/>
          <w:sz w:val="28"/>
          <w:szCs w:val="28"/>
          <w:shd w:val="clear" w:color="auto" w:fill="FFFFFF"/>
          <w:lang w:val="de-DE"/>
        </w:rPr>
        <w:t>22. Januar ist der Tag der Einheit der Ukraine.</w:t>
      </w:r>
      <w:r>
        <w:rPr>
          <w:rFonts w:ascii="Times New Roman" w:hAnsi="Times New Roman"/>
          <w:iCs/>
          <w:sz w:val="28"/>
          <w:szCs w:val="28"/>
          <w:shd w:val="clear" w:color="auto" w:fill="FFFFFF"/>
          <w:lang w:val="de-DE"/>
        </w:rPr>
        <w:t xml:space="preserve"> Am 1. Mai</w:t>
      </w:r>
      <w:r>
        <w:rPr>
          <w:rStyle w:val="apple-converted-space"/>
          <w:rFonts w:ascii="Times New Roman" w:hAnsi="Times New Roman"/>
          <w:iCs/>
          <w:sz w:val="28"/>
          <w:szCs w:val="28"/>
          <w:shd w:val="clear" w:color="auto" w:fill="FFFFFF"/>
          <w:lang w:val="de-DE"/>
        </w:rPr>
        <w:t> feiern Kasachen Solidaritätstag oder Tag der Einheit des Volkes. F</w:t>
      </w:r>
      <w:r>
        <w:rPr>
          <w:rFonts w:ascii="Times New Roman" w:hAnsi="Times New Roman"/>
          <w:sz w:val="28"/>
          <w:szCs w:val="28"/>
          <w:lang w:val="de-DE"/>
        </w:rPr>
        <w:t xml:space="preserve">ür jedes Land bedeutet  ein solches Fest etwas Besonderes. </w:t>
      </w:r>
      <w:r>
        <w:rPr>
          <w:rStyle w:val="apple-converted-space"/>
          <w:rFonts w:ascii="Times New Roman" w:hAnsi="Times New Roman"/>
          <w:iCs/>
          <w:sz w:val="28"/>
          <w:szCs w:val="28"/>
          <w:shd w:val="clear" w:color="auto" w:fill="FFFFFF"/>
          <w:lang w:val="de-DE"/>
        </w:rPr>
        <w:t xml:space="preserve">So ist es auch in unserem Land. </w:t>
      </w:r>
    </w:p>
    <w:p w:rsidR="006B105E" w:rsidRPr="00E15AD1" w:rsidRDefault="006B105E" w:rsidP="006B105E">
      <w:pPr>
        <w:spacing w:after="120" w:line="240" w:lineRule="auto"/>
        <w:jc w:val="both"/>
        <w:rPr>
          <w:lang w:val="de-DE"/>
        </w:rPr>
      </w:pPr>
      <w:r>
        <w:rPr>
          <w:rFonts w:ascii="Times New Roman" w:hAnsi="Times New Roman"/>
          <w:sz w:val="28"/>
          <w:szCs w:val="28"/>
          <w:shd w:val="clear" w:color="auto" w:fill="FFFFFF"/>
          <w:lang w:val="de-DE"/>
        </w:rPr>
        <w:t>Am 4. November feiert Russland die Befreiung Moskaus von der polnisch-litauischen Besatzung im Jahr 1612.</w:t>
      </w:r>
      <w:r>
        <w:rPr>
          <w:rFonts w:ascii="Times New Roman" w:hAnsi="Times New Roman"/>
          <w:sz w:val="28"/>
          <w:szCs w:val="28"/>
          <w:lang w:val="de-DE"/>
        </w:rPr>
        <w:t xml:space="preserve"> Dieser Feiertag hat sich zu einer guten Tradition als Symbol des Friedens und der Einheit in dem Staat etabliert. </w:t>
      </w:r>
    </w:p>
    <w:p w:rsidR="006B105E" w:rsidRDefault="006B105E" w:rsidP="006B105E">
      <w:pPr>
        <w:spacing w:after="120" w:line="240" w:lineRule="auto"/>
        <w:jc w:val="both"/>
        <w:rPr>
          <w:rFonts w:ascii="Times New Roman" w:hAnsi="Times New Roman"/>
          <w:sz w:val="28"/>
          <w:szCs w:val="28"/>
          <w:lang w:val="de-DE"/>
        </w:rPr>
      </w:pPr>
      <w:r>
        <w:rPr>
          <w:rFonts w:ascii="Times New Roman" w:hAnsi="Times New Roman"/>
          <w:sz w:val="28"/>
          <w:szCs w:val="28"/>
          <w:lang w:val="de-DE"/>
        </w:rPr>
        <w:t xml:space="preserve">Anfang des 17. Jahrhunderts wurde unser Land von überaus schweren Unruhen heimgesucht. In die Geschichte Russlands ist diese Periode als Zeit der Wirren eingegangen. Die regierende Dynastie der Rurikiden sei unterbunden worden, die Macht der Bojarenklans erstarkte, im Lande herrschten Chaos und </w:t>
      </w:r>
      <w:r>
        <w:rPr>
          <w:rFonts w:ascii="Times New Roman" w:hAnsi="Times New Roman"/>
          <w:sz w:val="28"/>
          <w:szCs w:val="28"/>
          <w:lang w:val="de-DE"/>
        </w:rPr>
        <w:lastRenderedPageBreak/>
        <w:t>Zerrüttung. Die Bewegung von Kusma Minin, dem russischen Kaufmann aus Nishnij Nowgorod,  und Dmitri Poscharski, dem Fürsten aus der russischen Dynastie der Rurikiden, hat nicht nur verschiedene Stände, sondern auch Menschen unterschiedlicher Glaubensbekenntnisse, verschiedener Völker zusammengeschlossen, die den Wunsch hatten, die Ordnung wiederherzustellen.</w:t>
      </w:r>
    </w:p>
    <w:p w:rsidR="006B105E" w:rsidRDefault="006B105E" w:rsidP="006B105E">
      <w:pPr>
        <w:spacing w:after="120" w:line="240" w:lineRule="auto"/>
        <w:jc w:val="both"/>
        <w:rPr>
          <w:rFonts w:ascii="Times New Roman" w:hAnsi="Times New Roman"/>
          <w:sz w:val="28"/>
          <w:szCs w:val="28"/>
          <w:lang w:val="de-DE"/>
        </w:rPr>
      </w:pPr>
      <w:r>
        <w:rPr>
          <w:rFonts w:ascii="Times New Roman" w:hAnsi="Times New Roman"/>
          <w:sz w:val="28"/>
          <w:szCs w:val="28"/>
          <w:lang w:val="de-DE"/>
        </w:rPr>
        <w:t>Am 20. Februar 1818 wurde das Denkmal in Moskau eingeweiht und es erinnert uns an die Anführer des Volksaufstandes gegen die polnische Intervention 1611 und ihren Sieg über die Polen 1612. Dieses Denkmal befindet sich vor der Basilius-Kathedrale auf dem Roten Platz in Moskau.</w:t>
      </w:r>
    </w:p>
    <w:p w:rsidR="006B105E" w:rsidRDefault="006B105E" w:rsidP="006B105E">
      <w:pPr>
        <w:spacing w:after="120" w:line="240" w:lineRule="auto"/>
        <w:jc w:val="both"/>
        <w:rPr>
          <w:rFonts w:ascii="Times New Roman" w:hAnsi="Times New Roman"/>
          <w:sz w:val="28"/>
          <w:szCs w:val="28"/>
          <w:lang w:val="de-DE"/>
        </w:rPr>
      </w:pPr>
      <w:r>
        <w:rPr>
          <w:rFonts w:ascii="Times New Roman" w:hAnsi="Times New Roman"/>
          <w:sz w:val="28"/>
          <w:szCs w:val="28"/>
          <w:lang w:val="de-DE"/>
        </w:rPr>
        <w:t>Am 4. November 2005 wurde in Nishnij Nowgorod eine kleinere Kopie des Minin-und-Poscharski-Denkmals aufgestellt. Dieses „Schwesterdenkmal“ steht vor dem Nischegoroder Kreml, neben der Kirche Johannes des Täufers, von deren Aufgang aus Kusma Minin 1611 das Volk zur Verteidigung Moskaus gegen die Polen aufrief.</w:t>
      </w:r>
    </w:p>
    <w:p w:rsidR="006B105E" w:rsidRDefault="006B105E" w:rsidP="006B105E">
      <w:pPr>
        <w:spacing w:after="120" w:line="240" w:lineRule="auto"/>
        <w:jc w:val="both"/>
        <w:rPr>
          <w:rFonts w:ascii="Times New Roman" w:hAnsi="Times New Roman"/>
          <w:sz w:val="28"/>
          <w:szCs w:val="28"/>
          <w:lang w:val="de-DE"/>
        </w:rPr>
      </w:pPr>
      <w:r>
        <w:rPr>
          <w:rFonts w:ascii="Times New Roman" w:hAnsi="Times New Roman"/>
          <w:sz w:val="28"/>
          <w:szCs w:val="28"/>
          <w:lang w:val="de-DE"/>
        </w:rPr>
        <w:t xml:space="preserve">Am Tag der Volkseinheit bekräftigen Russlands Bürger erneut, dass wir auf die Einheit, den Frieden zwischen den Nationalitäten und die Ordnung in der Gesellschaft größeren Wert legen als auf Wirren. Denn wir sind ein einheitliches Volk mit gemeinsamen Wurzeln und gemeinsamer Zukunft. Meiner Meinung nach soll ein solches Fest in jedem Land existieren, damit jedes Volk seine Einheit fühlt.  </w:t>
      </w:r>
    </w:p>
    <w:p w:rsidR="006B105E" w:rsidRPr="00500A49" w:rsidRDefault="006B105E" w:rsidP="006B105E">
      <w:pPr>
        <w:shd w:val="clear" w:color="auto" w:fill="FFFFFF"/>
        <w:spacing w:after="0" w:line="240" w:lineRule="auto"/>
        <w:ind w:firstLine="709"/>
        <w:jc w:val="both"/>
        <w:rPr>
          <w:rFonts w:ascii="Times New Roman" w:hAnsi="Times New Roman"/>
          <w:sz w:val="24"/>
          <w:szCs w:val="24"/>
          <w:lang w:val="en-US"/>
        </w:rPr>
      </w:pPr>
    </w:p>
    <w:p w:rsidR="006B105E" w:rsidRPr="006B105E" w:rsidRDefault="006B105E" w:rsidP="006B105E">
      <w:pPr>
        <w:spacing w:after="0" w:line="240" w:lineRule="auto"/>
        <w:ind w:firstLine="708"/>
        <w:jc w:val="right"/>
        <w:rPr>
          <w:rFonts w:ascii="Times New Roman" w:hAnsi="Times New Roman"/>
          <w:i/>
          <w:sz w:val="28"/>
          <w:szCs w:val="28"/>
          <w:lang w:val="en-US"/>
        </w:rPr>
      </w:pPr>
      <w:r w:rsidRPr="009E35AB">
        <w:rPr>
          <w:rFonts w:ascii="Times New Roman" w:hAnsi="Times New Roman"/>
          <w:b/>
          <w:i/>
          <w:sz w:val="28"/>
          <w:szCs w:val="28"/>
          <w:lang w:val="de-DE"/>
        </w:rPr>
        <w:t>Anna Timofeewa</w:t>
      </w:r>
      <w:r>
        <w:rPr>
          <w:rFonts w:ascii="Times New Roman" w:hAnsi="Times New Roman"/>
          <w:i/>
          <w:sz w:val="28"/>
          <w:szCs w:val="28"/>
          <w:lang w:val="de-DE"/>
        </w:rPr>
        <w:t xml:space="preserve">, </w:t>
      </w:r>
      <w:r w:rsidRPr="00950A6C">
        <w:rPr>
          <w:rFonts w:ascii="Times New Roman" w:hAnsi="Times New Roman"/>
          <w:i/>
          <w:sz w:val="28"/>
          <w:szCs w:val="28"/>
          <w:lang w:val="de-DE"/>
        </w:rPr>
        <w:t xml:space="preserve"> Gruppe 401 </w:t>
      </w:r>
    </w:p>
    <w:p w:rsidR="006B105E" w:rsidRPr="006B105E" w:rsidRDefault="006B105E" w:rsidP="006B105E">
      <w:pPr>
        <w:spacing w:after="0" w:line="240" w:lineRule="auto"/>
        <w:ind w:firstLine="708"/>
        <w:jc w:val="right"/>
        <w:rPr>
          <w:rFonts w:ascii="Times New Roman" w:hAnsi="Times New Roman"/>
          <w:i/>
          <w:sz w:val="28"/>
          <w:szCs w:val="28"/>
          <w:lang w:val="en-US"/>
        </w:rPr>
      </w:pPr>
    </w:p>
    <w:p w:rsidR="006B105E" w:rsidRPr="00500A49" w:rsidRDefault="006B105E" w:rsidP="006B105E">
      <w:pPr>
        <w:spacing w:after="0" w:line="240" w:lineRule="auto"/>
        <w:jc w:val="both"/>
        <w:rPr>
          <w:rFonts w:ascii="Times New Roman" w:hAnsi="Times New Roman"/>
          <w:b/>
          <w:sz w:val="28"/>
          <w:szCs w:val="28"/>
          <w:lang w:val="en-US"/>
        </w:rPr>
      </w:pPr>
      <w:r w:rsidRPr="00950A6C">
        <w:rPr>
          <w:rFonts w:ascii="Times New Roman" w:hAnsi="Times New Roman"/>
          <w:b/>
          <w:sz w:val="28"/>
          <w:szCs w:val="28"/>
          <w:lang w:val="de-DE"/>
        </w:rPr>
        <w:t>Was feiern die Russen am 4. November</w:t>
      </w:r>
    </w:p>
    <w:p w:rsidR="006B105E" w:rsidRPr="00500A49" w:rsidRDefault="006B105E" w:rsidP="006B105E">
      <w:pPr>
        <w:spacing w:after="0" w:line="240" w:lineRule="auto"/>
        <w:jc w:val="both"/>
        <w:rPr>
          <w:rFonts w:ascii="Times New Roman" w:hAnsi="Times New Roman"/>
          <w:b/>
          <w:sz w:val="28"/>
          <w:szCs w:val="28"/>
          <w:lang w:val="en-US"/>
        </w:rPr>
      </w:pPr>
    </w:p>
    <w:p w:rsidR="006B105E" w:rsidRPr="00A413A1" w:rsidRDefault="006B105E" w:rsidP="006B105E">
      <w:pPr>
        <w:spacing w:after="120" w:line="240" w:lineRule="auto"/>
        <w:jc w:val="both"/>
        <w:rPr>
          <w:rFonts w:ascii="Times New Roman" w:hAnsi="Times New Roman"/>
          <w:sz w:val="28"/>
          <w:szCs w:val="28"/>
          <w:lang w:val="de-DE"/>
        </w:rPr>
      </w:pPr>
      <w:r w:rsidRPr="00A413A1">
        <w:rPr>
          <w:rFonts w:ascii="Times New Roman" w:hAnsi="Times New Roman"/>
          <w:sz w:val="28"/>
          <w:szCs w:val="28"/>
          <w:lang w:val="de-DE"/>
        </w:rPr>
        <w:t>Die Feier wurde erst vor kurzem eingeführt. Wir feiern dieses Fest seit 2005. Als ich  in Deutschland war,  wurde mir  mal die Frage gestellt: „Was feiert ihr denn am 4. November?“ Das Interesse der Deutschen an d</w:t>
      </w:r>
      <w:r>
        <w:rPr>
          <w:rFonts w:ascii="Times New Roman" w:hAnsi="Times New Roman"/>
          <w:sz w:val="28"/>
          <w:szCs w:val="28"/>
          <w:lang w:val="de-DE"/>
        </w:rPr>
        <w:t>i</w:t>
      </w:r>
      <w:r w:rsidRPr="00A413A1">
        <w:rPr>
          <w:rFonts w:ascii="Times New Roman" w:hAnsi="Times New Roman"/>
          <w:sz w:val="28"/>
          <w:szCs w:val="28"/>
          <w:lang w:val="de-DE"/>
        </w:rPr>
        <w:t>e Russen war immer da, und das ist kein Wunder, dass Schlagzeilen in  de</w:t>
      </w:r>
      <w:r>
        <w:rPr>
          <w:rFonts w:ascii="Times New Roman" w:hAnsi="Times New Roman"/>
          <w:sz w:val="28"/>
          <w:szCs w:val="28"/>
          <w:lang w:val="de-DE"/>
        </w:rPr>
        <w:t>n</w:t>
      </w:r>
      <w:r w:rsidRPr="00A413A1">
        <w:rPr>
          <w:rFonts w:ascii="Times New Roman" w:hAnsi="Times New Roman"/>
          <w:sz w:val="28"/>
          <w:szCs w:val="28"/>
          <w:lang w:val="de-DE"/>
        </w:rPr>
        <w:t xml:space="preserve"> deutschen Zeitungen oft Ereignisse in Russland angingen. Am 4 November 2014 hatte </w:t>
      </w:r>
      <w:r w:rsidRPr="00602BBB">
        <w:rPr>
          <w:rFonts w:ascii="Times New Roman" w:hAnsi="Times New Roman"/>
          <w:sz w:val="28"/>
          <w:szCs w:val="28"/>
          <w:lang w:val="de-DE"/>
        </w:rPr>
        <w:t>“D</w:t>
      </w:r>
      <w:r w:rsidRPr="00A413A1">
        <w:rPr>
          <w:rFonts w:ascii="Times New Roman" w:hAnsi="Times New Roman"/>
          <w:sz w:val="28"/>
          <w:szCs w:val="28"/>
          <w:lang w:val="de-DE"/>
        </w:rPr>
        <w:t>ie Welt</w:t>
      </w:r>
      <w:r>
        <w:rPr>
          <w:rFonts w:ascii="Times New Roman" w:hAnsi="Times New Roman"/>
          <w:sz w:val="28"/>
          <w:szCs w:val="28"/>
          <w:lang w:val="de-DE"/>
        </w:rPr>
        <w:t>“</w:t>
      </w:r>
      <w:r w:rsidRPr="00A413A1">
        <w:rPr>
          <w:rFonts w:ascii="Times New Roman" w:hAnsi="Times New Roman"/>
          <w:sz w:val="28"/>
          <w:szCs w:val="28"/>
          <w:lang w:val="de-DE"/>
        </w:rPr>
        <w:t xml:space="preserve"> auf der ersten Seite einen Artikel  veröffentlicht, wo auf dem großformatigen Foto eine russische Frau im bunten Kopftuch tanzte, am Hintergrund </w:t>
      </w:r>
      <w:r>
        <w:rPr>
          <w:rFonts w:ascii="Times New Roman" w:hAnsi="Times New Roman"/>
          <w:sz w:val="28"/>
          <w:szCs w:val="28"/>
          <w:lang w:val="de-DE"/>
        </w:rPr>
        <w:t>ver</w:t>
      </w:r>
      <w:r w:rsidRPr="00A413A1">
        <w:rPr>
          <w:rFonts w:ascii="Times New Roman" w:hAnsi="Times New Roman"/>
          <w:sz w:val="28"/>
          <w:szCs w:val="28"/>
          <w:lang w:val="de-DE"/>
        </w:rPr>
        <w:t>lief eine feierliche Demonstration. Die Schlagzeilen lauteten etwa: „</w:t>
      </w:r>
      <w:r>
        <w:rPr>
          <w:rFonts w:ascii="Times New Roman" w:hAnsi="Times New Roman"/>
          <w:sz w:val="28"/>
          <w:szCs w:val="28"/>
          <w:lang w:val="de-DE"/>
        </w:rPr>
        <w:t>D</w:t>
      </w:r>
      <w:r w:rsidRPr="00A413A1">
        <w:rPr>
          <w:rFonts w:ascii="Times New Roman" w:hAnsi="Times New Roman"/>
          <w:sz w:val="28"/>
          <w:szCs w:val="28"/>
          <w:lang w:val="de-DE"/>
        </w:rPr>
        <w:t xml:space="preserve">ie Russen feiern einen von Putin eingeführten Fest“.  Es ging dort um die </w:t>
      </w:r>
      <w:r>
        <w:rPr>
          <w:rFonts w:ascii="Times New Roman" w:hAnsi="Times New Roman"/>
          <w:sz w:val="28"/>
          <w:szCs w:val="28"/>
          <w:lang w:val="de-DE"/>
        </w:rPr>
        <w:t xml:space="preserve">Situation </w:t>
      </w:r>
      <w:r w:rsidRPr="00A413A1">
        <w:rPr>
          <w:rFonts w:ascii="Times New Roman" w:hAnsi="Times New Roman"/>
          <w:sz w:val="28"/>
          <w:szCs w:val="28"/>
          <w:lang w:val="de-DE"/>
        </w:rPr>
        <w:t>wegen der Ukraine-Kriese in Russland. Kein Wort über die Einheit der Völker. Das ist</w:t>
      </w:r>
      <w:r>
        <w:rPr>
          <w:rFonts w:ascii="Times New Roman" w:hAnsi="Times New Roman"/>
          <w:sz w:val="28"/>
          <w:szCs w:val="28"/>
          <w:lang w:val="de-DE"/>
        </w:rPr>
        <w:t>,</w:t>
      </w:r>
      <w:r w:rsidRPr="00A413A1">
        <w:rPr>
          <w:rFonts w:ascii="Times New Roman" w:hAnsi="Times New Roman"/>
          <w:sz w:val="28"/>
          <w:szCs w:val="28"/>
          <w:lang w:val="de-DE"/>
        </w:rPr>
        <w:t xml:space="preserve">  was die Russen an dem Tag eigentlich feiern. Heutzutage ist die Vermittlung des friedlichen Bildes Russlands von großer Bedeutung geworden. Und wenn der Fokus verschoben wird, dann müssen wir uns daran erinnern, dass es nicht von Putin eingeführtes Fest gefeiert wird, sondern das Fest der Einheit der Völker, weil Russland immer ein Land war ,wo viele Nationalitäten friedlich zusammenlebten, und das Fest wird an dem Tag gefeiert, als sie alle zusammen gegen Intervent</w:t>
      </w:r>
      <w:r>
        <w:rPr>
          <w:rFonts w:ascii="Times New Roman" w:hAnsi="Times New Roman"/>
          <w:sz w:val="28"/>
          <w:szCs w:val="28"/>
          <w:lang w:val="de-DE"/>
        </w:rPr>
        <w:t>e</w:t>
      </w:r>
      <w:r w:rsidRPr="00A413A1">
        <w:rPr>
          <w:rFonts w:ascii="Times New Roman" w:hAnsi="Times New Roman"/>
          <w:sz w:val="28"/>
          <w:szCs w:val="28"/>
          <w:lang w:val="de-DE"/>
        </w:rPr>
        <w:t>n aufgestanden sind.</w:t>
      </w:r>
    </w:p>
    <w:p w:rsidR="006B105E" w:rsidRDefault="006B105E" w:rsidP="006B105E">
      <w:pPr>
        <w:spacing w:after="0" w:line="240" w:lineRule="auto"/>
        <w:jc w:val="both"/>
        <w:rPr>
          <w:rFonts w:ascii="Times New Roman" w:hAnsi="Times New Roman"/>
          <w:sz w:val="28"/>
          <w:szCs w:val="28"/>
        </w:rPr>
      </w:pPr>
    </w:p>
    <w:p w:rsidR="006B4A45" w:rsidRPr="000B2008" w:rsidRDefault="006B4A45" w:rsidP="000B2008">
      <w:pPr>
        <w:spacing w:after="0"/>
        <w:jc w:val="center"/>
        <w:rPr>
          <w:rFonts w:ascii="Times New Roman" w:hAnsi="Times New Roman"/>
          <w:b/>
          <w:sz w:val="28"/>
          <w:szCs w:val="28"/>
        </w:rPr>
      </w:pPr>
      <w:r w:rsidRPr="000B2008">
        <w:rPr>
          <w:rFonts w:ascii="Times New Roman" w:hAnsi="Times New Roman"/>
          <w:b/>
          <w:sz w:val="28"/>
          <w:szCs w:val="28"/>
        </w:rPr>
        <w:lastRenderedPageBreak/>
        <w:t>С О Д Е Р Ж А Н И Е</w:t>
      </w:r>
    </w:p>
    <w:p w:rsidR="006B4A45" w:rsidRPr="000B2008" w:rsidRDefault="006B4A45" w:rsidP="000B2008">
      <w:pPr>
        <w:spacing w:after="0"/>
        <w:jc w:val="center"/>
        <w:rPr>
          <w:rFonts w:ascii="Times New Roman" w:hAnsi="Times New Roman"/>
          <w:sz w:val="28"/>
          <w:szCs w:val="28"/>
        </w:rPr>
      </w:pPr>
    </w:p>
    <w:tbl>
      <w:tblPr>
        <w:tblW w:w="9747" w:type="dxa"/>
        <w:tblBorders>
          <w:insideH w:val="single" w:sz="4" w:space="0" w:color="000000"/>
          <w:insideV w:val="single" w:sz="4" w:space="0" w:color="000000"/>
        </w:tblBorders>
        <w:tblLayout w:type="fixed"/>
        <w:tblLook w:val="04A0"/>
      </w:tblPr>
      <w:tblGrid>
        <w:gridCol w:w="9072"/>
        <w:gridCol w:w="675"/>
      </w:tblGrid>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Аверьянова К.Ю.</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Сравнительный анализ особенностей туристического дискурса в русском и французском языках</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3</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Азарян С.В.</w:t>
            </w:r>
            <w:r w:rsidRPr="000B2008">
              <w:rPr>
                <w:rStyle w:val="a9"/>
                <w:rFonts w:ascii="Times New Roman" w:hAnsi="Times New Roman"/>
                <w:b w:val="0"/>
                <w:i/>
                <w:sz w:val="28"/>
                <w:szCs w:val="28"/>
              </w:rPr>
              <w:t xml:space="preserve"> (Тверь). </w:t>
            </w:r>
            <w:r w:rsidRPr="000B2008">
              <w:rPr>
                <w:rStyle w:val="a9"/>
                <w:rFonts w:ascii="Times New Roman" w:hAnsi="Times New Roman"/>
                <w:b w:val="0"/>
                <w:sz w:val="28"/>
                <w:szCs w:val="28"/>
              </w:rPr>
              <w:t>Переводы и переводчики: их творческие методы…..</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7</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Александрова А.В.</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Проблемы перевода текстов космической тематики с немецкого языка на русский……………………...</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12</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Алексеева Д.А.</w:t>
            </w:r>
            <w:r w:rsidRPr="000B2008">
              <w:rPr>
                <w:rStyle w:val="a9"/>
                <w:rFonts w:ascii="Times New Roman" w:hAnsi="Times New Roman"/>
                <w:b w:val="0"/>
                <w:i/>
                <w:sz w:val="28"/>
                <w:szCs w:val="28"/>
              </w:rPr>
              <w:t xml:space="preserve"> (Саратов). </w:t>
            </w:r>
            <w:r w:rsidRPr="000B2008">
              <w:rPr>
                <w:rStyle w:val="a9"/>
                <w:rFonts w:ascii="Times New Roman" w:hAnsi="Times New Roman"/>
                <w:b w:val="0"/>
                <w:sz w:val="28"/>
                <w:szCs w:val="28"/>
              </w:rPr>
              <w:t>Метафоризация лексики финансовой сферы в английском и русском языках………………………………………………...</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16</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Арестова А.А.</w:t>
            </w:r>
            <w:r w:rsidRPr="000B2008">
              <w:rPr>
                <w:rStyle w:val="a9"/>
                <w:rFonts w:ascii="Times New Roman" w:hAnsi="Times New Roman"/>
                <w:b w:val="0"/>
                <w:i/>
                <w:sz w:val="28"/>
                <w:szCs w:val="28"/>
              </w:rPr>
              <w:t xml:space="preserve"> (Волгоград). </w:t>
            </w:r>
            <w:r w:rsidRPr="000B2008">
              <w:rPr>
                <w:rStyle w:val="a9"/>
                <w:rFonts w:ascii="Times New Roman" w:hAnsi="Times New Roman"/>
                <w:b w:val="0"/>
                <w:sz w:val="28"/>
                <w:szCs w:val="28"/>
              </w:rPr>
              <w:t>ТМ-системы как средства оптимизации перевода………………………………………………………………………...</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20</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Белин В.Я.</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Качество перевода специальных текстов (на примере России, Германии, Франции и Японии)……………………….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24</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Беловолова О.Ю.</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Коммуникативный эффект рекламно-информационных текстов в переводе неносителей переводящего языка…………………………………………………………...</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27</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Борисова А.С.</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Проблема соотношения и восприятия литературного языка и его национального варианта (на примере австрийского немецкого)……………………………………………………...</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31</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Буданова А.В.</w:t>
            </w:r>
            <w:r w:rsidRPr="000B2008">
              <w:rPr>
                <w:rStyle w:val="a9"/>
                <w:rFonts w:ascii="Times New Roman" w:hAnsi="Times New Roman"/>
                <w:b w:val="0"/>
                <w:i/>
                <w:sz w:val="28"/>
                <w:szCs w:val="28"/>
              </w:rPr>
              <w:t xml:space="preserve"> (Йошкар-Ола). </w:t>
            </w:r>
            <w:r w:rsidRPr="000B2008">
              <w:rPr>
                <w:rStyle w:val="a9"/>
                <w:rFonts w:ascii="Times New Roman" w:hAnsi="Times New Roman"/>
                <w:b w:val="0"/>
                <w:sz w:val="28"/>
                <w:szCs w:val="28"/>
              </w:rPr>
              <w:t>Аксиологический аспект лингвистики как средство познания ценностной картины мира………………………………</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35</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Быковская Ю.Р.</w:t>
            </w:r>
            <w:r w:rsidRPr="000B2008">
              <w:rPr>
                <w:rStyle w:val="a9"/>
                <w:rFonts w:ascii="Times New Roman" w:hAnsi="Times New Roman"/>
                <w:b w:val="0"/>
                <w:i/>
                <w:sz w:val="28"/>
                <w:szCs w:val="28"/>
              </w:rPr>
              <w:t xml:space="preserve"> (Севастополь). </w:t>
            </w:r>
            <w:r w:rsidRPr="000B2008">
              <w:rPr>
                <w:rStyle w:val="a9"/>
                <w:rFonts w:ascii="Times New Roman" w:hAnsi="Times New Roman"/>
                <w:b w:val="0"/>
                <w:sz w:val="28"/>
                <w:szCs w:val="28"/>
              </w:rPr>
              <w:t xml:space="preserve">К вопросу о переводе поэтического произведения (на материале стихотворения Г.Гейне «Ein </w:t>
            </w:r>
            <w:r w:rsidRPr="000B2008">
              <w:rPr>
                <w:rStyle w:val="a9"/>
                <w:rFonts w:ascii="Times New Roman" w:hAnsi="Times New Roman"/>
                <w:b w:val="0"/>
                <w:sz w:val="28"/>
                <w:szCs w:val="28"/>
                <w:lang w:val="en-US"/>
              </w:rPr>
              <w:t>Fichyenbaum</w:t>
            </w:r>
            <w:r w:rsidRPr="000B2008">
              <w:rPr>
                <w:rStyle w:val="a9"/>
                <w:rFonts w:ascii="Times New Roman" w:hAnsi="Times New Roman"/>
                <w:b w:val="0"/>
                <w:sz w:val="28"/>
                <w:szCs w:val="28"/>
              </w:rPr>
              <w:t>…» и его переводов на английский и русский языки)…………………………...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39</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Вантеев А.С.</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Сравнение понятия «лингвистическая безопасность» во французском и русском языках…………………………..</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49</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Верховская О.А.</w:t>
            </w:r>
            <w:r w:rsidRPr="000B2008">
              <w:rPr>
                <w:rStyle w:val="a9"/>
                <w:rFonts w:ascii="Times New Roman" w:hAnsi="Times New Roman"/>
                <w:b w:val="0"/>
                <w:i/>
                <w:sz w:val="28"/>
                <w:szCs w:val="28"/>
              </w:rPr>
              <w:t xml:space="preserve"> (Коломна). </w:t>
            </w:r>
            <w:r w:rsidRPr="000B2008">
              <w:rPr>
                <w:rStyle w:val="a9"/>
                <w:rFonts w:ascii="Times New Roman" w:hAnsi="Times New Roman"/>
                <w:b w:val="0"/>
                <w:sz w:val="28"/>
                <w:szCs w:val="28"/>
              </w:rPr>
              <w:t>Проблемы передачи языковых особенностей инаугурационной речи американских президентов при переводе…………</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54</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Власян Н.Р.</w:t>
            </w:r>
            <w:r w:rsidRPr="000B2008">
              <w:rPr>
                <w:rStyle w:val="a9"/>
                <w:rFonts w:ascii="Times New Roman" w:hAnsi="Times New Roman"/>
                <w:b w:val="0"/>
                <w:i/>
                <w:sz w:val="28"/>
                <w:szCs w:val="28"/>
              </w:rPr>
              <w:t xml:space="preserve"> (Челябинск). </w:t>
            </w:r>
            <w:r w:rsidRPr="000B2008">
              <w:rPr>
                <w:rStyle w:val="a9"/>
                <w:rFonts w:ascii="Times New Roman" w:hAnsi="Times New Roman"/>
                <w:b w:val="0"/>
                <w:sz w:val="28"/>
                <w:szCs w:val="28"/>
              </w:rPr>
              <w:t>Нарушение принципа кооперации Г.П.Грайса в англоязычном разговорном дискурсе (на материале английского художественного диалога)…………………………………………………….</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64</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Волкова Н.В.</w:t>
            </w:r>
            <w:r w:rsidRPr="000B2008">
              <w:rPr>
                <w:rStyle w:val="a9"/>
                <w:rFonts w:ascii="Times New Roman" w:hAnsi="Times New Roman"/>
                <w:b w:val="0"/>
                <w:i/>
                <w:sz w:val="28"/>
                <w:szCs w:val="28"/>
              </w:rPr>
              <w:t xml:space="preserve"> (Уфа). </w:t>
            </w:r>
            <w:r w:rsidRPr="000B2008">
              <w:rPr>
                <w:rStyle w:val="a9"/>
                <w:rFonts w:ascii="Times New Roman" w:hAnsi="Times New Roman"/>
                <w:b w:val="0"/>
                <w:sz w:val="28"/>
                <w:szCs w:val="28"/>
              </w:rPr>
              <w:t>Метафорика нетривиального значения английских и русских глаголов видения…………………………………………………….</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69</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Воробьева А.А.</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Основные подходы к определению содержания переводческого анализа текста/ситуации……………………...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73</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Евтина Л.Е.</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Специфика перевода немецких реалий на русский язык в художественно-публицистических текстах…………….</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78</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Зайцева А.А.</w:t>
            </w:r>
            <w:r w:rsidRPr="000B2008">
              <w:rPr>
                <w:rStyle w:val="a9"/>
                <w:rFonts w:ascii="Times New Roman" w:hAnsi="Times New Roman"/>
                <w:b w:val="0"/>
                <w:i/>
                <w:sz w:val="28"/>
                <w:szCs w:val="28"/>
              </w:rPr>
              <w:t xml:space="preserve"> (Тверь). </w:t>
            </w:r>
            <w:r w:rsidRPr="000B2008">
              <w:rPr>
                <w:rStyle w:val="a9"/>
                <w:rFonts w:ascii="Times New Roman" w:hAnsi="Times New Roman"/>
                <w:b w:val="0"/>
                <w:sz w:val="28"/>
                <w:szCs w:val="28"/>
              </w:rPr>
              <w:t>Типология комментария культурных реалий в переводе художественных текстов…………………………………………...</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83</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Казакова В.Р.</w:t>
            </w:r>
            <w:r w:rsidRPr="000B2008">
              <w:rPr>
                <w:rStyle w:val="a9"/>
                <w:rFonts w:ascii="Times New Roman" w:hAnsi="Times New Roman"/>
                <w:b w:val="0"/>
                <w:i/>
                <w:sz w:val="28"/>
                <w:szCs w:val="28"/>
              </w:rPr>
              <w:t xml:space="preserve"> (Коломна). </w:t>
            </w:r>
            <w:r w:rsidRPr="000B2008">
              <w:rPr>
                <w:rStyle w:val="a9"/>
                <w:rFonts w:ascii="Times New Roman" w:hAnsi="Times New Roman"/>
                <w:b w:val="0"/>
                <w:sz w:val="28"/>
                <w:szCs w:val="28"/>
              </w:rPr>
              <w:t>Политическая корректность и перевод: сладкая ложь?...................................................................................................................</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86</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Ковалёва А.Ю.</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Трудности перевода научно-популярных статей о коммуникации животных…………………………….</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93</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Кузьмина А.В.</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Специфика перевода текстов-рекомендаций по теме «Здоровый образ жизни»……………………………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98</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Лешканова Е.О.</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Лингвистическая безопасность во Франции и Канаде: борьба с англицизмами…………………………………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102</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Матвеев И.А.</w:t>
            </w:r>
            <w:r w:rsidRPr="000B2008">
              <w:rPr>
                <w:rStyle w:val="a9"/>
                <w:rFonts w:ascii="Times New Roman" w:hAnsi="Times New Roman"/>
                <w:b w:val="0"/>
                <w:i/>
                <w:sz w:val="28"/>
                <w:szCs w:val="28"/>
              </w:rPr>
              <w:t xml:space="preserve"> (Тверь). </w:t>
            </w:r>
            <w:r w:rsidRPr="000B2008">
              <w:rPr>
                <w:rStyle w:val="a9"/>
                <w:rFonts w:ascii="Times New Roman" w:hAnsi="Times New Roman"/>
                <w:b w:val="0"/>
                <w:sz w:val="28"/>
                <w:szCs w:val="28"/>
              </w:rPr>
              <w:t>Постер как значимый фактор в переводе названий кинофильмов: постановка проблемы………………………………………...</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110</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Мигашкина О.Д.</w:t>
            </w:r>
            <w:r w:rsidRPr="000B2008">
              <w:rPr>
                <w:rStyle w:val="a9"/>
                <w:rFonts w:ascii="Times New Roman" w:hAnsi="Times New Roman"/>
                <w:b w:val="0"/>
                <w:i/>
                <w:sz w:val="28"/>
                <w:szCs w:val="28"/>
              </w:rPr>
              <w:t xml:space="preserve"> (Челябинск). </w:t>
            </w:r>
            <w:r w:rsidR="00F111AB">
              <w:rPr>
                <w:rStyle w:val="a9"/>
                <w:rFonts w:ascii="Times New Roman" w:hAnsi="Times New Roman"/>
                <w:b w:val="0"/>
                <w:sz w:val="28"/>
                <w:szCs w:val="28"/>
              </w:rPr>
              <w:t>Сравнительный анализ методов использования корпусов в переводе текстов СМИ…………………………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115</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Мурзина Т.А.</w:t>
            </w:r>
            <w:r w:rsidRPr="000B2008">
              <w:rPr>
                <w:rStyle w:val="a9"/>
                <w:rFonts w:ascii="Times New Roman" w:hAnsi="Times New Roman"/>
                <w:b w:val="0"/>
                <w:i/>
                <w:sz w:val="28"/>
                <w:szCs w:val="28"/>
              </w:rPr>
              <w:t xml:space="preserve"> (Челябинск). </w:t>
            </w:r>
            <w:r w:rsidRPr="000B2008">
              <w:rPr>
                <w:rStyle w:val="a9"/>
                <w:rFonts w:ascii="Times New Roman" w:hAnsi="Times New Roman"/>
                <w:b w:val="0"/>
                <w:sz w:val="28"/>
                <w:szCs w:val="28"/>
              </w:rPr>
              <w:t>Понятие перевода-редактирования (</w:t>
            </w:r>
            <w:r w:rsidRPr="000B2008">
              <w:rPr>
                <w:rStyle w:val="a9"/>
                <w:rFonts w:ascii="Times New Roman" w:hAnsi="Times New Roman"/>
                <w:b w:val="0"/>
                <w:sz w:val="28"/>
                <w:szCs w:val="28"/>
                <w:lang w:val="en-US"/>
              </w:rPr>
              <w:t>transediting</w:t>
            </w:r>
            <w:r w:rsidRPr="000B2008">
              <w:rPr>
                <w:rStyle w:val="a9"/>
                <w:rFonts w:ascii="Times New Roman" w:hAnsi="Times New Roman"/>
                <w:b w:val="0"/>
                <w:sz w:val="28"/>
                <w:szCs w:val="28"/>
              </w:rPr>
              <w:t>) и его основные приемы………………………………………...</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121</w:t>
            </w:r>
          </w:p>
        </w:tc>
      </w:tr>
      <w:tr w:rsidR="006B4A45" w:rsidRPr="000B2008" w:rsidTr="006B4A45">
        <w:tc>
          <w:tcPr>
            <w:tcW w:w="9072" w:type="dxa"/>
            <w:tcBorders>
              <w:top w:val="nil"/>
              <w:bottom w:val="nil"/>
              <w:right w:val="nil"/>
            </w:tcBorders>
          </w:tcPr>
          <w:p w:rsidR="006B4A45" w:rsidRDefault="006B4A45" w:rsidP="000B2008">
            <w:pPr>
              <w:spacing w:after="0"/>
              <w:rPr>
                <w:rStyle w:val="a9"/>
                <w:rFonts w:ascii="Times New Roman" w:hAnsi="Times New Roman"/>
                <w:b w:val="0"/>
                <w:i/>
                <w:sz w:val="28"/>
                <w:szCs w:val="28"/>
              </w:rPr>
            </w:pPr>
          </w:p>
          <w:p w:rsidR="000B2008" w:rsidRPr="000B2008" w:rsidRDefault="000B2008"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lastRenderedPageBreak/>
              <w:t>Мягкова В.А.</w:t>
            </w:r>
            <w:r w:rsidRPr="000B2008">
              <w:rPr>
                <w:rStyle w:val="a9"/>
                <w:rFonts w:ascii="Times New Roman" w:hAnsi="Times New Roman"/>
                <w:b w:val="0"/>
                <w:i/>
                <w:sz w:val="28"/>
                <w:szCs w:val="28"/>
              </w:rPr>
              <w:t xml:space="preserve"> (Севастополь). </w:t>
            </w:r>
            <w:r w:rsidRPr="000B2008">
              <w:rPr>
                <w:rStyle w:val="a9"/>
                <w:rFonts w:ascii="Times New Roman" w:hAnsi="Times New Roman"/>
                <w:b w:val="0"/>
                <w:sz w:val="28"/>
                <w:szCs w:val="28"/>
              </w:rPr>
              <w:t>К вопросу о переводе поэтического произведения (на материале стихотворения М.Цветаевой «Откуда такая нежность?» и его переводов на английский язык)………………………….</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Default="006B4A45" w:rsidP="000B2008">
            <w:pPr>
              <w:spacing w:after="0"/>
              <w:jc w:val="both"/>
              <w:rPr>
                <w:rFonts w:ascii="Times New Roman" w:hAnsi="Times New Roman"/>
                <w:sz w:val="28"/>
                <w:szCs w:val="28"/>
              </w:rPr>
            </w:pPr>
          </w:p>
          <w:p w:rsidR="000B2008" w:rsidRPr="000B2008" w:rsidRDefault="000B2008"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129</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Мяльдзин А.Р.</w:t>
            </w:r>
            <w:r w:rsidRPr="000B2008">
              <w:rPr>
                <w:rStyle w:val="a9"/>
                <w:rFonts w:ascii="Times New Roman" w:hAnsi="Times New Roman"/>
                <w:b w:val="0"/>
                <w:i/>
                <w:sz w:val="28"/>
                <w:szCs w:val="28"/>
              </w:rPr>
              <w:t xml:space="preserve"> (Коломна). </w:t>
            </w:r>
            <w:r w:rsidRPr="000B2008">
              <w:rPr>
                <w:rStyle w:val="a9"/>
                <w:rFonts w:ascii="Times New Roman" w:hAnsi="Times New Roman"/>
                <w:b w:val="0"/>
                <w:sz w:val="28"/>
                <w:szCs w:val="28"/>
              </w:rPr>
              <w:t>Особенности перевода профессионализмов в музыкальном дискурсе………………………………………………………..</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139</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Никогосян В.А.</w:t>
            </w:r>
            <w:r w:rsidRPr="000B2008">
              <w:rPr>
                <w:rStyle w:val="a9"/>
                <w:rFonts w:ascii="Times New Roman" w:hAnsi="Times New Roman"/>
                <w:b w:val="0"/>
                <w:i/>
                <w:sz w:val="28"/>
                <w:szCs w:val="28"/>
              </w:rPr>
              <w:t xml:space="preserve"> (Коломна). </w:t>
            </w:r>
            <w:r w:rsidRPr="000B2008">
              <w:rPr>
                <w:rStyle w:val="a9"/>
                <w:rFonts w:ascii="Times New Roman" w:hAnsi="Times New Roman"/>
                <w:b w:val="0"/>
                <w:sz w:val="28"/>
                <w:szCs w:val="28"/>
              </w:rPr>
              <w:t>Способы перевода английских рекламных слоганов на русский язык…………………………………………………….</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145</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Парфенова Т.Н.</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Проблемы перевода текстов академической тематики, регулирующих жизнь иностранных студентов………………………………………………………………………</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150</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Полторакова Н.В.</w:t>
            </w:r>
            <w:r w:rsidRPr="000B2008">
              <w:rPr>
                <w:rStyle w:val="a9"/>
                <w:rFonts w:ascii="Times New Roman" w:hAnsi="Times New Roman"/>
                <w:b w:val="0"/>
                <w:i/>
                <w:sz w:val="28"/>
                <w:szCs w:val="28"/>
              </w:rPr>
              <w:t xml:space="preserve"> (Коломна). </w:t>
            </w:r>
            <w:r w:rsidRPr="000B2008">
              <w:rPr>
                <w:rStyle w:val="a9"/>
                <w:rFonts w:ascii="Times New Roman" w:hAnsi="Times New Roman"/>
                <w:b w:val="0"/>
                <w:sz w:val="28"/>
                <w:szCs w:val="28"/>
              </w:rPr>
              <w:t>Трудности перевода технических текстов (на примере информационных компьютерных текстов)……………………</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154</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Преснякова Д.А.</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Проблема переводимости (лингвокультурологический аспект)…………………………………………</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162</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Пшеничная С.В.</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Речевая агрессия: как действовать переводчику?......................................................................................................</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166</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Сахратова Э.И.</w:t>
            </w:r>
            <w:r w:rsidRPr="000B2008">
              <w:rPr>
                <w:rStyle w:val="a9"/>
                <w:rFonts w:ascii="Times New Roman" w:hAnsi="Times New Roman"/>
                <w:b w:val="0"/>
                <w:i/>
                <w:sz w:val="28"/>
                <w:szCs w:val="28"/>
              </w:rPr>
              <w:t xml:space="preserve"> (Казань). </w:t>
            </w:r>
            <w:r w:rsidRPr="000B2008">
              <w:rPr>
                <w:rStyle w:val="a9"/>
                <w:rFonts w:ascii="Times New Roman" w:hAnsi="Times New Roman"/>
                <w:b w:val="0"/>
                <w:sz w:val="28"/>
                <w:szCs w:val="28"/>
              </w:rPr>
              <w:t>Особенности научно-технического и научно-популярного переводов………………………………………………………..</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171</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Семикова А.Ю.</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О сложности текста оригинала как переводоведческой категории………………………………………………..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176</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Сергеева С.А.</w:t>
            </w:r>
            <w:r w:rsidRPr="000B2008">
              <w:rPr>
                <w:rStyle w:val="a9"/>
                <w:rFonts w:ascii="Times New Roman" w:hAnsi="Times New Roman"/>
                <w:b w:val="0"/>
                <w:i/>
                <w:sz w:val="28"/>
                <w:szCs w:val="28"/>
              </w:rPr>
              <w:t xml:space="preserve"> (Йошкар-Ола). </w:t>
            </w:r>
            <w:r w:rsidRPr="000B2008">
              <w:rPr>
                <w:rStyle w:val="a9"/>
                <w:rFonts w:ascii="Times New Roman" w:hAnsi="Times New Roman"/>
                <w:b w:val="0"/>
                <w:sz w:val="28"/>
                <w:szCs w:val="28"/>
              </w:rPr>
              <w:t>Реализация метафорических моделей концепта «Семья» в пословичных картинах мира французского языка и американского варианта английского языка………………………………..</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179</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Соколова А.Ю.</w:t>
            </w:r>
            <w:r w:rsidRPr="000B2008">
              <w:rPr>
                <w:rStyle w:val="a9"/>
                <w:rFonts w:ascii="Times New Roman" w:hAnsi="Times New Roman"/>
                <w:b w:val="0"/>
                <w:i/>
                <w:sz w:val="28"/>
                <w:szCs w:val="28"/>
              </w:rPr>
              <w:t xml:space="preserve"> (Тольятти). </w:t>
            </w:r>
            <w:r w:rsidRPr="000B2008">
              <w:rPr>
                <w:rStyle w:val="a9"/>
                <w:rFonts w:ascii="Times New Roman" w:hAnsi="Times New Roman"/>
                <w:b w:val="0"/>
                <w:sz w:val="28"/>
                <w:szCs w:val="28"/>
              </w:rPr>
              <w:t>Конструирование англо-русского тезауруса юридических терминов в лингвистике………………………………………</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183</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Соловьева И.С.</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Переводчик – гарант лингвистической безопасности? …………………………………………….</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188</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lastRenderedPageBreak/>
              <w:t>Солодянкина Т.Д.</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Лингвокультурные факторы перевода юридических текстов………………………………………………</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195</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Удре К.А.</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Прагматические аспекты устного перевода………………………………………………………………………..</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199</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Фенина Ю.В.</w:t>
            </w:r>
            <w:r w:rsidRPr="000B2008">
              <w:rPr>
                <w:rStyle w:val="a9"/>
                <w:rFonts w:ascii="Times New Roman" w:hAnsi="Times New Roman"/>
                <w:b w:val="0"/>
                <w:i/>
                <w:sz w:val="28"/>
                <w:szCs w:val="28"/>
              </w:rPr>
              <w:t xml:space="preserve"> (Тверь). </w:t>
            </w:r>
            <w:r w:rsidRPr="000B2008">
              <w:rPr>
                <w:rStyle w:val="a9"/>
                <w:rFonts w:ascii="Times New Roman" w:hAnsi="Times New Roman"/>
                <w:b w:val="0"/>
                <w:sz w:val="28"/>
                <w:szCs w:val="28"/>
              </w:rPr>
              <w:t>Эффект реальности в литературе. Перевод реалий, служащих созданию эффекта реальности (на материале произведений Ф.Бегбедера «Каникулы в коме» и «Рассказики под экстази»)…………….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203</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Филилеева Е.А.</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Единый язык науки………………...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207</w:t>
            </w:r>
          </w:p>
        </w:tc>
      </w:tr>
      <w:tr w:rsidR="00500A49" w:rsidRPr="000B2008" w:rsidTr="006B4A45">
        <w:tc>
          <w:tcPr>
            <w:tcW w:w="9072" w:type="dxa"/>
            <w:tcBorders>
              <w:top w:val="nil"/>
              <w:bottom w:val="nil"/>
              <w:right w:val="nil"/>
            </w:tcBorders>
          </w:tcPr>
          <w:p w:rsidR="00500A49" w:rsidRDefault="00500A49" w:rsidP="00500A49">
            <w:pPr>
              <w:spacing w:after="0"/>
              <w:rPr>
                <w:rStyle w:val="a9"/>
                <w:rFonts w:ascii="Times New Roman" w:hAnsi="Times New Roman"/>
                <w:b w:val="0"/>
                <w:i/>
                <w:sz w:val="28"/>
                <w:szCs w:val="28"/>
              </w:rPr>
            </w:pPr>
          </w:p>
          <w:p w:rsidR="00500A49" w:rsidRPr="000B2008" w:rsidRDefault="00500A49" w:rsidP="00500A49">
            <w:pPr>
              <w:spacing w:after="0"/>
              <w:rPr>
                <w:rStyle w:val="a9"/>
                <w:rFonts w:ascii="Times New Roman" w:hAnsi="Times New Roman"/>
                <w:b w:val="0"/>
                <w:i/>
                <w:sz w:val="28"/>
                <w:szCs w:val="28"/>
              </w:rPr>
            </w:pPr>
            <w:r w:rsidRPr="00500A49">
              <w:rPr>
                <w:rStyle w:val="a9"/>
                <w:rFonts w:ascii="Times New Roman" w:hAnsi="Times New Roman"/>
                <w:i/>
                <w:sz w:val="28"/>
                <w:szCs w:val="28"/>
              </w:rPr>
              <w:t>Чернявский С.А.</w:t>
            </w:r>
            <w:r>
              <w:rPr>
                <w:rStyle w:val="a9"/>
                <w:rFonts w:ascii="Times New Roman" w:hAnsi="Times New Roman"/>
                <w:b w:val="0"/>
                <w:i/>
                <w:sz w:val="28"/>
                <w:szCs w:val="28"/>
              </w:rPr>
              <w:t xml:space="preserve"> (Воронеж). </w:t>
            </w:r>
            <w:r w:rsidRPr="00500A49">
              <w:rPr>
                <w:rFonts w:ascii="Times New Roman" w:hAnsi="Times New Roman"/>
                <w:sz w:val="28"/>
                <w:szCs w:val="28"/>
              </w:rPr>
              <w:t>Выбор переводческих стратегий и фактор адресата при переводе философских текстов</w:t>
            </w:r>
            <w:r>
              <w:rPr>
                <w:rFonts w:ascii="Times New Roman" w:hAnsi="Times New Roman"/>
                <w:sz w:val="28"/>
                <w:szCs w:val="28"/>
              </w:rPr>
              <w:t>……………………………….</w:t>
            </w:r>
          </w:p>
        </w:tc>
        <w:tc>
          <w:tcPr>
            <w:tcW w:w="675" w:type="dxa"/>
            <w:tcBorders>
              <w:top w:val="nil"/>
              <w:left w:val="nil"/>
              <w:bottom w:val="nil"/>
            </w:tcBorders>
          </w:tcPr>
          <w:p w:rsidR="00500A49" w:rsidRDefault="00500A49" w:rsidP="00500A49">
            <w:pPr>
              <w:spacing w:after="0"/>
              <w:jc w:val="both"/>
              <w:rPr>
                <w:rFonts w:ascii="Times New Roman" w:hAnsi="Times New Roman"/>
                <w:sz w:val="28"/>
                <w:szCs w:val="28"/>
              </w:rPr>
            </w:pPr>
          </w:p>
          <w:p w:rsidR="00500A49" w:rsidRDefault="00500A49" w:rsidP="00500A49">
            <w:pPr>
              <w:spacing w:after="0"/>
              <w:jc w:val="both"/>
              <w:rPr>
                <w:rFonts w:ascii="Times New Roman" w:hAnsi="Times New Roman"/>
                <w:sz w:val="28"/>
                <w:szCs w:val="28"/>
              </w:rPr>
            </w:pPr>
          </w:p>
          <w:p w:rsidR="00500A49" w:rsidRPr="000B2008" w:rsidRDefault="00500A49" w:rsidP="00500A49">
            <w:pPr>
              <w:spacing w:after="0"/>
              <w:jc w:val="both"/>
              <w:rPr>
                <w:rFonts w:ascii="Times New Roman" w:hAnsi="Times New Roman"/>
                <w:sz w:val="28"/>
                <w:szCs w:val="28"/>
              </w:rPr>
            </w:pPr>
            <w:r>
              <w:rPr>
                <w:rFonts w:ascii="Times New Roman" w:hAnsi="Times New Roman"/>
                <w:sz w:val="28"/>
                <w:szCs w:val="28"/>
              </w:rPr>
              <w:t>212</w:t>
            </w:r>
          </w:p>
        </w:tc>
      </w:tr>
      <w:tr w:rsidR="006B4A45" w:rsidRPr="000B2008" w:rsidTr="006B4A45">
        <w:tc>
          <w:tcPr>
            <w:tcW w:w="9072" w:type="dxa"/>
            <w:tcBorders>
              <w:top w:val="nil"/>
              <w:bottom w:val="nil"/>
              <w:right w:val="nil"/>
            </w:tcBorders>
          </w:tcPr>
          <w:p w:rsidR="006B4A45" w:rsidRPr="000B2008" w:rsidRDefault="006B4A45" w:rsidP="00500A49">
            <w:pPr>
              <w:spacing w:after="0"/>
              <w:rPr>
                <w:rStyle w:val="a9"/>
                <w:rFonts w:ascii="Times New Roman" w:hAnsi="Times New Roman"/>
                <w:b w:val="0"/>
                <w:i/>
                <w:sz w:val="28"/>
                <w:szCs w:val="28"/>
              </w:rPr>
            </w:pPr>
          </w:p>
          <w:p w:rsidR="006B4A45" w:rsidRPr="000B2008" w:rsidRDefault="006B4A45" w:rsidP="00500A49">
            <w:pPr>
              <w:spacing w:after="0"/>
              <w:rPr>
                <w:rStyle w:val="a9"/>
                <w:rFonts w:ascii="Times New Roman" w:hAnsi="Times New Roman"/>
                <w:b w:val="0"/>
                <w:sz w:val="28"/>
                <w:szCs w:val="28"/>
              </w:rPr>
            </w:pPr>
            <w:r w:rsidRPr="000B2008">
              <w:rPr>
                <w:rStyle w:val="a9"/>
                <w:rFonts w:ascii="Times New Roman" w:hAnsi="Times New Roman"/>
                <w:i/>
                <w:sz w:val="28"/>
                <w:szCs w:val="28"/>
              </w:rPr>
              <w:t>Чистякова Я.С.</w:t>
            </w:r>
            <w:r w:rsidRPr="000B2008">
              <w:rPr>
                <w:rStyle w:val="a9"/>
                <w:rFonts w:ascii="Times New Roman" w:hAnsi="Times New Roman"/>
                <w:b w:val="0"/>
                <w:i/>
                <w:sz w:val="28"/>
                <w:szCs w:val="28"/>
              </w:rPr>
              <w:t xml:space="preserve"> (Челябинск). </w:t>
            </w:r>
            <w:r w:rsidRPr="000B2008">
              <w:rPr>
                <w:rStyle w:val="a9"/>
                <w:rFonts w:ascii="Times New Roman" w:hAnsi="Times New Roman"/>
                <w:b w:val="0"/>
                <w:sz w:val="28"/>
                <w:szCs w:val="28"/>
              </w:rPr>
              <w:t>Прагматические особенности перевода прозвищ людей (на материале медийных текстов)………………………….</w:t>
            </w:r>
          </w:p>
        </w:tc>
        <w:tc>
          <w:tcPr>
            <w:tcW w:w="675" w:type="dxa"/>
            <w:tcBorders>
              <w:top w:val="nil"/>
              <w:left w:val="nil"/>
              <w:bottom w:val="nil"/>
            </w:tcBorders>
          </w:tcPr>
          <w:p w:rsidR="006B4A45" w:rsidRPr="000B2008" w:rsidRDefault="006B4A45" w:rsidP="00500A49">
            <w:pPr>
              <w:spacing w:after="0"/>
              <w:jc w:val="both"/>
              <w:rPr>
                <w:rFonts w:ascii="Times New Roman" w:hAnsi="Times New Roman"/>
                <w:sz w:val="28"/>
                <w:szCs w:val="28"/>
              </w:rPr>
            </w:pPr>
          </w:p>
          <w:p w:rsidR="006B4A45" w:rsidRPr="000B2008" w:rsidRDefault="006B4A45" w:rsidP="00500A49">
            <w:pPr>
              <w:spacing w:after="0"/>
              <w:jc w:val="both"/>
              <w:rPr>
                <w:rFonts w:ascii="Times New Roman" w:hAnsi="Times New Roman"/>
                <w:sz w:val="28"/>
                <w:szCs w:val="28"/>
              </w:rPr>
            </w:pPr>
          </w:p>
          <w:p w:rsidR="006B4A45" w:rsidRPr="000B2008" w:rsidRDefault="006B4A45" w:rsidP="00500A49">
            <w:pPr>
              <w:spacing w:after="0"/>
              <w:jc w:val="both"/>
              <w:rPr>
                <w:rFonts w:ascii="Times New Roman" w:hAnsi="Times New Roman"/>
                <w:sz w:val="28"/>
                <w:szCs w:val="28"/>
              </w:rPr>
            </w:pPr>
            <w:r w:rsidRPr="000B2008">
              <w:rPr>
                <w:rFonts w:ascii="Times New Roman" w:hAnsi="Times New Roman"/>
                <w:sz w:val="28"/>
                <w:szCs w:val="28"/>
              </w:rPr>
              <w:t>21</w:t>
            </w:r>
            <w:r w:rsidR="00500A49">
              <w:rPr>
                <w:rFonts w:ascii="Times New Roman" w:hAnsi="Times New Roman"/>
                <w:sz w:val="28"/>
                <w:szCs w:val="28"/>
              </w:rPr>
              <w:t>6</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Шестопал А.Ю</w:t>
            </w:r>
            <w:r w:rsidRPr="000B2008">
              <w:rPr>
                <w:rStyle w:val="a9"/>
                <w:rFonts w:ascii="Times New Roman" w:hAnsi="Times New Roman"/>
                <w:b w:val="0"/>
                <w:i/>
                <w:sz w:val="28"/>
                <w:szCs w:val="28"/>
              </w:rPr>
              <w:t xml:space="preserve">. (Нижний Новгород). </w:t>
            </w:r>
            <w:r w:rsidRPr="000B2008">
              <w:rPr>
                <w:rStyle w:val="a9"/>
                <w:rFonts w:ascii="Times New Roman" w:hAnsi="Times New Roman"/>
                <w:b w:val="0"/>
                <w:sz w:val="28"/>
                <w:szCs w:val="28"/>
              </w:rPr>
              <w:t>Языковое манипулирование и язык вражды (на примере освещения конфликта на Украине в российских, украинских и немецкоязычных СМИ и социальных сетях)….</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22</w:t>
            </w:r>
            <w:r w:rsidR="00500A49">
              <w:rPr>
                <w:rFonts w:ascii="Times New Roman" w:hAnsi="Times New Roman"/>
                <w:sz w:val="28"/>
                <w:szCs w:val="28"/>
              </w:rPr>
              <w:t>5</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Шпакова Т.С.</w:t>
            </w:r>
            <w:r w:rsidRPr="000B2008">
              <w:rPr>
                <w:rStyle w:val="a9"/>
                <w:rFonts w:ascii="Times New Roman" w:hAnsi="Times New Roman"/>
                <w:b w:val="0"/>
                <w:i/>
                <w:sz w:val="28"/>
                <w:szCs w:val="28"/>
              </w:rPr>
              <w:t xml:space="preserve"> (Воронеж). </w:t>
            </w:r>
            <w:r w:rsidRPr="000B2008">
              <w:rPr>
                <w:rStyle w:val="a9"/>
                <w:rFonts w:ascii="Times New Roman" w:hAnsi="Times New Roman"/>
                <w:b w:val="0"/>
                <w:sz w:val="28"/>
                <w:szCs w:val="28"/>
              </w:rPr>
              <w:t>Когезия в аспекте перевода (на материале перевода англоязычных союзов со значением уступки)……………………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w:t>
            </w:r>
            <w:r w:rsidR="00500A49">
              <w:rPr>
                <w:rFonts w:ascii="Times New Roman" w:hAnsi="Times New Roman"/>
                <w:sz w:val="28"/>
                <w:szCs w:val="28"/>
              </w:rPr>
              <w:t>31</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Штонда Ю.А.</w:t>
            </w:r>
            <w:r w:rsidRPr="000B2008">
              <w:rPr>
                <w:rStyle w:val="a9"/>
                <w:rFonts w:ascii="Times New Roman" w:hAnsi="Times New Roman"/>
                <w:b w:val="0"/>
                <w:i/>
                <w:sz w:val="28"/>
                <w:szCs w:val="28"/>
              </w:rPr>
              <w:t xml:space="preserve"> (Воронеж). </w:t>
            </w:r>
            <w:r w:rsidRPr="000B2008">
              <w:rPr>
                <w:rStyle w:val="a9"/>
                <w:rFonts w:ascii="Times New Roman" w:hAnsi="Times New Roman"/>
                <w:b w:val="0"/>
                <w:sz w:val="28"/>
                <w:szCs w:val="28"/>
              </w:rPr>
              <w:t>Аллюзивные библеизмы в текстах проповедей митрополита Антония Сурожского и способы их перевода на немецкий и английский языки………………………………………………..</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23</w:t>
            </w:r>
            <w:r w:rsidR="00500A49">
              <w:rPr>
                <w:rFonts w:ascii="Times New Roman" w:hAnsi="Times New Roman"/>
                <w:sz w:val="28"/>
                <w:szCs w:val="28"/>
              </w:rPr>
              <w:t>7</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i/>
                <w:sz w:val="28"/>
                <w:szCs w:val="28"/>
              </w:rPr>
              <w:t>Шушарина В.А.</w:t>
            </w:r>
            <w:r w:rsidRPr="000B2008">
              <w:rPr>
                <w:rStyle w:val="a9"/>
                <w:rFonts w:ascii="Times New Roman" w:hAnsi="Times New Roman"/>
                <w:b w:val="0"/>
                <w:i/>
                <w:sz w:val="28"/>
                <w:szCs w:val="28"/>
              </w:rPr>
              <w:t xml:space="preserve"> (Челябинск). </w:t>
            </w:r>
            <w:r w:rsidRPr="000B2008">
              <w:rPr>
                <w:rStyle w:val="a9"/>
                <w:rFonts w:ascii="Times New Roman" w:hAnsi="Times New Roman"/>
                <w:b w:val="0"/>
                <w:sz w:val="28"/>
                <w:szCs w:val="28"/>
              </w:rPr>
              <w:t>Реализация стратегии запугивания в американском политическом дискурсе………………………………………</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w:t>
            </w:r>
            <w:r w:rsidR="00500A49">
              <w:rPr>
                <w:rFonts w:ascii="Times New Roman" w:hAnsi="Times New Roman"/>
                <w:sz w:val="28"/>
                <w:szCs w:val="28"/>
              </w:rPr>
              <w:t>43</w:t>
            </w:r>
          </w:p>
        </w:tc>
      </w:tr>
      <w:tr w:rsidR="006B4A45" w:rsidRPr="000B2008" w:rsidTr="006B4A45">
        <w:tc>
          <w:tcPr>
            <w:tcW w:w="9072" w:type="dxa"/>
            <w:tcBorders>
              <w:top w:val="nil"/>
              <w:bottom w:val="nil"/>
              <w:right w:val="nil"/>
            </w:tcBorders>
          </w:tcPr>
          <w:p w:rsidR="006B4A45" w:rsidRPr="000B2008" w:rsidRDefault="006B4A45" w:rsidP="000B2008">
            <w:pPr>
              <w:spacing w:after="0"/>
              <w:rPr>
                <w:rStyle w:val="a9"/>
                <w:rFonts w:ascii="Times New Roman" w:hAnsi="Times New Roman"/>
                <w:b w:val="0"/>
                <w:i/>
                <w:sz w:val="28"/>
                <w:szCs w:val="28"/>
              </w:rPr>
            </w:pPr>
          </w:p>
          <w:p w:rsidR="006B4A45" w:rsidRPr="000B2008" w:rsidRDefault="006B4A45" w:rsidP="000B2008">
            <w:pPr>
              <w:spacing w:after="0"/>
              <w:rPr>
                <w:rStyle w:val="a9"/>
                <w:rFonts w:ascii="Times New Roman" w:hAnsi="Times New Roman"/>
                <w:b w:val="0"/>
                <w:sz w:val="28"/>
                <w:szCs w:val="28"/>
              </w:rPr>
            </w:pPr>
            <w:r w:rsidRPr="000B2008">
              <w:rPr>
                <w:rStyle w:val="a9"/>
                <w:rFonts w:ascii="Times New Roman" w:hAnsi="Times New Roman"/>
                <w:sz w:val="28"/>
                <w:szCs w:val="28"/>
              </w:rPr>
              <w:t>Творческая мастерская</w:t>
            </w:r>
            <w:r w:rsidRPr="000B2008">
              <w:rPr>
                <w:rStyle w:val="a9"/>
                <w:rFonts w:ascii="Times New Roman" w:hAnsi="Times New Roman"/>
                <w:b w:val="0"/>
                <w:sz w:val="28"/>
                <w:szCs w:val="28"/>
              </w:rPr>
              <w:t>……………………………………………………..</w:t>
            </w:r>
          </w:p>
        </w:tc>
        <w:tc>
          <w:tcPr>
            <w:tcW w:w="675" w:type="dxa"/>
            <w:tcBorders>
              <w:top w:val="nil"/>
              <w:left w:val="nil"/>
              <w:bottom w:val="nil"/>
            </w:tcBorders>
          </w:tcPr>
          <w:p w:rsidR="006B4A45" w:rsidRPr="000B2008" w:rsidRDefault="006B4A45" w:rsidP="000B2008">
            <w:pPr>
              <w:spacing w:after="0"/>
              <w:jc w:val="both"/>
              <w:rPr>
                <w:rFonts w:ascii="Times New Roman" w:hAnsi="Times New Roman"/>
                <w:sz w:val="28"/>
                <w:szCs w:val="28"/>
              </w:rPr>
            </w:pPr>
          </w:p>
          <w:p w:rsidR="006B4A45" w:rsidRPr="000B2008" w:rsidRDefault="006B4A45" w:rsidP="000B2008">
            <w:pPr>
              <w:spacing w:after="0"/>
              <w:jc w:val="both"/>
              <w:rPr>
                <w:rFonts w:ascii="Times New Roman" w:hAnsi="Times New Roman"/>
                <w:sz w:val="28"/>
                <w:szCs w:val="28"/>
              </w:rPr>
            </w:pPr>
            <w:r w:rsidRPr="000B2008">
              <w:rPr>
                <w:rFonts w:ascii="Times New Roman" w:hAnsi="Times New Roman"/>
                <w:sz w:val="28"/>
                <w:szCs w:val="28"/>
              </w:rPr>
              <w:t>244</w:t>
            </w:r>
          </w:p>
        </w:tc>
      </w:tr>
    </w:tbl>
    <w:p w:rsidR="006B4A45" w:rsidRDefault="006B4A45" w:rsidP="006B4A45"/>
    <w:p w:rsidR="006B4A45" w:rsidRDefault="006B4A45" w:rsidP="006B4A45"/>
    <w:p w:rsidR="006B4A45" w:rsidRDefault="006B4A45" w:rsidP="006B4A45"/>
    <w:p w:rsidR="006B4A45" w:rsidRDefault="006B4A45" w:rsidP="006B4A45"/>
    <w:p w:rsidR="006B4A45" w:rsidRDefault="006B4A45" w:rsidP="006B4A45"/>
    <w:p w:rsidR="006B4A45" w:rsidRDefault="006B4A45" w:rsidP="006B4A45"/>
    <w:p w:rsidR="006B4A45" w:rsidRDefault="006B4A45" w:rsidP="006B4A45"/>
    <w:p w:rsidR="004107CB" w:rsidRDefault="004107CB" w:rsidP="004107CB">
      <w:pPr>
        <w:spacing w:after="0"/>
        <w:rPr>
          <w:rFonts w:ascii="Times New Roman" w:hAnsi="Times New Roman"/>
        </w:rPr>
      </w:pPr>
    </w:p>
    <w:p w:rsidR="004107CB" w:rsidRDefault="004107CB" w:rsidP="004107CB">
      <w:pPr>
        <w:spacing w:after="0"/>
        <w:rPr>
          <w:rFonts w:ascii="Times New Roman" w:hAnsi="Times New Roman"/>
        </w:rPr>
      </w:pPr>
    </w:p>
    <w:p w:rsidR="004107CB" w:rsidRDefault="004107CB" w:rsidP="004107CB">
      <w:pPr>
        <w:spacing w:after="0"/>
        <w:rPr>
          <w:rFonts w:ascii="Times New Roman" w:hAnsi="Times New Roman"/>
        </w:rPr>
      </w:pPr>
    </w:p>
    <w:p w:rsidR="004107CB" w:rsidRDefault="004107CB" w:rsidP="004107CB">
      <w:pPr>
        <w:spacing w:after="0"/>
        <w:rPr>
          <w:rFonts w:ascii="Times New Roman" w:hAnsi="Times New Roman"/>
        </w:rPr>
      </w:pPr>
    </w:p>
    <w:p w:rsidR="004107CB" w:rsidRPr="00CB5D4A" w:rsidRDefault="004107CB" w:rsidP="004107CB">
      <w:pPr>
        <w:spacing w:after="0"/>
        <w:rPr>
          <w:rFonts w:ascii="Times New Roman" w:hAnsi="Times New Roman"/>
        </w:rPr>
      </w:pPr>
    </w:p>
    <w:p w:rsidR="004107CB" w:rsidRPr="00CB5D4A" w:rsidRDefault="004107CB" w:rsidP="004107CB">
      <w:pPr>
        <w:spacing w:after="0"/>
        <w:rPr>
          <w:rFonts w:ascii="Times New Roman" w:hAnsi="Times New Roman"/>
        </w:rPr>
      </w:pPr>
    </w:p>
    <w:p w:rsidR="004107CB" w:rsidRPr="00CB5D4A" w:rsidRDefault="004107CB" w:rsidP="004107CB">
      <w:pPr>
        <w:spacing w:after="0"/>
        <w:rPr>
          <w:rFonts w:ascii="Times New Roman" w:hAnsi="Times New Roman"/>
        </w:rPr>
      </w:pPr>
    </w:p>
    <w:p w:rsidR="004107CB" w:rsidRPr="00CB5D4A" w:rsidRDefault="004107CB" w:rsidP="004107CB">
      <w:pPr>
        <w:spacing w:after="0"/>
        <w:jc w:val="center"/>
        <w:rPr>
          <w:rFonts w:ascii="Times New Roman" w:hAnsi="Times New Roman"/>
          <w:b/>
          <w:sz w:val="36"/>
          <w:szCs w:val="36"/>
        </w:rPr>
      </w:pPr>
      <w:r w:rsidRPr="00CB5D4A">
        <w:rPr>
          <w:rFonts w:ascii="Times New Roman" w:hAnsi="Times New Roman"/>
          <w:b/>
          <w:sz w:val="36"/>
          <w:szCs w:val="36"/>
        </w:rPr>
        <w:t>ПРОБЛЕМЫ ЯЗЫКА И ПЕРЕВОДА</w:t>
      </w:r>
    </w:p>
    <w:p w:rsidR="004107CB" w:rsidRPr="00CB5D4A" w:rsidRDefault="004107CB" w:rsidP="004107CB">
      <w:pPr>
        <w:spacing w:after="0"/>
        <w:jc w:val="center"/>
        <w:rPr>
          <w:rFonts w:ascii="Times New Roman" w:hAnsi="Times New Roman"/>
          <w:b/>
          <w:sz w:val="36"/>
          <w:szCs w:val="36"/>
        </w:rPr>
      </w:pPr>
      <w:r w:rsidRPr="00CB5D4A">
        <w:rPr>
          <w:rFonts w:ascii="Times New Roman" w:hAnsi="Times New Roman"/>
          <w:b/>
          <w:sz w:val="36"/>
          <w:szCs w:val="36"/>
        </w:rPr>
        <w:t>В ТРУДАХ МОЛОДЫХ УЧЕНЫХ</w:t>
      </w:r>
    </w:p>
    <w:p w:rsidR="004107CB" w:rsidRPr="00CB5D4A" w:rsidRDefault="004107CB" w:rsidP="004107CB">
      <w:pPr>
        <w:spacing w:after="0"/>
        <w:jc w:val="center"/>
        <w:rPr>
          <w:rFonts w:ascii="Times New Roman" w:hAnsi="Times New Roman"/>
          <w:b/>
          <w:sz w:val="36"/>
          <w:szCs w:val="36"/>
        </w:rPr>
      </w:pPr>
    </w:p>
    <w:p w:rsidR="004107CB" w:rsidRPr="00CB5D4A" w:rsidRDefault="004107CB" w:rsidP="004107CB">
      <w:pPr>
        <w:spacing w:after="0"/>
        <w:jc w:val="center"/>
        <w:rPr>
          <w:rFonts w:ascii="Times New Roman" w:hAnsi="Times New Roman"/>
          <w:b/>
          <w:sz w:val="36"/>
          <w:szCs w:val="36"/>
        </w:rPr>
      </w:pPr>
    </w:p>
    <w:p w:rsidR="004107CB" w:rsidRPr="00CB5D4A" w:rsidRDefault="004107CB" w:rsidP="004107CB">
      <w:pPr>
        <w:spacing w:after="0"/>
        <w:jc w:val="center"/>
        <w:rPr>
          <w:rFonts w:ascii="Times New Roman" w:hAnsi="Times New Roman"/>
          <w:b/>
          <w:i/>
          <w:sz w:val="28"/>
          <w:szCs w:val="28"/>
        </w:rPr>
      </w:pPr>
      <w:r w:rsidRPr="00CB5D4A">
        <w:rPr>
          <w:rFonts w:ascii="Times New Roman" w:hAnsi="Times New Roman"/>
          <w:b/>
          <w:i/>
          <w:sz w:val="28"/>
          <w:szCs w:val="28"/>
        </w:rPr>
        <w:t>Сборник научных трудов</w:t>
      </w:r>
    </w:p>
    <w:p w:rsidR="004107CB" w:rsidRPr="00CB5D4A" w:rsidRDefault="004107CB" w:rsidP="004107CB">
      <w:pPr>
        <w:spacing w:after="0"/>
        <w:jc w:val="center"/>
        <w:rPr>
          <w:rFonts w:ascii="Times New Roman" w:hAnsi="Times New Roman"/>
          <w:b/>
          <w:i/>
          <w:sz w:val="28"/>
          <w:szCs w:val="28"/>
        </w:rPr>
      </w:pPr>
    </w:p>
    <w:p w:rsidR="004107CB" w:rsidRDefault="004107CB" w:rsidP="004107CB">
      <w:pPr>
        <w:spacing w:after="0"/>
        <w:jc w:val="center"/>
        <w:rPr>
          <w:rFonts w:ascii="Times New Roman" w:hAnsi="Times New Roman"/>
          <w:b/>
          <w:i/>
          <w:sz w:val="28"/>
          <w:szCs w:val="28"/>
        </w:rPr>
      </w:pPr>
      <w:r>
        <w:rPr>
          <w:rFonts w:ascii="Times New Roman" w:hAnsi="Times New Roman"/>
          <w:b/>
          <w:i/>
          <w:sz w:val="28"/>
          <w:szCs w:val="28"/>
        </w:rPr>
        <w:t>Выпуск 15</w:t>
      </w:r>
    </w:p>
    <w:p w:rsidR="004107CB" w:rsidRDefault="004107CB" w:rsidP="004107CB">
      <w:pPr>
        <w:spacing w:after="0"/>
        <w:jc w:val="center"/>
        <w:rPr>
          <w:rFonts w:ascii="Times New Roman" w:hAnsi="Times New Roman"/>
          <w:b/>
          <w:i/>
          <w:sz w:val="28"/>
          <w:szCs w:val="28"/>
        </w:rPr>
      </w:pPr>
    </w:p>
    <w:p w:rsidR="004107CB" w:rsidRPr="00CB5D4A" w:rsidRDefault="004107CB" w:rsidP="004107CB">
      <w:pPr>
        <w:spacing w:after="0"/>
        <w:jc w:val="center"/>
        <w:rPr>
          <w:rFonts w:ascii="Times New Roman" w:hAnsi="Times New Roman"/>
          <w:b/>
          <w:i/>
          <w:sz w:val="28"/>
          <w:szCs w:val="28"/>
        </w:rPr>
      </w:pPr>
    </w:p>
    <w:p w:rsidR="004107CB" w:rsidRPr="00CB5D4A" w:rsidRDefault="004107CB" w:rsidP="004107CB">
      <w:pPr>
        <w:spacing w:after="0"/>
        <w:jc w:val="center"/>
        <w:rPr>
          <w:rFonts w:ascii="Times New Roman" w:hAnsi="Times New Roman"/>
          <w:b/>
          <w:i/>
          <w:sz w:val="28"/>
          <w:szCs w:val="28"/>
        </w:rPr>
      </w:pPr>
    </w:p>
    <w:p w:rsidR="004107CB" w:rsidRPr="00CB5D4A" w:rsidRDefault="004107CB" w:rsidP="004107CB">
      <w:pPr>
        <w:spacing w:after="0"/>
        <w:jc w:val="center"/>
        <w:rPr>
          <w:rFonts w:ascii="Times New Roman" w:hAnsi="Times New Roman"/>
          <w:b/>
          <w:i/>
          <w:sz w:val="28"/>
          <w:szCs w:val="28"/>
        </w:rPr>
      </w:pPr>
    </w:p>
    <w:p w:rsidR="004107CB" w:rsidRPr="00CB5D4A" w:rsidRDefault="004107CB" w:rsidP="004107CB">
      <w:pPr>
        <w:spacing w:after="0"/>
        <w:jc w:val="center"/>
        <w:rPr>
          <w:rFonts w:ascii="Times New Roman" w:hAnsi="Times New Roman"/>
          <w:b/>
          <w:i/>
          <w:sz w:val="28"/>
          <w:szCs w:val="28"/>
        </w:rPr>
      </w:pPr>
    </w:p>
    <w:p w:rsidR="004107CB" w:rsidRPr="00CB5D4A" w:rsidRDefault="004107CB" w:rsidP="004107CB">
      <w:pPr>
        <w:spacing w:after="0"/>
        <w:jc w:val="center"/>
        <w:rPr>
          <w:rFonts w:ascii="Times New Roman" w:hAnsi="Times New Roman"/>
          <w:b/>
          <w:i/>
          <w:sz w:val="28"/>
          <w:szCs w:val="28"/>
        </w:rPr>
      </w:pPr>
    </w:p>
    <w:p w:rsidR="004107CB" w:rsidRPr="00CB5D4A" w:rsidRDefault="004107CB" w:rsidP="004107CB">
      <w:pPr>
        <w:spacing w:after="0"/>
        <w:jc w:val="center"/>
        <w:rPr>
          <w:rFonts w:ascii="Times New Roman" w:hAnsi="Times New Roman"/>
          <w:b/>
          <w:i/>
          <w:sz w:val="28"/>
          <w:szCs w:val="28"/>
        </w:rPr>
      </w:pPr>
    </w:p>
    <w:p w:rsidR="004107CB" w:rsidRPr="00CB5D4A" w:rsidRDefault="004107CB" w:rsidP="004107CB">
      <w:pPr>
        <w:spacing w:after="0"/>
        <w:jc w:val="center"/>
        <w:rPr>
          <w:rFonts w:ascii="Times New Roman" w:hAnsi="Times New Roman"/>
          <w:sz w:val="28"/>
          <w:szCs w:val="28"/>
        </w:rPr>
      </w:pPr>
      <w:r w:rsidRPr="00CB5D4A">
        <w:rPr>
          <w:rFonts w:ascii="Times New Roman" w:hAnsi="Times New Roman"/>
          <w:sz w:val="28"/>
          <w:szCs w:val="28"/>
        </w:rPr>
        <w:t>Отв. редактор: канд. филол. наук Вадим Витальевич Сдобников</w:t>
      </w:r>
    </w:p>
    <w:p w:rsidR="004107CB" w:rsidRPr="00CB5D4A" w:rsidRDefault="004107CB" w:rsidP="004107CB">
      <w:pPr>
        <w:spacing w:after="0"/>
        <w:jc w:val="center"/>
        <w:rPr>
          <w:rFonts w:ascii="Times New Roman" w:hAnsi="Times New Roman"/>
          <w:sz w:val="28"/>
          <w:szCs w:val="28"/>
        </w:rPr>
      </w:pPr>
    </w:p>
    <w:p w:rsidR="004107CB" w:rsidRPr="00CB5D4A" w:rsidRDefault="004107CB" w:rsidP="004107CB">
      <w:pPr>
        <w:spacing w:after="0"/>
        <w:jc w:val="center"/>
        <w:rPr>
          <w:rFonts w:ascii="Times New Roman" w:hAnsi="Times New Roman"/>
          <w:sz w:val="28"/>
          <w:szCs w:val="28"/>
        </w:rPr>
      </w:pPr>
      <w:r w:rsidRPr="00CB5D4A">
        <w:rPr>
          <w:rFonts w:ascii="Times New Roman" w:hAnsi="Times New Roman"/>
          <w:sz w:val="28"/>
          <w:szCs w:val="28"/>
        </w:rPr>
        <w:t>Печатается в авторской редакции</w:t>
      </w:r>
    </w:p>
    <w:p w:rsidR="004107CB" w:rsidRPr="00CB5D4A" w:rsidRDefault="004107CB" w:rsidP="004107CB">
      <w:pPr>
        <w:spacing w:after="0"/>
        <w:jc w:val="center"/>
        <w:rPr>
          <w:rFonts w:ascii="Times New Roman" w:hAnsi="Times New Roman"/>
          <w:sz w:val="28"/>
          <w:szCs w:val="28"/>
        </w:rPr>
      </w:pPr>
    </w:p>
    <w:p w:rsidR="004107CB" w:rsidRPr="00CB5D4A" w:rsidRDefault="004107CB" w:rsidP="004107CB">
      <w:pPr>
        <w:spacing w:after="0"/>
        <w:jc w:val="center"/>
        <w:rPr>
          <w:rFonts w:ascii="Times New Roman" w:hAnsi="Times New Roman"/>
          <w:sz w:val="28"/>
          <w:szCs w:val="28"/>
        </w:rPr>
      </w:pPr>
    </w:p>
    <w:p w:rsidR="004107CB" w:rsidRPr="00CB5D4A" w:rsidRDefault="004107CB" w:rsidP="004107CB">
      <w:pPr>
        <w:spacing w:after="0"/>
        <w:jc w:val="center"/>
        <w:rPr>
          <w:rFonts w:ascii="Times New Roman" w:hAnsi="Times New Roman"/>
          <w:sz w:val="28"/>
          <w:szCs w:val="28"/>
        </w:rPr>
      </w:pPr>
    </w:p>
    <w:p w:rsidR="004107CB" w:rsidRPr="00CB5D4A" w:rsidRDefault="004107CB" w:rsidP="004107CB">
      <w:pPr>
        <w:spacing w:after="0"/>
        <w:rPr>
          <w:rFonts w:ascii="Times New Roman" w:hAnsi="Times New Roman"/>
          <w:sz w:val="28"/>
          <w:szCs w:val="28"/>
        </w:rPr>
      </w:pPr>
    </w:p>
    <w:p w:rsidR="004107CB" w:rsidRPr="00CB5D4A" w:rsidRDefault="004107CB" w:rsidP="004107CB">
      <w:pPr>
        <w:spacing w:after="0"/>
        <w:rPr>
          <w:rFonts w:ascii="Times New Roman" w:hAnsi="Times New Roman"/>
          <w:sz w:val="28"/>
          <w:szCs w:val="28"/>
        </w:rPr>
      </w:pPr>
    </w:p>
    <w:p w:rsidR="004107CB" w:rsidRPr="00CB5D4A" w:rsidRDefault="004107CB" w:rsidP="004107CB">
      <w:pPr>
        <w:pBdr>
          <w:bottom w:val="single" w:sz="12" w:space="1" w:color="auto"/>
        </w:pBdr>
        <w:spacing w:after="0"/>
        <w:jc w:val="center"/>
        <w:rPr>
          <w:rFonts w:ascii="Times New Roman" w:hAnsi="Times New Roman"/>
          <w:sz w:val="28"/>
          <w:szCs w:val="28"/>
        </w:rPr>
      </w:pPr>
      <w:r w:rsidRPr="00CB5D4A">
        <w:rPr>
          <w:rFonts w:ascii="Times New Roman" w:hAnsi="Times New Roman"/>
          <w:sz w:val="28"/>
          <w:szCs w:val="28"/>
        </w:rPr>
        <w:t>Лицензия ПД № 18-0062 от 20.12.2000</w:t>
      </w:r>
    </w:p>
    <w:p w:rsidR="004107CB" w:rsidRPr="00CB5D4A" w:rsidRDefault="004107CB" w:rsidP="004107CB">
      <w:pPr>
        <w:spacing w:after="0"/>
        <w:jc w:val="center"/>
        <w:rPr>
          <w:rFonts w:ascii="Times New Roman" w:hAnsi="Times New Roman"/>
          <w:sz w:val="28"/>
          <w:szCs w:val="28"/>
        </w:rPr>
      </w:pPr>
      <w:r>
        <w:rPr>
          <w:rFonts w:ascii="Times New Roman" w:hAnsi="Times New Roman"/>
          <w:sz w:val="28"/>
          <w:szCs w:val="28"/>
        </w:rPr>
        <w:t>Подписано в печать 25.11.2015</w:t>
      </w:r>
      <w:r w:rsidRPr="00CB5D4A">
        <w:rPr>
          <w:rFonts w:ascii="Times New Roman" w:hAnsi="Times New Roman"/>
          <w:sz w:val="28"/>
          <w:szCs w:val="28"/>
        </w:rPr>
        <w:t xml:space="preserve">. Формат 60х90 </w:t>
      </w:r>
      <w:r w:rsidRPr="00CB5D4A">
        <w:rPr>
          <w:rFonts w:ascii="Times New Roman" w:hAnsi="Times New Roman"/>
          <w:sz w:val="28"/>
          <w:szCs w:val="28"/>
          <w:vertAlign w:val="superscript"/>
        </w:rPr>
        <w:t>1</w:t>
      </w:r>
      <w:r w:rsidRPr="00CB5D4A">
        <w:rPr>
          <w:rFonts w:ascii="Times New Roman" w:hAnsi="Times New Roman"/>
          <w:sz w:val="28"/>
          <w:szCs w:val="28"/>
        </w:rPr>
        <w:t>/</w:t>
      </w:r>
      <w:r w:rsidRPr="00CB5D4A">
        <w:rPr>
          <w:rFonts w:ascii="Times New Roman" w:hAnsi="Times New Roman"/>
          <w:sz w:val="28"/>
          <w:szCs w:val="28"/>
          <w:vertAlign w:val="subscript"/>
        </w:rPr>
        <w:t>16</w:t>
      </w:r>
      <w:r w:rsidRPr="00CB5D4A">
        <w:rPr>
          <w:rFonts w:ascii="Times New Roman" w:hAnsi="Times New Roman"/>
          <w:sz w:val="28"/>
          <w:szCs w:val="28"/>
        </w:rPr>
        <w:t>. Цена договорная</w:t>
      </w:r>
    </w:p>
    <w:p w:rsidR="004107CB" w:rsidRPr="00CB5D4A" w:rsidRDefault="004107CB" w:rsidP="004107CB">
      <w:pPr>
        <w:pBdr>
          <w:bottom w:val="single" w:sz="12" w:space="1" w:color="auto"/>
        </w:pBdr>
        <w:spacing w:after="0"/>
        <w:jc w:val="center"/>
        <w:rPr>
          <w:rFonts w:ascii="Times New Roman" w:hAnsi="Times New Roman"/>
          <w:sz w:val="28"/>
          <w:szCs w:val="28"/>
        </w:rPr>
      </w:pPr>
      <w:r w:rsidRPr="00CB5D4A">
        <w:rPr>
          <w:rFonts w:ascii="Times New Roman" w:hAnsi="Times New Roman"/>
          <w:sz w:val="28"/>
          <w:szCs w:val="28"/>
        </w:rPr>
        <w:t xml:space="preserve">Печ. л. </w:t>
      </w:r>
      <w:r w:rsidR="00500A49">
        <w:rPr>
          <w:rFonts w:ascii="Times New Roman" w:hAnsi="Times New Roman"/>
          <w:sz w:val="28"/>
          <w:szCs w:val="28"/>
        </w:rPr>
        <w:t>16,1</w:t>
      </w:r>
      <w:r w:rsidRPr="00CB5D4A">
        <w:rPr>
          <w:rFonts w:ascii="Times New Roman" w:hAnsi="Times New Roman"/>
          <w:sz w:val="28"/>
          <w:szCs w:val="28"/>
        </w:rPr>
        <w:t>.  Тираж 150 экз. Заказ</w:t>
      </w:r>
    </w:p>
    <w:p w:rsidR="004107CB" w:rsidRPr="00CB5D4A" w:rsidRDefault="004107CB" w:rsidP="004107CB">
      <w:pPr>
        <w:spacing w:after="0"/>
        <w:jc w:val="both"/>
        <w:rPr>
          <w:rFonts w:ascii="Times New Roman" w:hAnsi="Times New Roman"/>
          <w:sz w:val="28"/>
          <w:szCs w:val="28"/>
        </w:rPr>
      </w:pPr>
      <w:r w:rsidRPr="00CB5D4A">
        <w:rPr>
          <w:rFonts w:ascii="Times New Roman" w:hAnsi="Times New Roman"/>
          <w:sz w:val="28"/>
          <w:szCs w:val="28"/>
        </w:rPr>
        <w:t xml:space="preserve"> </w:t>
      </w:r>
    </w:p>
    <w:p w:rsidR="004107CB" w:rsidRPr="00CB5D4A" w:rsidRDefault="004107CB" w:rsidP="004107CB">
      <w:pPr>
        <w:spacing w:after="0"/>
        <w:ind w:firstLine="709"/>
        <w:jc w:val="center"/>
        <w:rPr>
          <w:rStyle w:val="FontStyle27"/>
          <w:sz w:val="28"/>
          <w:szCs w:val="28"/>
        </w:rPr>
      </w:pPr>
      <w:r w:rsidRPr="00CB5D4A">
        <w:rPr>
          <w:rStyle w:val="FontStyle27"/>
          <w:sz w:val="28"/>
          <w:szCs w:val="28"/>
        </w:rPr>
        <w:t>Типография «НРЛ»</w:t>
      </w:r>
    </w:p>
    <w:p w:rsidR="004107CB" w:rsidRPr="00CB5D4A" w:rsidRDefault="004107CB" w:rsidP="004107CB">
      <w:pPr>
        <w:spacing w:after="0"/>
        <w:ind w:firstLine="709"/>
        <w:jc w:val="center"/>
        <w:rPr>
          <w:rStyle w:val="FontStyle27"/>
          <w:sz w:val="28"/>
          <w:szCs w:val="28"/>
        </w:rPr>
      </w:pPr>
      <w:r w:rsidRPr="00CB5D4A">
        <w:rPr>
          <w:rStyle w:val="FontStyle27"/>
          <w:sz w:val="28"/>
          <w:szCs w:val="28"/>
        </w:rPr>
        <w:t>Нижний Новгород, ул. Большая Покровская, 60</w:t>
      </w:r>
    </w:p>
    <w:p w:rsidR="004107CB" w:rsidRDefault="004107CB" w:rsidP="006B4A45"/>
    <w:sectPr w:rsidR="004107CB" w:rsidSect="000C6520">
      <w:headerReference w:type="default" r:id="rId69"/>
      <w:footerReference w:type="default" r:id="rId70"/>
      <w:pgSz w:w="11906" w:h="16838"/>
      <w:pgMar w:top="1134" w:right="1418" w:bottom="1134" w:left="1418"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B01" w:rsidRDefault="007D0B01" w:rsidP="00725304">
      <w:pPr>
        <w:spacing w:after="0" w:line="240" w:lineRule="auto"/>
      </w:pPr>
      <w:r>
        <w:separator/>
      </w:r>
    </w:p>
  </w:endnote>
  <w:endnote w:type="continuationSeparator" w:id="0">
    <w:p w:rsidR="007D0B01" w:rsidRDefault="007D0B01" w:rsidP="007253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CC"/>
    <w:family w:val="modern"/>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orbel">
    <w:panose1 w:val="020B0503020204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CaslonPro-Regular">
    <w:altName w:val="Times New Roman"/>
    <w:charset w:val="00"/>
    <w:family w:val="auto"/>
    <w:pitch w:val="default"/>
    <w:sig w:usb0="00000000" w:usb1="00000000" w:usb2="00000000" w:usb3="00000000" w:csb0="00000000" w:csb1="00000000"/>
  </w:font>
  <w:font w:name="Times New Roman-Identity-H">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0" w:usb1="08070000"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142"/>
      <w:docPartObj>
        <w:docPartGallery w:val="Page Numbers (Bottom of Page)"/>
        <w:docPartUnique/>
      </w:docPartObj>
    </w:sdtPr>
    <w:sdtContent>
      <w:p w:rsidR="00070E2C" w:rsidRDefault="00523CAD">
        <w:pPr>
          <w:pStyle w:val="af5"/>
          <w:jc w:val="center"/>
        </w:pPr>
        <w:fldSimple w:instr=" PAGE   \* MERGEFORMAT ">
          <w:r w:rsidR="00AC4037">
            <w:rPr>
              <w:noProof/>
            </w:rPr>
            <w:t>254</w:t>
          </w:r>
        </w:fldSimple>
      </w:p>
    </w:sdtContent>
  </w:sdt>
  <w:p w:rsidR="00070E2C" w:rsidRDefault="00070E2C">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B01" w:rsidRDefault="007D0B01" w:rsidP="00725304">
      <w:pPr>
        <w:spacing w:after="0" w:line="240" w:lineRule="auto"/>
      </w:pPr>
      <w:r>
        <w:separator/>
      </w:r>
    </w:p>
  </w:footnote>
  <w:footnote w:type="continuationSeparator" w:id="0">
    <w:p w:rsidR="007D0B01" w:rsidRDefault="007D0B01" w:rsidP="00725304">
      <w:pPr>
        <w:spacing w:after="0" w:line="240" w:lineRule="auto"/>
      </w:pPr>
      <w:r>
        <w:continuationSeparator/>
      </w:r>
    </w:p>
  </w:footnote>
  <w:footnote w:id="1">
    <w:p w:rsidR="00070E2C" w:rsidRPr="009864B6" w:rsidRDefault="00070E2C" w:rsidP="00725304">
      <w:pPr>
        <w:pStyle w:val="a5"/>
        <w:jc w:val="both"/>
        <w:rPr>
          <w:rFonts w:ascii="Times New Roman" w:hAnsi="Times New Roman"/>
          <w:sz w:val="24"/>
          <w:szCs w:val="24"/>
        </w:rPr>
      </w:pPr>
      <w:r w:rsidRPr="009864B6">
        <w:rPr>
          <w:rStyle w:val="a7"/>
          <w:rFonts w:ascii="Times New Roman" w:hAnsi="Times New Roman"/>
        </w:rPr>
        <w:footnoteRef/>
      </w:r>
      <w:r w:rsidRPr="009864B6">
        <w:rPr>
          <w:rFonts w:ascii="Times New Roman" w:hAnsi="Times New Roman"/>
        </w:rPr>
        <w:t xml:space="preserve"> </w:t>
      </w:r>
      <w:r w:rsidRPr="009864B6">
        <w:rPr>
          <w:rFonts w:ascii="Times New Roman" w:hAnsi="Times New Roman"/>
          <w:sz w:val="24"/>
          <w:szCs w:val="24"/>
        </w:rPr>
        <w:t xml:space="preserve">Научный руководитель </w:t>
      </w:r>
      <w:r>
        <w:rPr>
          <w:rFonts w:ascii="Times New Roman" w:hAnsi="Times New Roman"/>
          <w:sz w:val="24"/>
          <w:szCs w:val="24"/>
        </w:rPr>
        <w:t>–</w:t>
      </w:r>
      <w:r w:rsidRPr="009864B6">
        <w:rPr>
          <w:rFonts w:ascii="Times New Roman" w:hAnsi="Times New Roman"/>
          <w:sz w:val="24"/>
          <w:szCs w:val="24"/>
        </w:rPr>
        <w:t xml:space="preserve"> </w:t>
      </w:r>
      <w:r>
        <w:rPr>
          <w:rFonts w:ascii="Times New Roman" w:hAnsi="Times New Roman"/>
          <w:sz w:val="24"/>
          <w:szCs w:val="24"/>
        </w:rPr>
        <w:t>канд. филол. наук, доцент кафедры теории и практики французского языка и перевода Е.В. Гаврилова.</w:t>
      </w:r>
    </w:p>
  </w:footnote>
  <w:footnote w:id="2">
    <w:p w:rsidR="00070E2C" w:rsidRPr="0014743F" w:rsidRDefault="00070E2C" w:rsidP="00973B45">
      <w:pPr>
        <w:pStyle w:val="a5"/>
        <w:jc w:val="both"/>
        <w:rPr>
          <w:rFonts w:ascii="Times New Roman" w:hAnsi="Times New Roman"/>
          <w:sz w:val="24"/>
          <w:szCs w:val="24"/>
        </w:rPr>
      </w:pPr>
      <w:r w:rsidRPr="0014743F">
        <w:rPr>
          <w:rStyle w:val="a7"/>
          <w:rFonts w:ascii="Times New Roman" w:hAnsi="Times New Roman"/>
          <w:sz w:val="24"/>
          <w:szCs w:val="24"/>
        </w:rPr>
        <w:footnoteRef/>
      </w:r>
      <w:r w:rsidRPr="0014743F">
        <w:rPr>
          <w:rFonts w:ascii="Times New Roman" w:hAnsi="Times New Roman"/>
          <w:sz w:val="24"/>
          <w:szCs w:val="24"/>
        </w:rPr>
        <w:t xml:space="preserve"> Научный руководитель – </w:t>
      </w:r>
      <w:r w:rsidRPr="0014743F">
        <w:rPr>
          <w:rFonts w:ascii="Times New Roman" w:eastAsia="Verdana" w:hAnsi="Times New Roman"/>
          <w:sz w:val="24"/>
          <w:szCs w:val="24"/>
        </w:rPr>
        <w:t xml:space="preserve">канд. филол. наук, доцент кафедры английского языка </w:t>
      </w:r>
      <w:r>
        <w:rPr>
          <w:rFonts w:ascii="Times New Roman" w:eastAsia="Verdana" w:hAnsi="Times New Roman"/>
          <w:sz w:val="24"/>
          <w:szCs w:val="24"/>
        </w:rPr>
        <w:t>Е.М.</w:t>
      </w:r>
      <w:r w:rsidRPr="0014743F">
        <w:rPr>
          <w:rFonts w:ascii="Times New Roman" w:eastAsia="Verdana" w:hAnsi="Times New Roman"/>
          <w:sz w:val="24"/>
          <w:szCs w:val="24"/>
        </w:rPr>
        <w:t>Масленникова.</w:t>
      </w:r>
    </w:p>
  </w:footnote>
  <w:footnote w:id="3">
    <w:p w:rsidR="00070E2C" w:rsidRPr="008F655B" w:rsidRDefault="00070E2C" w:rsidP="00D21B9D">
      <w:pPr>
        <w:pStyle w:val="a5"/>
        <w:jc w:val="both"/>
        <w:rPr>
          <w:rFonts w:ascii="Times New Roman" w:hAnsi="Times New Roman"/>
          <w:sz w:val="24"/>
          <w:szCs w:val="24"/>
        </w:rPr>
      </w:pPr>
      <w:r w:rsidRPr="008F655B">
        <w:rPr>
          <w:rStyle w:val="a7"/>
          <w:rFonts w:ascii="Times New Roman" w:hAnsi="Times New Roman"/>
          <w:sz w:val="24"/>
          <w:szCs w:val="24"/>
        </w:rPr>
        <w:footnoteRef/>
      </w:r>
      <w:r w:rsidRPr="008F655B">
        <w:rPr>
          <w:rFonts w:ascii="Times New Roman" w:hAnsi="Times New Roman"/>
          <w:sz w:val="24"/>
          <w:szCs w:val="24"/>
        </w:rPr>
        <w:t xml:space="preserve"> </w:t>
      </w:r>
      <w:r>
        <w:rPr>
          <w:rFonts w:ascii="Times New Roman" w:hAnsi="Times New Roman"/>
          <w:sz w:val="24"/>
          <w:szCs w:val="24"/>
        </w:rPr>
        <w:t>Научный руководитель – канд.</w:t>
      </w:r>
      <w:r w:rsidRPr="008F655B">
        <w:rPr>
          <w:rFonts w:ascii="Times New Roman" w:hAnsi="Times New Roman"/>
          <w:sz w:val="24"/>
          <w:szCs w:val="24"/>
        </w:rPr>
        <w:t xml:space="preserve"> филол</w:t>
      </w:r>
      <w:r>
        <w:rPr>
          <w:rFonts w:ascii="Times New Roman" w:hAnsi="Times New Roman"/>
          <w:sz w:val="24"/>
          <w:szCs w:val="24"/>
        </w:rPr>
        <w:t xml:space="preserve">. </w:t>
      </w:r>
      <w:r w:rsidRPr="008F655B">
        <w:rPr>
          <w:rFonts w:ascii="Times New Roman" w:hAnsi="Times New Roman"/>
          <w:sz w:val="24"/>
          <w:szCs w:val="24"/>
        </w:rPr>
        <w:t>наук, доцент кафедры теории и практики немецкого языка и перевода И.С. Парина</w:t>
      </w:r>
      <w:r>
        <w:rPr>
          <w:rFonts w:ascii="Times New Roman" w:hAnsi="Times New Roman"/>
          <w:sz w:val="24"/>
          <w:szCs w:val="24"/>
        </w:rPr>
        <w:t>.</w:t>
      </w:r>
      <w:r w:rsidRPr="008F655B">
        <w:rPr>
          <w:rFonts w:ascii="Times New Roman" w:hAnsi="Times New Roman"/>
          <w:sz w:val="24"/>
          <w:szCs w:val="24"/>
        </w:rPr>
        <w:t xml:space="preserve"> </w:t>
      </w:r>
    </w:p>
  </w:footnote>
  <w:footnote w:id="4">
    <w:p w:rsidR="00070E2C" w:rsidRPr="008F655B" w:rsidRDefault="00070E2C" w:rsidP="00D21B9D">
      <w:pPr>
        <w:spacing w:after="0" w:line="240" w:lineRule="auto"/>
        <w:jc w:val="both"/>
        <w:rPr>
          <w:rFonts w:ascii="Times New Roman" w:hAnsi="Times New Roman"/>
          <w:sz w:val="24"/>
          <w:szCs w:val="24"/>
        </w:rPr>
      </w:pPr>
      <w:r w:rsidRPr="008F655B">
        <w:rPr>
          <w:rStyle w:val="a7"/>
          <w:rFonts w:ascii="Times New Roman" w:hAnsi="Times New Roman"/>
          <w:sz w:val="24"/>
          <w:szCs w:val="24"/>
        </w:rPr>
        <w:footnoteRef/>
      </w:r>
      <w:r w:rsidRPr="008F655B">
        <w:rPr>
          <w:rFonts w:ascii="Times New Roman" w:hAnsi="Times New Roman"/>
          <w:sz w:val="24"/>
          <w:szCs w:val="24"/>
        </w:rPr>
        <w:t xml:space="preserve"> Наименьшая скорость, которую необходимо придать объекту (например, космическому аппарату), масса которого пренебрежимо мала по сравнению с массой небесного тела (например, планеты), для преодоления гравитационного притяжения этого небесного тела и покидания замкнутой орбиты вокруг него [12].</w:t>
      </w:r>
    </w:p>
    <w:p w:rsidR="00070E2C" w:rsidRPr="00F05769" w:rsidRDefault="00070E2C" w:rsidP="00D21B9D">
      <w:pPr>
        <w:pStyle w:val="a5"/>
        <w:rPr>
          <w:rFonts w:ascii="Times New Roman" w:hAnsi="Times New Roman"/>
        </w:rPr>
      </w:pPr>
    </w:p>
  </w:footnote>
  <w:footnote w:id="5">
    <w:p w:rsidR="00070E2C" w:rsidRPr="00214F4F" w:rsidRDefault="00070E2C" w:rsidP="00AD34A1">
      <w:pPr>
        <w:spacing w:after="0" w:line="240" w:lineRule="auto"/>
        <w:contextualSpacing/>
        <w:jc w:val="both"/>
        <w:rPr>
          <w:rFonts w:ascii="Times New Roman" w:hAnsi="Times New Roman"/>
          <w:sz w:val="24"/>
          <w:szCs w:val="24"/>
        </w:rPr>
      </w:pPr>
      <w:r w:rsidRPr="00214F4F">
        <w:rPr>
          <w:rStyle w:val="a7"/>
          <w:rFonts w:ascii="Times New Roman" w:hAnsi="Times New Roman"/>
          <w:sz w:val="24"/>
          <w:szCs w:val="24"/>
        </w:rPr>
        <w:footnoteRef/>
      </w:r>
      <w:r w:rsidRPr="00214F4F">
        <w:rPr>
          <w:rFonts w:ascii="Times New Roman" w:hAnsi="Times New Roman"/>
          <w:sz w:val="24"/>
          <w:szCs w:val="24"/>
        </w:rPr>
        <w:t xml:space="preserve"> Научный руководитель – д-р филол. наук, профессор кафедры теории, истории языка и прикладной лингвистики Л.В. Балашова.</w:t>
      </w:r>
    </w:p>
  </w:footnote>
  <w:footnote w:id="6">
    <w:p w:rsidR="00070E2C" w:rsidRPr="003B5610" w:rsidRDefault="00070E2C" w:rsidP="00FF0923">
      <w:pPr>
        <w:pStyle w:val="a5"/>
        <w:jc w:val="both"/>
        <w:rPr>
          <w:rFonts w:ascii="Times New Roman" w:hAnsi="Times New Roman"/>
          <w:sz w:val="24"/>
          <w:szCs w:val="24"/>
        </w:rPr>
      </w:pPr>
      <w:r w:rsidRPr="003B5610">
        <w:rPr>
          <w:rStyle w:val="a7"/>
          <w:rFonts w:ascii="Times New Roman" w:hAnsi="Times New Roman"/>
          <w:sz w:val="24"/>
          <w:szCs w:val="24"/>
        </w:rPr>
        <w:footnoteRef/>
      </w:r>
      <w:r w:rsidRPr="003B5610">
        <w:rPr>
          <w:rFonts w:ascii="Times New Roman" w:hAnsi="Times New Roman"/>
          <w:sz w:val="24"/>
          <w:szCs w:val="24"/>
        </w:rPr>
        <w:t xml:space="preserve"> Научный руководитель – канд. филол. наук, доцент кафедры теории и практики перевода А.А. Новожилова</w:t>
      </w:r>
      <w:r>
        <w:rPr>
          <w:rFonts w:ascii="Times New Roman" w:hAnsi="Times New Roman"/>
          <w:sz w:val="24"/>
          <w:szCs w:val="24"/>
        </w:rPr>
        <w:t>.</w:t>
      </w:r>
    </w:p>
  </w:footnote>
  <w:footnote w:id="7">
    <w:p w:rsidR="00070E2C" w:rsidRPr="00C967E6" w:rsidRDefault="00070E2C" w:rsidP="00FF0923">
      <w:pPr>
        <w:pStyle w:val="a5"/>
        <w:jc w:val="both"/>
        <w:rPr>
          <w:sz w:val="24"/>
          <w:szCs w:val="24"/>
        </w:rPr>
      </w:pPr>
      <w:r w:rsidRPr="00C967E6">
        <w:rPr>
          <w:rStyle w:val="Funotenzeichen"/>
          <w:sz w:val="24"/>
          <w:szCs w:val="24"/>
        </w:rPr>
        <w:footnoteRef/>
      </w:r>
      <w:r w:rsidRPr="00C967E6">
        <w:rPr>
          <w:rFonts w:ascii="Times New Roman" w:hAnsi="Times New Roman"/>
          <w:sz w:val="24"/>
          <w:szCs w:val="24"/>
        </w:rPr>
        <w:t>Научный руководитель – канд. филол. наук, доцент кафедры теории и практики                                    немецкого языка и перевода Л.А. Аверкина.</w:t>
      </w:r>
    </w:p>
  </w:footnote>
  <w:footnote w:id="8">
    <w:p w:rsidR="00070E2C" w:rsidRDefault="00070E2C" w:rsidP="00963710">
      <w:pPr>
        <w:pStyle w:val="a5"/>
        <w:jc w:val="both"/>
      </w:pPr>
      <w:r>
        <w:rPr>
          <w:rStyle w:val="a7"/>
        </w:rPr>
        <w:footnoteRef/>
      </w:r>
      <w:r>
        <w:t xml:space="preserve"> </w:t>
      </w:r>
      <w:r w:rsidRPr="007818D6">
        <w:rPr>
          <w:rFonts w:ascii="Times New Roman" w:hAnsi="Times New Roman"/>
          <w:sz w:val="24"/>
          <w:szCs w:val="24"/>
        </w:rPr>
        <w:t>Научный руководитель – канд. филол. наук, доцент кафедры теории и практики английского языка и перевода К.Е. Калинин</w:t>
      </w:r>
      <w:r>
        <w:rPr>
          <w:rFonts w:ascii="Times New Roman" w:hAnsi="Times New Roman"/>
          <w:sz w:val="24"/>
          <w:szCs w:val="24"/>
        </w:rPr>
        <w:t>.</w:t>
      </w:r>
    </w:p>
  </w:footnote>
  <w:footnote w:id="9">
    <w:p w:rsidR="00070E2C" w:rsidRPr="005C1EE2" w:rsidRDefault="00070E2C" w:rsidP="000A64E7">
      <w:pPr>
        <w:pStyle w:val="a5"/>
        <w:jc w:val="both"/>
        <w:rPr>
          <w:sz w:val="24"/>
          <w:szCs w:val="24"/>
        </w:rPr>
      </w:pPr>
      <w:r w:rsidRPr="005C1EE2">
        <w:rPr>
          <w:rStyle w:val="ab"/>
          <w:rFonts w:ascii="Times New Roman" w:eastAsiaTheme="majorEastAsia" w:hAnsi="Times New Roman"/>
          <w:sz w:val="24"/>
          <w:szCs w:val="24"/>
        </w:rPr>
        <w:t>1</w:t>
      </w:r>
      <w:r w:rsidRPr="005C1EE2">
        <w:rPr>
          <w:rFonts w:ascii="Times New Roman" w:hAnsi="Times New Roman"/>
          <w:sz w:val="24"/>
          <w:szCs w:val="24"/>
        </w:rPr>
        <w:tab/>
        <w:t>Научный руководитель — канд. филол. наук, доцент кафедры теории и практики немецкого языка и перевода Л.А. Аверкина.</w:t>
      </w:r>
    </w:p>
  </w:footnote>
  <w:footnote w:id="10">
    <w:p w:rsidR="00070E2C" w:rsidRPr="000C6520" w:rsidRDefault="00070E2C" w:rsidP="003F29FC">
      <w:pPr>
        <w:pStyle w:val="a5"/>
        <w:jc w:val="both"/>
        <w:rPr>
          <w:rFonts w:ascii="Times New Roman" w:hAnsi="Times New Roman"/>
          <w:sz w:val="24"/>
          <w:szCs w:val="24"/>
        </w:rPr>
      </w:pPr>
      <w:r w:rsidRPr="000C6520">
        <w:rPr>
          <w:rStyle w:val="a7"/>
          <w:rFonts w:ascii="Times New Roman" w:hAnsi="Times New Roman"/>
          <w:sz w:val="24"/>
          <w:szCs w:val="24"/>
        </w:rPr>
        <w:footnoteRef/>
      </w:r>
      <w:r w:rsidRPr="000C6520">
        <w:rPr>
          <w:rFonts w:ascii="Times New Roman" w:hAnsi="Times New Roman"/>
          <w:sz w:val="24"/>
          <w:szCs w:val="24"/>
        </w:rPr>
        <w:t xml:space="preserve"> Научный руководитель – канд. филол. наук, ст. преподаватель Т.А. Солдаткина. </w:t>
      </w:r>
    </w:p>
  </w:footnote>
  <w:footnote w:id="11">
    <w:p w:rsidR="00070E2C" w:rsidRPr="00B6617C" w:rsidRDefault="00070E2C" w:rsidP="000359FB">
      <w:pPr>
        <w:pStyle w:val="ae"/>
        <w:jc w:val="both"/>
        <w:rPr>
          <w:rFonts w:ascii="Times New Roman" w:eastAsia="Arial Unicode MS" w:hAnsi="Times New Roman" w:cs="Times New Roman"/>
          <w:color w:val="auto"/>
          <w:sz w:val="24"/>
          <w:szCs w:val="24"/>
        </w:rPr>
      </w:pPr>
      <w:r w:rsidRPr="00B6617C">
        <w:rPr>
          <w:rFonts w:ascii="Times New Roman" w:hAnsi="Times New Roman" w:cs="Times New Roman"/>
          <w:sz w:val="24"/>
          <w:szCs w:val="24"/>
          <w:vertAlign w:val="superscript"/>
        </w:rPr>
        <w:footnoteRef/>
      </w:r>
      <w:r w:rsidRPr="00B6617C">
        <w:rPr>
          <w:rFonts w:ascii="Times New Roman" w:hAnsi="Times New Roman" w:cs="Times New Roman"/>
          <w:sz w:val="24"/>
          <w:szCs w:val="24"/>
        </w:rPr>
        <w:t xml:space="preserve"> Научный руководитель – канд. филол. наук, доцент кафедры теории и практики перевода Е.Н. Абрамичева.</w:t>
      </w:r>
    </w:p>
  </w:footnote>
  <w:footnote w:id="12">
    <w:p w:rsidR="00070E2C" w:rsidRPr="00D66614" w:rsidRDefault="00070E2C" w:rsidP="007E5D80">
      <w:pPr>
        <w:pStyle w:val="a5"/>
        <w:jc w:val="both"/>
        <w:rPr>
          <w:rFonts w:ascii="Times New Roman" w:hAnsi="Times New Roman"/>
          <w:sz w:val="24"/>
          <w:szCs w:val="24"/>
        </w:rPr>
      </w:pPr>
      <w:r>
        <w:rPr>
          <w:rStyle w:val="a7"/>
        </w:rPr>
        <w:footnoteRef/>
      </w:r>
      <w:r>
        <w:t xml:space="preserve"> </w:t>
      </w:r>
      <w:r>
        <w:rPr>
          <w:rFonts w:ascii="Times New Roman" w:hAnsi="Times New Roman"/>
          <w:sz w:val="24"/>
          <w:szCs w:val="24"/>
        </w:rPr>
        <w:t>Научный руководитель – канд. пед. наук, заведующая кафедрой теории и практики французского языка и перевода И.Р. Абдулмянова.</w:t>
      </w:r>
    </w:p>
  </w:footnote>
  <w:footnote w:id="13">
    <w:p w:rsidR="00070E2C" w:rsidRPr="00E82400" w:rsidRDefault="00070E2C" w:rsidP="003D46D0">
      <w:pPr>
        <w:pStyle w:val="a5"/>
        <w:jc w:val="both"/>
        <w:rPr>
          <w:rFonts w:ascii="Times New Roman" w:hAnsi="Times New Roman"/>
          <w:sz w:val="28"/>
          <w:szCs w:val="28"/>
        </w:rPr>
      </w:pPr>
      <w:r w:rsidRPr="00E82400">
        <w:rPr>
          <w:rStyle w:val="a7"/>
          <w:rFonts w:ascii="Times New Roman" w:hAnsi="Times New Roman"/>
          <w:sz w:val="28"/>
          <w:szCs w:val="28"/>
        </w:rPr>
        <w:footnoteRef/>
      </w:r>
      <w:r w:rsidRPr="00E82400">
        <w:rPr>
          <w:rFonts w:ascii="Times New Roman" w:hAnsi="Times New Roman"/>
          <w:sz w:val="28"/>
          <w:szCs w:val="28"/>
        </w:rPr>
        <w:t xml:space="preserve"> </w:t>
      </w:r>
      <w:r w:rsidRPr="00E82400">
        <w:rPr>
          <w:rFonts w:ascii="Times New Roman" w:hAnsi="Times New Roman"/>
          <w:sz w:val="24"/>
          <w:szCs w:val="24"/>
        </w:rPr>
        <w:t>Научный руководитель – канд</w:t>
      </w:r>
      <w:r>
        <w:rPr>
          <w:rFonts w:ascii="Times New Roman" w:hAnsi="Times New Roman"/>
          <w:sz w:val="24"/>
          <w:szCs w:val="24"/>
        </w:rPr>
        <w:t>.</w:t>
      </w:r>
      <w:r w:rsidRPr="00E82400">
        <w:rPr>
          <w:rFonts w:ascii="Times New Roman" w:hAnsi="Times New Roman"/>
          <w:sz w:val="24"/>
          <w:szCs w:val="24"/>
        </w:rPr>
        <w:t xml:space="preserve"> пед</w:t>
      </w:r>
      <w:r>
        <w:rPr>
          <w:rFonts w:ascii="Times New Roman" w:hAnsi="Times New Roman"/>
          <w:sz w:val="24"/>
          <w:szCs w:val="24"/>
        </w:rPr>
        <w:t>.</w:t>
      </w:r>
      <w:r w:rsidRPr="00E82400">
        <w:rPr>
          <w:rFonts w:ascii="Times New Roman" w:hAnsi="Times New Roman"/>
          <w:sz w:val="24"/>
          <w:szCs w:val="24"/>
        </w:rPr>
        <w:t xml:space="preserve"> наук, доцент кафедры лингвистики и межкультурной коммуникации </w:t>
      </w:r>
      <w:r>
        <w:rPr>
          <w:rFonts w:ascii="Times New Roman" w:hAnsi="Times New Roman"/>
          <w:sz w:val="24"/>
          <w:szCs w:val="24"/>
        </w:rPr>
        <w:t>С.А. Резцова.</w:t>
      </w:r>
    </w:p>
  </w:footnote>
  <w:footnote w:id="14">
    <w:p w:rsidR="00070E2C" w:rsidRPr="009C2CBA" w:rsidRDefault="00070E2C" w:rsidP="009C2CBA">
      <w:pPr>
        <w:pStyle w:val="a5"/>
        <w:jc w:val="both"/>
        <w:rPr>
          <w:rFonts w:ascii="Times New Roman" w:hAnsi="Times New Roman"/>
          <w:sz w:val="24"/>
          <w:szCs w:val="24"/>
        </w:rPr>
      </w:pPr>
      <w:r w:rsidRPr="009C2CBA">
        <w:rPr>
          <w:rStyle w:val="a7"/>
          <w:rFonts w:ascii="Times New Roman" w:hAnsi="Times New Roman"/>
          <w:sz w:val="24"/>
          <w:szCs w:val="24"/>
        </w:rPr>
        <w:footnoteRef/>
      </w:r>
      <w:r w:rsidRPr="009C2CBA">
        <w:rPr>
          <w:rFonts w:ascii="Times New Roman" w:hAnsi="Times New Roman"/>
          <w:sz w:val="24"/>
          <w:szCs w:val="24"/>
        </w:rPr>
        <w:t xml:space="preserve"> Научный руководитель – канд. филол. наук, доцент, зав. кафедрой теории и практики английского языка Г.Р. Власян. </w:t>
      </w:r>
    </w:p>
    <w:p w:rsidR="00070E2C" w:rsidRPr="00E117DC" w:rsidRDefault="00070E2C" w:rsidP="009C2CBA">
      <w:pPr>
        <w:pStyle w:val="a5"/>
      </w:pPr>
    </w:p>
  </w:footnote>
  <w:footnote w:id="15">
    <w:p w:rsidR="00070E2C" w:rsidRDefault="00070E2C" w:rsidP="0071005F">
      <w:pPr>
        <w:pStyle w:val="a5"/>
        <w:jc w:val="both"/>
        <w:rPr>
          <w:rFonts w:ascii="Times New Roman" w:hAnsi="Times New Roman"/>
        </w:rPr>
      </w:pPr>
      <w:r>
        <w:rPr>
          <w:rStyle w:val="a7"/>
          <w:sz w:val="24"/>
        </w:rPr>
        <w:footnoteRef/>
      </w:r>
      <w:r>
        <w:rPr>
          <w:rFonts w:ascii="Times New Roman" w:hAnsi="Times New Roman"/>
          <w:sz w:val="24"/>
        </w:rPr>
        <w:t xml:space="preserve"> </w:t>
      </w:r>
      <w:r>
        <w:rPr>
          <w:rFonts w:ascii="Times New Roman" w:hAnsi="Times New Roman"/>
          <w:sz w:val="24"/>
          <w:szCs w:val="24"/>
        </w:rPr>
        <w:t xml:space="preserve">Научный руководитель - канд. филол. наук, доцент кафедры </w:t>
      </w:r>
      <w:r>
        <w:rPr>
          <w:rFonts w:ascii="Times New Roman" w:hAnsi="Times New Roman"/>
          <w:sz w:val="24"/>
          <w:szCs w:val="24"/>
          <w:shd w:val="clear" w:color="auto" w:fill="FFFFFF"/>
        </w:rPr>
        <w:t>теории и практики английского языка и перевода</w:t>
      </w:r>
      <w:r>
        <w:rPr>
          <w:rFonts w:ascii="Times New Roman" w:hAnsi="Times New Roman"/>
          <w:sz w:val="24"/>
          <w:szCs w:val="24"/>
        </w:rPr>
        <w:t xml:space="preserve"> В.В. Сдобников.</w:t>
      </w:r>
      <w:r>
        <w:rPr>
          <w:rFonts w:ascii="Times New Roman" w:hAnsi="Times New Roman"/>
          <w:sz w:val="24"/>
        </w:rPr>
        <w:t xml:space="preserve"> </w:t>
      </w:r>
    </w:p>
  </w:footnote>
  <w:footnote w:id="16">
    <w:p w:rsidR="00070E2C" w:rsidRPr="00397AD0" w:rsidRDefault="00070E2C" w:rsidP="008D56A3">
      <w:pPr>
        <w:pStyle w:val="a5"/>
        <w:jc w:val="both"/>
        <w:rPr>
          <w:rFonts w:ascii="Times New Roman" w:hAnsi="Times New Roman"/>
          <w:sz w:val="24"/>
          <w:szCs w:val="24"/>
        </w:rPr>
      </w:pPr>
      <w:r>
        <w:rPr>
          <w:rStyle w:val="a7"/>
        </w:rPr>
        <w:footnoteRef/>
      </w:r>
      <w:r>
        <w:t xml:space="preserve"> </w:t>
      </w:r>
      <w:r w:rsidRPr="00397AD0">
        <w:rPr>
          <w:rFonts w:ascii="Times New Roman" w:hAnsi="Times New Roman"/>
          <w:sz w:val="24"/>
          <w:szCs w:val="24"/>
        </w:rPr>
        <w:t xml:space="preserve">Научный руководитель – канд. филол. наук, доцент </w:t>
      </w:r>
      <w:r>
        <w:rPr>
          <w:rFonts w:ascii="Times New Roman" w:hAnsi="Times New Roman"/>
          <w:sz w:val="24"/>
          <w:szCs w:val="24"/>
        </w:rPr>
        <w:t xml:space="preserve">кафедры немецкого языка и перевода </w:t>
      </w:r>
      <w:r w:rsidRPr="00397AD0">
        <w:rPr>
          <w:rFonts w:ascii="Times New Roman" w:hAnsi="Times New Roman"/>
          <w:sz w:val="24"/>
          <w:szCs w:val="24"/>
        </w:rPr>
        <w:t>Л.А. Аверкина.</w:t>
      </w:r>
    </w:p>
  </w:footnote>
  <w:footnote w:id="17">
    <w:p w:rsidR="00070E2C" w:rsidRPr="00260B09" w:rsidRDefault="00070E2C" w:rsidP="008D56A3">
      <w:pPr>
        <w:pStyle w:val="a5"/>
        <w:rPr>
          <w:rFonts w:ascii="Times New Roman" w:hAnsi="Times New Roman"/>
          <w:sz w:val="22"/>
          <w:szCs w:val="22"/>
        </w:rPr>
      </w:pPr>
      <w:r w:rsidRPr="002B5624">
        <w:rPr>
          <w:rStyle w:val="a7"/>
          <w:rFonts w:ascii="Times New Roman" w:hAnsi="Times New Roman"/>
          <w:sz w:val="22"/>
          <w:szCs w:val="22"/>
          <w:vertAlign w:val="baseline"/>
        </w:rPr>
        <w:t>*</w:t>
      </w:r>
      <w:r w:rsidRPr="00260B09">
        <w:rPr>
          <w:rFonts w:ascii="Times New Roman" w:hAnsi="Times New Roman"/>
          <w:sz w:val="22"/>
          <w:szCs w:val="22"/>
        </w:rPr>
        <w:t xml:space="preserve"> - закон в Германии (1956 г.), устанавливающий единое время работы и закрытия магазинов с целью ум</w:t>
      </w:r>
      <w:r>
        <w:rPr>
          <w:rFonts w:ascii="Times New Roman" w:hAnsi="Times New Roman"/>
          <w:sz w:val="22"/>
          <w:szCs w:val="22"/>
        </w:rPr>
        <w:t>еньшения конкуренции между ними</w:t>
      </w:r>
    </w:p>
  </w:footnote>
  <w:footnote w:id="18">
    <w:p w:rsidR="00070E2C" w:rsidRPr="002B0F19" w:rsidRDefault="00070E2C" w:rsidP="002B0F19">
      <w:pPr>
        <w:pStyle w:val="a5"/>
        <w:jc w:val="both"/>
        <w:rPr>
          <w:rFonts w:ascii="Times New Roman" w:hAnsi="Times New Roman"/>
          <w:sz w:val="24"/>
          <w:szCs w:val="24"/>
        </w:rPr>
      </w:pPr>
      <w:r w:rsidRPr="002B0F19">
        <w:rPr>
          <w:rStyle w:val="a7"/>
          <w:rFonts w:ascii="Times New Roman" w:hAnsi="Times New Roman"/>
          <w:sz w:val="24"/>
          <w:szCs w:val="24"/>
          <w:vertAlign w:val="baseline"/>
        </w:rPr>
        <w:t>**</w:t>
      </w:r>
      <w:r w:rsidRPr="002B0F19">
        <w:rPr>
          <w:rFonts w:ascii="Times New Roman" w:hAnsi="Times New Roman"/>
          <w:sz w:val="24"/>
          <w:szCs w:val="24"/>
        </w:rPr>
        <w:t xml:space="preserve"> – художественный стиль, направление в немецком и австрийском искусстве, (архитектуре и дизайне), распространённый в 1815-1848 годах.</w:t>
      </w:r>
    </w:p>
  </w:footnote>
  <w:footnote w:id="19">
    <w:p w:rsidR="00070E2C" w:rsidRPr="00E91A02" w:rsidRDefault="00070E2C" w:rsidP="003E7D42">
      <w:pPr>
        <w:pStyle w:val="13"/>
        <w:spacing w:line="240" w:lineRule="auto"/>
        <w:jc w:val="both"/>
        <w:rPr>
          <w:rFonts w:cs="Times New Roman"/>
          <w:sz w:val="24"/>
          <w:szCs w:val="24"/>
        </w:rPr>
      </w:pPr>
      <w:r>
        <w:rPr>
          <w:rStyle w:val="a7"/>
        </w:rPr>
        <w:footnoteRef/>
      </w:r>
      <w:r>
        <w:t xml:space="preserve"> </w:t>
      </w:r>
      <w:r w:rsidRPr="00E91A02">
        <w:rPr>
          <w:rFonts w:cs="Times New Roman"/>
          <w:sz w:val="24"/>
          <w:szCs w:val="24"/>
        </w:rPr>
        <w:t xml:space="preserve">Научный руководитель – </w:t>
      </w:r>
      <w:r>
        <w:rPr>
          <w:sz w:val="24"/>
          <w:szCs w:val="24"/>
        </w:rPr>
        <w:t>д-</w:t>
      </w:r>
      <w:r w:rsidRPr="00E91A02">
        <w:rPr>
          <w:sz w:val="24"/>
          <w:szCs w:val="24"/>
        </w:rPr>
        <w:t>р филол. наук, профессор кафедры теории английского языка и перевода В.А. Миловидов</w:t>
      </w:r>
      <w:r w:rsidRPr="00E91A02">
        <w:rPr>
          <w:rFonts w:cs="Times New Roman"/>
          <w:sz w:val="24"/>
          <w:szCs w:val="24"/>
        </w:rPr>
        <w:t>.</w:t>
      </w:r>
    </w:p>
    <w:p w:rsidR="00070E2C" w:rsidRPr="002C305C" w:rsidRDefault="00070E2C" w:rsidP="003E7D42">
      <w:pPr>
        <w:pStyle w:val="a5"/>
      </w:pPr>
    </w:p>
  </w:footnote>
  <w:footnote w:id="20">
    <w:p w:rsidR="00070E2C" w:rsidRPr="007529D7" w:rsidRDefault="00070E2C" w:rsidP="007529D7">
      <w:pPr>
        <w:pStyle w:val="a5"/>
        <w:jc w:val="both"/>
        <w:rPr>
          <w:rFonts w:ascii="Times New Roman" w:hAnsi="Times New Roman"/>
          <w:sz w:val="24"/>
          <w:szCs w:val="24"/>
        </w:rPr>
      </w:pPr>
      <w:r w:rsidRPr="007529D7">
        <w:rPr>
          <w:rStyle w:val="a7"/>
          <w:rFonts w:ascii="Times New Roman" w:hAnsi="Times New Roman"/>
          <w:sz w:val="24"/>
          <w:szCs w:val="24"/>
        </w:rPr>
        <w:footnoteRef/>
      </w:r>
      <w:r w:rsidRPr="007529D7">
        <w:rPr>
          <w:rFonts w:ascii="Times New Roman" w:hAnsi="Times New Roman"/>
          <w:sz w:val="24"/>
          <w:szCs w:val="24"/>
        </w:rPr>
        <w:t xml:space="preserve"> Научный руководитель – канд. филол. наук, доцент кафедры лингвистики и межкультурной коммуникации Н.Ю. Степанова. </w:t>
      </w:r>
    </w:p>
  </w:footnote>
  <w:footnote w:id="21">
    <w:p w:rsidR="00070E2C" w:rsidRPr="00E6143C" w:rsidRDefault="00070E2C" w:rsidP="002B1E6F">
      <w:pPr>
        <w:pStyle w:val="a5"/>
        <w:jc w:val="both"/>
        <w:rPr>
          <w:rFonts w:ascii="Times New Roman" w:hAnsi="Times New Roman"/>
          <w:sz w:val="24"/>
          <w:szCs w:val="24"/>
        </w:rPr>
      </w:pPr>
      <w:r w:rsidRPr="00E6143C">
        <w:rPr>
          <w:rStyle w:val="a7"/>
          <w:rFonts w:ascii="Times New Roman" w:hAnsi="Times New Roman"/>
          <w:sz w:val="24"/>
          <w:szCs w:val="24"/>
        </w:rPr>
        <w:footnoteRef/>
      </w:r>
      <w:r w:rsidRPr="00E6143C">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И.С. Парина</w:t>
      </w:r>
      <w:r>
        <w:rPr>
          <w:rFonts w:ascii="Times New Roman" w:hAnsi="Times New Roman"/>
          <w:sz w:val="24"/>
          <w:szCs w:val="24"/>
        </w:rPr>
        <w:t xml:space="preserve">. </w:t>
      </w:r>
      <w:r w:rsidRPr="00E6143C">
        <w:rPr>
          <w:rFonts w:ascii="Times New Roman" w:hAnsi="Times New Roman"/>
          <w:sz w:val="24"/>
          <w:szCs w:val="24"/>
        </w:rPr>
        <w:t xml:space="preserve"> </w:t>
      </w:r>
    </w:p>
  </w:footnote>
  <w:footnote w:id="22">
    <w:p w:rsidR="00070E2C" w:rsidRPr="00397AD0" w:rsidRDefault="00070E2C" w:rsidP="00DF4809">
      <w:pPr>
        <w:pStyle w:val="a5"/>
        <w:jc w:val="both"/>
        <w:rPr>
          <w:rFonts w:ascii="Times New Roman" w:hAnsi="Times New Roman"/>
          <w:sz w:val="24"/>
          <w:szCs w:val="24"/>
        </w:rPr>
      </w:pPr>
      <w:r>
        <w:rPr>
          <w:rStyle w:val="a7"/>
        </w:rPr>
        <w:footnoteRef/>
      </w:r>
      <w:r>
        <w:t xml:space="preserve"> </w:t>
      </w:r>
      <w:r w:rsidRPr="00397AD0">
        <w:rPr>
          <w:rFonts w:ascii="Times New Roman" w:hAnsi="Times New Roman"/>
          <w:sz w:val="24"/>
          <w:szCs w:val="24"/>
        </w:rPr>
        <w:t>Научный руководитель – канд. филол. наук, доцент</w:t>
      </w:r>
      <w:r>
        <w:rPr>
          <w:rFonts w:ascii="Times New Roman" w:hAnsi="Times New Roman"/>
          <w:sz w:val="24"/>
          <w:szCs w:val="24"/>
        </w:rPr>
        <w:t xml:space="preserve"> кафедры теории и практики немецкого языка и перевода</w:t>
      </w:r>
      <w:r w:rsidRPr="00397AD0">
        <w:rPr>
          <w:rFonts w:ascii="Times New Roman" w:hAnsi="Times New Roman"/>
          <w:sz w:val="24"/>
          <w:szCs w:val="24"/>
        </w:rPr>
        <w:t xml:space="preserve"> Л.А. Аверкина.</w:t>
      </w:r>
    </w:p>
  </w:footnote>
  <w:footnote w:id="23">
    <w:p w:rsidR="00070E2C" w:rsidRDefault="00070E2C" w:rsidP="005E458B">
      <w:pPr>
        <w:spacing w:after="0" w:line="240" w:lineRule="auto"/>
        <w:jc w:val="both"/>
      </w:pPr>
      <w:r>
        <w:rPr>
          <w:vertAlign w:val="superscript"/>
        </w:rPr>
        <w:footnoteRef/>
      </w:r>
      <w:r>
        <w:rPr>
          <w:rFonts w:ascii="Times New Roman" w:hAnsi="Times New Roman"/>
          <w:sz w:val="24"/>
          <w:szCs w:val="24"/>
        </w:rPr>
        <w:t xml:space="preserve"> Научный руководитель – канд. пед. наук, доцент, зав. кафедрой теории и практики французского языка и перевода И.Р. Абдулмянова. </w:t>
      </w:r>
    </w:p>
  </w:footnote>
  <w:footnote w:id="24">
    <w:p w:rsidR="00070E2C" w:rsidRPr="00521897" w:rsidRDefault="00070E2C" w:rsidP="001041CB">
      <w:pPr>
        <w:pStyle w:val="af5"/>
        <w:jc w:val="both"/>
      </w:pPr>
      <w:r>
        <w:rPr>
          <w:rStyle w:val="a7"/>
        </w:rPr>
        <w:footnoteRef/>
      </w:r>
      <w:r w:rsidRPr="00A1092A">
        <w:t xml:space="preserve"> </w:t>
      </w:r>
      <w:r w:rsidRPr="00521897">
        <w:t>Научный руководитель – канд. филол. наук, доцент кафедры теории языка и перевода С.А. Колосов.</w:t>
      </w:r>
    </w:p>
    <w:p w:rsidR="00070E2C" w:rsidRPr="00A1092A" w:rsidRDefault="00070E2C" w:rsidP="001041CB">
      <w:pPr>
        <w:pStyle w:val="a5"/>
      </w:pPr>
    </w:p>
  </w:footnote>
  <w:footnote w:id="25">
    <w:p w:rsidR="00070E2C" w:rsidRPr="00AF53C7" w:rsidRDefault="00070E2C" w:rsidP="00BC7DB6">
      <w:pPr>
        <w:jc w:val="both"/>
        <w:rPr>
          <w:rFonts w:ascii="Times New Roman" w:hAnsi="Times New Roman"/>
        </w:rPr>
      </w:pPr>
      <w:r w:rsidRPr="00AF53C7">
        <w:rPr>
          <w:rStyle w:val="a7"/>
          <w:rFonts w:ascii="Times New Roman" w:hAnsi="Times New Roman"/>
        </w:rPr>
        <w:footnoteRef/>
      </w:r>
      <w:r>
        <w:rPr>
          <w:rFonts w:ascii="Times New Roman" w:hAnsi="Times New Roman"/>
        </w:rPr>
        <w:t xml:space="preserve"> Научный руководитель – </w:t>
      </w:r>
      <w:r w:rsidRPr="00AF53C7">
        <w:rPr>
          <w:rFonts w:ascii="Times New Roman" w:hAnsi="Times New Roman"/>
        </w:rPr>
        <w:t>канд. филол. наук, доцент кафедры теории и практики перевода Т.А. Волкова</w:t>
      </w:r>
      <w:r>
        <w:rPr>
          <w:rFonts w:ascii="Times New Roman" w:hAnsi="Times New Roman"/>
        </w:rPr>
        <w:t>.</w:t>
      </w:r>
    </w:p>
  </w:footnote>
  <w:footnote w:id="26">
    <w:p w:rsidR="00070E2C" w:rsidRPr="00F40984" w:rsidRDefault="00070E2C" w:rsidP="008C350D">
      <w:pPr>
        <w:pStyle w:val="normal"/>
        <w:jc w:val="both"/>
      </w:pPr>
      <w:r w:rsidRPr="00F40984">
        <w:rPr>
          <w:vertAlign w:val="superscript"/>
        </w:rPr>
        <w:footnoteRef/>
      </w:r>
      <w:r w:rsidRPr="00F40984">
        <w:t xml:space="preserve"> Научный руководитель — канд. филол. наук, доцент кафедры </w:t>
      </w:r>
      <w:r>
        <w:t>теории и практики перевода</w:t>
      </w:r>
      <w:r w:rsidRPr="00F40984">
        <w:t xml:space="preserve"> Д.А. Миронова</w:t>
      </w:r>
      <w:r>
        <w:t>.</w:t>
      </w:r>
      <w:r w:rsidRPr="00F40984">
        <w:t xml:space="preserve"> </w:t>
      </w:r>
    </w:p>
  </w:footnote>
  <w:footnote w:id="27">
    <w:p w:rsidR="00070E2C" w:rsidRPr="00F40984" w:rsidRDefault="00070E2C" w:rsidP="008C350D">
      <w:pPr>
        <w:pStyle w:val="normal"/>
      </w:pPr>
      <w:r w:rsidRPr="00F40984">
        <w:rPr>
          <w:vertAlign w:val="superscript"/>
        </w:rPr>
        <w:footnoteRef/>
      </w:r>
      <w:r w:rsidRPr="00F40984">
        <w:t xml:space="preserve"> ПЯ – переводящий язык, язык перевода</w:t>
      </w:r>
      <w:r>
        <w:t>.</w:t>
      </w:r>
    </w:p>
  </w:footnote>
  <w:footnote w:id="28">
    <w:p w:rsidR="00070E2C" w:rsidRPr="00F40984" w:rsidRDefault="00070E2C" w:rsidP="008C350D">
      <w:pPr>
        <w:pStyle w:val="normal"/>
      </w:pPr>
      <w:r w:rsidRPr="00F40984">
        <w:rPr>
          <w:vertAlign w:val="superscript"/>
        </w:rPr>
        <w:footnoteRef/>
      </w:r>
      <w:r w:rsidRPr="00F40984">
        <w:t xml:space="preserve"> ИЯ – исходный язык</w:t>
      </w:r>
      <w:r>
        <w:t>.</w:t>
      </w:r>
    </w:p>
    <w:p w:rsidR="00070E2C" w:rsidRDefault="00070E2C" w:rsidP="008C350D">
      <w:pPr>
        <w:pStyle w:val="normal"/>
      </w:pPr>
    </w:p>
  </w:footnote>
  <w:footnote w:id="29">
    <w:p w:rsidR="00070E2C" w:rsidRPr="005D2567" w:rsidRDefault="00070E2C" w:rsidP="005D2567">
      <w:pPr>
        <w:pStyle w:val="a5"/>
        <w:jc w:val="both"/>
        <w:rPr>
          <w:rFonts w:ascii="Times New Roman" w:hAnsi="Times New Roman"/>
          <w:sz w:val="24"/>
          <w:szCs w:val="24"/>
        </w:rPr>
      </w:pPr>
      <w:r w:rsidRPr="005D2567">
        <w:rPr>
          <w:rStyle w:val="a7"/>
          <w:rFonts w:ascii="Times New Roman" w:hAnsi="Times New Roman"/>
          <w:sz w:val="24"/>
          <w:szCs w:val="24"/>
        </w:rPr>
        <w:footnoteRef/>
      </w:r>
      <w:r w:rsidRPr="005D2567">
        <w:rPr>
          <w:rFonts w:ascii="Times New Roman" w:hAnsi="Times New Roman"/>
          <w:sz w:val="24"/>
          <w:szCs w:val="24"/>
        </w:rPr>
        <w:t xml:space="preserve"> Научный руководитель – канд. филол. наук, доцент кафедры теории и практики перевода Е. Н. Абрамичева.</w:t>
      </w:r>
    </w:p>
  </w:footnote>
  <w:footnote w:id="30">
    <w:p w:rsidR="00070E2C" w:rsidRDefault="00070E2C" w:rsidP="002F4158">
      <w:pPr>
        <w:pStyle w:val="a5"/>
        <w:jc w:val="both"/>
      </w:pPr>
      <w:r>
        <w:rPr>
          <w:rStyle w:val="a7"/>
        </w:rPr>
        <w:footnoteRef/>
      </w:r>
      <w:r>
        <w:t xml:space="preserve"> </w:t>
      </w:r>
      <w:r w:rsidRPr="00980B4A">
        <w:rPr>
          <w:rFonts w:ascii="Times New Roman" w:hAnsi="Times New Roman"/>
          <w:sz w:val="24"/>
          <w:szCs w:val="24"/>
        </w:rPr>
        <w:t xml:space="preserve">Научный руководитель – </w:t>
      </w:r>
      <w:r>
        <w:rPr>
          <w:rFonts w:ascii="Times New Roman" w:hAnsi="Times New Roman"/>
          <w:sz w:val="24"/>
          <w:szCs w:val="24"/>
        </w:rPr>
        <w:t xml:space="preserve">канд. филол. наук, доцент кафедры лингвистики и межкультурной коммуникации А.М. </w:t>
      </w:r>
      <w:r w:rsidRPr="00980B4A">
        <w:rPr>
          <w:rFonts w:ascii="Times New Roman" w:hAnsi="Times New Roman"/>
          <w:sz w:val="24"/>
          <w:szCs w:val="24"/>
        </w:rPr>
        <w:t>Оганьян.</w:t>
      </w:r>
    </w:p>
  </w:footnote>
  <w:footnote w:id="31">
    <w:p w:rsidR="00070E2C" w:rsidRDefault="00070E2C" w:rsidP="006C5E7A">
      <w:pPr>
        <w:pStyle w:val="a5"/>
        <w:jc w:val="both"/>
      </w:pPr>
      <w:r>
        <w:rPr>
          <w:rStyle w:val="a7"/>
        </w:rPr>
        <w:footnoteRef/>
      </w:r>
      <w:r>
        <w:t xml:space="preserve"> </w:t>
      </w:r>
      <w:r w:rsidRPr="00980B4A">
        <w:rPr>
          <w:rFonts w:ascii="Times New Roman" w:hAnsi="Times New Roman"/>
          <w:sz w:val="24"/>
          <w:szCs w:val="24"/>
        </w:rPr>
        <w:t>Научный руководитель –</w:t>
      </w:r>
      <w:r>
        <w:rPr>
          <w:rFonts w:ascii="Times New Roman" w:hAnsi="Times New Roman"/>
          <w:sz w:val="24"/>
          <w:szCs w:val="24"/>
        </w:rPr>
        <w:t xml:space="preserve"> канд. пед. наук, доцент кафедры лингвистики и межкультурной коммуникации С.А Резцова. </w:t>
      </w:r>
    </w:p>
  </w:footnote>
  <w:footnote w:id="32">
    <w:p w:rsidR="00070E2C" w:rsidRPr="002B0F19" w:rsidRDefault="00070E2C" w:rsidP="00A617EC">
      <w:pPr>
        <w:pStyle w:val="a5"/>
        <w:jc w:val="both"/>
        <w:rPr>
          <w:rFonts w:ascii="Times New Roman" w:hAnsi="Times New Roman"/>
          <w:sz w:val="24"/>
          <w:szCs w:val="24"/>
        </w:rPr>
      </w:pPr>
      <w:r w:rsidRPr="002B0F19">
        <w:rPr>
          <w:rStyle w:val="a7"/>
          <w:rFonts w:ascii="Times New Roman" w:hAnsi="Times New Roman"/>
          <w:sz w:val="24"/>
          <w:szCs w:val="24"/>
        </w:rPr>
        <w:footnoteRef/>
      </w:r>
      <w:r w:rsidRPr="002B0F19">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Л.А. Аверкина.</w:t>
      </w:r>
    </w:p>
  </w:footnote>
  <w:footnote w:id="33">
    <w:p w:rsidR="00070E2C" w:rsidRPr="002B0F19" w:rsidRDefault="00070E2C" w:rsidP="00A617EC">
      <w:pPr>
        <w:pStyle w:val="a5"/>
        <w:jc w:val="both"/>
        <w:rPr>
          <w:rFonts w:ascii="Times New Roman" w:hAnsi="Times New Roman"/>
          <w:sz w:val="24"/>
          <w:szCs w:val="24"/>
        </w:rPr>
      </w:pPr>
      <w:r w:rsidRPr="002B0F19">
        <w:rPr>
          <w:rStyle w:val="a7"/>
          <w:rFonts w:ascii="Times New Roman" w:hAnsi="Times New Roman"/>
          <w:sz w:val="24"/>
          <w:szCs w:val="24"/>
        </w:rPr>
        <w:footnoteRef/>
      </w:r>
      <w:r w:rsidRPr="002B0F19">
        <w:rPr>
          <w:rFonts w:ascii="Times New Roman" w:hAnsi="Times New Roman"/>
          <w:sz w:val="24"/>
          <w:szCs w:val="24"/>
        </w:rPr>
        <w:t xml:space="preserve"> МАТУРА (австр. вар. Matura) -  экзамен (европейский аналог российского ЕГЭ) и аттестат об окончании европейской средней школы. В немецком языке для обозначения этого же денотата используется слово </w:t>
      </w:r>
      <w:r w:rsidRPr="002B0F19">
        <w:rPr>
          <w:rFonts w:ascii="Times New Roman" w:hAnsi="Times New Roman"/>
          <w:sz w:val="24"/>
          <w:szCs w:val="24"/>
          <w:lang w:val="en-US"/>
        </w:rPr>
        <w:t>Abitur</w:t>
      </w:r>
      <w:r w:rsidRPr="002B0F19">
        <w:rPr>
          <w:rFonts w:ascii="Times New Roman" w:hAnsi="Times New Roman"/>
          <w:sz w:val="24"/>
          <w:szCs w:val="24"/>
        </w:rPr>
        <w:t>.</w:t>
      </w:r>
    </w:p>
  </w:footnote>
  <w:footnote w:id="34">
    <w:p w:rsidR="00070E2C" w:rsidRPr="009900D2" w:rsidRDefault="00070E2C" w:rsidP="00033FBE">
      <w:pPr>
        <w:pStyle w:val="a5"/>
        <w:jc w:val="both"/>
        <w:rPr>
          <w:rFonts w:ascii="Times New Roman" w:hAnsi="Times New Roman"/>
          <w:sz w:val="24"/>
          <w:szCs w:val="24"/>
        </w:rPr>
      </w:pPr>
      <w:r w:rsidRPr="009900D2">
        <w:rPr>
          <w:rStyle w:val="a7"/>
          <w:rFonts w:ascii="Times New Roman" w:hAnsi="Times New Roman"/>
          <w:sz w:val="24"/>
          <w:szCs w:val="24"/>
        </w:rPr>
        <w:footnoteRef/>
      </w:r>
      <w:r w:rsidRPr="009900D2">
        <w:rPr>
          <w:rFonts w:ascii="Times New Roman" w:hAnsi="Times New Roman"/>
          <w:sz w:val="24"/>
          <w:szCs w:val="24"/>
        </w:rPr>
        <w:t xml:space="preserve"> Научный руководитель – канд. филол. наук, доцент кафедры лингвистики и межкультурной коммуникации О.В. Фоменко</w:t>
      </w:r>
      <w:r>
        <w:rPr>
          <w:rFonts w:ascii="Times New Roman" w:hAnsi="Times New Roman"/>
          <w:sz w:val="24"/>
          <w:szCs w:val="24"/>
        </w:rPr>
        <w:t>.</w:t>
      </w:r>
    </w:p>
  </w:footnote>
  <w:footnote w:id="35">
    <w:p w:rsidR="00070E2C" w:rsidRDefault="00070E2C" w:rsidP="00170AA7">
      <w:pPr>
        <w:pStyle w:val="a5"/>
        <w:jc w:val="both"/>
      </w:pPr>
      <w:r>
        <w:rPr>
          <w:rStyle w:val="a7"/>
        </w:rPr>
        <w:footnoteRef/>
      </w:r>
      <w:r>
        <w:t xml:space="preserve"> </w:t>
      </w:r>
      <w:r>
        <w:rPr>
          <w:rFonts w:ascii="Times New Roman" w:hAnsi="Times New Roman"/>
          <w:sz w:val="24"/>
          <w:szCs w:val="24"/>
        </w:rPr>
        <w:t>Научный руководитель – канд. филол. наук, профессор кафедры теории и практики английского языка и перевода О. В. Петрова.</w:t>
      </w:r>
    </w:p>
  </w:footnote>
  <w:footnote w:id="36">
    <w:p w:rsidR="00070E2C" w:rsidRPr="00E05A2D" w:rsidRDefault="00070E2C" w:rsidP="00E05A2D">
      <w:pPr>
        <w:pStyle w:val="a5"/>
        <w:jc w:val="both"/>
        <w:rPr>
          <w:rFonts w:ascii="Times New Roman" w:hAnsi="Times New Roman"/>
          <w:sz w:val="24"/>
          <w:szCs w:val="24"/>
        </w:rPr>
      </w:pPr>
      <w:r w:rsidRPr="00E05A2D">
        <w:rPr>
          <w:rStyle w:val="a7"/>
          <w:rFonts w:ascii="Times New Roman" w:hAnsi="Times New Roman"/>
          <w:sz w:val="24"/>
          <w:szCs w:val="24"/>
        </w:rPr>
        <w:footnoteRef/>
      </w:r>
      <w:r w:rsidRPr="00E05A2D">
        <w:rPr>
          <w:rFonts w:ascii="Times New Roman" w:hAnsi="Times New Roman"/>
          <w:sz w:val="24"/>
          <w:szCs w:val="24"/>
        </w:rPr>
        <w:t xml:space="preserve"> Научный руководитель – канд. пед. наук, доцент кафедры теории и практики французского языка и перевода А.Н. Панова.</w:t>
      </w:r>
    </w:p>
  </w:footnote>
  <w:footnote w:id="37">
    <w:p w:rsidR="00070E2C" w:rsidRPr="00AA2701" w:rsidRDefault="00070E2C" w:rsidP="00046C2F">
      <w:pPr>
        <w:pStyle w:val="a5"/>
        <w:jc w:val="both"/>
        <w:rPr>
          <w:rFonts w:ascii="Times New Roman" w:hAnsi="Times New Roman"/>
          <w:sz w:val="24"/>
          <w:szCs w:val="24"/>
        </w:rPr>
      </w:pPr>
      <w:r w:rsidRPr="00AA2701">
        <w:rPr>
          <w:rStyle w:val="a7"/>
          <w:rFonts w:ascii="Times New Roman" w:hAnsi="Times New Roman"/>
          <w:sz w:val="24"/>
          <w:szCs w:val="24"/>
        </w:rPr>
        <w:footnoteRef/>
      </w:r>
      <w:r w:rsidRPr="00AA2701">
        <w:rPr>
          <w:rFonts w:ascii="Times New Roman" w:hAnsi="Times New Roman"/>
          <w:sz w:val="24"/>
          <w:szCs w:val="24"/>
        </w:rPr>
        <w:t xml:space="preserve"> Научный руководитель – канд. филол. наук, доцент </w:t>
      </w:r>
      <w:r>
        <w:rPr>
          <w:rFonts w:ascii="Times New Roman" w:hAnsi="Times New Roman"/>
          <w:sz w:val="24"/>
          <w:szCs w:val="24"/>
        </w:rPr>
        <w:t xml:space="preserve">кафедры европейских языков и культур </w:t>
      </w:r>
      <w:r w:rsidRPr="00AA2701">
        <w:rPr>
          <w:rFonts w:ascii="Times New Roman" w:hAnsi="Times New Roman"/>
          <w:sz w:val="24"/>
          <w:szCs w:val="24"/>
        </w:rPr>
        <w:t>А.В. Агеева.</w:t>
      </w:r>
    </w:p>
  </w:footnote>
  <w:footnote w:id="38">
    <w:p w:rsidR="00070E2C" w:rsidRPr="007818D6" w:rsidRDefault="00070E2C" w:rsidP="007C438F">
      <w:pPr>
        <w:pStyle w:val="a5"/>
        <w:jc w:val="both"/>
        <w:rPr>
          <w:rFonts w:ascii="Times New Roman" w:hAnsi="Times New Roman"/>
          <w:sz w:val="24"/>
          <w:szCs w:val="24"/>
        </w:rPr>
      </w:pPr>
      <w:r w:rsidRPr="007818D6">
        <w:rPr>
          <w:rStyle w:val="a7"/>
          <w:rFonts w:ascii="Times New Roman" w:hAnsi="Times New Roman"/>
          <w:sz w:val="24"/>
          <w:szCs w:val="24"/>
        </w:rPr>
        <w:footnoteRef/>
      </w:r>
      <w:r w:rsidRPr="007818D6">
        <w:rPr>
          <w:rFonts w:ascii="Times New Roman" w:hAnsi="Times New Roman"/>
          <w:sz w:val="24"/>
          <w:szCs w:val="24"/>
        </w:rPr>
        <w:t xml:space="preserve"> Научный руководитель – канд. филол. наук, доцент кафедры теории и практики английского языка и перевода К.Е. Калинин</w:t>
      </w:r>
      <w:r>
        <w:rPr>
          <w:rFonts w:ascii="Times New Roman" w:hAnsi="Times New Roman"/>
          <w:sz w:val="24"/>
          <w:szCs w:val="24"/>
        </w:rPr>
        <w:t>.</w:t>
      </w:r>
    </w:p>
  </w:footnote>
  <w:footnote w:id="39">
    <w:p w:rsidR="00070E2C" w:rsidRPr="00D8785E" w:rsidRDefault="00070E2C" w:rsidP="000F31A3">
      <w:pPr>
        <w:pStyle w:val="a5"/>
        <w:jc w:val="both"/>
        <w:rPr>
          <w:rFonts w:ascii="Times New Roman" w:hAnsi="Times New Roman"/>
          <w:sz w:val="24"/>
          <w:szCs w:val="24"/>
        </w:rPr>
      </w:pPr>
      <w:r w:rsidRPr="00D8785E">
        <w:rPr>
          <w:rStyle w:val="a7"/>
          <w:rFonts w:ascii="Times New Roman" w:hAnsi="Times New Roman"/>
          <w:sz w:val="24"/>
          <w:szCs w:val="24"/>
        </w:rPr>
        <w:footnoteRef/>
      </w:r>
      <w:r w:rsidRPr="00D8785E">
        <w:rPr>
          <w:rFonts w:ascii="Times New Roman" w:hAnsi="Times New Roman"/>
          <w:sz w:val="24"/>
          <w:szCs w:val="24"/>
        </w:rPr>
        <w:t xml:space="preserve"> Научный руководитель – канд. пед. н</w:t>
      </w:r>
      <w:r>
        <w:rPr>
          <w:rFonts w:ascii="Times New Roman" w:hAnsi="Times New Roman"/>
          <w:sz w:val="24"/>
          <w:szCs w:val="24"/>
        </w:rPr>
        <w:t>аук</w:t>
      </w:r>
      <w:r w:rsidRPr="00D8785E">
        <w:rPr>
          <w:rFonts w:ascii="Times New Roman" w:hAnsi="Times New Roman"/>
          <w:sz w:val="24"/>
          <w:szCs w:val="24"/>
        </w:rPr>
        <w:t>, зав. кафедрой иноязычной речевой коммуникации С.Л. Яковлева.</w:t>
      </w:r>
    </w:p>
  </w:footnote>
  <w:footnote w:id="40">
    <w:p w:rsidR="00070E2C" w:rsidRPr="00C26417" w:rsidRDefault="00070E2C" w:rsidP="00E256A6">
      <w:pPr>
        <w:pStyle w:val="a5"/>
        <w:jc w:val="both"/>
        <w:rPr>
          <w:rFonts w:ascii="Times New Roman" w:hAnsi="Times New Roman"/>
          <w:sz w:val="24"/>
          <w:szCs w:val="24"/>
        </w:rPr>
      </w:pPr>
      <w:r w:rsidRPr="00C26417">
        <w:rPr>
          <w:rStyle w:val="a7"/>
          <w:rFonts w:ascii="Times New Roman" w:hAnsi="Times New Roman"/>
          <w:sz w:val="24"/>
          <w:szCs w:val="24"/>
        </w:rPr>
        <w:footnoteRef/>
      </w:r>
      <w:r w:rsidRPr="00C26417">
        <w:rPr>
          <w:rFonts w:ascii="Times New Roman" w:hAnsi="Times New Roman"/>
          <w:sz w:val="24"/>
          <w:szCs w:val="24"/>
        </w:rPr>
        <w:t xml:space="preserve"> Научный руководитель – д-р филол. наук, профессор кафедры «Перевод и переводоведение» Ю.И. Горбунов.</w:t>
      </w:r>
    </w:p>
  </w:footnote>
  <w:footnote w:id="41">
    <w:p w:rsidR="00070E2C" w:rsidRPr="005E243F" w:rsidRDefault="00070E2C" w:rsidP="00EF10E4">
      <w:pPr>
        <w:pStyle w:val="a5"/>
        <w:jc w:val="both"/>
        <w:rPr>
          <w:rFonts w:ascii="Times New Roman" w:hAnsi="Times New Roman"/>
          <w:sz w:val="24"/>
          <w:szCs w:val="24"/>
        </w:rPr>
      </w:pPr>
      <w:r w:rsidRPr="005E243F">
        <w:rPr>
          <w:rStyle w:val="aff1"/>
          <w:rFonts w:ascii="Times New Roman" w:hAnsi="Times New Roman"/>
          <w:sz w:val="24"/>
          <w:szCs w:val="24"/>
        </w:rPr>
        <w:t xml:space="preserve">1 </w:t>
      </w:r>
      <w:r w:rsidRPr="005E243F">
        <w:rPr>
          <w:rFonts w:ascii="Times New Roman" w:hAnsi="Times New Roman"/>
          <w:sz w:val="24"/>
          <w:szCs w:val="24"/>
        </w:rPr>
        <w:t xml:space="preserve">Научный руководитель – канд. пед. наук, заведующая кафедрой теории и практики французского </w:t>
      </w:r>
      <w:r w:rsidRPr="005E243F">
        <w:rPr>
          <w:rFonts w:ascii="Times New Roman" w:hAnsi="Times New Roman"/>
          <w:color w:val="0D0D0D" w:themeColor="text1" w:themeTint="F2"/>
          <w:sz w:val="24"/>
          <w:szCs w:val="24"/>
        </w:rPr>
        <w:t xml:space="preserve">языка и перевода </w:t>
      </w:r>
      <w:r w:rsidRPr="005E243F">
        <w:rPr>
          <w:rFonts w:ascii="Times New Roman" w:hAnsi="Times New Roman"/>
          <w:bCs/>
          <w:color w:val="0D0D0D" w:themeColor="text1" w:themeTint="F2"/>
          <w:kern w:val="36"/>
          <w:sz w:val="24"/>
          <w:szCs w:val="24"/>
        </w:rPr>
        <w:t xml:space="preserve"> И. Р. Абдулмянова.</w:t>
      </w:r>
    </w:p>
  </w:footnote>
  <w:footnote w:id="42">
    <w:p w:rsidR="00070E2C" w:rsidRPr="00E23EAB" w:rsidRDefault="00070E2C" w:rsidP="00E23EAB">
      <w:pPr>
        <w:pStyle w:val="a5"/>
        <w:jc w:val="both"/>
        <w:rPr>
          <w:rFonts w:ascii="Times New Roman" w:hAnsi="Times New Roman"/>
          <w:sz w:val="24"/>
          <w:szCs w:val="24"/>
        </w:rPr>
      </w:pPr>
      <w:r w:rsidRPr="00E23EAB">
        <w:rPr>
          <w:rStyle w:val="a7"/>
          <w:rFonts w:ascii="Times New Roman" w:hAnsi="Times New Roman"/>
          <w:sz w:val="24"/>
          <w:szCs w:val="24"/>
        </w:rPr>
        <w:footnoteRef/>
      </w:r>
      <w:r w:rsidRPr="00E23EAB">
        <w:rPr>
          <w:rFonts w:ascii="Times New Roman" w:hAnsi="Times New Roman"/>
          <w:sz w:val="24"/>
          <w:szCs w:val="24"/>
        </w:rPr>
        <w:t xml:space="preserve"> Научный руководитель – канд. филол. наук, доцент кафедры теории и практики английского языка и перевода И.В. Никитина.</w:t>
      </w:r>
    </w:p>
  </w:footnote>
  <w:footnote w:id="43">
    <w:p w:rsidR="00070E2C" w:rsidRPr="00D94969" w:rsidRDefault="00070E2C" w:rsidP="00D94969">
      <w:pPr>
        <w:pStyle w:val="a5"/>
        <w:jc w:val="both"/>
        <w:rPr>
          <w:rFonts w:ascii="Times New Roman" w:hAnsi="Times New Roman"/>
          <w:sz w:val="24"/>
          <w:szCs w:val="24"/>
        </w:rPr>
      </w:pPr>
      <w:r w:rsidRPr="00D94969">
        <w:rPr>
          <w:rStyle w:val="a7"/>
          <w:rFonts w:ascii="Times New Roman" w:hAnsi="Times New Roman"/>
          <w:sz w:val="24"/>
          <w:szCs w:val="24"/>
        </w:rPr>
        <w:footnoteRef/>
      </w:r>
      <w:r w:rsidRPr="00D94969">
        <w:rPr>
          <w:rFonts w:ascii="Times New Roman" w:hAnsi="Times New Roman"/>
          <w:sz w:val="24"/>
          <w:szCs w:val="24"/>
        </w:rPr>
        <w:t xml:space="preserve"> Научный руководитель – канд. филол. наук, доцент кафедры теории и практики английского языка и перевода В.В Сдобников. </w:t>
      </w:r>
    </w:p>
    <w:p w:rsidR="00070E2C" w:rsidRDefault="00070E2C" w:rsidP="00D94969">
      <w:pPr>
        <w:pStyle w:val="a5"/>
      </w:pPr>
    </w:p>
  </w:footnote>
  <w:footnote w:id="44">
    <w:p w:rsidR="00070E2C" w:rsidRPr="0067253A" w:rsidRDefault="00070E2C" w:rsidP="00BD7B4B">
      <w:pPr>
        <w:pStyle w:val="a5"/>
        <w:jc w:val="both"/>
        <w:rPr>
          <w:rFonts w:ascii="Times New Roman" w:hAnsi="Times New Roman"/>
          <w:sz w:val="24"/>
          <w:szCs w:val="24"/>
        </w:rPr>
      </w:pPr>
      <w:r w:rsidRPr="0067253A">
        <w:rPr>
          <w:rStyle w:val="a7"/>
          <w:rFonts w:ascii="Times New Roman" w:hAnsi="Times New Roman"/>
          <w:sz w:val="24"/>
          <w:szCs w:val="24"/>
        </w:rPr>
        <w:footnoteRef/>
      </w:r>
      <w:r w:rsidRPr="0067253A">
        <w:rPr>
          <w:rFonts w:ascii="Times New Roman" w:hAnsi="Times New Roman"/>
          <w:sz w:val="24"/>
          <w:szCs w:val="24"/>
        </w:rPr>
        <w:t xml:space="preserve"> Научный руководитель – </w:t>
      </w:r>
      <w:r>
        <w:rPr>
          <w:rFonts w:ascii="Times New Roman" w:hAnsi="Times New Roman"/>
          <w:bCs/>
          <w:sz w:val="24"/>
          <w:szCs w:val="24"/>
        </w:rPr>
        <w:t>д-р</w:t>
      </w:r>
      <w:r w:rsidRPr="0067253A">
        <w:rPr>
          <w:rFonts w:ascii="Times New Roman" w:hAnsi="Times New Roman"/>
          <w:bCs/>
          <w:sz w:val="24"/>
          <w:szCs w:val="24"/>
        </w:rPr>
        <w:t>. фил</w:t>
      </w:r>
      <w:r>
        <w:rPr>
          <w:rFonts w:ascii="Times New Roman" w:hAnsi="Times New Roman"/>
          <w:bCs/>
          <w:sz w:val="24"/>
          <w:szCs w:val="24"/>
        </w:rPr>
        <w:t>ол</w:t>
      </w:r>
      <w:r w:rsidRPr="0067253A">
        <w:rPr>
          <w:rFonts w:ascii="Times New Roman" w:hAnsi="Times New Roman"/>
          <w:bCs/>
          <w:sz w:val="24"/>
          <w:szCs w:val="24"/>
        </w:rPr>
        <w:t>.</w:t>
      </w:r>
      <w:r>
        <w:rPr>
          <w:rFonts w:ascii="Times New Roman" w:hAnsi="Times New Roman"/>
          <w:bCs/>
          <w:sz w:val="24"/>
          <w:szCs w:val="24"/>
        </w:rPr>
        <w:t xml:space="preserve"> </w:t>
      </w:r>
      <w:r w:rsidRPr="0067253A">
        <w:rPr>
          <w:rFonts w:ascii="Times New Roman" w:hAnsi="Times New Roman"/>
          <w:bCs/>
          <w:sz w:val="24"/>
          <w:szCs w:val="24"/>
        </w:rPr>
        <w:t>наук, проф</w:t>
      </w:r>
      <w:r>
        <w:rPr>
          <w:rFonts w:ascii="Times New Roman" w:hAnsi="Times New Roman"/>
          <w:bCs/>
          <w:sz w:val="24"/>
          <w:szCs w:val="24"/>
        </w:rPr>
        <w:t>ессор</w:t>
      </w:r>
      <w:r w:rsidRPr="0067253A">
        <w:rPr>
          <w:rFonts w:ascii="Times New Roman" w:hAnsi="Times New Roman"/>
          <w:sz w:val="24"/>
          <w:szCs w:val="24"/>
        </w:rPr>
        <w:t xml:space="preserve"> В.А.Миловидов</w:t>
      </w:r>
      <w:r>
        <w:rPr>
          <w:rFonts w:ascii="Times New Roman" w:hAnsi="Times New Roman"/>
          <w:sz w:val="24"/>
          <w:szCs w:val="24"/>
        </w:rPr>
        <w:t>.</w:t>
      </w:r>
    </w:p>
  </w:footnote>
  <w:footnote w:id="45">
    <w:p w:rsidR="00070E2C" w:rsidRPr="00E433C3" w:rsidRDefault="00070E2C" w:rsidP="00E433C3">
      <w:pPr>
        <w:pStyle w:val="a5"/>
        <w:jc w:val="both"/>
        <w:rPr>
          <w:rFonts w:ascii="Times New Roman" w:hAnsi="Times New Roman"/>
          <w:sz w:val="24"/>
          <w:szCs w:val="24"/>
        </w:rPr>
      </w:pPr>
      <w:r w:rsidRPr="00E433C3">
        <w:rPr>
          <w:rStyle w:val="a7"/>
          <w:rFonts w:ascii="Times New Roman" w:eastAsia="Calibri" w:hAnsi="Times New Roman"/>
          <w:sz w:val="24"/>
          <w:szCs w:val="24"/>
        </w:rPr>
        <w:footnoteRef/>
      </w:r>
      <w:r w:rsidRPr="00E433C3">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И.С. Парина.</w:t>
      </w:r>
    </w:p>
  </w:footnote>
  <w:footnote w:id="46">
    <w:p w:rsidR="00070E2C" w:rsidRPr="00E433C3" w:rsidRDefault="00070E2C" w:rsidP="00E433C3">
      <w:pPr>
        <w:pStyle w:val="a5"/>
        <w:jc w:val="both"/>
        <w:rPr>
          <w:rFonts w:ascii="Times New Roman" w:hAnsi="Times New Roman"/>
          <w:sz w:val="24"/>
          <w:szCs w:val="24"/>
          <w:lang w:val="en-US"/>
        </w:rPr>
      </w:pPr>
      <w:r w:rsidRPr="00E433C3">
        <w:rPr>
          <w:rStyle w:val="a7"/>
          <w:rFonts w:ascii="Times New Roman" w:eastAsia="Calibri" w:hAnsi="Times New Roman"/>
          <w:sz w:val="24"/>
          <w:szCs w:val="24"/>
        </w:rPr>
        <w:footnoteRef/>
      </w:r>
      <w:r w:rsidRPr="00E433C3">
        <w:rPr>
          <w:rFonts w:ascii="Times New Roman" w:hAnsi="Times New Roman"/>
          <w:color w:val="000000"/>
          <w:sz w:val="24"/>
          <w:szCs w:val="24"/>
          <w:lang w:val="en-US"/>
        </w:rPr>
        <w:t>Thomas L. Haskell/Richard F. Teichgraeber III. Introduction, in: Dies. (eds.), The Culture of the Market. Historical Essays, Cambridge 1993, S. 1-42, S. 2 (</w:t>
      </w:r>
      <w:r w:rsidRPr="00E433C3">
        <w:rPr>
          <w:rFonts w:ascii="Times New Roman" w:hAnsi="Times New Roman"/>
          <w:color w:val="000000"/>
          <w:sz w:val="24"/>
          <w:szCs w:val="24"/>
        </w:rPr>
        <w:t>прим</w:t>
      </w:r>
      <w:r w:rsidRPr="00E433C3">
        <w:rPr>
          <w:rFonts w:ascii="Times New Roman" w:hAnsi="Times New Roman"/>
          <w:color w:val="000000"/>
          <w:sz w:val="24"/>
          <w:szCs w:val="24"/>
          <w:lang w:val="en-US"/>
        </w:rPr>
        <w:t xml:space="preserve">. </w:t>
      </w:r>
      <w:r w:rsidRPr="00E433C3">
        <w:rPr>
          <w:rFonts w:ascii="Times New Roman" w:hAnsi="Times New Roman"/>
          <w:color w:val="000000"/>
          <w:sz w:val="24"/>
          <w:szCs w:val="24"/>
        </w:rPr>
        <w:t>авт</w:t>
      </w:r>
      <w:r w:rsidRPr="00E433C3">
        <w:rPr>
          <w:rFonts w:ascii="Times New Roman" w:hAnsi="Times New Roman"/>
          <w:color w:val="000000"/>
          <w:sz w:val="24"/>
          <w:szCs w:val="24"/>
          <w:lang w:val="en-US"/>
        </w:rPr>
        <w:t>.)</w:t>
      </w:r>
    </w:p>
    <w:p w:rsidR="00070E2C" w:rsidRPr="004037FB" w:rsidRDefault="00070E2C" w:rsidP="00E433C3">
      <w:pPr>
        <w:pStyle w:val="a5"/>
        <w:jc w:val="both"/>
        <w:rPr>
          <w:sz w:val="24"/>
          <w:szCs w:val="24"/>
          <w:lang w:val="en-US"/>
        </w:rPr>
      </w:pPr>
    </w:p>
  </w:footnote>
  <w:footnote w:id="47">
    <w:p w:rsidR="00070E2C" w:rsidRPr="00E433C3" w:rsidRDefault="00070E2C" w:rsidP="00E433C3">
      <w:pPr>
        <w:pStyle w:val="a5"/>
        <w:jc w:val="both"/>
        <w:rPr>
          <w:rFonts w:ascii="Times New Roman" w:hAnsi="Times New Roman"/>
          <w:sz w:val="24"/>
          <w:szCs w:val="24"/>
        </w:rPr>
      </w:pPr>
      <w:r w:rsidRPr="00E433C3">
        <w:rPr>
          <w:rStyle w:val="a7"/>
          <w:rFonts w:ascii="Times New Roman" w:eastAsia="Calibri" w:hAnsi="Times New Roman"/>
          <w:sz w:val="24"/>
          <w:szCs w:val="24"/>
        </w:rPr>
        <w:footnoteRef/>
      </w:r>
      <w:r w:rsidRPr="00E433C3">
        <w:rPr>
          <w:rFonts w:ascii="Times New Roman" w:hAnsi="Times New Roman"/>
          <w:color w:val="000000"/>
          <w:sz w:val="24"/>
          <w:szCs w:val="24"/>
          <w:lang w:val="en-US"/>
        </w:rPr>
        <w:t xml:space="preserve">Karl Polanyi, The Great Trasformation, Wien 1977 (urspr. engl. </w:t>
      </w:r>
      <w:r w:rsidRPr="00E433C3">
        <w:rPr>
          <w:rFonts w:ascii="Times New Roman" w:hAnsi="Times New Roman"/>
          <w:color w:val="000000"/>
          <w:sz w:val="24"/>
          <w:szCs w:val="24"/>
          <w:lang w:val="de-DE"/>
        </w:rPr>
        <w:t>1944), S. 9</w:t>
      </w:r>
      <w:r w:rsidRPr="00E433C3">
        <w:rPr>
          <w:rFonts w:ascii="Times New Roman" w:hAnsi="Times New Roman"/>
          <w:iCs/>
          <w:color w:val="000000"/>
          <w:sz w:val="24"/>
          <w:szCs w:val="24"/>
          <w:lang w:val="de-DE"/>
        </w:rPr>
        <w:t>.</w:t>
      </w:r>
      <w:r w:rsidRPr="00E433C3">
        <w:rPr>
          <w:rFonts w:ascii="Times New Roman" w:hAnsi="Times New Roman"/>
          <w:iCs/>
          <w:color w:val="000000"/>
          <w:sz w:val="24"/>
          <w:szCs w:val="24"/>
        </w:rPr>
        <w:t xml:space="preserve"> (прим. авт.)</w:t>
      </w:r>
    </w:p>
  </w:footnote>
  <w:footnote w:id="48">
    <w:p w:rsidR="00070E2C" w:rsidRPr="00FB4347" w:rsidRDefault="00070E2C" w:rsidP="00500A49">
      <w:pPr>
        <w:pStyle w:val="a5"/>
        <w:jc w:val="both"/>
        <w:rPr>
          <w:rFonts w:ascii="Times New Roman" w:hAnsi="Times New Roman"/>
          <w:sz w:val="24"/>
          <w:szCs w:val="24"/>
        </w:rPr>
      </w:pPr>
      <w:r>
        <w:rPr>
          <w:rStyle w:val="a7"/>
        </w:rPr>
        <w:footnoteRef/>
      </w:r>
      <w:r>
        <w:t xml:space="preserve"> </w:t>
      </w:r>
      <w:r>
        <w:rPr>
          <w:rFonts w:ascii="Times New Roman" w:hAnsi="Times New Roman"/>
          <w:sz w:val="24"/>
          <w:szCs w:val="24"/>
        </w:rPr>
        <w:t>Научный руководитель – д-р.</w:t>
      </w:r>
      <w:r w:rsidRPr="00DB7AFC">
        <w:rPr>
          <w:rFonts w:ascii="Times New Roman" w:hAnsi="Times New Roman"/>
          <w:sz w:val="24"/>
          <w:szCs w:val="24"/>
        </w:rPr>
        <w:t xml:space="preserve"> </w:t>
      </w:r>
      <w:r>
        <w:rPr>
          <w:rFonts w:ascii="Times New Roman" w:hAnsi="Times New Roman"/>
          <w:sz w:val="24"/>
          <w:szCs w:val="24"/>
        </w:rPr>
        <w:t>филол.</w:t>
      </w:r>
      <w:r w:rsidRPr="00DB7AFC">
        <w:rPr>
          <w:rFonts w:ascii="Times New Roman" w:hAnsi="Times New Roman"/>
          <w:sz w:val="24"/>
          <w:szCs w:val="24"/>
        </w:rPr>
        <w:t xml:space="preserve"> наук, профессор</w:t>
      </w:r>
      <w:r>
        <w:rPr>
          <w:rFonts w:ascii="Times New Roman" w:hAnsi="Times New Roman"/>
          <w:sz w:val="24"/>
          <w:szCs w:val="24"/>
        </w:rPr>
        <w:t xml:space="preserve"> кафедры немецкой филологии </w:t>
      </w:r>
      <w:r w:rsidRPr="00DB7AFC">
        <w:rPr>
          <w:rFonts w:ascii="Times New Roman" w:hAnsi="Times New Roman"/>
          <w:sz w:val="24"/>
          <w:szCs w:val="24"/>
        </w:rPr>
        <w:t>Л.И</w:t>
      </w:r>
      <w:r>
        <w:rPr>
          <w:rFonts w:ascii="Times New Roman" w:hAnsi="Times New Roman"/>
          <w:sz w:val="24"/>
          <w:szCs w:val="24"/>
        </w:rPr>
        <w:t>. Гришаева.</w:t>
      </w:r>
    </w:p>
  </w:footnote>
  <w:footnote w:id="49">
    <w:p w:rsidR="00070E2C" w:rsidRPr="00734251" w:rsidRDefault="00070E2C" w:rsidP="00686466">
      <w:pPr>
        <w:pStyle w:val="a5"/>
        <w:jc w:val="both"/>
        <w:rPr>
          <w:rFonts w:ascii="Times New Roman" w:hAnsi="Times New Roman"/>
          <w:sz w:val="24"/>
          <w:szCs w:val="24"/>
        </w:rPr>
      </w:pPr>
      <w:r w:rsidRPr="00734251">
        <w:rPr>
          <w:rStyle w:val="a7"/>
          <w:rFonts w:ascii="Times New Roman" w:hAnsi="Times New Roman"/>
          <w:sz w:val="24"/>
          <w:szCs w:val="24"/>
        </w:rPr>
        <w:footnoteRef/>
      </w:r>
      <w:r w:rsidRPr="00734251">
        <w:rPr>
          <w:rFonts w:ascii="Times New Roman" w:hAnsi="Times New Roman"/>
          <w:sz w:val="24"/>
          <w:szCs w:val="24"/>
        </w:rPr>
        <w:t xml:space="preserve"> Научный руководитель – канд. филол. наук, заведующая кафедрой теории и практики перевода О.Р.Абдрахманова.</w:t>
      </w:r>
    </w:p>
  </w:footnote>
  <w:footnote w:id="50">
    <w:p w:rsidR="00070E2C" w:rsidRPr="00734251" w:rsidRDefault="00070E2C" w:rsidP="00686466">
      <w:pPr>
        <w:pStyle w:val="a5"/>
        <w:jc w:val="both"/>
        <w:rPr>
          <w:rFonts w:ascii="Times New Roman" w:hAnsi="Times New Roman"/>
          <w:sz w:val="24"/>
          <w:szCs w:val="24"/>
        </w:rPr>
      </w:pPr>
      <w:r w:rsidRPr="00734251">
        <w:rPr>
          <w:rStyle w:val="a7"/>
          <w:rFonts w:ascii="Times New Roman" w:hAnsi="Times New Roman"/>
          <w:sz w:val="24"/>
          <w:szCs w:val="24"/>
        </w:rPr>
        <w:footnoteRef/>
      </w:r>
      <w:r w:rsidRPr="00734251">
        <w:rPr>
          <w:rFonts w:ascii="Times New Roman" w:hAnsi="Times New Roman"/>
          <w:sz w:val="24"/>
          <w:szCs w:val="24"/>
        </w:rPr>
        <w:t xml:space="preserve"> «…имя, добавляемое к реальному имени человека или же заменяющее его, оно также может являться его сокращенной или уменьшительно-ласкательной формой» </w:t>
      </w:r>
      <w:r>
        <w:rPr>
          <w:rFonts w:ascii="Times New Roman" w:hAnsi="Times New Roman"/>
          <w:sz w:val="24"/>
          <w:szCs w:val="24"/>
        </w:rPr>
        <w:t xml:space="preserve">(перевод мой. – </w:t>
      </w:r>
      <w:r w:rsidRPr="00734251">
        <w:rPr>
          <w:rFonts w:ascii="Times New Roman" w:hAnsi="Times New Roman"/>
          <w:i/>
          <w:sz w:val="24"/>
          <w:szCs w:val="24"/>
        </w:rPr>
        <w:t>Я.Ч.</w:t>
      </w:r>
      <w:r>
        <w:rPr>
          <w:rFonts w:ascii="Times New Roman" w:hAnsi="Times New Roman"/>
          <w:sz w:val="24"/>
          <w:szCs w:val="24"/>
        </w:rPr>
        <w:t>)</w:t>
      </w:r>
      <w:r w:rsidRPr="00734251">
        <w:rPr>
          <w:rFonts w:ascii="Times New Roman" w:hAnsi="Times New Roman"/>
          <w:sz w:val="24"/>
          <w:szCs w:val="24"/>
        </w:rPr>
        <w:t>.</w:t>
      </w:r>
    </w:p>
  </w:footnote>
  <w:footnote w:id="51">
    <w:p w:rsidR="00070E2C" w:rsidRPr="00033ECE" w:rsidRDefault="00070E2C" w:rsidP="00033ECE">
      <w:pPr>
        <w:pStyle w:val="a5"/>
        <w:jc w:val="both"/>
        <w:rPr>
          <w:rFonts w:ascii="Times New Roman" w:hAnsi="Times New Roman"/>
          <w:sz w:val="24"/>
          <w:szCs w:val="24"/>
        </w:rPr>
      </w:pPr>
      <w:r w:rsidRPr="00033ECE">
        <w:rPr>
          <w:rStyle w:val="a7"/>
          <w:rFonts w:ascii="Times New Roman" w:hAnsi="Times New Roman"/>
          <w:sz w:val="24"/>
          <w:szCs w:val="24"/>
        </w:rPr>
        <w:footnoteRef/>
      </w:r>
      <w:r w:rsidRPr="00033ECE">
        <w:rPr>
          <w:rFonts w:ascii="Times New Roman" w:hAnsi="Times New Roman"/>
          <w:sz w:val="24"/>
          <w:szCs w:val="24"/>
        </w:rPr>
        <w:t xml:space="preserve"> Научный руководитель – канд. филол. наук, доцент кафедры теории и практики немецкого языка и перевода И.Ю. Зиновьева. </w:t>
      </w:r>
    </w:p>
  </w:footnote>
  <w:footnote w:id="52">
    <w:p w:rsidR="00070E2C" w:rsidRPr="00741CE3" w:rsidRDefault="00070E2C" w:rsidP="00EA16D3">
      <w:pPr>
        <w:pStyle w:val="a5"/>
        <w:jc w:val="both"/>
        <w:rPr>
          <w:rFonts w:ascii="Times New Roman" w:hAnsi="Times New Roman"/>
          <w:sz w:val="24"/>
          <w:szCs w:val="24"/>
        </w:rPr>
      </w:pPr>
      <w:r w:rsidRPr="00741CE3">
        <w:rPr>
          <w:rStyle w:val="a7"/>
          <w:rFonts w:ascii="Times New Roman" w:hAnsi="Times New Roman"/>
          <w:sz w:val="24"/>
          <w:szCs w:val="24"/>
        </w:rPr>
        <w:footnoteRef/>
      </w:r>
      <w:r w:rsidRPr="00741CE3">
        <w:rPr>
          <w:rFonts w:ascii="Times New Roman" w:hAnsi="Times New Roman"/>
          <w:sz w:val="24"/>
          <w:szCs w:val="24"/>
        </w:rPr>
        <w:t xml:space="preserve"> Научный руководитель – канд. филол. наук, доцент кафедры теории перевода и межкультурной коммуникации С.Л.Лукина.</w:t>
      </w:r>
    </w:p>
  </w:footnote>
  <w:footnote w:id="53">
    <w:p w:rsidR="00070E2C" w:rsidRPr="001273C1" w:rsidRDefault="00070E2C" w:rsidP="001273C1">
      <w:pPr>
        <w:pStyle w:val="a5"/>
        <w:jc w:val="both"/>
        <w:rPr>
          <w:rFonts w:ascii="Times New Roman" w:hAnsi="Times New Roman"/>
          <w:sz w:val="24"/>
          <w:szCs w:val="24"/>
        </w:rPr>
      </w:pPr>
      <w:r w:rsidRPr="001273C1">
        <w:rPr>
          <w:rStyle w:val="a7"/>
          <w:rFonts w:ascii="Times New Roman" w:hAnsi="Times New Roman"/>
          <w:sz w:val="24"/>
          <w:szCs w:val="24"/>
        </w:rPr>
        <w:footnoteRef/>
      </w:r>
      <w:r w:rsidRPr="001273C1">
        <w:rPr>
          <w:rFonts w:ascii="Times New Roman" w:hAnsi="Times New Roman"/>
          <w:sz w:val="24"/>
          <w:szCs w:val="24"/>
        </w:rPr>
        <w:t xml:space="preserve"> Научный руководитель – д-р филол. наук, профессор кафедры немецкой филологи Л.И. Гришаева.</w:t>
      </w:r>
    </w:p>
  </w:footnote>
  <w:footnote w:id="54">
    <w:p w:rsidR="00070E2C" w:rsidRPr="001273C1" w:rsidRDefault="00070E2C" w:rsidP="001273C1">
      <w:pPr>
        <w:pStyle w:val="a5"/>
        <w:jc w:val="both"/>
        <w:rPr>
          <w:rFonts w:ascii="Times New Roman" w:hAnsi="Times New Roman"/>
          <w:sz w:val="24"/>
          <w:szCs w:val="24"/>
        </w:rPr>
      </w:pPr>
      <w:r w:rsidRPr="001273C1">
        <w:rPr>
          <w:rStyle w:val="a7"/>
          <w:rFonts w:ascii="Times New Roman" w:hAnsi="Times New Roman"/>
          <w:sz w:val="24"/>
          <w:szCs w:val="24"/>
        </w:rPr>
        <w:footnoteRef/>
      </w:r>
      <w:r w:rsidRPr="001273C1">
        <w:rPr>
          <w:rFonts w:ascii="Times New Roman" w:hAnsi="Times New Roman"/>
          <w:sz w:val="24"/>
          <w:szCs w:val="24"/>
        </w:rPr>
        <w:t xml:space="preserve"> Митр. Антоний часто рассказывал о том, как в 14 лет, будучи неверующим подростком, попал на лекцию свящ. Сергия Булгакова в лагере во Франции, и, придя домой, решил раз и навсегда убедиться, что всё это неправда. Но, по его свидетельству, где-то между 3 и 4 главами Евангелия от Марка он явно почувствовал, что Христос стоит за другим концом стола (Труды. </w:t>
      </w:r>
      <w:r w:rsidRPr="001273C1">
        <w:rPr>
          <w:rFonts w:ascii="Times New Roman" w:hAnsi="Times New Roman"/>
          <w:sz w:val="24"/>
          <w:szCs w:val="24"/>
          <w:lang w:val="en-US"/>
        </w:rPr>
        <w:t>C</w:t>
      </w:r>
      <w:r w:rsidRPr="001273C1">
        <w:rPr>
          <w:rFonts w:ascii="Times New Roman" w:hAnsi="Times New Roman"/>
          <w:sz w:val="24"/>
          <w:szCs w:val="24"/>
        </w:rPr>
        <w:t xml:space="preserve">.256-257). </w:t>
      </w:r>
    </w:p>
  </w:footnote>
  <w:footnote w:id="55">
    <w:p w:rsidR="00070E2C" w:rsidRPr="001273C1" w:rsidRDefault="00070E2C" w:rsidP="001273C1">
      <w:pPr>
        <w:pStyle w:val="a5"/>
        <w:jc w:val="both"/>
        <w:rPr>
          <w:rFonts w:ascii="Times New Roman" w:hAnsi="Times New Roman"/>
          <w:sz w:val="24"/>
          <w:szCs w:val="24"/>
        </w:rPr>
      </w:pPr>
      <w:r w:rsidRPr="001273C1">
        <w:rPr>
          <w:rStyle w:val="a7"/>
          <w:rFonts w:ascii="Times New Roman" w:hAnsi="Times New Roman"/>
          <w:sz w:val="24"/>
          <w:szCs w:val="24"/>
        </w:rPr>
        <w:footnoteRef/>
      </w:r>
      <w:r w:rsidRPr="001273C1">
        <w:rPr>
          <w:rFonts w:ascii="Times New Roman" w:hAnsi="Times New Roman"/>
          <w:sz w:val="24"/>
          <w:szCs w:val="24"/>
        </w:rPr>
        <w:t xml:space="preserve"> В богослужебных текстах «анафора» означает важнейшую часть Литургии – Евхаристический канон или святое возношение.</w:t>
      </w:r>
    </w:p>
  </w:footnote>
  <w:footnote w:id="56">
    <w:p w:rsidR="00070E2C" w:rsidRPr="00F2342E" w:rsidRDefault="00070E2C" w:rsidP="00063F8E">
      <w:pPr>
        <w:pStyle w:val="a5"/>
        <w:jc w:val="both"/>
        <w:rPr>
          <w:rFonts w:ascii="Times New Roman" w:hAnsi="Times New Roman"/>
          <w:sz w:val="24"/>
          <w:szCs w:val="24"/>
        </w:rPr>
      </w:pPr>
      <w:r>
        <w:rPr>
          <w:rStyle w:val="a7"/>
        </w:rPr>
        <w:footnoteRef/>
      </w:r>
      <w:r>
        <w:t xml:space="preserve"> </w:t>
      </w:r>
      <w:r w:rsidRPr="00F2342E">
        <w:rPr>
          <w:rFonts w:ascii="Times New Roman" w:hAnsi="Times New Roman"/>
          <w:sz w:val="24"/>
          <w:szCs w:val="24"/>
        </w:rPr>
        <w:t xml:space="preserve">Научный руководитель </w:t>
      </w:r>
      <w:r>
        <w:rPr>
          <w:rFonts w:ascii="Times New Roman" w:hAnsi="Times New Roman"/>
          <w:sz w:val="24"/>
          <w:szCs w:val="24"/>
        </w:rPr>
        <w:t>–</w:t>
      </w:r>
      <w:r w:rsidRPr="00F2342E">
        <w:rPr>
          <w:rFonts w:ascii="Times New Roman" w:hAnsi="Times New Roman"/>
          <w:sz w:val="24"/>
          <w:szCs w:val="24"/>
        </w:rPr>
        <w:t xml:space="preserve"> канд. филол. наук, зав. кафедрой теории и практики английского языка Г.Р. Власян</w:t>
      </w:r>
      <w:r>
        <w:rPr>
          <w:rFonts w:ascii="Times New Roman" w:hAnsi="Times New Roman"/>
          <w:sz w:val="24"/>
          <w:szCs w:val="24"/>
        </w:rPr>
        <w:t>.</w:t>
      </w:r>
    </w:p>
    <w:p w:rsidR="00070E2C" w:rsidRDefault="00070E2C" w:rsidP="00063F8E">
      <w:pPr>
        <w:pStyle w:val="a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E2C" w:rsidRDefault="00070E2C">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758"/>
        </w:tabs>
        <w:ind w:left="1758" w:hanging="1050"/>
      </w:pPr>
    </w:lvl>
  </w:abstractNum>
  <w:abstractNum w:abstractNumId="1">
    <w:nsid w:val="00000002"/>
    <w:multiLevelType w:val="singleLevel"/>
    <w:tmpl w:val="00000002"/>
    <w:name w:val="WW8Num3"/>
    <w:lvl w:ilvl="0">
      <w:start w:val="1"/>
      <w:numFmt w:val="decimal"/>
      <w:lvlText w:val="%1."/>
      <w:lvlJc w:val="left"/>
      <w:pPr>
        <w:tabs>
          <w:tab w:val="num" w:pos="0"/>
        </w:tabs>
        <w:ind w:left="720" w:hanging="360"/>
      </w:pPr>
      <w:rPr>
        <w:rFonts w:ascii="Times New Roman" w:eastAsia="Times New Roman" w:hAnsi="Times New Roman" w:cs="Times New Roman"/>
        <w:sz w:val="28"/>
        <w:szCs w:val="28"/>
        <w:lang w:val="fr-FR"/>
      </w:rPr>
    </w:lvl>
  </w:abstractNum>
  <w:abstractNum w:abstractNumId="2">
    <w:nsid w:val="00000003"/>
    <w:multiLevelType w:val="hybridMultilevel"/>
    <w:tmpl w:val="F746D78A"/>
    <w:lvl w:ilvl="0" w:tplc="4398A88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3">
    <w:nsid w:val="0206522E"/>
    <w:multiLevelType w:val="hybridMultilevel"/>
    <w:tmpl w:val="117E8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CE3816"/>
    <w:multiLevelType w:val="hybridMultilevel"/>
    <w:tmpl w:val="BD0E3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A10123"/>
    <w:multiLevelType w:val="hybridMultilevel"/>
    <w:tmpl w:val="957E7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AC9758D"/>
    <w:multiLevelType w:val="multilevel"/>
    <w:tmpl w:val="D9CABE04"/>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7">
    <w:nsid w:val="0CE672C6"/>
    <w:multiLevelType w:val="hybridMultilevel"/>
    <w:tmpl w:val="C56E9D14"/>
    <w:lvl w:ilvl="0" w:tplc="AD88C284">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D0D604F"/>
    <w:multiLevelType w:val="multilevel"/>
    <w:tmpl w:val="E7D4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9C3081"/>
    <w:multiLevelType w:val="hybridMultilevel"/>
    <w:tmpl w:val="6E728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A879D8"/>
    <w:multiLevelType w:val="hybridMultilevel"/>
    <w:tmpl w:val="C3A29BC8"/>
    <w:lvl w:ilvl="0" w:tplc="FD6A73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1F63C02"/>
    <w:multiLevelType w:val="hybridMultilevel"/>
    <w:tmpl w:val="D1E6F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2239C4"/>
    <w:multiLevelType w:val="hybridMultilevel"/>
    <w:tmpl w:val="17FA45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7A71995"/>
    <w:multiLevelType w:val="hybridMultilevel"/>
    <w:tmpl w:val="4BA69B4E"/>
    <w:lvl w:ilvl="0" w:tplc="BCAA7A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8C56C4D"/>
    <w:multiLevelType w:val="hybridMultilevel"/>
    <w:tmpl w:val="44C0C718"/>
    <w:lvl w:ilvl="0" w:tplc="8782FA68">
      <w:start w:val="1"/>
      <w:numFmt w:val="decimal"/>
      <w:lvlText w:val="%1."/>
      <w:lvlJc w:val="left"/>
      <w:pPr>
        <w:ind w:left="833" w:hanging="360"/>
      </w:pPr>
      <w:rPr>
        <w:color w:val="auto"/>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5">
    <w:nsid w:val="195B5CC8"/>
    <w:multiLevelType w:val="hybridMultilevel"/>
    <w:tmpl w:val="F404D40A"/>
    <w:lvl w:ilvl="0" w:tplc="F9D63E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9C96CDF"/>
    <w:multiLevelType w:val="hybridMultilevel"/>
    <w:tmpl w:val="E416C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9E5927"/>
    <w:multiLevelType w:val="hybridMultilevel"/>
    <w:tmpl w:val="CDE43942"/>
    <w:lvl w:ilvl="0" w:tplc="F3A2294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BC62771"/>
    <w:multiLevelType w:val="hybridMultilevel"/>
    <w:tmpl w:val="A7866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44251A"/>
    <w:multiLevelType w:val="multilevel"/>
    <w:tmpl w:val="17C427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1ED632F3"/>
    <w:multiLevelType w:val="hybridMultilevel"/>
    <w:tmpl w:val="C98EE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394F48"/>
    <w:multiLevelType w:val="hybridMultilevel"/>
    <w:tmpl w:val="87065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E035DE"/>
    <w:multiLevelType w:val="hybridMultilevel"/>
    <w:tmpl w:val="CE36A2B0"/>
    <w:lvl w:ilvl="0" w:tplc="C2A821BE">
      <w:start w:val="1"/>
      <w:numFmt w:val="decimal"/>
      <w:lvlText w:val="%1."/>
      <w:lvlJc w:val="left"/>
      <w:pPr>
        <w:tabs>
          <w:tab w:val="num" w:pos="854"/>
        </w:tabs>
        <w:ind w:left="854" w:hanging="57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3">
    <w:nsid w:val="229319A4"/>
    <w:multiLevelType w:val="hybridMultilevel"/>
    <w:tmpl w:val="324E350A"/>
    <w:lvl w:ilvl="0" w:tplc="D88E677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22BA70F2"/>
    <w:multiLevelType w:val="hybridMultilevel"/>
    <w:tmpl w:val="1D1285A0"/>
    <w:lvl w:ilvl="0" w:tplc="83E8BC30">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CB28AD"/>
    <w:multiLevelType w:val="multilevel"/>
    <w:tmpl w:val="48E62A30"/>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24D529C7"/>
    <w:multiLevelType w:val="hybridMultilevel"/>
    <w:tmpl w:val="EBEEAE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58A647E"/>
    <w:multiLevelType w:val="hybridMultilevel"/>
    <w:tmpl w:val="E732F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1D2DF9"/>
    <w:multiLevelType w:val="hybridMultilevel"/>
    <w:tmpl w:val="C2724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E06B5B"/>
    <w:multiLevelType w:val="hybridMultilevel"/>
    <w:tmpl w:val="9766B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770187"/>
    <w:multiLevelType w:val="hybridMultilevel"/>
    <w:tmpl w:val="9F7AA8F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
    <w:nsid w:val="2A872F70"/>
    <w:multiLevelType w:val="multilevel"/>
    <w:tmpl w:val="4BAEAA80"/>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2CF20CE1"/>
    <w:multiLevelType w:val="hybridMultilevel"/>
    <w:tmpl w:val="90161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B20917"/>
    <w:multiLevelType w:val="hybridMultilevel"/>
    <w:tmpl w:val="F1805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38731C"/>
    <w:multiLevelType w:val="hybridMultilevel"/>
    <w:tmpl w:val="A1AE38D8"/>
    <w:lvl w:ilvl="0" w:tplc="0196182C">
      <w:start w:val="1"/>
      <w:numFmt w:val="bullet"/>
      <w:lvlText w:val=""/>
      <w:lvlJc w:val="left"/>
      <w:pPr>
        <w:tabs>
          <w:tab w:val="num" w:pos="284"/>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169569D"/>
    <w:multiLevelType w:val="multilevel"/>
    <w:tmpl w:val="145C63EE"/>
    <w:lvl w:ilvl="0">
      <w:start w:val="1"/>
      <w:numFmt w:val="decimal"/>
      <w:lvlText w:val="%1)"/>
      <w:lvlJc w:val="left"/>
      <w:pPr>
        <w:ind w:left="1068" w:firstLine="708"/>
      </w:pPr>
    </w:lvl>
    <w:lvl w:ilvl="1">
      <w:start w:val="1"/>
      <w:numFmt w:val="lowerLetter"/>
      <w:lvlText w:val="%2."/>
      <w:lvlJc w:val="left"/>
      <w:pPr>
        <w:ind w:left="1788" w:firstLine="1428"/>
      </w:pPr>
    </w:lvl>
    <w:lvl w:ilvl="2">
      <w:start w:val="1"/>
      <w:numFmt w:val="lowerRoman"/>
      <w:lvlText w:val="%3."/>
      <w:lvlJc w:val="right"/>
      <w:pPr>
        <w:ind w:left="2508" w:firstLine="2328"/>
      </w:pPr>
    </w:lvl>
    <w:lvl w:ilvl="3">
      <w:start w:val="1"/>
      <w:numFmt w:val="decimal"/>
      <w:lvlText w:val="%4."/>
      <w:lvlJc w:val="left"/>
      <w:pPr>
        <w:ind w:left="3228" w:firstLine="2868"/>
      </w:pPr>
    </w:lvl>
    <w:lvl w:ilvl="4">
      <w:start w:val="1"/>
      <w:numFmt w:val="lowerLetter"/>
      <w:lvlText w:val="%5."/>
      <w:lvlJc w:val="left"/>
      <w:pPr>
        <w:ind w:left="3948" w:firstLine="3588"/>
      </w:pPr>
    </w:lvl>
    <w:lvl w:ilvl="5">
      <w:start w:val="1"/>
      <w:numFmt w:val="lowerRoman"/>
      <w:lvlText w:val="%6."/>
      <w:lvlJc w:val="right"/>
      <w:pPr>
        <w:ind w:left="4668" w:firstLine="4488"/>
      </w:pPr>
    </w:lvl>
    <w:lvl w:ilvl="6">
      <w:start w:val="1"/>
      <w:numFmt w:val="decimal"/>
      <w:lvlText w:val="%7."/>
      <w:lvlJc w:val="left"/>
      <w:pPr>
        <w:ind w:left="5388" w:firstLine="5028"/>
      </w:pPr>
    </w:lvl>
    <w:lvl w:ilvl="7">
      <w:start w:val="1"/>
      <w:numFmt w:val="lowerLetter"/>
      <w:lvlText w:val="%8."/>
      <w:lvlJc w:val="left"/>
      <w:pPr>
        <w:ind w:left="6108" w:firstLine="5748"/>
      </w:pPr>
    </w:lvl>
    <w:lvl w:ilvl="8">
      <w:start w:val="1"/>
      <w:numFmt w:val="lowerRoman"/>
      <w:lvlText w:val="%9."/>
      <w:lvlJc w:val="right"/>
      <w:pPr>
        <w:ind w:left="6828" w:firstLine="6648"/>
      </w:pPr>
    </w:lvl>
  </w:abstractNum>
  <w:abstractNum w:abstractNumId="36">
    <w:nsid w:val="31B76AF9"/>
    <w:multiLevelType w:val="hybridMultilevel"/>
    <w:tmpl w:val="19344AD0"/>
    <w:lvl w:ilvl="0" w:tplc="8FA04F50">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34C53A79"/>
    <w:multiLevelType w:val="hybridMultilevel"/>
    <w:tmpl w:val="F2984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096852"/>
    <w:multiLevelType w:val="hybridMultilevel"/>
    <w:tmpl w:val="A5346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98578D"/>
    <w:multiLevelType w:val="hybridMultilevel"/>
    <w:tmpl w:val="08F86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E24BB2"/>
    <w:multiLevelType w:val="hybridMultilevel"/>
    <w:tmpl w:val="71CAE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960618A"/>
    <w:multiLevelType w:val="hybridMultilevel"/>
    <w:tmpl w:val="4F026A80"/>
    <w:lvl w:ilvl="0" w:tplc="AB1AB4C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9E53782"/>
    <w:multiLevelType w:val="hybridMultilevel"/>
    <w:tmpl w:val="55F87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995C01"/>
    <w:multiLevelType w:val="hybridMultilevel"/>
    <w:tmpl w:val="96E2F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F41590A"/>
    <w:multiLevelType w:val="hybridMultilevel"/>
    <w:tmpl w:val="536CB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00B182C"/>
    <w:multiLevelType w:val="hybridMultilevel"/>
    <w:tmpl w:val="1CC63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7051F4"/>
    <w:multiLevelType w:val="hybridMultilevel"/>
    <w:tmpl w:val="A286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B3C1489"/>
    <w:multiLevelType w:val="hybridMultilevel"/>
    <w:tmpl w:val="30081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BF71A5"/>
    <w:multiLevelType w:val="hybridMultilevel"/>
    <w:tmpl w:val="4B825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580075"/>
    <w:multiLevelType w:val="hybridMultilevel"/>
    <w:tmpl w:val="736437B8"/>
    <w:lvl w:ilvl="0" w:tplc="0196182C">
      <w:start w:val="1"/>
      <w:numFmt w:val="bullet"/>
      <w:lvlText w:val=""/>
      <w:lvlJc w:val="left"/>
      <w:pPr>
        <w:tabs>
          <w:tab w:val="num" w:pos="284"/>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D6265E1"/>
    <w:multiLevelType w:val="hybridMultilevel"/>
    <w:tmpl w:val="5A9A5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F27F1"/>
    <w:multiLevelType w:val="hybridMultilevel"/>
    <w:tmpl w:val="4FA6EEEE"/>
    <w:lvl w:ilvl="0" w:tplc="D54079DC">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56287324"/>
    <w:multiLevelType w:val="multilevel"/>
    <w:tmpl w:val="ED7E96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3">
    <w:nsid w:val="56B64E5C"/>
    <w:multiLevelType w:val="hybridMultilevel"/>
    <w:tmpl w:val="C5CCD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8574717"/>
    <w:multiLevelType w:val="hybridMultilevel"/>
    <w:tmpl w:val="9FDC55B6"/>
    <w:lvl w:ilvl="0" w:tplc="4080B802">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B6B562B"/>
    <w:multiLevelType w:val="hybridMultilevel"/>
    <w:tmpl w:val="FFE81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D624D6C"/>
    <w:multiLevelType w:val="hybridMultilevel"/>
    <w:tmpl w:val="226E21F4"/>
    <w:lvl w:ilvl="0" w:tplc="E10C396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FF4545A"/>
    <w:multiLevelType w:val="hybridMultilevel"/>
    <w:tmpl w:val="DF64B19C"/>
    <w:lvl w:ilvl="0" w:tplc="601A4F4E">
      <w:start w:val="1"/>
      <w:numFmt w:val="decimal"/>
      <w:lvlText w:val="%1."/>
      <w:lvlJc w:val="left"/>
      <w:pPr>
        <w:ind w:left="1352"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8">
    <w:nsid w:val="60183B09"/>
    <w:multiLevelType w:val="hybridMultilevel"/>
    <w:tmpl w:val="E77AF486"/>
    <w:lvl w:ilvl="0" w:tplc="835495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60DC1157"/>
    <w:multiLevelType w:val="hybridMultilevel"/>
    <w:tmpl w:val="268AEA72"/>
    <w:lvl w:ilvl="0" w:tplc="9E1C1C06">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627F7049"/>
    <w:multiLevelType w:val="hybridMultilevel"/>
    <w:tmpl w:val="FA9CFE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4D4587D"/>
    <w:multiLevelType w:val="hybridMultilevel"/>
    <w:tmpl w:val="076E7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56C3846"/>
    <w:multiLevelType w:val="hybridMultilevel"/>
    <w:tmpl w:val="826A8D6C"/>
    <w:lvl w:ilvl="0" w:tplc="1472DEC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668B2C1D"/>
    <w:multiLevelType w:val="hybridMultilevel"/>
    <w:tmpl w:val="FD2E9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D514B9"/>
    <w:multiLevelType w:val="hybridMultilevel"/>
    <w:tmpl w:val="4E14A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A8661D6"/>
    <w:multiLevelType w:val="hybridMultilevel"/>
    <w:tmpl w:val="C8A62738"/>
    <w:lvl w:ilvl="0" w:tplc="F7228564">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6C3759E1"/>
    <w:multiLevelType w:val="multilevel"/>
    <w:tmpl w:val="B7107644"/>
    <w:styleLink w:val="List0"/>
    <w:lvl w:ilvl="0">
      <w:start w:val="1"/>
      <w:numFmt w:val="bullet"/>
      <w:lvlText w:val=""/>
      <w:lvlJc w:val="left"/>
      <w:pPr>
        <w:ind w:left="1476" w:hanging="360"/>
      </w:pPr>
      <w:rPr>
        <w:rFonts w:ascii="Symbol" w:hAnsi="Symbol" w:cs="Symbol" w:hint="default"/>
        <w:sz w:val="28"/>
      </w:rPr>
    </w:lvl>
    <w:lvl w:ilvl="1">
      <w:start w:val="1"/>
      <w:numFmt w:val="bullet"/>
      <w:lvlText w:val="o"/>
      <w:lvlJc w:val="left"/>
      <w:pPr>
        <w:ind w:left="2196" w:hanging="360"/>
      </w:pPr>
      <w:rPr>
        <w:rFonts w:ascii="Courier New" w:hAnsi="Courier New" w:cs="Courier New" w:hint="default"/>
      </w:rPr>
    </w:lvl>
    <w:lvl w:ilvl="2">
      <w:start w:val="1"/>
      <w:numFmt w:val="bullet"/>
      <w:lvlText w:val=""/>
      <w:lvlJc w:val="left"/>
      <w:pPr>
        <w:ind w:left="2916" w:hanging="360"/>
      </w:pPr>
      <w:rPr>
        <w:rFonts w:ascii="Wingdings" w:hAnsi="Wingdings" w:cs="Wingdings" w:hint="default"/>
      </w:rPr>
    </w:lvl>
    <w:lvl w:ilvl="3">
      <w:start w:val="1"/>
      <w:numFmt w:val="bullet"/>
      <w:lvlText w:val=""/>
      <w:lvlJc w:val="left"/>
      <w:pPr>
        <w:ind w:left="3636" w:hanging="360"/>
      </w:pPr>
      <w:rPr>
        <w:rFonts w:ascii="Symbol" w:hAnsi="Symbol" w:cs="Symbol" w:hint="default"/>
        <w:sz w:val="28"/>
      </w:rPr>
    </w:lvl>
    <w:lvl w:ilvl="4">
      <w:start w:val="1"/>
      <w:numFmt w:val="bullet"/>
      <w:lvlText w:val="o"/>
      <w:lvlJc w:val="left"/>
      <w:pPr>
        <w:ind w:left="4356" w:hanging="360"/>
      </w:pPr>
      <w:rPr>
        <w:rFonts w:ascii="Courier New" w:hAnsi="Courier New" w:cs="Courier New" w:hint="default"/>
      </w:rPr>
    </w:lvl>
    <w:lvl w:ilvl="5">
      <w:start w:val="1"/>
      <w:numFmt w:val="bullet"/>
      <w:lvlText w:val=""/>
      <w:lvlJc w:val="left"/>
      <w:pPr>
        <w:ind w:left="5076" w:hanging="360"/>
      </w:pPr>
      <w:rPr>
        <w:rFonts w:ascii="Wingdings" w:hAnsi="Wingdings" w:cs="Wingdings" w:hint="default"/>
      </w:rPr>
    </w:lvl>
    <w:lvl w:ilvl="6">
      <w:start w:val="1"/>
      <w:numFmt w:val="bullet"/>
      <w:lvlText w:val=""/>
      <w:lvlJc w:val="left"/>
      <w:pPr>
        <w:ind w:left="5796" w:hanging="360"/>
      </w:pPr>
      <w:rPr>
        <w:rFonts w:ascii="Symbol" w:hAnsi="Symbol" w:cs="Symbol" w:hint="default"/>
        <w:sz w:val="28"/>
      </w:rPr>
    </w:lvl>
    <w:lvl w:ilvl="7">
      <w:start w:val="1"/>
      <w:numFmt w:val="bullet"/>
      <w:lvlText w:val="o"/>
      <w:lvlJc w:val="left"/>
      <w:pPr>
        <w:ind w:left="6516" w:hanging="360"/>
      </w:pPr>
      <w:rPr>
        <w:rFonts w:ascii="Courier New" w:hAnsi="Courier New" w:cs="Courier New" w:hint="default"/>
      </w:rPr>
    </w:lvl>
    <w:lvl w:ilvl="8">
      <w:start w:val="1"/>
      <w:numFmt w:val="bullet"/>
      <w:lvlText w:val=""/>
      <w:lvlJc w:val="left"/>
      <w:pPr>
        <w:ind w:left="7236" w:hanging="360"/>
      </w:pPr>
      <w:rPr>
        <w:rFonts w:ascii="Wingdings" w:hAnsi="Wingdings" w:cs="Wingdings" w:hint="default"/>
      </w:rPr>
    </w:lvl>
  </w:abstractNum>
  <w:abstractNum w:abstractNumId="67">
    <w:nsid w:val="6F334644"/>
    <w:multiLevelType w:val="hybridMultilevel"/>
    <w:tmpl w:val="72324CC2"/>
    <w:lvl w:ilvl="0" w:tplc="252216B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F4F7AE5"/>
    <w:multiLevelType w:val="hybridMultilevel"/>
    <w:tmpl w:val="04C8A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2E16439"/>
    <w:multiLevelType w:val="hybridMultilevel"/>
    <w:tmpl w:val="72FA6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535523B"/>
    <w:multiLevelType w:val="hybridMultilevel"/>
    <w:tmpl w:val="F112D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55F1715"/>
    <w:multiLevelType w:val="hybridMultilevel"/>
    <w:tmpl w:val="8F866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68C3366"/>
    <w:multiLevelType w:val="multilevel"/>
    <w:tmpl w:val="2DF0C7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nsid w:val="77D028B6"/>
    <w:multiLevelType w:val="hybridMultilevel"/>
    <w:tmpl w:val="FF1A1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7F82C77"/>
    <w:multiLevelType w:val="hybridMultilevel"/>
    <w:tmpl w:val="31281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86E6BBF"/>
    <w:multiLevelType w:val="hybridMultilevel"/>
    <w:tmpl w:val="B71AFF22"/>
    <w:lvl w:ilvl="0" w:tplc="0196182C">
      <w:start w:val="1"/>
      <w:numFmt w:val="bullet"/>
      <w:lvlText w:val=""/>
      <w:lvlJc w:val="left"/>
      <w:pPr>
        <w:tabs>
          <w:tab w:val="num" w:pos="284"/>
        </w:tabs>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9690900"/>
    <w:multiLevelType w:val="hybridMultilevel"/>
    <w:tmpl w:val="E4DEB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CB32E63"/>
    <w:multiLevelType w:val="hybridMultilevel"/>
    <w:tmpl w:val="B39AC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FEA0C1E"/>
    <w:multiLevelType w:val="hybridMultilevel"/>
    <w:tmpl w:val="F618B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70"/>
  </w:num>
  <w:num w:numId="3">
    <w:abstractNumId w:val="50"/>
  </w:num>
  <w:num w:numId="4">
    <w:abstractNumId w:val="73"/>
  </w:num>
  <w:num w:numId="5">
    <w:abstractNumId w:val="76"/>
  </w:num>
  <w:num w:numId="6">
    <w:abstractNumId w:val="56"/>
  </w:num>
  <w:num w:numId="7">
    <w:abstractNumId w:val="1"/>
  </w:num>
  <w:num w:numId="8">
    <w:abstractNumId w:val="46"/>
  </w:num>
  <w:num w:numId="9">
    <w:abstractNumId w:val="21"/>
  </w:num>
  <w:num w:numId="10">
    <w:abstractNumId w:val="40"/>
  </w:num>
  <w:num w:numId="11">
    <w:abstractNumId w:val="28"/>
  </w:num>
  <w:num w:numId="12">
    <w:abstractNumId w:val="13"/>
  </w:num>
  <w:num w:numId="13">
    <w:abstractNumId w:val="65"/>
  </w:num>
  <w:num w:numId="14">
    <w:abstractNumId w:val="15"/>
  </w:num>
  <w:num w:numId="15">
    <w:abstractNumId w:val="29"/>
  </w:num>
  <w:num w:numId="16">
    <w:abstractNumId w:val="58"/>
  </w:num>
  <w:num w:numId="17">
    <w:abstractNumId w:val="64"/>
  </w:num>
  <w:num w:numId="18">
    <w:abstractNumId w:val="20"/>
  </w:num>
  <w:num w:numId="19">
    <w:abstractNumId w:val="14"/>
  </w:num>
  <w:num w:numId="20">
    <w:abstractNumId w:val="48"/>
  </w:num>
  <w:num w:numId="21">
    <w:abstractNumId w:val="3"/>
  </w:num>
  <w:num w:numId="22">
    <w:abstractNumId w:val="74"/>
  </w:num>
  <w:num w:numId="23">
    <w:abstractNumId w:val="67"/>
  </w:num>
  <w:num w:numId="24">
    <w:abstractNumId w:val="71"/>
  </w:num>
  <w:num w:numId="25">
    <w:abstractNumId w:val="52"/>
  </w:num>
  <w:num w:numId="26">
    <w:abstractNumId w:val="44"/>
  </w:num>
  <w:num w:numId="27">
    <w:abstractNumId w:val="59"/>
  </w:num>
  <w:num w:numId="28">
    <w:abstractNumId w:val="72"/>
  </w:num>
  <w:num w:numId="29">
    <w:abstractNumId w:val="35"/>
  </w:num>
  <w:num w:numId="30">
    <w:abstractNumId w:val="6"/>
  </w:num>
  <w:num w:numId="31">
    <w:abstractNumId w:val="19"/>
  </w:num>
  <w:num w:numId="32">
    <w:abstractNumId w:val="25"/>
  </w:num>
  <w:num w:numId="33">
    <w:abstractNumId w:val="2"/>
  </w:num>
  <w:num w:numId="34">
    <w:abstractNumId w:val="16"/>
  </w:num>
  <w:num w:numId="35">
    <w:abstractNumId w:val="31"/>
  </w:num>
  <w:num w:numId="36">
    <w:abstractNumId w:val="26"/>
  </w:num>
  <w:num w:numId="37">
    <w:abstractNumId w:val="4"/>
  </w:num>
  <w:num w:numId="38">
    <w:abstractNumId w:val="5"/>
  </w:num>
  <w:num w:numId="39">
    <w:abstractNumId w:val="12"/>
  </w:num>
  <w:num w:numId="40">
    <w:abstractNumId w:val="38"/>
  </w:num>
  <w:num w:numId="41">
    <w:abstractNumId w:val="45"/>
  </w:num>
  <w:num w:numId="42">
    <w:abstractNumId w:val="10"/>
  </w:num>
  <w:num w:numId="43">
    <w:abstractNumId w:val="30"/>
    <w:lvlOverride w:ilvl="0">
      <w:startOverride w:val="1"/>
    </w:lvlOverride>
    <w:lvlOverride w:ilvl="1"/>
    <w:lvlOverride w:ilvl="2"/>
    <w:lvlOverride w:ilvl="3"/>
    <w:lvlOverride w:ilvl="4"/>
    <w:lvlOverride w:ilvl="5"/>
    <w:lvlOverride w:ilvl="6"/>
    <w:lvlOverride w:ilvl="7"/>
    <w:lvlOverride w:ilvl="8"/>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62"/>
  </w:num>
  <w:num w:numId="47">
    <w:abstractNumId w:val="33"/>
  </w:num>
  <w:num w:numId="48">
    <w:abstractNumId w:val="41"/>
  </w:num>
  <w:num w:numId="49">
    <w:abstractNumId w:val="39"/>
  </w:num>
  <w:num w:numId="50">
    <w:abstractNumId w:val="23"/>
  </w:num>
  <w:num w:numId="51">
    <w:abstractNumId w:val="53"/>
  </w:num>
  <w:num w:numId="52">
    <w:abstractNumId w:val="61"/>
  </w:num>
  <w:num w:numId="53">
    <w:abstractNumId w:val="8"/>
  </w:num>
  <w:num w:numId="54">
    <w:abstractNumId w:val="77"/>
  </w:num>
  <w:num w:numId="55">
    <w:abstractNumId w:val="18"/>
  </w:num>
  <w:num w:numId="56">
    <w:abstractNumId w:val="47"/>
  </w:num>
  <w:num w:numId="57">
    <w:abstractNumId w:val="54"/>
  </w:num>
  <w:num w:numId="58">
    <w:abstractNumId w:val="36"/>
  </w:num>
  <w:num w:numId="59">
    <w:abstractNumId w:val="9"/>
  </w:num>
  <w:num w:numId="60">
    <w:abstractNumId w:val="78"/>
  </w:num>
  <w:num w:numId="61">
    <w:abstractNumId w:val="11"/>
  </w:num>
  <w:num w:numId="62">
    <w:abstractNumId w:val="32"/>
  </w:num>
  <w:num w:numId="63">
    <w:abstractNumId w:val="68"/>
  </w:num>
  <w:num w:numId="64">
    <w:abstractNumId w:val="63"/>
  </w:num>
  <w:num w:numId="65">
    <w:abstractNumId w:val="34"/>
  </w:num>
  <w:num w:numId="66">
    <w:abstractNumId w:val="17"/>
  </w:num>
  <w:num w:numId="67">
    <w:abstractNumId w:val="49"/>
  </w:num>
  <w:num w:numId="68">
    <w:abstractNumId w:val="75"/>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num>
  <w:num w:numId="71">
    <w:abstractNumId w:val="37"/>
  </w:num>
  <w:num w:numId="72">
    <w:abstractNumId w:val="60"/>
  </w:num>
  <w:num w:numId="73">
    <w:abstractNumId w:val="42"/>
  </w:num>
  <w:num w:numId="74">
    <w:abstractNumId w:val="43"/>
  </w:num>
  <w:num w:numId="75">
    <w:abstractNumId w:val="27"/>
  </w:num>
  <w:num w:numId="76">
    <w:abstractNumId w:val="57"/>
  </w:num>
  <w:num w:numId="77">
    <w:abstractNumId w:val="51"/>
  </w:num>
  <w:num w:numId="78">
    <w:abstractNumId w:val="69"/>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725304"/>
    <w:rsid w:val="00033ECE"/>
    <w:rsid w:val="00033FBE"/>
    <w:rsid w:val="000359FB"/>
    <w:rsid w:val="00046C2F"/>
    <w:rsid w:val="0005025A"/>
    <w:rsid w:val="000502D8"/>
    <w:rsid w:val="00063F8E"/>
    <w:rsid w:val="00070E2C"/>
    <w:rsid w:val="000A64E7"/>
    <w:rsid w:val="000B2008"/>
    <w:rsid w:val="000C49D6"/>
    <w:rsid w:val="000C6520"/>
    <w:rsid w:val="000F31A3"/>
    <w:rsid w:val="001041CB"/>
    <w:rsid w:val="00120DEB"/>
    <w:rsid w:val="001273C1"/>
    <w:rsid w:val="00170AA7"/>
    <w:rsid w:val="00222EBC"/>
    <w:rsid w:val="00265606"/>
    <w:rsid w:val="002919F7"/>
    <w:rsid w:val="002A3011"/>
    <w:rsid w:val="002B0F19"/>
    <w:rsid w:val="002B1E6F"/>
    <w:rsid w:val="002E1BE1"/>
    <w:rsid w:val="002F4158"/>
    <w:rsid w:val="00372F9B"/>
    <w:rsid w:val="003B000B"/>
    <w:rsid w:val="003D46D0"/>
    <w:rsid w:val="003E7D42"/>
    <w:rsid w:val="003F29FC"/>
    <w:rsid w:val="004107CB"/>
    <w:rsid w:val="00423B34"/>
    <w:rsid w:val="004A0A1C"/>
    <w:rsid w:val="004E3AF3"/>
    <w:rsid w:val="00500A49"/>
    <w:rsid w:val="0050324C"/>
    <w:rsid w:val="00523CAD"/>
    <w:rsid w:val="00533F36"/>
    <w:rsid w:val="0054522C"/>
    <w:rsid w:val="00553834"/>
    <w:rsid w:val="00585851"/>
    <w:rsid w:val="005A1AE5"/>
    <w:rsid w:val="005D2567"/>
    <w:rsid w:val="005E458B"/>
    <w:rsid w:val="005E7F8F"/>
    <w:rsid w:val="00686466"/>
    <w:rsid w:val="006B105E"/>
    <w:rsid w:val="006B4A45"/>
    <w:rsid w:val="006C5E7A"/>
    <w:rsid w:val="006D7C58"/>
    <w:rsid w:val="0071005F"/>
    <w:rsid w:val="00725304"/>
    <w:rsid w:val="007529D7"/>
    <w:rsid w:val="007C438F"/>
    <w:rsid w:val="007D0B01"/>
    <w:rsid w:val="007D724D"/>
    <w:rsid w:val="007E5D80"/>
    <w:rsid w:val="00832646"/>
    <w:rsid w:val="00854FFC"/>
    <w:rsid w:val="008C350D"/>
    <w:rsid w:val="008D41D1"/>
    <w:rsid w:val="008D56A3"/>
    <w:rsid w:val="0092338B"/>
    <w:rsid w:val="00963710"/>
    <w:rsid w:val="00973B45"/>
    <w:rsid w:val="009B0836"/>
    <w:rsid w:val="009C2CBA"/>
    <w:rsid w:val="00A04EC1"/>
    <w:rsid w:val="00A617EC"/>
    <w:rsid w:val="00A7604E"/>
    <w:rsid w:val="00AC4037"/>
    <w:rsid w:val="00AD34A1"/>
    <w:rsid w:val="00B14F16"/>
    <w:rsid w:val="00B21EE4"/>
    <w:rsid w:val="00B24A63"/>
    <w:rsid w:val="00B51576"/>
    <w:rsid w:val="00BC7DB6"/>
    <w:rsid w:val="00BD7B4B"/>
    <w:rsid w:val="00BF6533"/>
    <w:rsid w:val="00C045AE"/>
    <w:rsid w:val="00C61883"/>
    <w:rsid w:val="00C81C12"/>
    <w:rsid w:val="00CF2E19"/>
    <w:rsid w:val="00D21B9D"/>
    <w:rsid w:val="00D26DD8"/>
    <w:rsid w:val="00D94969"/>
    <w:rsid w:val="00DC5EE3"/>
    <w:rsid w:val="00DF4809"/>
    <w:rsid w:val="00E05A2D"/>
    <w:rsid w:val="00E23EAB"/>
    <w:rsid w:val="00E256A6"/>
    <w:rsid w:val="00E433C3"/>
    <w:rsid w:val="00E8299E"/>
    <w:rsid w:val="00EA16D3"/>
    <w:rsid w:val="00EE227E"/>
    <w:rsid w:val="00EF10E4"/>
    <w:rsid w:val="00F111AB"/>
    <w:rsid w:val="00F1491A"/>
    <w:rsid w:val="00F5627E"/>
    <w:rsid w:val="00FF09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304"/>
    <w:pPr>
      <w:suppressAutoHyphens/>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D46D0"/>
    <w:pPr>
      <w:keepNext/>
      <w:keepLines/>
      <w:suppressAutoHyphens w:val="0"/>
      <w:spacing w:before="480" w:after="0" w:line="240" w:lineRule="auto"/>
      <w:outlineLvl w:val="0"/>
    </w:pPr>
    <w:rPr>
      <w:rFonts w:asciiTheme="majorHAnsi" w:eastAsiaTheme="majorEastAsia" w:hAnsiTheme="majorHAnsi" w:cstheme="majorBidi"/>
      <w:b/>
      <w:bCs/>
      <w:color w:val="2E74B5"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5304"/>
    <w:pPr>
      <w:ind w:left="720"/>
      <w:contextualSpacing/>
    </w:pPr>
  </w:style>
  <w:style w:type="paragraph" w:styleId="a4">
    <w:name w:val="Normal (Web)"/>
    <w:basedOn w:val="a"/>
    <w:unhideWhenUsed/>
    <w:qFormat/>
    <w:rsid w:val="00725304"/>
    <w:pPr>
      <w:suppressAutoHyphens w:val="0"/>
      <w:spacing w:beforeAutospacing="1" w:afterAutospacing="1" w:line="240" w:lineRule="auto"/>
    </w:pPr>
    <w:rPr>
      <w:rFonts w:ascii="Times New Roman" w:hAnsi="Times New Roman"/>
      <w:sz w:val="24"/>
      <w:szCs w:val="24"/>
    </w:rPr>
  </w:style>
  <w:style w:type="paragraph" w:styleId="a5">
    <w:name w:val="footnote text"/>
    <w:basedOn w:val="a"/>
    <w:link w:val="a6"/>
    <w:uiPriority w:val="99"/>
    <w:unhideWhenUsed/>
    <w:rsid w:val="00725304"/>
    <w:pPr>
      <w:spacing w:after="0" w:line="240" w:lineRule="auto"/>
    </w:pPr>
    <w:rPr>
      <w:sz w:val="20"/>
      <w:szCs w:val="20"/>
    </w:rPr>
  </w:style>
  <w:style w:type="character" w:customStyle="1" w:styleId="a6">
    <w:name w:val="Текст сноски Знак"/>
    <w:basedOn w:val="a0"/>
    <w:link w:val="a5"/>
    <w:uiPriority w:val="99"/>
    <w:rsid w:val="00725304"/>
    <w:rPr>
      <w:rFonts w:ascii="Calibri" w:eastAsia="Times New Roman" w:hAnsi="Calibri" w:cs="Times New Roman"/>
      <w:sz w:val="20"/>
      <w:szCs w:val="20"/>
      <w:lang w:eastAsia="ru-RU"/>
    </w:rPr>
  </w:style>
  <w:style w:type="character" w:styleId="a7">
    <w:name w:val="footnote reference"/>
    <w:basedOn w:val="a0"/>
    <w:uiPriority w:val="99"/>
    <w:unhideWhenUsed/>
    <w:rsid w:val="00725304"/>
    <w:rPr>
      <w:vertAlign w:val="superscript"/>
    </w:rPr>
  </w:style>
  <w:style w:type="table" w:styleId="a8">
    <w:name w:val="Table Grid"/>
    <w:basedOn w:val="a1"/>
    <w:uiPriority w:val="99"/>
    <w:rsid w:val="00973B4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AD34A1"/>
  </w:style>
  <w:style w:type="character" w:customStyle="1" w:styleId="apple-converted-space">
    <w:name w:val="apple-converted-space"/>
    <w:basedOn w:val="a0"/>
    <w:rsid w:val="00AD34A1"/>
  </w:style>
  <w:style w:type="character" w:styleId="a9">
    <w:name w:val="Strong"/>
    <w:uiPriority w:val="22"/>
    <w:qFormat/>
    <w:rsid w:val="00AD34A1"/>
    <w:rPr>
      <w:b/>
      <w:bCs/>
    </w:rPr>
  </w:style>
  <w:style w:type="paragraph" w:customStyle="1" w:styleId="Default">
    <w:name w:val="Default"/>
    <w:uiPriority w:val="99"/>
    <w:rsid w:val="00FF09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unotenzeichen">
    <w:name w:val="Fußnotenzeichen"/>
    <w:basedOn w:val="a0"/>
    <w:rsid w:val="00FF0923"/>
    <w:rPr>
      <w:vertAlign w:val="superscript"/>
    </w:rPr>
  </w:style>
  <w:style w:type="paragraph" w:customStyle="1" w:styleId="Listenabsatz">
    <w:name w:val="Listenabsatz"/>
    <w:basedOn w:val="a"/>
    <w:rsid w:val="00FF0923"/>
    <w:pPr>
      <w:ind w:left="720"/>
      <w:contextualSpacing/>
    </w:pPr>
    <w:rPr>
      <w:rFonts w:eastAsia="MS Mincho"/>
      <w:lang w:eastAsia="ja-JP"/>
    </w:rPr>
  </w:style>
  <w:style w:type="character" w:styleId="aa">
    <w:name w:val="Emphasis"/>
    <w:uiPriority w:val="20"/>
    <w:qFormat/>
    <w:rsid w:val="000A64E7"/>
    <w:rPr>
      <w:i/>
      <w:iCs/>
    </w:rPr>
  </w:style>
  <w:style w:type="character" w:customStyle="1" w:styleId="ab">
    <w:name w:val="Символ сноски"/>
    <w:rsid w:val="000A64E7"/>
  </w:style>
  <w:style w:type="paragraph" w:customStyle="1" w:styleId="ac">
    <w:name w:val="Текст в заданном формате"/>
    <w:basedOn w:val="a"/>
    <w:rsid w:val="000A64E7"/>
    <w:pPr>
      <w:widowControl w:val="0"/>
      <w:spacing w:after="0" w:line="240" w:lineRule="auto"/>
    </w:pPr>
    <w:rPr>
      <w:rFonts w:ascii="Liberation Mono" w:eastAsia="NSimSun" w:hAnsi="Liberation Mono" w:cs="Liberation Mono"/>
      <w:sz w:val="20"/>
      <w:szCs w:val="20"/>
      <w:lang w:eastAsia="zh-CN" w:bidi="hi-IN"/>
    </w:rPr>
  </w:style>
  <w:style w:type="paragraph" w:customStyle="1" w:styleId="Standard">
    <w:name w:val="Standard"/>
    <w:rsid w:val="003F29FC"/>
    <w:pPr>
      <w:suppressAutoHyphens/>
      <w:autoSpaceDN w:val="0"/>
      <w:spacing w:after="200" w:line="276" w:lineRule="auto"/>
      <w:textAlignment w:val="baseline"/>
    </w:pPr>
    <w:rPr>
      <w:rFonts w:ascii="Calibri" w:eastAsia="SimSun" w:hAnsi="Calibri" w:cs="Calibri"/>
      <w:kern w:val="3"/>
    </w:rPr>
  </w:style>
  <w:style w:type="paragraph" w:customStyle="1" w:styleId="Ad">
    <w:name w:val="Текстовый блок A"/>
    <w:rsid w:val="000359FB"/>
    <w:pPr>
      <w:pBdr>
        <w:top w:val="none" w:sz="16" w:space="0" w:color="000000"/>
        <w:left w:val="none" w:sz="16" w:space="0" w:color="000000"/>
        <w:bottom w:val="none" w:sz="16" w:space="0" w:color="000000"/>
        <w:right w:val="none" w:sz="16" w:space="0" w:color="000000"/>
      </w:pBdr>
      <w:spacing w:after="0" w:line="240" w:lineRule="auto"/>
    </w:pPr>
    <w:rPr>
      <w:rFonts w:ascii="Arial Unicode MS" w:eastAsia="Arial Unicode MS" w:hAnsi="Arial Unicode MS" w:cs="Arial Unicode MS"/>
      <w:color w:val="000000"/>
      <w:u w:color="000000"/>
      <w:lang w:eastAsia="ru-RU"/>
    </w:rPr>
  </w:style>
  <w:style w:type="paragraph" w:customStyle="1" w:styleId="ae">
    <w:name w:val="Сноска"/>
    <w:rsid w:val="000359FB"/>
    <w:pPr>
      <w:spacing w:after="0" w:line="240" w:lineRule="auto"/>
    </w:pPr>
    <w:rPr>
      <w:rFonts w:ascii="Helvetica" w:eastAsia="Helvetica" w:hAnsi="Helvetica" w:cs="Helvetica"/>
      <w:color w:val="000000"/>
      <w:lang w:eastAsia="ru-RU"/>
    </w:rPr>
  </w:style>
  <w:style w:type="paragraph" w:customStyle="1" w:styleId="af">
    <w:name w:val="По умолчанию"/>
    <w:rsid w:val="000359FB"/>
    <w:pPr>
      <w:pBdr>
        <w:top w:val="none" w:sz="16" w:space="0" w:color="000000"/>
        <w:left w:val="none" w:sz="16" w:space="0" w:color="000000"/>
        <w:bottom w:val="none" w:sz="16" w:space="0" w:color="000000"/>
        <w:right w:val="none" w:sz="16" w:space="0" w:color="000000"/>
      </w:pBdr>
      <w:spacing w:after="0" w:line="240" w:lineRule="auto"/>
    </w:pPr>
    <w:rPr>
      <w:rFonts w:ascii="Helvetica" w:eastAsia="Arial Unicode MS" w:hAnsi="Arial Unicode MS" w:cs="Arial Unicode MS"/>
      <w:color w:val="000000"/>
      <w:u w:color="000000"/>
      <w:lang w:val="de-DE" w:eastAsia="ru-RU"/>
    </w:rPr>
  </w:style>
  <w:style w:type="numbering" w:customStyle="1" w:styleId="List0">
    <w:name w:val="List 0"/>
    <w:basedOn w:val="a2"/>
    <w:semiHidden/>
    <w:rsid w:val="000359FB"/>
    <w:pPr>
      <w:numPr>
        <w:numId w:val="1"/>
      </w:numPr>
    </w:pPr>
  </w:style>
  <w:style w:type="character" w:customStyle="1" w:styleId="Hyperlink0">
    <w:name w:val="Hyperlink.0"/>
    <w:basedOn w:val="a0"/>
    <w:rsid w:val="000359FB"/>
    <w:rPr>
      <w:sz w:val="28"/>
      <w:szCs w:val="28"/>
      <w:u w:val="single"/>
      <w:lang w:val="en-US"/>
    </w:rPr>
  </w:style>
  <w:style w:type="character" w:customStyle="1" w:styleId="Hyperlink1">
    <w:name w:val="Hyperlink.1"/>
    <w:basedOn w:val="a0"/>
    <w:rsid w:val="000359FB"/>
    <w:rPr>
      <w:sz w:val="28"/>
      <w:szCs w:val="28"/>
      <w:u w:val="single"/>
    </w:rPr>
  </w:style>
  <w:style w:type="character" w:styleId="af0">
    <w:name w:val="Hyperlink"/>
    <w:basedOn w:val="a0"/>
    <w:uiPriority w:val="99"/>
    <w:unhideWhenUsed/>
    <w:rsid w:val="007E5D80"/>
    <w:rPr>
      <w:color w:val="0563C1" w:themeColor="hyperlink"/>
      <w:u w:val="single"/>
    </w:rPr>
  </w:style>
  <w:style w:type="character" w:customStyle="1" w:styleId="10">
    <w:name w:val="Заголовок 1 Знак"/>
    <w:basedOn w:val="a0"/>
    <w:link w:val="1"/>
    <w:uiPriority w:val="9"/>
    <w:rsid w:val="003D46D0"/>
    <w:rPr>
      <w:rFonts w:asciiTheme="majorHAnsi" w:eastAsiaTheme="majorEastAsia" w:hAnsiTheme="majorHAnsi" w:cstheme="majorBidi"/>
      <w:b/>
      <w:bCs/>
      <w:color w:val="2E74B5" w:themeColor="accent1" w:themeShade="BF"/>
      <w:sz w:val="28"/>
      <w:szCs w:val="28"/>
    </w:rPr>
  </w:style>
  <w:style w:type="paragraph" w:styleId="af1">
    <w:name w:val="Body Text"/>
    <w:basedOn w:val="a"/>
    <w:link w:val="af2"/>
    <w:rsid w:val="003D46D0"/>
    <w:pPr>
      <w:suppressAutoHyphens w:val="0"/>
      <w:spacing w:after="120" w:line="240" w:lineRule="auto"/>
    </w:pPr>
    <w:rPr>
      <w:rFonts w:ascii="Times New Roman" w:hAnsi="Times New Roman"/>
      <w:sz w:val="24"/>
      <w:szCs w:val="24"/>
    </w:rPr>
  </w:style>
  <w:style w:type="character" w:customStyle="1" w:styleId="af2">
    <w:name w:val="Основной текст Знак"/>
    <w:basedOn w:val="a0"/>
    <w:link w:val="af1"/>
    <w:rsid w:val="003D46D0"/>
    <w:rPr>
      <w:rFonts w:ascii="Times New Roman" w:eastAsia="Times New Roman" w:hAnsi="Times New Roman" w:cs="Times New Roman"/>
      <w:sz w:val="24"/>
      <w:szCs w:val="24"/>
      <w:lang w:eastAsia="ru-RU"/>
    </w:rPr>
  </w:style>
  <w:style w:type="paragraph" w:styleId="af3">
    <w:name w:val="header"/>
    <w:basedOn w:val="a"/>
    <w:link w:val="af4"/>
    <w:uiPriority w:val="99"/>
    <w:semiHidden/>
    <w:unhideWhenUsed/>
    <w:rsid w:val="003D46D0"/>
    <w:pPr>
      <w:tabs>
        <w:tab w:val="center" w:pos="4677"/>
        <w:tab w:val="right" w:pos="9355"/>
      </w:tabs>
      <w:suppressAutoHyphens w:val="0"/>
      <w:spacing w:after="0" w:line="240" w:lineRule="auto"/>
    </w:pPr>
    <w:rPr>
      <w:rFonts w:ascii="Times New Roman" w:hAnsi="Times New Roman"/>
      <w:sz w:val="24"/>
      <w:szCs w:val="24"/>
      <w:lang w:eastAsia="en-US"/>
    </w:rPr>
  </w:style>
  <w:style w:type="character" w:customStyle="1" w:styleId="af4">
    <w:name w:val="Верхний колонтитул Знак"/>
    <w:basedOn w:val="a0"/>
    <w:link w:val="af3"/>
    <w:uiPriority w:val="99"/>
    <w:semiHidden/>
    <w:rsid w:val="003D46D0"/>
    <w:rPr>
      <w:rFonts w:ascii="Times New Roman" w:eastAsia="Times New Roman" w:hAnsi="Times New Roman" w:cs="Times New Roman"/>
      <w:sz w:val="24"/>
      <w:szCs w:val="24"/>
    </w:rPr>
  </w:style>
  <w:style w:type="paragraph" w:styleId="af5">
    <w:name w:val="footer"/>
    <w:basedOn w:val="a"/>
    <w:link w:val="af6"/>
    <w:uiPriority w:val="99"/>
    <w:unhideWhenUsed/>
    <w:rsid w:val="003D46D0"/>
    <w:pPr>
      <w:tabs>
        <w:tab w:val="center" w:pos="4677"/>
        <w:tab w:val="right" w:pos="9355"/>
      </w:tabs>
      <w:suppressAutoHyphens w:val="0"/>
      <w:spacing w:after="0" w:line="240" w:lineRule="auto"/>
    </w:pPr>
    <w:rPr>
      <w:rFonts w:ascii="Times New Roman" w:hAnsi="Times New Roman"/>
      <w:sz w:val="24"/>
      <w:szCs w:val="24"/>
      <w:lang w:eastAsia="en-US"/>
    </w:rPr>
  </w:style>
  <w:style w:type="character" w:customStyle="1" w:styleId="af6">
    <w:name w:val="Нижний колонтитул Знак"/>
    <w:basedOn w:val="a0"/>
    <w:link w:val="af5"/>
    <w:uiPriority w:val="99"/>
    <w:rsid w:val="003D46D0"/>
    <w:rPr>
      <w:rFonts w:ascii="Times New Roman" w:eastAsia="Times New Roman" w:hAnsi="Times New Roman" w:cs="Times New Roman"/>
      <w:sz w:val="24"/>
      <w:szCs w:val="24"/>
    </w:rPr>
  </w:style>
  <w:style w:type="character" w:customStyle="1" w:styleId="w">
    <w:name w:val="w"/>
    <w:basedOn w:val="a0"/>
    <w:rsid w:val="003D46D0"/>
  </w:style>
  <w:style w:type="character" w:customStyle="1" w:styleId="af7">
    <w:name w:val="a"/>
    <w:basedOn w:val="a0"/>
    <w:rsid w:val="003D46D0"/>
  </w:style>
  <w:style w:type="character" w:customStyle="1" w:styleId="term">
    <w:name w:val="term"/>
    <w:basedOn w:val="a0"/>
    <w:rsid w:val="003D46D0"/>
  </w:style>
  <w:style w:type="character" w:customStyle="1" w:styleId="definition">
    <w:name w:val="definition"/>
    <w:basedOn w:val="a0"/>
    <w:rsid w:val="003D46D0"/>
  </w:style>
  <w:style w:type="character" w:customStyle="1" w:styleId="source">
    <w:name w:val="source"/>
    <w:basedOn w:val="a0"/>
    <w:rsid w:val="003D46D0"/>
  </w:style>
  <w:style w:type="character" w:customStyle="1" w:styleId="author">
    <w:name w:val="author"/>
    <w:basedOn w:val="a0"/>
    <w:rsid w:val="003D46D0"/>
  </w:style>
  <w:style w:type="character" w:customStyle="1" w:styleId="source-date">
    <w:name w:val="source-date"/>
    <w:basedOn w:val="a0"/>
    <w:rsid w:val="003D46D0"/>
  </w:style>
  <w:style w:type="character" w:styleId="af8">
    <w:name w:val="FollowedHyperlink"/>
    <w:basedOn w:val="a0"/>
    <w:uiPriority w:val="99"/>
    <w:semiHidden/>
    <w:unhideWhenUsed/>
    <w:rsid w:val="003D46D0"/>
    <w:rPr>
      <w:color w:val="954F72" w:themeColor="followedHyperlink"/>
      <w:u w:val="single"/>
    </w:rPr>
  </w:style>
  <w:style w:type="paragraph" w:customStyle="1" w:styleId="11">
    <w:name w:val="Стиль1"/>
    <w:basedOn w:val="af9"/>
    <w:link w:val="12"/>
    <w:uiPriority w:val="99"/>
    <w:qFormat/>
    <w:rsid w:val="003D46D0"/>
    <w:pPr>
      <w:ind w:firstLine="851"/>
      <w:jc w:val="both"/>
    </w:pPr>
    <w:rPr>
      <w:rFonts w:ascii="Times New Roman" w:eastAsia="Calibri" w:hAnsi="Times New Roman" w:cs="Times New Roman"/>
      <w:sz w:val="28"/>
      <w:szCs w:val="28"/>
    </w:rPr>
  </w:style>
  <w:style w:type="character" w:customStyle="1" w:styleId="12">
    <w:name w:val="Стиль1 Знак"/>
    <w:basedOn w:val="a0"/>
    <w:link w:val="11"/>
    <w:uiPriority w:val="99"/>
    <w:rsid w:val="003D46D0"/>
    <w:rPr>
      <w:rFonts w:ascii="Times New Roman" w:eastAsia="Calibri" w:hAnsi="Times New Roman" w:cs="Times New Roman"/>
      <w:sz w:val="28"/>
      <w:szCs w:val="28"/>
    </w:rPr>
  </w:style>
  <w:style w:type="paragraph" w:styleId="af9">
    <w:name w:val="No Spacing"/>
    <w:uiPriority w:val="1"/>
    <w:qFormat/>
    <w:rsid w:val="003D46D0"/>
    <w:pPr>
      <w:spacing w:after="0" w:line="240" w:lineRule="auto"/>
    </w:pPr>
  </w:style>
  <w:style w:type="paragraph" w:customStyle="1" w:styleId="p3">
    <w:name w:val="p3"/>
    <w:basedOn w:val="a"/>
    <w:uiPriority w:val="99"/>
    <w:rsid w:val="009C2CBA"/>
    <w:pPr>
      <w:suppressAutoHyphens w:val="0"/>
      <w:spacing w:before="100" w:beforeAutospacing="1" w:after="100" w:afterAutospacing="1" w:line="240" w:lineRule="auto"/>
    </w:pPr>
    <w:rPr>
      <w:rFonts w:ascii="Times New Roman" w:hAnsi="Times New Roman"/>
      <w:sz w:val="24"/>
      <w:szCs w:val="24"/>
    </w:rPr>
  </w:style>
  <w:style w:type="character" w:customStyle="1" w:styleId="s2">
    <w:name w:val="s2"/>
    <w:uiPriority w:val="99"/>
    <w:rsid w:val="009C2CBA"/>
  </w:style>
  <w:style w:type="paragraph" w:customStyle="1" w:styleId="p4">
    <w:name w:val="p4"/>
    <w:basedOn w:val="a"/>
    <w:uiPriority w:val="99"/>
    <w:rsid w:val="009C2CBA"/>
    <w:pPr>
      <w:suppressAutoHyphens w:val="0"/>
      <w:spacing w:before="100" w:beforeAutospacing="1" w:after="100" w:afterAutospacing="1" w:line="240" w:lineRule="auto"/>
    </w:pPr>
    <w:rPr>
      <w:rFonts w:ascii="Times New Roman" w:hAnsi="Times New Roman"/>
      <w:sz w:val="24"/>
      <w:szCs w:val="24"/>
    </w:rPr>
  </w:style>
  <w:style w:type="character" w:customStyle="1" w:styleId="s3">
    <w:name w:val="s3"/>
    <w:uiPriority w:val="99"/>
    <w:rsid w:val="009C2CBA"/>
  </w:style>
  <w:style w:type="paragraph" w:styleId="afa">
    <w:name w:val="Balloon Text"/>
    <w:basedOn w:val="a"/>
    <w:link w:val="afb"/>
    <w:uiPriority w:val="99"/>
    <w:semiHidden/>
    <w:unhideWhenUsed/>
    <w:rsid w:val="009C2CB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9C2CBA"/>
    <w:rPr>
      <w:rFonts w:ascii="Tahoma" w:eastAsia="Times New Roman" w:hAnsi="Tahoma" w:cs="Tahoma"/>
      <w:sz w:val="16"/>
      <w:szCs w:val="16"/>
      <w:lang w:eastAsia="ru-RU"/>
    </w:rPr>
  </w:style>
  <w:style w:type="paragraph" w:styleId="afc">
    <w:name w:val="annotation text"/>
    <w:basedOn w:val="a"/>
    <w:link w:val="afd"/>
    <w:uiPriority w:val="99"/>
    <w:unhideWhenUsed/>
    <w:rsid w:val="0071005F"/>
    <w:pPr>
      <w:suppressAutoHyphens w:val="0"/>
    </w:pPr>
    <w:rPr>
      <w:rFonts w:eastAsia="Calibri"/>
      <w:sz w:val="20"/>
      <w:szCs w:val="20"/>
      <w:lang w:eastAsia="en-US"/>
    </w:rPr>
  </w:style>
  <w:style w:type="character" w:customStyle="1" w:styleId="afd">
    <w:name w:val="Текст примечания Знак"/>
    <w:basedOn w:val="a0"/>
    <w:link w:val="afc"/>
    <w:uiPriority w:val="99"/>
    <w:rsid w:val="0071005F"/>
    <w:rPr>
      <w:rFonts w:ascii="Calibri" w:eastAsia="Calibri" w:hAnsi="Calibri" w:cs="Times New Roman"/>
      <w:sz w:val="20"/>
      <w:szCs w:val="20"/>
    </w:rPr>
  </w:style>
  <w:style w:type="paragraph" w:customStyle="1" w:styleId="13">
    <w:name w:val="Текст сноски1"/>
    <w:basedOn w:val="a"/>
    <w:rsid w:val="003E7D42"/>
    <w:pPr>
      <w:spacing w:after="0" w:line="100" w:lineRule="atLeast"/>
    </w:pPr>
    <w:rPr>
      <w:rFonts w:ascii="Times New Roman" w:eastAsia="SimSun" w:hAnsi="Times New Roman" w:cs="Mangal"/>
      <w:kern w:val="1"/>
      <w:sz w:val="20"/>
      <w:szCs w:val="20"/>
      <w:lang w:eastAsia="hi-IN" w:bidi="hi-IN"/>
    </w:rPr>
  </w:style>
  <w:style w:type="paragraph" w:styleId="afe">
    <w:name w:val="Subtitle"/>
    <w:basedOn w:val="a"/>
    <w:link w:val="aff"/>
    <w:qFormat/>
    <w:rsid w:val="00DF4809"/>
    <w:pPr>
      <w:suppressAutoHyphens w:val="0"/>
      <w:spacing w:after="0" w:line="240" w:lineRule="auto"/>
      <w:jc w:val="center"/>
    </w:pPr>
    <w:rPr>
      <w:rFonts w:ascii="Times New Roman" w:hAnsi="Times New Roman"/>
      <w:b/>
      <w:bCs/>
      <w:sz w:val="28"/>
      <w:szCs w:val="24"/>
    </w:rPr>
  </w:style>
  <w:style w:type="character" w:customStyle="1" w:styleId="aff">
    <w:name w:val="Подзаголовок Знак"/>
    <w:basedOn w:val="a0"/>
    <w:link w:val="afe"/>
    <w:rsid w:val="00DF4809"/>
    <w:rPr>
      <w:rFonts w:ascii="Times New Roman" w:eastAsia="Times New Roman" w:hAnsi="Times New Roman" w:cs="Times New Roman"/>
      <w:b/>
      <w:bCs/>
      <w:sz w:val="28"/>
      <w:szCs w:val="24"/>
      <w:lang w:eastAsia="ru-RU"/>
    </w:rPr>
  </w:style>
  <w:style w:type="paragraph" w:customStyle="1" w:styleId="normal">
    <w:name w:val="normal"/>
    <w:rsid w:val="008C350D"/>
    <w:pPr>
      <w:spacing w:after="0" w:line="240" w:lineRule="auto"/>
    </w:pPr>
    <w:rPr>
      <w:rFonts w:ascii="Times New Roman" w:eastAsia="Times New Roman" w:hAnsi="Times New Roman" w:cs="Times New Roman"/>
      <w:color w:val="000000"/>
      <w:sz w:val="24"/>
      <w:szCs w:val="24"/>
      <w:lang w:eastAsia="ru-RU"/>
    </w:rPr>
  </w:style>
  <w:style w:type="paragraph" w:customStyle="1" w:styleId="src">
    <w:name w:val="src"/>
    <w:basedOn w:val="a"/>
    <w:rsid w:val="005D2567"/>
    <w:pPr>
      <w:suppressAutoHyphens w:val="0"/>
      <w:spacing w:before="100" w:beforeAutospacing="1" w:after="100" w:afterAutospacing="1" w:line="240" w:lineRule="auto"/>
    </w:pPr>
    <w:rPr>
      <w:rFonts w:ascii="Times New Roman" w:hAnsi="Times New Roman"/>
      <w:sz w:val="24"/>
      <w:szCs w:val="24"/>
    </w:rPr>
  </w:style>
  <w:style w:type="paragraph" w:customStyle="1" w:styleId="src-name">
    <w:name w:val="src-name"/>
    <w:basedOn w:val="a"/>
    <w:rsid w:val="005D2567"/>
    <w:pPr>
      <w:suppressAutoHyphens w:val="0"/>
      <w:spacing w:before="100" w:beforeAutospacing="1" w:after="100" w:afterAutospacing="1" w:line="240" w:lineRule="auto"/>
    </w:pPr>
    <w:rPr>
      <w:rFonts w:ascii="Times New Roman" w:hAnsi="Times New Roman"/>
      <w:sz w:val="24"/>
      <w:szCs w:val="24"/>
    </w:rPr>
  </w:style>
  <w:style w:type="character" w:customStyle="1" w:styleId="Bodytext">
    <w:name w:val="Body text_"/>
    <w:basedOn w:val="a0"/>
    <w:link w:val="14"/>
    <w:uiPriority w:val="99"/>
    <w:locked/>
    <w:rsid w:val="002F4158"/>
    <w:rPr>
      <w:rFonts w:ascii="Times New Roman" w:hAnsi="Times New Roman"/>
      <w:sz w:val="19"/>
      <w:szCs w:val="19"/>
      <w:shd w:val="clear" w:color="auto" w:fill="FFFFFF"/>
    </w:rPr>
  </w:style>
  <w:style w:type="character" w:customStyle="1" w:styleId="Bodytext3">
    <w:name w:val="Body text (3)_"/>
    <w:basedOn w:val="a0"/>
    <w:link w:val="Bodytext30"/>
    <w:uiPriority w:val="99"/>
    <w:locked/>
    <w:rsid w:val="002F4158"/>
    <w:rPr>
      <w:rFonts w:ascii="Times New Roman" w:hAnsi="Times New Roman"/>
      <w:i/>
      <w:iCs/>
      <w:shd w:val="clear" w:color="auto" w:fill="FFFFFF"/>
    </w:rPr>
  </w:style>
  <w:style w:type="character" w:customStyle="1" w:styleId="Bodytext4">
    <w:name w:val="Body text (4)_"/>
    <w:basedOn w:val="a0"/>
    <w:link w:val="Bodytext40"/>
    <w:uiPriority w:val="99"/>
    <w:locked/>
    <w:rsid w:val="002F4158"/>
    <w:rPr>
      <w:rFonts w:ascii="Times New Roman" w:hAnsi="Times New Roman"/>
      <w:i/>
      <w:iCs/>
      <w:sz w:val="18"/>
      <w:szCs w:val="18"/>
      <w:shd w:val="clear" w:color="auto" w:fill="FFFFFF"/>
    </w:rPr>
  </w:style>
  <w:style w:type="paragraph" w:customStyle="1" w:styleId="14">
    <w:name w:val="Основной текст1"/>
    <w:basedOn w:val="a"/>
    <w:link w:val="Bodytext"/>
    <w:uiPriority w:val="99"/>
    <w:rsid w:val="002F4158"/>
    <w:pPr>
      <w:widowControl w:val="0"/>
      <w:shd w:val="clear" w:color="auto" w:fill="FFFFFF"/>
      <w:suppressAutoHyphens w:val="0"/>
      <w:spacing w:before="240" w:after="0" w:line="336" w:lineRule="exact"/>
      <w:jc w:val="both"/>
    </w:pPr>
    <w:rPr>
      <w:rFonts w:ascii="Times New Roman" w:eastAsiaTheme="minorHAnsi" w:hAnsi="Times New Roman" w:cstheme="minorBidi"/>
      <w:sz w:val="19"/>
      <w:szCs w:val="19"/>
      <w:lang w:eastAsia="en-US"/>
    </w:rPr>
  </w:style>
  <w:style w:type="paragraph" w:customStyle="1" w:styleId="Bodytext30">
    <w:name w:val="Body text (3)"/>
    <w:basedOn w:val="a"/>
    <w:link w:val="Bodytext3"/>
    <w:uiPriority w:val="99"/>
    <w:rsid w:val="002F4158"/>
    <w:pPr>
      <w:widowControl w:val="0"/>
      <w:shd w:val="clear" w:color="auto" w:fill="FFFFFF"/>
      <w:suppressAutoHyphens w:val="0"/>
      <w:spacing w:after="0" w:line="336" w:lineRule="exact"/>
      <w:ind w:firstLine="340"/>
      <w:jc w:val="both"/>
    </w:pPr>
    <w:rPr>
      <w:rFonts w:ascii="Times New Roman" w:eastAsiaTheme="minorHAnsi" w:hAnsi="Times New Roman" w:cstheme="minorBidi"/>
      <w:i/>
      <w:iCs/>
      <w:lang w:eastAsia="en-US"/>
    </w:rPr>
  </w:style>
  <w:style w:type="paragraph" w:customStyle="1" w:styleId="Bodytext40">
    <w:name w:val="Body text (4)"/>
    <w:basedOn w:val="a"/>
    <w:link w:val="Bodytext4"/>
    <w:uiPriority w:val="99"/>
    <w:rsid w:val="002F4158"/>
    <w:pPr>
      <w:widowControl w:val="0"/>
      <w:shd w:val="clear" w:color="auto" w:fill="FFFFFF"/>
      <w:suppressAutoHyphens w:val="0"/>
      <w:spacing w:after="0" w:line="336" w:lineRule="exact"/>
      <w:ind w:firstLine="340"/>
      <w:jc w:val="both"/>
    </w:pPr>
    <w:rPr>
      <w:rFonts w:ascii="Times New Roman" w:eastAsiaTheme="minorHAnsi" w:hAnsi="Times New Roman" w:cstheme="minorBidi"/>
      <w:i/>
      <w:iCs/>
      <w:sz w:val="18"/>
      <w:szCs w:val="18"/>
      <w:lang w:eastAsia="en-US"/>
    </w:rPr>
  </w:style>
  <w:style w:type="character" w:customStyle="1" w:styleId="translation">
    <w:name w:val="translation"/>
    <w:basedOn w:val="a0"/>
    <w:uiPriority w:val="99"/>
    <w:rsid w:val="002F4158"/>
    <w:rPr>
      <w:rFonts w:cs="Times New Roman"/>
    </w:rPr>
  </w:style>
  <w:style w:type="character" w:customStyle="1" w:styleId="l-articlecomment">
    <w:name w:val="l-article__comment"/>
    <w:basedOn w:val="a0"/>
    <w:uiPriority w:val="99"/>
    <w:rsid w:val="002F4158"/>
    <w:rPr>
      <w:rFonts w:cs="Times New Roman"/>
    </w:rPr>
  </w:style>
  <w:style w:type="character" w:customStyle="1" w:styleId="italic">
    <w:name w:val="italic"/>
    <w:basedOn w:val="a0"/>
    <w:uiPriority w:val="99"/>
    <w:rsid w:val="002F4158"/>
    <w:rPr>
      <w:rFonts w:cs="Times New Roman"/>
    </w:rPr>
  </w:style>
  <w:style w:type="character" w:customStyle="1" w:styleId="BodytextItalic">
    <w:name w:val="Body text + Italic"/>
    <w:aliases w:val="Spacing 0 pt"/>
    <w:basedOn w:val="Bodytext"/>
    <w:uiPriority w:val="99"/>
    <w:rsid w:val="002F4158"/>
    <w:rPr>
      <w:i/>
      <w:iCs/>
      <w:color w:val="000000"/>
      <w:spacing w:val="-10"/>
      <w:w w:val="100"/>
      <w:position w:val="0"/>
      <w:sz w:val="18"/>
      <w:szCs w:val="18"/>
      <w:u w:val="none"/>
      <w:lang w:val="ru-RU" w:eastAsia="ru-RU"/>
    </w:rPr>
  </w:style>
  <w:style w:type="character" w:customStyle="1" w:styleId="BodytextItalic1">
    <w:name w:val="Body text + Italic1"/>
    <w:basedOn w:val="Bodytext"/>
    <w:uiPriority w:val="99"/>
    <w:rsid w:val="002F4158"/>
    <w:rPr>
      <w:i/>
      <w:iCs/>
      <w:color w:val="000000"/>
      <w:spacing w:val="0"/>
      <w:w w:val="100"/>
      <w:position w:val="0"/>
      <w:sz w:val="18"/>
      <w:szCs w:val="18"/>
      <w:u w:val="none"/>
      <w:lang w:val="ru-RU" w:eastAsia="ru-RU"/>
    </w:rPr>
  </w:style>
  <w:style w:type="character" w:customStyle="1" w:styleId="Bodytext2NotItalic">
    <w:name w:val="Body text (2) + Not Italic"/>
    <w:aliases w:val="Spacing 0 pt1"/>
    <w:basedOn w:val="a0"/>
    <w:uiPriority w:val="99"/>
    <w:rsid w:val="002F4158"/>
    <w:rPr>
      <w:rFonts w:ascii="Times New Roman" w:hAnsi="Times New Roman" w:cs="Times New Roman"/>
      <w:i/>
      <w:iCs/>
      <w:color w:val="000000"/>
      <w:spacing w:val="0"/>
      <w:w w:val="100"/>
      <w:position w:val="0"/>
      <w:sz w:val="18"/>
      <w:szCs w:val="18"/>
      <w:u w:val="none"/>
      <w:shd w:val="clear" w:color="auto" w:fill="FFFFFF"/>
      <w:lang w:val="ru-RU" w:eastAsia="ru-RU"/>
    </w:rPr>
  </w:style>
  <w:style w:type="character" w:customStyle="1" w:styleId="st">
    <w:name w:val="st"/>
    <w:basedOn w:val="a0"/>
    <w:uiPriority w:val="99"/>
    <w:rsid w:val="006C5E7A"/>
  </w:style>
  <w:style w:type="character" w:customStyle="1" w:styleId="c0">
    <w:name w:val="c0"/>
    <w:basedOn w:val="a0"/>
    <w:rsid w:val="006C5E7A"/>
  </w:style>
  <w:style w:type="paragraph" w:customStyle="1" w:styleId="15">
    <w:name w:val="Обычный1"/>
    <w:uiPriority w:val="99"/>
    <w:rsid w:val="00033FBE"/>
    <w:pPr>
      <w:widowControl w:val="0"/>
      <w:spacing w:after="0" w:line="240" w:lineRule="auto"/>
    </w:pPr>
    <w:rPr>
      <w:rFonts w:ascii="Times New Roman" w:eastAsia="Times New Roman" w:hAnsi="Times New Roman" w:cs="Times New Roman"/>
      <w:sz w:val="20"/>
      <w:szCs w:val="20"/>
      <w:lang w:eastAsia="ru-RU"/>
    </w:rPr>
  </w:style>
  <w:style w:type="character" w:customStyle="1" w:styleId="uicontrol">
    <w:name w:val="uicontrol"/>
    <w:basedOn w:val="a0"/>
    <w:uiPriority w:val="99"/>
    <w:rsid w:val="00033FBE"/>
    <w:rPr>
      <w:rFonts w:ascii="Times New Roman" w:hAnsi="Times New Roman" w:cs="Times New Roman" w:hint="default"/>
    </w:rPr>
  </w:style>
  <w:style w:type="table" w:customStyle="1" w:styleId="TableGrid1">
    <w:name w:val="Table Grid1"/>
    <w:basedOn w:val="a1"/>
    <w:uiPriority w:val="59"/>
    <w:rsid w:val="00170AA7"/>
    <w:pPr>
      <w:spacing w:after="0" w:line="240" w:lineRule="auto"/>
      <w:ind w:firstLine="709"/>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Содержимое таблицы"/>
    <w:basedOn w:val="a"/>
    <w:rsid w:val="00E256A6"/>
    <w:pPr>
      <w:widowControl w:val="0"/>
      <w:suppressLineNumbers/>
      <w:spacing w:after="0" w:line="240" w:lineRule="auto"/>
    </w:pPr>
    <w:rPr>
      <w:rFonts w:ascii="Arial" w:eastAsia="SimSun" w:hAnsi="Arial" w:cs="Mangal"/>
      <w:kern w:val="1"/>
      <w:sz w:val="20"/>
      <w:szCs w:val="24"/>
      <w:lang w:eastAsia="hi-IN" w:bidi="hi-IN"/>
    </w:rPr>
  </w:style>
  <w:style w:type="character" w:styleId="aff1">
    <w:name w:val="endnote reference"/>
    <w:basedOn w:val="a0"/>
    <w:uiPriority w:val="99"/>
    <w:semiHidden/>
    <w:unhideWhenUsed/>
    <w:rsid w:val="00EF10E4"/>
    <w:rPr>
      <w:vertAlign w:val="superscript"/>
    </w:rPr>
  </w:style>
  <w:style w:type="paragraph" w:customStyle="1" w:styleId="textsbornik">
    <w:name w:val="textsbornik"/>
    <w:basedOn w:val="a"/>
    <w:uiPriority w:val="99"/>
    <w:rsid w:val="00E23EAB"/>
    <w:pPr>
      <w:suppressAutoHyphens w:val="0"/>
      <w:spacing w:before="100" w:beforeAutospacing="1" w:after="100" w:afterAutospacing="1" w:line="240" w:lineRule="auto"/>
    </w:pPr>
    <w:rPr>
      <w:sz w:val="24"/>
      <w:szCs w:val="24"/>
      <w:lang w:val="en-US" w:eastAsia="en-US"/>
    </w:rPr>
  </w:style>
  <w:style w:type="paragraph" w:customStyle="1" w:styleId="Textbody">
    <w:name w:val="Text body"/>
    <w:basedOn w:val="Standard"/>
    <w:rsid w:val="00E433C3"/>
    <w:pPr>
      <w:spacing w:after="120" w:line="240" w:lineRule="auto"/>
    </w:pPr>
    <w:rPr>
      <w:rFonts w:ascii="Times New Roman" w:hAnsi="Times New Roman" w:cs="Mangal"/>
      <w:sz w:val="24"/>
      <w:szCs w:val="24"/>
      <w:lang w:eastAsia="zh-CN" w:bidi="hi-IN"/>
    </w:rPr>
  </w:style>
  <w:style w:type="character" w:customStyle="1" w:styleId="Internetlink">
    <w:name w:val="Internet link"/>
    <w:rsid w:val="00E433C3"/>
    <w:rPr>
      <w:color w:val="0000FF"/>
      <w:u w:val="single"/>
    </w:rPr>
  </w:style>
  <w:style w:type="character" w:customStyle="1" w:styleId="FontStyle27">
    <w:name w:val="Font Style27"/>
    <w:basedOn w:val="a0"/>
    <w:rsid w:val="004107CB"/>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france.gouv.fr/affichTexte.do;jsessionid=E19849C6B3FFA1C681DC608B3254C6FB.tpdjo17v_2?cidTexte=JORFTEXT000000512205&amp;categorieLien=id" TargetMode="External"/><Relationship Id="rId18" Type="http://schemas.openxmlformats.org/officeDocument/2006/relationships/image" Target="media/image2.jpeg"/><Relationship Id="rId26" Type="http://schemas.openxmlformats.org/officeDocument/2006/relationships/hyperlink" Target="http://www.lingvo-online.ru/ru/Search/Translate/GlossaryItemExtraInfo?text=unplugged&amp;translation=%d0%b0%d0%ba%d1%83%d1%81%d1%82%d0%b8%d1%87%d0%b5%d1%81%d0%ba%d0%b8%d0%b9&amp;srcLang=en&amp;destLang=ru" TargetMode="External"/><Relationship Id="rId39" Type="http://schemas.openxmlformats.org/officeDocument/2006/relationships/hyperlink" Target="http://www.welt.de/politik/deutschland/article113150770/Warum-Deutsch-als-Forschungssprache-verschwindet.html" TargetMode="External"/><Relationship Id="rId21" Type="http://schemas.openxmlformats.org/officeDocument/2006/relationships/image" Target="media/image5.jpeg"/><Relationship Id="rId34" Type="http://schemas.openxmlformats.org/officeDocument/2006/relationships/hyperlink" Target="http://old.glinskie.ru/common/mpublic.php?num=106" TargetMode="External"/><Relationship Id="rId42" Type="http://schemas.openxmlformats.org/officeDocument/2006/relationships/hyperlink" Target="http://www.welt.de/politik/deutschland/article113150770/Warum-Deutsch-als-Forschungssprache-verschwindet.html" TargetMode="External"/><Relationship Id="rId47" Type="http://schemas.openxmlformats.org/officeDocument/2006/relationships/hyperlink" Target="http://www.welt.de/politik/deutschland/article113150770/Warum-Deutsch-als-Forschungssprache-verschwindet.html" TargetMode="External"/><Relationship Id="rId50" Type="http://schemas.openxmlformats.org/officeDocument/2006/relationships/hyperlink" Target="http://www.welt.de/politik/deutschland/article113150770/Warum-Deutsch-als-Forschungssprache-verschwindet.html" TargetMode="External"/><Relationship Id="rId55" Type="http://schemas.openxmlformats.org/officeDocument/2006/relationships/hyperlink" Target="http://www.welt.de/politik/deutschland/article113150770/Warum-Deutsch-als-Forschungssprache-verschwindet.html" TargetMode="External"/><Relationship Id="rId63" Type="http://schemas.openxmlformats.org/officeDocument/2006/relationships/image" Target="media/image10.jpeg"/><Relationship Id="rId68"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late.fr/story/69533/francais-anglais-angliscismes-franglais" TargetMode="External"/><Relationship Id="rId29" Type="http://schemas.openxmlformats.org/officeDocument/2006/relationships/hyperlink" Target="http://&#1084;&#1080;&#1085;&#1086;&#1073;&#1088;&#1085;&#1072;&#1091;&#1082;&#1080;.&#1088;&#1092;/%D0%B4%D0%BE%D0%BA%D1%83%D0%BC%D0%B5%D0%BD%D1%82%D1%8B/29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odidactproject.org/other/heinepoem.html" TargetMode="External"/><Relationship Id="rId24" Type="http://schemas.openxmlformats.org/officeDocument/2006/relationships/image" Target="media/image8.jpeg"/><Relationship Id="rId32" Type="http://schemas.openxmlformats.org/officeDocument/2006/relationships/hyperlink" Target="http://genhis.philol.msu.ru/article_195.shtml" TargetMode="External"/><Relationship Id="rId37" Type="http://schemas.openxmlformats.org/officeDocument/2006/relationships/hyperlink" Target="http://www.welt.de/politik/deutschland/article113150770/Warum-Deutsch-als-Forschungssprache-verschwindet.html" TargetMode="External"/><Relationship Id="rId40" Type="http://schemas.openxmlformats.org/officeDocument/2006/relationships/hyperlink" Target="http://www.welt.de/politik/deutschland/article113150770/Warum-Deutsch-als-Forschungssprache-verschwindet.html" TargetMode="External"/><Relationship Id="rId45" Type="http://schemas.openxmlformats.org/officeDocument/2006/relationships/hyperlink" Target="http://www.welt.de/politik/deutschland/article113150770/Warum-Deutsch-als-Forschungssprache-verschwindet.html" TargetMode="External"/><Relationship Id="rId53" Type="http://schemas.openxmlformats.org/officeDocument/2006/relationships/hyperlink" Target="http://www.welt.de/politik/deutschland/article113150770/Warum-Deutsch-als-Forschungssprache-verschwindet.html" TargetMode="External"/><Relationship Id="rId58" Type="http://schemas.openxmlformats.org/officeDocument/2006/relationships/hyperlink" Target="http://www.welt.de/politik/deutschland/article113150770/Warum-Deutsch-als-Forschungssprache-verschwindet.html" TargetMode="External"/><Relationship Id="rId66" Type="http://schemas.openxmlformats.org/officeDocument/2006/relationships/hyperlink" Target="http://samlib.ru/w/wagapow_a_s/klyuk-bible-phrases.shtml" TargetMode="External"/><Relationship Id="rId5" Type="http://schemas.openxmlformats.org/officeDocument/2006/relationships/webSettings" Target="webSettings.xml"/><Relationship Id="rId15" Type="http://schemas.openxmlformats.org/officeDocument/2006/relationships/hyperlink" Target="http://www.slate.fr/story/69533/francais-anglais-angliscismes-franglais" TargetMode="External"/><Relationship Id="rId23" Type="http://schemas.openxmlformats.org/officeDocument/2006/relationships/image" Target="media/image7.jpeg"/><Relationship Id="rId28" Type="http://schemas.openxmlformats.org/officeDocument/2006/relationships/hyperlink" Target="http://www.lingvo-online.ru/ru/Search/Translate/GlossaryItemExtraInfo?text=sample&amp;translation=%d1%81%d1%8d%d0%bc%d0%bf%d0%bb&amp;srcLang=en&amp;destLang=ru" TargetMode="External"/><Relationship Id="rId36" Type="http://schemas.openxmlformats.org/officeDocument/2006/relationships/hyperlink" Target="http://www.stihi.ru/diary/martamihailova/2015-07-07" TargetMode="External"/><Relationship Id="rId49" Type="http://schemas.openxmlformats.org/officeDocument/2006/relationships/hyperlink" Target="http://www.welt.de/politik/deutschland/article113150770/Warum-Deutsch-als-Forschungssprache-verschwindet.html" TargetMode="External"/><Relationship Id="rId57" Type="http://schemas.openxmlformats.org/officeDocument/2006/relationships/hyperlink" Target="http://www.welt.de/politik/deutschland/article113150770/Warum-Deutsch-als-Forschungssprache-verschwindet.html" TargetMode="External"/><Relationship Id="rId61" Type="http://schemas.openxmlformats.org/officeDocument/2006/relationships/hyperlink" Target="http://www.welt.de/politik/deutschland/article113150770/Warum-Deutsch-als-Forschungssprache-verschwindet.html" TargetMode="External"/><Relationship Id="rId10" Type="http://schemas.openxmlformats.org/officeDocument/2006/relationships/hyperlink" Target="http://www.autodidactproject.org/other/heinepoem.html" TargetMode="External"/><Relationship Id="rId19" Type="http://schemas.openxmlformats.org/officeDocument/2006/relationships/image" Target="media/image3.jpeg"/><Relationship Id="rId31" Type="http://schemas.openxmlformats.org/officeDocument/2006/relationships/hyperlink" Target="http://www.kroupnov.ru/pubs/2006/11/13/10490/" TargetMode="External"/><Relationship Id="rId44" Type="http://schemas.openxmlformats.org/officeDocument/2006/relationships/hyperlink" Target="http://www.welt.de/politik/deutschland/article113150770/Warum-Deutsch-als-Forschungssprache-verschwindet.html" TargetMode="External"/><Relationship Id="rId52" Type="http://schemas.openxmlformats.org/officeDocument/2006/relationships/hyperlink" Target="http://www.welt.de/politik/deutschland/article113150770/Warum-Deutsch-als-Forschungssprache-verschwindet.html" TargetMode="External"/><Relationship Id="rId60" Type="http://schemas.openxmlformats.org/officeDocument/2006/relationships/hyperlink" Target="http://www.welt.de/politik/deutschland/article113150770/Warum-Deutsch-als-Forschungssprache-verschwindet.html" TargetMode="External"/><Relationship Id="rId65"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autodidactproject.org/other/heinepoem.html" TargetMode="External"/><Relationship Id="rId14" Type="http://schemas.openxmlformats.org/officeDocument/2006/relationships/hyperlink" Target="http://www.legifrance.gouv.fr/affichTexte.do;jsessionid=E19849C6B3FFA1C681DC608B3254C6FB.tpdjo17v_2?cidTexte=JORFTEXT000000512205&amp;categorieLien=id" TargetMode="External"/><Relationship Id="rId22" Type="http://schemas.openxmlformats.org/officeDocument/2006/relationships/image" Target="media/image6.jpeg"/><Relationship Id="rId27" Type="http://schemas.openxmlformats.org/officeDocument/2006/relationships/hyperlink" Target="http://www.lingvo-online.ru/ru/Search/Translate/GlossaryItemExtraInfo?text=moshpit&amp;translation=%d0%bc%d0%be%d1%88-%d0%bf%d0%b8%d1%82&amp;srcLang=en&amp;destLang=ru" TargetMode="External"/><Relationship Id="rId30" Type="http://schemas.openxmlformats.org/officeDocument/2006/relationships/hyperlink" Target="https://ru.wikipedia.org/wiki/%D0%A1%D0%BA%D0%B2%D0%BE%D1%80%D1%86%D0%BE%D0%B2,_%D0%9B%D0%B5%D0%B2_%D0%98%D0%B2%D0%B0%D0%BD%D0%BE%D0%B2%D0%B8%D1%87" TargetMode="External"/><Relationship Id="rId35" Type="http://schemas.openxmlformats.org/officeDocument/2006/relationships/hyperlink" Target="http://www.mediascope.ru/node/752" TargetMode="External"/><Relationship Id="rId43" Type="http://schemas.openxmlformats.org/officeDocument/2006/relationships/hyperlink" Target="http://www.welt.de/politik/deutschland/article113150770/Warum-Deutsch-als-Forschungssprache-verschwindet.html" TargetMode="External"/><Relationship Id="rId48" Type="http://schemas.openxmlformats.org/officeDocument/2006/relationships/hyperlink" Target="http://www.welt.de/politik/deutschland/article113150770/Warum-Deutsch-als-Forschungssprache-verschwindet.html" TargetMode="External"/><Relationship Id="rId56" Type="http://schemas.openxmlformats.org/officeDocument/2006/relationships/hyperlink" Target="http://www.welt.de/politik/deutschland/article113150770/Warum-Deutsch-als-Forschungssprache-verschwindet.html" TargetMode="External"/><Relationship Id="rId64" Type="http://schemas.openxmlformats.org/officeDocument/2006/relationships/image" Target="media/image11.jpeg"/><Relationship Id="rId69" Type="http://schemas.openxmlformats.org/officeDocument/2006/relationships/header" Target="header1.xml"/><Relationship Id="rId8" Type="http://schemas.openxmlformats.org/officeDocument/2006/relationships/hyperlink" Target="http://samlib.ru/w/wagapow_a_s/osnowyobshejteoriiperewoda2002.shtml" TargetMode="External"/><Relationship Id="rId51" Type="http://schemas.openxmlformats.org/officeDocument/2006/relationships/hyperlink" Target="http://www.welt.de/politik/deutschland/article113150770/Warum-Deutsch-als-Forschungssprache-verschwindet.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www.vz.ru/society/2015/5/19/746097.html" TargetMode="External"/><Relationship Id="rId38" Type="http://schemas.openxmlformats.org/officeDocument/2006/relationships/hyperlink" Target="http://www.welt.de/politik/deutschland/article113150770/Warum-Deutsch-als-Forschungssprache-verschwindet.html" TargetMode="External"/><Relationship Id="rId46" Type="http://schemas.openxmlformats.org/officeDocument/2006/relationships/hyperlink" Target="http://www.welt.de/politik/deutschland/article113150770/Warum-Deutsch-als-Forschungssprache-verschwindet.html" TargetMode="External"/><Relationship Id="rId59" Type="http://schemas.openxmlformats.org/officeDocument/2006/relationships/hyperlink" Target="http://www.welt.de/politik/deutschland/article113150770/Warum-Deutsch-als-Forschungssprache-verschwindet.html" TargetMode="External"/><Relationship Id="rId67" Type="http://schemas.openxmlformats.org/officeDocument/2006/relationships/hyperlink" Target="http://de.bogoslov.ru/text/2711044.html" TargetMode="External"/><Relationship Id="rId20" Type="http://schemas.openxmlformats.org/officeDocument/2006/relationships/image" Target="media/image4.jpeg"/><Relationship Id="rId41" Type="http://schemas.openxmlformats.org/officeDocument/2006/relationships/hyperlink" Target="http://www.welt.de/politik/deutschland/article113150770/Warum-Deutsch-als-Forschungssprache-verschwindet.html" TargetMode="External"/><Relationship Id="rId54" Type="http://schemas.openxmlformats.org/officeDocument/2006/relationships/hyperlink" Target="http://www.welt.de/politik/deutschland/article113150770/Warum-Deutsch-als-Forschungssprache-verschwindet.html" TargetMode="External"/><Relationship Id="rId62" Type="http://schemas.openxmlformats.org/officeDocument/2006/relationships/hyperlink" Target="http://www.mgsu.ru/science/N-Issled_i_innovac_deyat/UNP/naukometriya/redakcionnaya_podgotovka_zhurnalov.pdf" TargetMode="Externa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Sheet1!$B$1</c:f>
              <c:strCache>
                <c:ptCount val="1"/>
                <c:pt idx="0">
                  <c:v>Column1</c:v>
                </c:pt>
              </c:strCache>
            </c:strRef>
          </c:tx>
          <c:cat>
            <c:strRef>
              <c:f>Sheet1!$A$2:$A$4</c:f>
              <c:strCache>
                <c:ptCount val="3"/>
                <c:pt idx="0">
                  <c:v>Максима количества (63%)</c:v>
                </c:pt>
                <c:pt idx="1">
                  <c:v>Максима релевантности (27%)</c:v>
                </c:pt>
                <c:pt idx="2">
                  <c:v>Максима манеры (10%)</c:v>
                </c:pt>
              </c:strCache>
            </c:strRef>
          </c:cat>
          <c:val>
            <c:numRef>
              <c:f>Sheet1!$B$2:$B$4</c:f>
              <c:numCache>
                <c:formatCode>General</c:formatCode>
                <c:ptCount val="3"/>
                <c:pt idx="0">
                  <c:v>6.3</c:v>
                </c:pt>
                <c:pt idx="1">
                  <c:v>2.7</c:v>
                </c:pt>
                <c:pt idx="2">
                  <c:v>1</c:v>
                </c:pt>
              </c:numCache>
            </c:numRef>
          </c:val>
        </c:ser>
        <c:firstSliceAng val="0"/>
      </c:pieChart>
      <c:spPr>
        <a:noFill/>
        <a:ln w="25330">
          <a:noFill/>
        </a:ln>
      </c:spPr>
    </c:plotArea>
    <c:legend>
      <c:legendPos val="r"/>
    </c:legend>
    <c:plotVisOnly val="1"/>
    <c:dispBlanksAs val="zero"/>
  </c:chart>
  <c:txPr>
    <a:bodyPr/>
    <a:lstStyle/>
    <a:p>
      <a:pPr>
        <a:defRPr sz="1795"/>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showVal val="1"/>
            <c:showLeaderLines val="1"/>
          </c:dLbls>
          <c:cat>
            <c:strRef>
              <c:f>Лист1!$A$2:$A$4</c:f>
              <c:strCache>
                <c:ptCount val="3"/>
                <c:pt idx="0">
                  <c:v>Тактика ответных действий</c:v>
                </c:pt>
                <c:pt idx="1">
                  <c:v>Тактика осуждения</c:v>
                </c:pt>
                <c:pt idx="2">
                  <c:v>Тактика угрозы</c:v>
                </c:pt>
              </c:strCache>
            </c:strRef>
          </c:cat>
          <c:val>
            <c:numRef>
              <c:f>Лист1!$B$2:$B$4</c:f>
              <c:numCache>
                <c:formatCode>0%</c:formatCode>
                <c:ptCount val="3"/>
                <c:pt idx="0">
                  <c:v>0.47000000000000008</c:v>
                </c:pt>
                <c:pt idx="1">
                  <c:v>0.31000000000000127</c:v>
                </c:pt>
                <c:pt idx="2">
                  <c:v>0.22000000000000008</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48BD3-4E31-4607-A17B-D67A8FD8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257</Pages>
  <Words>92118</Words>
  <Characters>525079</Characters>
  <Application>Microsoft Office Word</Application>
  <DocSecurity>0</DocSecurity>
  <Lines>4375</Lines>
  <Paragraphs>1231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 Sdobnikov</dc:creator>
  <cp:lastModifiedBy>Vadim Sdobnikov</cp:lastModifiedBy>
  <cp:revision>68</cp:revision>
  <cp:lastPrinted>2015-11-28T17:11:00Z</cp:lastPrinted>
  <dcterms:created xsi:type="dcterms:W3CDTF">2015-11-13T18:20:00Z</dcterms:created>
  <dcterms:modified xsi:type="dcterms:W3CDTF">2015-11-28T17:12:00Z</dcterms:modified>
</cp:coreProperties>
</file>